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C9B4" w14:textId="7777777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D6544" wp14:editId="7BB2D863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64586213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C3ED3F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256BE365" w14:textId="7777777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36FF6DD6" w14:textId="7777777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002583E9" w14:textId="77777777" w:rsidR="00935291" w:rsidRDefault="00935291" w:rsidP="00935291">
      <w:pPr>
        <w:jc w:val="center"/>
        <w:rPr>
          <w:rFonts w:ascii="Times New Roman" w:hAnsi="Times New Roman"/>
          <w:sz w:val="28"/>
          <w:szCs w:val="28"/>
        </w:rPr>
      </w:pPr>
    </w:p>
    <w:p w14:paraId="3A423AF7" w14:textId="77777777" w:rsidR="00935291" w:rsidRDefault="00935291" w:rsidP="00935291">
      <w:pPr>
        <w:jc w:val="center"/>
        <w:rPr>
          <w:rFonts w:ascii="Times New Roman" w:hAnsi="Times New Roman"/>
          <w:sz w:val="28"/>
          <w:szCs w:val="28"/>
        </w:rPr>
      </w:pPr>
    </w:p>
    <w:p w14:paraId="19DCEDDA" w14:textId="77777777" w:rsidR="00935291" w:rsidRDefault="00935291" w:rsidP="00935291">
      <w:pPr>
        <w:jc w:val="center"/>
        <w:rPr>
          <w:rFonts w:ascii="Times New Roman" w:hAnsi="Times New Roman"/>
          <w:sz w:val="28"/>
          <w:szCs w:val="28"/>
        </w:rPr>
      </w:pPr>
    </w:p>
    <w:p w14:paraId="4B9D7712" w14:textId="77777777" w:rsidR="00935291" w:rsidRDefault="00935291" w:rsidP="00935291">
      <w:pPr>
        <w:jc w:val="center"/>
        <w:rPr>
          <w:rFonts w:ascii="Times New Roman" w:hAnsi="Times New Roman"/>
          <w:sz w:val="28"/>
          <w:szCs w:val="28"/>
        </w:rPr>
      </w:pPr>
    </w:p>
    <w:p w14:paraId="72EDD430" w14:textId="49393100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 №3</w:t>
      </w:r>
    </w:p>
    <w:p w14:paraId="28F22FCC" w14:textId="1003562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sz w:val="28"/>
          <w:szCs w:val="28"/>
        </w:rPr>
        <w:t>Демодулядоры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6E207069" w14:textId="7777777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6D855B09" w14:textId="7777777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приема и обработки сигналов»</w:t>
      </w:r>
    </w:p>
    <w:p w14:paraId="300261E1" w14:textId="7777777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671C715" w14:textId="7777777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5EF625F" w14:textId="77777777" w:rsidR="00935291" w:rsidRDefault="00935291" w:rsidP="0093529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B9DA603" w14:textId="77777777" w:rsidR="00935291" w:rsidRDefault="00935291" w:rsidP="00935291">
      <w:pPr>
        <w:rPr>
          <w:rFonts w:ascii="Times New Roman" w:hAnsi="Times New Roman"/>
          <w:b/>
          <w:sz w:val="28"/>
          <w:szCs w:val="28"/>
        </w:rPr>
      </w:pPr>
    </w:p>
    <w:p w14:paraId="29F69037" w14:textId="77777777" w:rsidR="00935291" w:rsidRDefault="00935291" w:rsidP="00B22DA6">
      <w:pPr>
        <w:ind w:left="538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730760A0" w14:textId="77777777" w:rsidR="00935291" w:rsidRPr="00CF68D8" w:rsidRDefault="00935291" w:rsidP="00B22DA6">
      <w:pPr>
        <w:ind w:left="5387"/>
        <w:rPr>
          <w:rFonts w:ascii="Times New Roman" w:hAnsi="Times New Roman"/>
          <w:b/>
          <w:bCs/>
          <w:sz w:val="28"/>
          <w:szCs w:val="28"/>
        </w:rPr>
      </w:pPr>
      <w:r w:rsidRPr="00CF68D8">
        <w:rPr>
          <w:rFonts w:ascii="Times New Roman" w:hAnsi="Times New Roman"/>
          <w:b/>
          <w:bCs/>
          <w:sz w:val="28"/>
          <w:szCs w:val="28"/>
        </w:rPr>
        <w:t>Бригада №1</w:t>
      </w:r>
    </w:p>
    <w:p w14:paraId="7D12C15F" w14:textId="77777777" w:rsidR="00935291" w:rsidRPr="00CF68D8" w:rsidRDefault="00935291" w:rsidP="00B22DA6">
      <w:pPr>
        <w:ind w:left="5387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Вариант </w:t>
      </w:r>
      <w:r w:rsidRPr="00CF68D8">
        <w:rPr>
          <w:rFonts w:ascii="Times New Roman" w:hAnsi="Times New Roman"/>
          <w:b/>
          <w:bCs/>
          <w:sz w:val="28"/>
          <w:szCs w:val="28"/>
        </w:rPr>
        <w:t>№5</w:t>
      </w:r>
    </w:p>
    <w:p w14:paraId="53916567" w14:textId="77777777" w:rsidR="00935291" w:rsidRDefault="00935291" w:rsidP="00B22DA6">
      <w:pPr>
        <w:ind w:left="5529" w:hanging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0BEBFF0E" w14:textId="77777777" w:rsidR="00935291" w:rsidRDefault="00935291" w:rsidP="00B22DA6">
      <w:pPr>
        <w:ind w:left="5529" w:hanging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Наумова </w:t>
      </w:r>
      <w:proofErr w:type="gramStart"/>
      <w:r>
        <w:rPr>
          <w:rFonts w:ascii="Times New Roman" w:hAnsi="Times New Roman"/>
          <w:sz w:val="28"/>
          <w:szCs w:val="28"/>
        </w:rPr>
        <w:t>Ю.Д</w:t>
      </w:r>
      <w:proofErr w:type="gramEnd"/>
    </w:p>
    <w:p w14:paraId="77A47F5E" w14:textId="77777777" w:rsidR="00935291" w:rsidRDefault="00935291" w:rsidP="00935291">
      <w:pPr>
        <w:rPr>
          <w:rFonts w:ascii="Times New Roman" w:hAnsi="Times New Roman"/>
          <w:sz w:val="28"/>
          <w:szCs w:val="28"/>
        </w:rPr>
      </w:pPr>
    </w:p>
    <w:p w14:paraId="7CB73DB1" w14:textId="77777777" w:rsidR="00935291" w:rsidRDefault="00935291" w:rsidP="00935291">
      <w:pPr>
        <w:rPr>
          <w:rFonts w:ascii="Times New Roman" w:hAnsi="Times New Roman"/>
          <w:sz w:val="28"/>
          <w:szCs w:val="28"/>
        </w:rPr>
      </w:pPr>
    </w:p>
    <w:p w14:paraId="1CC6BBF2" w14:textId="77777777" w:rsidR="00935291" w:rsidRDefault="00935291" w:rsidP="00935291">
      <w:pPr>
        <w:rPr>
          <w:rFonts w:ascii="Times New Roman" w:hAnsi="Times New Roman"/>
          <w:sz w:val="28"/>
          <w:szCs w:val="28"/>
        </w:rPr>
      </w:pPr>
    </w:p>
    <w:p w14:paraId="0F24E425" w14:textId="77777777" w:rsidR="00935291" w:rsidRDefault="00935291" w:rsidP="00935291">
      <w:pPr>
        <w:rPr>
          <w:rFonts w:ascii="Times New Roman" w:hAnsi="Times New Roman"/>
          <w:sz w:val="28"/>
          <w:szCs w:val="28"/>
        </w:rPr>
      </w:pPr>
    </w:p>
    <w:p w14:paraId="15511FE2" w14:textId="77777777" w:rsidR="00935291" w:rsidRDefault="00935291" w:rsidP="00935291">
      <w:pPr>
        <w:rPr>
          <w:rFonts w:ascii="Times New Roman" w:hAnsi="Times New Roman"/>
          <w:sz w:val="28"/>
          <w:szCs w:val="28"/>
        </w:rPr>
      </w:pPr>
    </w:p>
    <w:p w14:paraId="275E7579" w14:textId="53EEEA6B" w:rsidR="00935291" w:rsidRDefault="00935291" w:rsidP="00DA161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67924010" w14:textId="77777777" w:rsidR="00B22DA6" w:rsidRDefault="00B22DA6" w:rsidP="00DA1616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E8A6356" w14:textId="5FA02818" w:rsidR="001B2BCE" w:rsidRDefault="00935291" w:rsidP="0093529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35291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0FA1CB4C" w14:textId="23141AD6" w:rsidR="00935291" w:rsidRDefault="00935291" w:rsidP="0093529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Изучить принципы построения, схемы и основные характеристики аналоговых демодуляторов радиосигналов (диодного амплитудного детектора, балансного фазового детектора </w:t>
      </w:r>
      <w:proofErr w:type="spellStart"/>
      <w:r>
        <w:rPr>
          <w:rFonts w:ascii="Times New Roman" w:hAnsi="Times New Roman"/>
          <w:sz w:val="28"/>
          <w:szCs w:val="28"/>
        </w:rPr>
        <w:t>векторомерного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типа и частотного детектора с двумя взаимно расстроенными контурами), применяя схемотехнического моделирование изучаемых устройств.</w:t>
      </w:r>
    </w:p>
    <w:p w14:paraId="19BD6D9B" w14:textId="19B2643E" w:rsidR="00935291" w:rsidRDefault="00935291" w:rsidP="0093529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Исходные данные</w:t>
      </w:r>
    </w:p>
    <w:p w14:paraId="36DB6B0C" w14:textId="15006FDA" w:rsidR="00935291" w:rsidRPr="00935291" w:rsidRDefault="00935291" w:rsidP="00935291">
      <w:pPr>
        <w:pStyle w:val="a9"/>
        <w:numPr>
          <w:ilvl w:val="0"/>
          <w:numId w:val="1"/>
        </w:numPr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N</m:t>
        </m:r>
        <m:r>
          <w:rPr>
            <w:rFonts w:ascii="Cambria Math" w:hAnsi="Cambria Math"/>
            <w:szCs w:val="28"/>
          </w:rPr>
          <m:t xml:space="preserve"> = 5 -</m:t>
        </m:r>
      </m:oMath>
      <w:r w:rsidRPr="00935291">
        <w:rPr>
          <w:szCs w:val="28"/>
        </w:rPr>
        <w:t xml:space="preserve"> порядковый номер в журнале;</w:t>
      </w:r>
    </w:p>
    <w:p w14:paraId="0C39D759" w14:textId="5402CE04" w:rsidR="00935291" w:rsidRPr="000B7EA3" w:rsidRDefault="00935291" w:rsidP="00935291">
      <w:pPr>
        <w:pStyle w:val="a9"/>
        <w:numPr>
          <w:ilvl w:val="0"/>
          <w:numId w:val="1"/>
        </w:numPr>
        <w:rPr>
          <w:szCs w:val="28"/>
        </w:rPr>
      </w:pPr>
      <w:r w:rsidRPr="00935291">
        <w:rPr>
          <w:szCs w:val="28"/>
        </w:rPr>
        <w:t xml:space="preserve">Частота входного сигнала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</w:rPr>
              <m:t>с</m:t>
            </m:r>
          </m:sub>
        </m:sSub>
        <m:r>
          <w:rPr>
            <w:rFonts w:ascii="Cambria Math" w:hAnsi="Cambria Math"/>
            <w:szCs w:val="28"/>
          </w:rPr>
          <m:t>=100+</m:t>
        </m:r>
        <m:r>
          <w:rPr>
            <w:rFonts w:ascii="Cambria Math" w:hAnsi="Cambria Math"/>
            <w:szCs w:val="28"/>
            <w:lang w:val="en-US"/>
          </w:rPr>
          <m:t>N</m:t>
        </m:r>
        <m:r>
          <w:rPr>
            <w:rFonts w:ascii="Cambria Math" w:hAnsi="Cambria Math"/>
            <w:szCs w:val="28"/>
          </w:rPr>
          <m:t>∙5=125 кГц;</m:t>
        </m:r>
      </m:oMath>
    </w:p>
    <w:p w14:paraId="32A6C32D" w14:textId="786FA705" w:rsidR="00935291" w:rsidRPr="000B7EA3" w:rsidRDefault="00935291" w:rsidP="00935291">
      <w:pPr>
        <w:pStyle w:val="a9"/>
        <w:numPr>
          <w:ilvl w:val="0"/>
          <w:numId w:val="1"/>
        </w:numPr>
        <w:rPr>
          <w:szCs w:val="28"/>
        </w:rPr>
      </w:pPr>
      <w:r w:rsidRPr="00935291">
        <w:rPr>
          <w:szCs w:val="28"/>
        </w:rPr>
        <w:t xml:space="preserve">Сопротивление в цепи амплитудного детектора и </w:t>
      </w:r>
      <w:r w:rsidRPr="00935291">
        <w:rPr>
          <w:szCs w:val="28"/>
          <w:lang w:val="en-US"/>
        </w:rPr>
        <w:t>RC</w:t>
      </w:r>
      <w:r w:rsidRPr="00935291">
        <w:rPr>
          <w:szCs w:val="28"/>
        </w:rPr>
        <w:t xml:space="preserve">-фазовращателя </w:t>
      </w:r>
      <m:oMath>
        <m:r>
          <w:rPr>
            <w:rFonts w:ascii="Cambria Math" w:hAnsi="Cambria Math"/>
            <w:szCs w:val="28"/>
          </w:rPr>
          <m:t>R=1+N∙0.2=2</m:t>
        </m:r>
      </m:oMath>
      <w:r w:rsidRPr="00935291">
        <w:rPr>
          <w:szCs w:val="28"/>
        </w:rPr>
        <w:t xml:space="preserve"> кОм;</w:t>
      </w:r>
    </w:p>
    <w:p w14:paraId="0F481EBD" w14:textId="0EEECDE3" w:rsidR="00935291" w:rsidRPr="00935291" w:rsidRDefault="00935291" w:rsidP="00CB3B5B">
      <w:pPr>
        <w:pStyle w:val="a9"/>
        <w:numPr>
          <w:ilvl w:val="0"/>
          <w:numId w:val="1"/>
        </w:numPr>
        <w:ind w:left="714" w:hanging="357"/>
        <w:rPr>
          <w:rFonts w:cs="Times New Roman"/>
          <w:i/>
          <w:iCs/>
          <w:szCs w:val="28"/>
        </w:rPr>
      </w:pPr>
      <w:r w:rsidRPr="00935291">
        <w:rPr>
          <w:iCs/>
          <w:szCs w:val="28"/>
        </w:rPr>
        <w:t xml:space="preserve">Добротности контуров частотного демодулятора </w:t>
      </w:r>
      <m:oMath>
        <m:r>
          <w:rPr>
            <w:rFonts w:ascii="Cambria Math" w:hAnsi="Cambria Math"/>
            <w:szCs w:val="28"/>
          </w:rPr>
          <m:t>Q=50+N∙5=75.</m:t>
        </m:r>
      </m:oMath>
    </w:p>
    <w:p w14:paraId="40326D04" w14:textId="697C63EC" w:rsidR="00935291" w:rsidRPr="00935291" w:rsidRDefault="00935291" w:rsidP="00935291">
      <w:pPr>
        <w:pStyle w:val="a9"/>
        <w:numPr>
          <w:ilvl w:val="0"/>
          <w:numId w:val="2"/>
        </w:numPr>
        <w:ind w:left="0" w:firstLine="0"/>
        <w:jc w:val="center"/>
        <w:rPr>
          <w:rFonts w:cs="Times New Roman"/>
          <w:b/>
          <w:bCs/>
          <w:i/>
          <w:iCs/>
          <w:szCs w:val="28"/>
        </w:rPr>
      </w:pPr>
      <w:r w:rsidRPr="00935291">
        <w:rPr>
          <w:rFonts w:eastAsiaTheme="minorEastAsia"/>
          <w:b/>
          <w:bCs/>
          <w:iCs/>
          <w:szCs w:val="28"/>
        </w:rPr>
        <w:t>Амплитудный демодулятор</w:t>
      </w:r>
    </w:p>
    <w:p w14:paraId="57106A48" w14:textId="46D83A2B" w:rsidR="00935291" w:rsidRPr="00510E55" w:rsidRDefault="00935291" w:rsidP="00935291">
      <w:pPr>
        <w:pStyle w:val="a9"/>
        <w:numPr>
          <w:ilvl w:val="1"/>
          <w:numId w:val="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Подобрать ёмкость в цепи последовательного АД. Обосновать выбор. Собрать схему демодулятора.</w:t>
      </w:r>
    </w:p>
    <w:p w14:paraId="137E0E03" w14:textId="0D89A2C9" w:rsidR="00510E55" w:rsidRDefault="00510E55" w:rsidP="00CB3B5B">
      <w:pPr>
        <w:pStyle w:val="a9"/>
        <w:ind w:left="0" w:firstLine="709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Рассчитаем ёмкость в цепи последовательного АД, необходимо учитывать следующие ограничения при выборе конденсатора, а именно постоянная времени цепи разряда конденсатора </w:t>
      </w:r>
      <m:oMath>
        <m:r>
          <w:rPr>
            <w:rFonts w:ascii="Cambria Math" w:hAnsi="Cambria Math" w:cs="Times New Roman"/>
            <w:szCs w:val="28"/>
          </w:rPr>
          <m:t>τ</m:t>
        </m:r>
      </m:oMath>
      <w:r w:rsidRPr="00510E55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должна быть намного больше </w:t>
      </w:r>
      <w:r w:rsidR="00CB3B5B">
        <w:rPr>
          <w:rFonts w:eastAsiaTheme="minorEastAsia" w:cs="Times New Roman"/>
          <w:szCs w:val="28"/>
        </w:rPr>
        <w:t xml:space="preserve">периода повторения несущего колебания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с</m:t>
            </m:r>
          </m:sub>
        </m:sSub>
      </m:oMath>
      <w:r w:rsidR="00CB3B5B">
        <w:rPr>
          <w:rFonts w:eastAsiaTheme="minorEastAsia" w:cs="Times New Roman"/>
          <w:szCs w:val="28"/>
        </w:rPr>
        <w:t xml:space="preserve">, а также </w:t>
      </w:r>
      <m:oMath>
        <m:r>
          <w:rPr>
            <w:rFonts w:ascii="Cambria Math" w:eastAsiaTheme="minorEastAsia" w:hAnsi="Cambria Math" w:cs="Times New Roman"/>
            <w:szCs w:val="28"/>
          </w:rPr>
          <m:t>τ</m:t>
        </m:r>
      </m:oMath>
      <w:r w:rsidR="00CB3B5B">
        <w:rPr>
          <w:rFonts w:eastAsiaTheme="minorEastAsia" w:cs="Times New Roman"/>
          <w:szCs w:val="28"/>
        </w:rPr>
        <w:t xml:space="preserve"> не должно быть слишком велико. Соответственно, ёмкость:</w:t>
      </w:r>
    </w:p>
    <w:p w14:paraId="6F6AA27B" w14:textId="6FC4610B" w:rsidR="00CB3B5B" w:rsidRPr="000B2101" w:rsidRDefault="00000000" w:rsidP="00CB3B5B">
      <w:pPr>
        <w:pStyle w:val="a9"/>
        <w:ind w:left="0" w:firstLine="709"/>
        <w:rPr>
          <w:rFonts w:eastAsiaTheme="minorEastAsia" w:cs="Times New Roman"/>
          <w:i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Cs w:val="28"/>
                </w:rPr>
                <m:t>C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τ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szCs w:val="28"/>
                  <w:lang w:val="en-US"/>
                </w:rPr>
                <m:t>=10∙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с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szCs w:val="2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Cs w:val="28"/>
                </w:rPr>
                <m:t>40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=39 нФ </m:t>
              </m:r>
              <m:r>
                <w:rPr>
                  <w:rFonts w:ascii="Cambria Math" w:hAnsi="Cambria Math" w:cs="Times New Roman"/>
                  <w:szCs w:val="28"/>
                </w:rPr>
                <m:t>#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Е24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e>
          </m:eqArr>
        </m:oMath>
      </m:oMathPara>
    </w:p>
    <w:p w14:paraId="1C43B876" w14:textId="77777777" w:rsidR="000B2101" w:rsidRDefault="001B4774" w:rsidP="000B2101">
      <w:pPr>
        <w:pStyle w:val="a9"/>
        <w:keepNext/>
        <w:spacing w:line="240" w:lineRule="auto"/>
        <w:ind w:left="0"/>
        <w:jc w:val="center"/>
      </w:pPr>
      <w:r w:rsidRPr="001B4774">
        <w:rPr>
          <w:rFonts w:cs="Times New Roman"/>
          <w:i/>
          <w:noProof/>
          <w:szCs w:val="28"/>
        </w:rPr>
        <w:drawing>
          <wp:inline distT="0" distB="0" distL="0" distR="0" wp14:anchorId="3A15DB52" wp14:editId="6CD684A8">
            <wp:extent cx="5145206" cy="1790210"/>
            <wp:effectExtent l="19050" t="19050" r="17780" b="19685"/>
            <wp:docPr id="1827097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97438" name=""/>
                    <pic:cNvPicPr/>
                  </pic:nvPicPr>
                  <pic:blipFill rotWithShape="1">
                    <a:blip r:embed="rId8"/>
                    <a:srcRect t="6986" b="22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79" cy="179218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A7A24" w14:textId="094A9795" w:rsidR="001B4774" w:rsidRDefault="000B2101" w:rsidP="000B2101">
      <w:pPr>
        <w:pStyle w:val="af3"/>
        <w:jc w:val="center"/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</w:pP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</w:t>
      </w:r>
      <w:r w:rsidRPr="000B210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 xml:space="preserve"> Схема амлитудного демодулятора</w:t>
      </w:r>
    </w:p>
    <w:p w14:paraId="320757BE" w14:textId="15996449" w:rsidR="000B2101" w:rsidRPr="000B2101" w:rsidRDefault="000B2101" w:rsidP="000B2101">
      <w:pPr>
        <w:pStyle w:val="a9"/>
        <w:numPr>
          <w:ilvl w:val="1"/>
          <w:numId w:val="2"/>
        </w:numPr>
        <w:ind w:left="0" w:firstLine="709"/>
        <w:rPr>
          <w:rFonts w:cs="Times New Roman"/>
          <w:szCs w:val="28"/>
        </w:rPr>
      </w:pPr>
      <w:r w:rsidRPr="000B2101">
        <w:rPr>
          <w:szCs w:val="28"/>
        </w:rPr>
        <w:lastRenderedPageBreak/>
        <w:t xml:space="preserve">Провести анализ переходных процессов АД при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вх</m:t>
            </m:r>
          </m:sub>
        </m:sSub>
        <m:r>
          <w:rPr>
            <w:rFonts w:ascii="Cambria Math" w:hAnsi="Cambria Math"/>
            <w:szCs w:val="28"/>
          </w:rPr>
          <m:t xml:space="preserve"> = 1 </m:t>
        </m:r>
      </m:oMath>
      <w:r w:rsidRPr="000B2101">
        <w:rPr>
          <w:szCs w:val="28"/>
        </w:rPr>
        <w:t>В.</w:t>
      </w:r>
    </w:p>
    <w:p w14:paraId="52E2B223" w14:textId="77777777" w:rsidR="000B2101" w:rsidRDefault="000B2101" w:rsidP="008C3AE3">
      <w:pPr>
        <w:keepNext/>
        <w:spacing w:line="240" w:lineRule="auto"/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1BE5B5" wp14:editId="6B1C1AD0">
            <wp:extent cx="5934075" cy="2324100"/>
            <wp:effectExtent l="0" t="0" r="9525" b="0"/>
            <wp:docPr id="130605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4364" w14:textId="3F40A104" w:rsidR="000B2101" w:rsidRPr="000B2101" w:rsidRDefault="000B2101" w:rsidP="000B2101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Осциллограмма входного напряжения</w:t>
      </w:r>
    </w:p>
    <w:p w14:paraId="62D3EDAE" w14:textId="77777777" w:rsidR="000B2101" w:rsidRDefault="000B2101" w:rsidP="008C3AE3">
      <w:pPr>
        <w:keepNext/>
        <w:spacing w:line="240" w:lineRule="auto"/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16F30C" wp14:editId="717800FC">
            <wp:extent cx="5936615" cy="2299335"/>
            <wp:effectExtent l="0" t="0" r="6985" b="5715"/>
            <wp:docPr id="1959198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05C6" w14:textId="398EE652" w:rsidR="000B2101" w:rsidRDefault="000B2101" w:rsidP="000B2101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Осциллограмма напряжения на диоде</w:t>
      </w:r>
    </w:p>
    <w:p w14:paraId="611CA420" w14:textId="462FAE97" w:rsidR="008C3AE3" w:rsidRPr="008C3AE3" w:rsidRDefault="008C3AE3" w:rsidP="008C3AE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Как можно видеть из осциллограммы напряжения на диоде (рисунок 3) на первом периоде колебания возникает искажение, то есть наблюдается переходной процесс, поскольку конденсатор в начальный момент </w:t>
      </w:r>
      <w:r w:rsidR="00D5061D">
        <w:rPr>
          <w:rFonts w:ascii="Times New Roman" w:hAnsi="Times New Roman"/>
          <w:sz w:val="28"/>
          <w:szCs w:val="28"/>
        </w:rPr>
        <w:t xml:space="preserve">времени </w:t>
      </w:r>
      <w:r>
        <w:rPr>
          <w:rFonts w:ascii="Times New Roman" w:hAnsi="Times New Roman"/>
          <w:sz w:val="28"/>
          <w:szCs w:val="28"/>
        </w:rPr>
        <w:t>полностью разряжен, а после накопления заряда схема входит в установившийся режим</w:t>
      </w:r>
      <w:r w:rsidR="00D5061D">
        <w:rPr>
          <w:rFonts w:ascii="Times New Roman" w:hAnsi="Times New Roman"/>
          <w:sz w:val="28"/>
          <w:szCs w:val="28"/>
        </w:rPr>
        <w:t>.</w:t>
      </w:r>
    </w:p>
    <w:p w14:paraId="75EDBBD9" w14:textId="77777777" w:rsidR="000B2101" w:rsidRDefault="000B2101" w:rsidP="008C3AE3">
      <w:pPr>
        <w:keepNext/>
        <w:spacing w:line="240" w:lineRule="auto"/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8F77A8D" wp14:editId="5A723BC9">
            <wp:extent cx="5936615" cy="2326640"/>
            <wp:effectExtent l="0" t="0" r="6985" b="0"/>
            <wp:docPr id="15952364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5F89" w14:textId="223A83E5" w:rsidR="000B2101" w:rsidRDefault="000B2101" w:rsidP="000B2101">
      <w:pPr>
        <w:pStyle w:val="af3"/>
        <w:jc w:val="center"/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</w:pP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4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Осциллограмма напряжения на </w:t>
      </w:r>
      <w:r w:rsidRPr="000B210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конденсаторе</w:t>
      </w:r>
    </w:p>
    <w:p w14:paraId="44C88213" w14:textId="5215C83C" w:rsidR="00C34440" w:rsidRPr="00C34440" w:rsidRDefault="00C34440" w:rsidP="00C3444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осциллограмме напряжения на конденсаторе (рисунок 4) наблюдается процесс установления напряжения, в установившимся режиме напряжение представляет собой постоянное напряжение с временем пульсациями, обусловленные временем зарядки и разрядки конденсатора.</w:t>
      </w:r>
    </w:p>
    <w:p w14:paraId="35C6EA7B" w14:textId="77777777" w:rsidR="000B2101" w:rsidRDefault="000B2101" w:rsidP="008C3AE3">
      <w:pPr>
        <w:keepNext/>
        <w:spacing w:line="240" w:lineRule="auto"/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6313EAB" wp14:editId="65A1F726">
            <wp:extent cx="5930265" cy="2238375"/>
            <wp:effectExtent l="0" t="0" r="0" b="9525"/>
            <wp:docPr id="10800459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1BD5" w14:textId="16D4910F" w:rsidR="000B2101" w:rsidRDefault="000B2101" w:rsidP="000B2101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5</w:t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B210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Осциллограмма тока на диоде</w:t>
      </w:r>
    </w:p>
    <w:p w14:paraId="5EB5AFAF" w14:textId="69DBBDD2" w:rsidR="00D5061D" w:rsidRDefault="00D5061D" w:rsidP="00D5061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Исходя из осциллограммы тока на диоде (рисунок 5), можно заметить, что в начальный момент времени ток на диоде имеет большую амплитуду, поскольку конденсатор полностью разряжен и его сопротивление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=0.</m:t>
        </m:r>
      </m:oMath>
      <w:r>
        <w:rPr>
          <w:rFonts w:ascii="Times New Roman" w:hAnsi="Times New Roman"/>
          <w:sz w:val="28"/>
          <w:szCs w:val="28"/>
        </w:rPr>
        <w:t xml:space="preserve"> </w:t>
      </w:r>
    </w:p>
    <w:p w14:paraId="52126B17" w14:textId="67CB48FC" w:rsidR="00C34440" w:rsidRDefault="00C34440" w:rsidP="00D5061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Постоянная составляющая выходного напряжения:</w:t>
      </w:r>
    </w:p>
    <w:p w14:paraId="78949908" w14:textId="5E157AD2" w:rsidR="00C34440" w:rsidRPr="00C34440" w:rsidRDefault="00000000" w:rsidP="00D5061D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=0.266 </m:t>
          </m:r>
          <m:r>
            <w:rPr>
              <w:rFonts w:ascii="Cambria Math" w:hAnsi="Cambria Math"/>
              <w:sz w:val="28"/>
              <w:szCs w:val="28"/>
            </w:rPr>
            <m:t>В</m:t>
          </m:r>
        </m:oMath>
      </m:oMathPara>
    </w:p>
    <w:p w14:paraId="6ECEECBF" w14:textId="135D5C0B" w:rsidR="00C34440" w:rsidRPr="009F3D6B" w:rsidRDefault="00C34440">
      <w:pPr>
        <w:spacing w:line="278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2DDA5E7" w14:textId="60E33A14" w:rsidR="003A2E3B" w:rsidRPr="003A2E3B" w:rsidRDefault="00C34440" w:rsidP="003A2E3B">
      <w:pPr>
        <w:pStyle w:val="a9"/>
        <w:numPr>
          <w:ilvl w:val="1"/>
          <w:numId w:val="2"/>
        </w:numPr>
        <w:ind w:left="0" w:firstLine="709"/>
        <w:rPr>
          <w:szCs w:val="28"/>
        </w:rPr>
      </w:pPr>
      <w:r>
        <w:rPr>
          <w:szCs w:val="28"/>
        </w:rPr>
        <w:lastRenderedPageBreak/>
        <w:t xml:space="preserve"> Выполнить серию расчётов для различных амплитуд входного сигнала: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вх</m:t>
            </m:r>
          </m:sub>
        </m:sSub>
      </m:oMath>
      <w:r>
        <w:rPr>
          <w:rFonts w:eastAsiaTheme="minorEastAsia"/>
          <w:szCs w:val="28"/>
        </w:rPr>
        <w:t xml:space="preserve"> от 1 мВ до 2.0 В. Для каждого значения амплитуды измерить среднее выходное напряжение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=</m:t>
            </m:r>
          </m:sub>
        </m:sSub>
      </m:oMath>
      <w:r w:rsidRPr="00C34440">
        <w:rPr>
          <w:rFonts w:eastAsiaTheme="minorEastAsia"/>
          <w:szCs w:val="28"/>
        </w:rPr>
        <w:t xml:space="preserve">. </w:t>
      </w:r>
      <w:r>
        <w:rPr>
          <w:rFonts w:eastAsiaTheme="minorEastAsia"/>
          <w:szCs w:val="28"/>
        </w:rPr>
        <w:t xml:space="preserve">Построить детекторную характеристику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=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U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вх</m:t>
            </m:r>
          </m:sub>
        </m:sSub>
        <m:r>
          <w:rPr>
            <w:rFonts w:ascii="Cambria Math" w:eastAsiaTheme="minorEastAsia" w:hAnsi="Cambria Math"/>
            <w:szCs w:val="28"/>
          </w:rPr>
          <m:t>)</m:t>
        </m:r>
      </m:oMath>
      <w:r>
        <w:rPr>
          <w:rFonts w:eastAsiaTheme="minorEastAsia"/>
          <w:szCs w:val="28"/>
        </w:rPr>
        <w:t xml:space="preserve"> и зависимость коэффициента передачи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д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U</m:t>
                </m: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вх</m:t>
                </m:r>
              </m:sub>
            </m:sSub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.</m:t>
        </m:r>
      </m:oMath>
      <w:r>
        <w:rPr>
          <w:rFonts w:eastAsiaTheme="minorEastAsia"/>
          <w:szCs w:val="28"/>
        </w:rPr>
        <w:t xml:space="preserve"> Сравнить с теоретическими ожиданиями</w:t>
      </w:r>
      <w:r w:rsidR="003A2E3B" w:rsidRPr="003A2E3B">
        <w:rPr>
          <w:rFonts w:eastAsiaTheme="minorEastAsia"/>
          <w:szCs w:val="28"/>
        </w:rPr>
        <w:t>.</w:t>
      </w:r>
    </w:p>
    <w:p w14:paraId="5BC8B2FA" w14:textId="77777777" w:rsidR="003A2E3B" w:rsidRDefault="003A2E3B" w:rsidP="000A2605">
      <w:pPr>
        <w:pStyle w:val="a9"/>
        <w:keepNext/>
        <w:spacing w:line="240" w:lineRule="auto"/>
        <w:ind w:left="0"/>
        <w:jc w:val="center"/>
      </w:pPr>
      <w:r>
        <w:rPr>
          <w:noProof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680E07" wp14:editId="58F96FFA">
                <wp:simplePos x="0" y="0"/>
                <wp:positionH relativeFrom="column">
                  <wp:posOffset>4959705</wp:posOffset>
                </wp:positionH>
                <wp:positionV relativeFrom="paragraph">
                  <wp:posOffset>2677363</wp:posOffset>
                </wp:positionV>
                <wp:extent cx="672998" cy="299923"/>
                <wp:effectExtent l="0" t="0" r="0" b="5080"/>
                <wp:wrapNone/>
                <wp:docPr id="963239654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87C577" w14:textId="363FD688" w:rsidR="003A2E3B" w:rsidRDefault="00000000" w:rsidP="003A2E3B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вх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680E07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390.55pt;margin-top:210.8pt;width:53pt;height:2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" filled="f" stroked="f" strokeweight=".5pt">
                <v:textbox>
                  <w:txbxContent>
                    <w:p w14:paraId="7787C577" w14:textId="363FD688" w:rsidR="003A2E3B" w:rsidRDefault="00000000" w:rsidP="003A2E3B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вх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A32B05" wp14:editId="61D89D51">
                <wp:simplePos x="0" y="0"/>
                <wp:positionH relativeFrom="column">
                  <wp:posOffset>521564</wp:posOffset>
                </wp:positionH>
                <wp:positionV relativeFrom="paragraph">
                  <wp:posOffset>54610</wp:posOffset>
                </wp:positionV>
                <wp:extent cx="672998" cy="299923"/>
                <wp:effectExtent l="0" t="0" r="0" b="5080"/>
                <wp:wrapNone/>
                <wp:docPr id="1648419450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36BFB" w14:textId="76BBE0F2" w:rsidR="003A2E3B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=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32B05" id="_x0000_s1027" type="#_x0000_t202" style="position:absolute;left:0;text-align:left;margin-left:41.05pt;margin-top:4.3pt;width:53pt;height:2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" filled="f" stroked="f" strokeweight=".5pt">
                <v:textbox>
                  <w:txbxContent>
                    <w:p w14:paraId="71236BFB" w14:textId="76BBE0F2" w:rsidR="003A2E3B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=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en-US"/>
        </w:rPr>
        <w:drawing>
          <wp:inline distT="0" distB="0" distL="0" distR="0" wp14:anchorId="381C2EE5" wp14:editId="32DC9CB4">
            <wp:extent cx="5398770" cy="3284220"/>
            <wp:effectExtent l="0" t="0" r="0" b="0"/>
            <wp:docPr id="15972891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2CAA" w14:textId="4D582CDA" w:rsidR="003A2E3B" w:rsidRDefault="003A2E3B" w:rsidP="003A2E3B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37DBF1" wp14:editId="7877EF21">
                <wp:simplePos x="0" y="0"/>
                <wp:positionH relativeFrom="column">
                  <wp:posOffset>452755</wp:posOffset>
                </wp:positionH>
                <wp:positionV relativeFrom="paragraph">
                  <wp:posOffset>254552</wp:posOffset>
                </wp:positionV>
                <wp:extent cx="672465" cy="299720"/>
                <wp:effectExtent l="0" t="0" r="0" b="5080"/>
                <wp:wrapNone/>
                <wp:docPr id="56702106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E070C" w14:textId="5EBCA605" w:rsidR="003A2E3B" w:rsidRPr="003A2E3B" w:rsidRDefault="00000000" w:rsidP="003A2E3B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д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7DBF1" id="_x0000_s1028" type="#_x0000_t202" style="position:absolute;left:0;text-align:left;margin-left:35.65pt;margin-top:20.05pt;width:52.95pt;height:2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CwlGgIAADI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" filled="f" stroked="f" strokeweight=".5pt">
                <v:textbox>
                  <w:txbxContent>
                    <w:p w14:paraId="1D4E070C" w14:textId="5EBCA605" w:rsidR="003A2E3B" w:rsidRPr="003A2E3B" w:rsidRDefault="00000000" w:rsidP="003A2E3B">
                      <w:pPr>
                        <w:rPr>
                          <w:i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д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6</w:t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Детекторная характеристика</w:t>
      </w:r>
    </w:p>
    <w:p w14:paraId="28B2FDD8" w14:textId="77777777" w:rsidR="003A2E3B" w:rsidRDefault="003A2E3B" w:rsidP="000A2605">
      <w:pPr>
        <w:keepNext/>
        <w:spacing w:line="240" w:lineRule="auto"/>
        <w:ind w:firstLine="284"/>
        <w:jc w:val="center"/>
      </w:pPr>
      <w:r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49BF43" wp14:editId="344618B0">
                <wp:simplePos x="0" y="0"/>
                <wp:positionH relativeFrom="column">
                  <wp:posOffset>4873924</wp:posOffset>
                </wp:positionH>
                <wp:positionV relativeFrom="paragraph">
                  <wp:posOffset>2579299</wp:posOffset>
                </wp:positionV>
                <wp:extent cx="672998" cy="299923"/>
                <wp:effectExtent l="0" t="0" r="0" b="5080"/>
                <wp:wrapNone/>
                <wp:docPr id="200779690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58FAC" w14:textId="77777777" w:rsidR="003A2E3B" w:rsidRDefault="00000000" w:rsidP="003A2E3B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вх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9BF43" id="_x0000_s1029" type="#_x0000_t202" style="position:absolute;left:0;text-align:left;margin-left:383.75pt;margin-top:203.1pt;width:53pt;height:2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" filled="f" stroked="f" strokeweight=".5pt">
                <v:textbox>
                  <w:txbxContent>
                    <w:p w14:paraId="7F358FAC" w14:textId="77777777" w:rsidR="003A2E3B" w:rsidRDefault="00000000" w:rsidP="003A2E3B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вх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DB2D87" wp14:editId="685498BC">
            <wp:extent cx="5288280" cy="3191510"/>
            <wp:effectExtent l="0" t="0" r="7620" b="8890"/>
            <wp:docPr id="11204294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1B66" w14:textId="3ED57AFD" w:rsidR="003A2E3B" w:rsidRDefault="003A2E3B" w:rsidP="003A2E3B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7</w:t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3A2E3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Коэффициент передачи</w:t>
      </w:r>
    </w:p>
    <w:p w14:paraId="01917E8B" w14:textId="77777777" w:rsidR="003A2E3B" w:rsidRDefault="003A2E3B" w:rsidP="003A2E3B"/>
    <w:p w14:paraId="14F75A4D" w14:textId="1DC97EFF" w:rsidR="003A2E3B" w:rsidRPr="000A2605" w:rsidRDefault="003A2E3B" w:rsidP="000A2605">
      <w:pPr>
        <w:pStyle w:val="a9"/>
        <w:numPr>
          <w:ilvl w:val="1"/>
          <w:numId w:val="2"/>
        </w:numPr>
        <w:ind w:left="0" w:firstLine="709"/>
        <w:rPr>
          <w:szCs w:val="28"/>
        </w:rPr>
      </w:pPr>
      <w:r>
        <w:rPr>
          <w:szCs w:val="28"/>
        </w:rPr>
        <w:lastRenderedPageBreak/>
        <w:t xml:space="preserve">Повторить п. 1.3 для двух других значений сопротивления </w:t>
      </w:r>
      <m:oMath>
        <m:r>
          <w:rPr>
            <w:rFonts w:ascii="Cambria Math" w:hAnsi="Cambria Math"/>
            <w:szCs w:val="28"/>
          </w:rPr>
          <m:t>R</m:t>
        </m:r>
      </m:oMath>
      <w:r w:rsidRPr="003A2E3B">
        <w:rPr>
          <w:rFonts w:eastAsiaTheme="minorEastAsia"/>
          <w:szCs w:val="28"/>
        </w:rPr>
        <w:t xml:space="preserve">, </w:t>
      </w:r>
      <w:r>
        <w:rPr>
          <w:rFonts w:eastAsiaTheme="minorEastAsia"/>
          <w:szCs w:val="28"/>
        </w:rPr>
        <w:t xml:space="preserve">а именно </w:t>
      </w:r>
      <m:oMath>
        <m:r>
          <w:rPr>
            <w:rFonts w:ascii="Cambria Math" w:eastAsiaTheme="minorEastAsia" w:hAnsi="Cambria Math"/>
            <w:szCs w:val="28"/>
          </w:rPr>
          <m:t>R=1 кОм</m:t>
        </m:r>
      </m:oMath>
      <w:r>
        <w:rPr>
          <w:rFonts w:eastAsiaTheme="minorEastAsia"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>R=4 кОм.</m:t>
        </m:r>
      </m:oMath>
      <w:r w:rsidR="000A2605">
        <w:rPr>
          <w:rFonts w:eastAsiaTheme="minorEastAsia"/>
          <w:szCs w:val="28"/>
        </w:rPr>
        <w:t xml:space="preserve"> Объяснить влияние сопротивления на детекторную характеристику.</w:t>
      </w:r>
    </w:p>
    <w:p w14:paraId="1FC77081" w14:textId="53DF13D4" w:rsidR="000A2605" w:rsidRDefault="00B22DA6" w:rsidP="000B7EA3">
      <w:pPr>
        <w:pStyle w:val="a9"/>
        <w:keepNext/>
        <w:spacing w:line="240" w:lineRule="auto"/>
        <w:ind w:left="0" w:firstLine="284"/>
        <w:jc w:val="center"/>
      </w:pPr>
      <w:r>
        <w:rPr>
          <w:noProof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959009" wp14:editId="7EC03E7D">
                <wp:simplePos x="0" y="0"/>
                <wp:positionH relativeFrom="column">
                  <wp:posOffset>4928199</wp:posOffset>
                </wp:positionH>
                <wp:positionV relativeFrom="paragraph">
                  <wp:posOffset>2651760</wp:posOffset>
                </wp:positionV>
                <wp:extent cx="672465" cy="299720"/>
                <wp:effectExtent l="0" t="0" r="0" b="5080"/>
                <wp:wrapNone/>
                <wp:docPr id="1004838269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4F7969" w14:textId="77777777" w:rsidR="000A2605" w:rsidRDefault="00000000" w:rsidP="000A260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вх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59009" id="_x0000_s1030" type="#_x0000_t202" style="position:absolute;left:0;text-align:left;margin-left:388.05pt;margin-top:208.8pt;width:52.95pt;height:2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x63GgIAADI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" filled="f" stroked="f" strokeweight=".5pt">
                <v:textbox>
                  <w:txbxContent>
                    <w:p w14:paraId="264F7969" w14:textId="77777777" w:rsidR="000A2605" w:rsidRDefault="00000000" w:rsidP="000A2605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вх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A2605">
        <w:rPr>
          <w:noProof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C0A873" wp14:editId="282104F4">
                <wp:simplePos x="0" y="0"/>
                <wp:positionH relativeFrom="column">
                  <wp:posOffset>495000</wp:posOffset>
                </wp:positionH>
                <wp:positionV relativeFrom="paragraph">
                  <wp:posOffset>31115</wp:posOffset>
                </wp:positionV>
                <wp:extent cx="672465" cy="299720"/>
                <wp:effectExtent l="0" t="0" r="0" b="5080"/>
                <wp:wrapNone/>
                <wp:docPr id="797720111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FF5A3" w14:textId="77777777" w:rsidR="000A2605" w:rsidRDefault="00000000" w:rsidP="000A260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=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0A873" id="_x0000_s1031" type="#_x0000_t202" style="position:absolute;left:0;text-align:left;margin-left:39pt;margin-top:2.45pt;width:52.95pt;height:2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VFiGgIAADI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" filled="f" stroked="f" strokeweight=".5pt">
                <v:textbox>
                  <w:txbxContent>
                    <w:p w14:paraId="681FF5A3" w14:textId="77777777" w:rsidR="000A2605" w:rsidRDefault="00000000" w:rsidP="000A2605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=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A2605">
        <w:rPr>
          <w:noProof/>
          <w:szCs w:val="28"/>
        </w:rPr>
        <w:drawing>
          <wp:inline distT="0" distB="0" distL="0" distR="0" wp14:anchorId="3FF61DD7" wp14:editId="53C82E98">
            <wp:extent cx="5351145" cy="3235960"/>
            <wp:effectExtent l="0" t="0" r="1905" b="2540"/>
            <wp:docPr id="177327999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AE4E" w14:textId="7BA39B72" w:rsidR="000A2605" w:rsidRPr="000A2605" w:rsidRDefault="000A2605" w:rsidP="000A2605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8</w:t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Детекторная характеристика при различных значениях сопротивления</w:t>
      </w:r>
    </w:p>
    <w:p w14:paraId="39C14981" w14:textId="2EC6C99C" w:rsidR="000A2605" w:rsidRDefault="000A2605" w:rsidP="000B7EA3">
      <w:pPr>
        <w:pStyle w:val="a9"/>
        <w:keepNext/>
        <w:spacing w:line="240" w:lineRule="auto"/>
        <w:ind w:left="0"/>
        <w:jc w:val="center"/>
      </w:pPr>
      <w:r>
        <w:rPr>
          <w:noProof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958AB0" wp14:editId="70A63156">
                <wp:simplePos x="0" y="0"/>
                <wp:positionH relativeFrom="column">
                  <wp:posOffset>429137</wp:posOffset>
                </wp:positionH>
                <wp:positionV relativeFrom="paragraph">
                  <wp:posOffset>64467</wp:posOffset>
                </wp:positionV>
                <wp:extent cx="672465" cy="299720"/>
                <wp:effectExtent l="0" t="0" r="0" b="5080"/>
                <wp:wrapNone/>
                <wp:docPr id="994156613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DD23C" w14:textId="7AF3D619" w:rsidR="000A2605" w:rsidRPr="003A2E3B" w:rsidRDefault="00000000" w:rsidP="000A2605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д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58AB0" id="_x0000_s1032" type="#_x0000_t202" style="position:absolute;left:0;text-align:left;margin-left:33.8pt;margin-top:5.1pt;width:52.95pt;height:2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" filled="f" stroked="f" strokeweight=".5pt">
                <v:textbox>
                  <w:txbxContent>
                    <w:p w14:paraId="6F2DD23C" w14:textId="7AF3D619" w:rsidR="000A2605" w:rsidRPr="003A2E3B" w:rsidRDefault="00000000" w:rsidP="000A2605">
                      <w:pPr>
                        <w:rPr>
                          <w:i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д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4489CA" wp14:editId="6D80F613">
                <wp:simplePos x="0" y="0"/>
                <wp:positionH relativeFrom="column">
                  <wp:posOffset>4952498</wp:posOffset>
                </wp:positionH>
                <wp:positionV relativeFrom="paragraph">
                  <wp:posOffset>2732686</wp:posOffset>
                </wp:positionV>
                <wp:extent cx="672998" cy="299923"/>
                <wp:effectExtent l="0" t="0" r="0" b="5080"/>
                <wp:wrapNone/>
                <wp:docPr id="865424497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48143" w14:textId="77777777" w:rsidR="000A2605" w:rsidRDefault="00000000" w:rsidP="000A260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вх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489CA" id="_x0000_s1033" type="#_x0000_t202" style="position:absolute;left:0;text-align:left;margin-left:389.95pt;margin-top:215.15pt;width:53pt;height:2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" filled="f" stroked="f" strokeweight=".5pt">
                <v:textbox>
                  <w:txbxContent>
                    <w:p w14:paraId="21A48143" w14:textId="77777777" w:rsidR="000A2605" w:rsidRDefault="00000000" w:rsidP="000A2605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вх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</w:rPr>
        <w:drawing>
          <wp:inline distT="0" distB="0" distL="0" distR="0" wp14:anchorId="6E60B6C8" wp14:editId="286D186B">
            <wp:extent cx="5741582" cy="3263361"/>
            <wp:effectExtent l="0" t="0" r="0" b="0"/>
            <wp:docPr id="209113228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53" cy="326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CDCA" w14:textId="20FC8C8B" w:rsidR="000A2605" w:rsidRPr="000A2605" w:rsidRDefault="000A2605" w:rsidP="000A2605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9</w:t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A2605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Коэффициент передачи при различных значениях сопротивления</w:t>
      </w:r>
    </w:p>
    <w:p w14:paraId="4035769D" w14:textId="77DFB877" w:rsidR="00C34440" w:rsidRDefault="00601E79" w:rsidP="00FA197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Из графика (рисунок 8) видно, что при малых входных напряжения выходное напряжение близко к нулю. При увеличении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вх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характеристика </w:t>
      </w:r>
      <w:r>
        <w:rPr>
          <w:rFonts w:ascii="Times New Roman" w:hAnsi="Times New Roman"/>
          <w:sz w:val="28"/>
          <w:szCs w:val="28"/>
        </w:rPr>
        <w:lastRenderedPageBreak/>
        <w:t>становится линейной</w:t>
      </w:r>
      <w:r w:rsidR="00FA197C">
        <w:rPr>
          <w:rFonts w:ascii="Times New Roman" w:hAnsi="Times New Roman"/>
          <w:sz w:val="28"/>
          <w:szCs w:val="28"/>
        </w:rPr>
        <w:t>. При изменении сопротивления в меньшую сторону напряжение на выходе также уменьшается, при увеличении – увеличивается.</w:t>
      </w:r>
    </w:p>
    <w:p w14:paraId="05E2E722" w14:textId="1772A25C" w:rsidR="000B7EA3" w:rsidRDefault="00FA197C" w:rsidP="00FA197C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Из графика (рисунок 9) видно, что коэффициент передачи возрастает с увеличением входного напряжения. При изменении сопротивления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изменяется прямо пропорционально изменению сопротивления.</w:t>
      </w:r>
    </w:p>
    <w:p w14:paraId="4C8F132E" w14:textId="77777777" w:rsidR="00FA197C" w:rsidRPr="00FA197C" w:rsidRDefault="00FA197C" w:rsidP="00FA197C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0FD40793" w14:textId="4D040AE1" w:rsidR="000B7EA3" w:rsidRDefault="000B7EA3" w:rsidP="000B7EA3">
      <w:pPr>
        <w:pStyle w:val="a9"/>
        <w:numPr>
          <w:ilvl w:val="0"/>
          <w:numId w:val="2"/>
        </w:numPr>
        <w:ind w:left="0" w:firstLine="0"/>
        <w:jc w:val="center"/>
        <w:rPr>
          <w:b/>
          <w:bCs/>
          <w:szCs w:val="28"/>
        </w:rPr>
      </w:pPr>
      <w:r w:rsidRPr="000B7EA3">
        <w:rPr>
          <w:b/>
          <w:bCs/>
          <w:szCs w:val="28"/>
        </w:rPr>
        <w:t>Фазовый детектор</w:t>
      </w:r>
    </w:p>
    <w:p w14:paraId="001678DB" w14:textId="1C2650F7" w:rsidR="000B7EA3" w:rsidRPr="00AB3F79" w:rsidRDefault="000B7EA3" w:rsidP="000B7EA3">
      <w:pPr>
        <w:pStyle w:val="a9"/>
        <w:numPr>
          <w:ilvl w:val="1"/>
          <w:numId w:val="2"/>
        </w:numPr>
        <w:ind w:left="0" w:firstLine="709"/>
        <w:rPr>
          <w:szCs w:val="28"/>
        </w:rPr>
      </w:pPr>
      <w:r>
        <w:rPr>
          <w:szCs w:val="28"/>
        </w:rPr>
        <w:t xml:space="preserve">Собрать схему ФД, используя идеальный трансформатор с двумя вторичными </w:t>
      </w:r>
      <w:proofErr w:type="spellStart"/>
      <w:r>
        <w:rPr>
          <w:szCs w:val="28"/>
        </w:rPr>
        <w:t>полуобмотками</w:t>
      </w:r>
      <w:proofErr w:type="spellEnd"/>
      <w:r>
        <w:rPr>
          <w:szCs w:val="28"/>
        </w:rPr>
        <w:t xml:space="preserve">. Значения номиналов элементов АД взять из п. 1.1. Опорное колебание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оп</m:t>
            </m:r>
          </m:sub>
        </m:sSub>
        <m:r>
          <w:rPr>
            <w:rFonts w:ascii="Cambria Math" w:hAnsi="Cambria Math"/>
            <w:szCs w:val="28"/>
          </w:rPr>
          <m:t xml:space="preserve">=1 В, </m:t>
        </m:r>
      </m:oMath>
      <w:r>
        <w:rPr>
          <w:rFonts w:eastAsiaTheme="minorEastAsia"/>
          <w:szCs w:val="28"/>
        </w:rPr>
        <w:t>фаза 0</w:t>
      </w:r>
      <w:r w:rsidRPr="000B7EA3">
        <w:rPr>
          <w:rFonts w:eastAsiaTheme="minorEastAsia"/>
          <w:szCs w:val="28"/>
        </w:rPr>
        <w:t>;</w:t>
      </w:r>
      <w:r>
        <w:rPr>
          <w:rFonts w:eastAsiaTheme="minorEastAsia"/>
          <w:szCs w:val="28"/>
        </w:rPr>
        <w:t xml:space="preserve"> входной сигнал -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с</m:t>
            </m:r>
          </m:sub>
        </m:sSub>
        <m:r>
          <w:rPr>
            <w:rFonts w:ascii="Cambria Math" w:eastAsiaTheme="minorEastAsia" w:hAnsi="Cambria Math"/>
            <w:szCs w:val="28"/>
          </w:rPr>
          <m:t>=0.1</m:t>
        </m:r>
      </m:oMath>
      <w:r w:rsidRPr="000B7EA3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В, фаза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с</m:t>
            </m:r>
          </m:sub>
        </m:sSub>
      </m:oMath>
      <w:r>
        <w:rPr>
          <w:rFonts w:eastAsiaTheme="minorEastAsia"/>
          <w:szCs w:val="28"/>
        </w:rPr>
        <w:t xml:space="preserve">. Провести моделирование во времени при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с</m:t>
            </m:r>
          </m:sub>
        </m:sSub>
        <m:r>
          <w:rPr>
            <w:rFonts w:ascii="Cambria Math" w:eastAsiaTheme="minorEastAsia" w:hAnsi="Cambria Math"/>
            <w:szCs w:val="28"/>
          </w:rPr>
          <m:t>=0</m:t>
        </m:r>
      </m:oMath>
      <w:r>
        <w:rPr>
          <w:rFonts w:eastAsiaTheme="minorEastAsia"/>
          <w:szCs w:val="28"/>
        </w:rPr>
        <w:t xml:space="preserve">. Получить осциллограммы напряжений на входах АД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t</m:t>
        </m:r>
        <m:r>
          <w:rPr>
            <w:rFonts w:ascii="Cambria Math" w:eastAsiaTheme="minorEastAsia" w:hAnsi="Cambria Math"/>
            <w:szCs w:val="28"/>
          </w:rPr>
          <m:t>)</m:t>
        </m:r>
      </m:oMath>
      <w:r w:rsidRPr="000B7EA3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и напряжений на выходах АД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АД1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t</m:t>
        </m:r>
        <m:r>
          <w:rPr>
            <w:rFonts w:ascii="Cambria Math" w:eastAsiaTheme="minorEastAsia" w:hAnsi="Cambria Math"/>
            <w:szCs w:val="28"/>
          </w:rPr>
          <m:t>)</m:t>
        </m:r>
      </m:oMath>
      <w:r w:rsidRPr="000B7EA3">
        <w:rPr>
          <w:rFonts w:eastAsiaTheme="minorEastAsia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АД2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t</m:t>
        </m:r>
        <m:r>
          <w:rPr>
            <w:rFonts w:ascii="Cambria Math" w:eastAsiaTheme="minorEastAsia" w:hAnsi="Cambria Math"/>
            <w:szCs w:val="28"/>
          </w:rPr>
          <m:t>)</m:t>
        </m:r>
      </m:oMath>
      <w:r w:rsidRPr="000B7EA3">
        <w:rPr>
          <w:rFonts w:eastAsiaTheme="minorEastAsia"/>
          <w:szCs w:val="28"/>
        </w:rPr>
        <w:t xml:space="preserve">, </w:t>
      </w:r>
      <w:r>
        <w:rPr>
          <w:rFonts w:eastAsiaTheme="minorEastAsia"/>
          <w:szCs w:val="28"/>
        </w:rPr>
        <w:t xml:space="preserve">а также осциллограмму их разности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ФД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t</m:t>
        </m:r>
        <m:r>
          <w:rPr>
            <w:rFonts w:ascii="Cambria Math" w:eastAsiaTheme="minorEastAsia" w:hAnsi="Cambria Math"/>
            <w:szCs w:val="28"/>
          </w:rPr>
          <m:t>)</m:t>
        </m:r>
      </m:oMath>
      <w:r>
        <w:rPr>
          <w:rFonts w:eastAsiaTheme="minorEastAsia"/>
          <w:szCs w:val="28"/>
        </w:rPr>
        <w:t>.</w:t>
      </w:r>
    </w:p>
    <w:p w14:paraId="52D0F289" w14:textId="4FEF12EC" w:rsidR="005B434B" w:rsidRDefault="007E1E7C" w:rsidP="009D497E">
      <w:pPr>
        <w:pStyle w:val="a9"/>
        <w:keepNext/>
        <w:spacing w:line="240" w:lineRule="auto"/>
        <w:ind w:left="-284"/>
        <w:jc w:val="center"/>
      </w:pPr>
      <w:r w:rsidRPr="007E1E7C">
        <w:rPr>
          <w:noProof/>
        </w:rPr>
        <w:drawing>
          <wp:inline distT="0" distB="0" distL="0" distR="0" wp14:anchorId="21B5C938" wp14:editId="738EB2D5">
            <wp:extent cx="5495026" cy="3101522"/>
            <wp:effectExtent l="0" t="0" r="0" b="3810"/>
            <wp:docPr id="78374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44639" name=""/>
                    <pic:cNvPicPr/>
                  </pic:nvPicPr>
                  <pic:blipFill rotWithShape="1">
                    <a:blip r:embed="rId17"/>
                    <a:srcRect t="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687" cy="3104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B41A0" w14:textId="537486DF" w:rsidR="00AB3F79" w:rsidRDefault="005B434B" w:rsidP="005B434B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EC2CE7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C2CE7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EC2CE7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C2CE7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10</w:t>
      </w:r>
      <w:r w:rsidRPr="00EC2CE7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EC2CE7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Схема фазового детектора</w:t>
      </w:r>
    </w:p>
    <w:p w14:paraId="58362801" w14:textId="372B155B" w:rsidR="009D497E" w:rsidRDefault="007E1E7C" w:rsidP="007E1E7C">
      <w:pPr>
        <w:keepNext/>
        <w:spacing w:line="240" w:lineRule="auto"/>
        <w:ind w:left="-142"/>
        <w:jc w:val="center"/>
      </w:pPr>
      <w:r>
        <w:rPr>
          <w:noProof/>
        </w:rPr>
        <w:lastRenderedPageBreak/>
        <w:drawing>
          <wp:inline distT="0" distB="0" distL="0" distR="0" wp14:anchorId="2A9E2251" wp14:editId="7C3C50A6">
            <wp:extent cx="5736566" cy="2941616"/>
            <wp:effectExtent l="0" t="0" r="0" b="0"/>
            <wp:docPr id="85784991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63" cy="29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E3F69" w14:textId="13C18DFE" w:rsidR="009D497E" w:rsidRPr="007E1E7C" w:rsidRDefault="009D497E" w:rsidP="007E1E7C">
      <w:pPr>
        <w:pStyle w:val="af3"/>
        <w:jc w:val="center"/>
        <w:rPr>
          <w:rFonts w:ascii="Times New Roman" w:hAnsi="Times New Roman"/>
          <w:color w:val="auto"/>
          <w:sz w:val="24"/>
          <w:szCs w:val="24"/>
        </w:rPr>
      </w:pP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11</w:t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Входное напряжение на входе АД </w:t>
      </w:r>
      <m:oMath>
        <m:sSub>
          <m:sSubPr>
            <m:ctrlPr>
              <w:rPr>
                <w:rFonts w:ascii="Cambria Math" w:hAnsi="Cambria Math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auto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t</m:t>
            </m:r>
          </m:e>
        </m:d>
      </m:oMath>
    </w:p>
    <w:p w14:paraId="25FB52AE" w14:textId="079A5C9F" w:rsidR="007E1E7C" w:rsidRDefault="007E1E7C" w:rsidP="007E1E7C">
      <w:pPr>
        <w:pStyle w:val="af3"/>
        <w:spacing w:after="120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76C9B899" wp14:editId="1594C6C6">
            <wp:extent cx="5848985" cy="2993390"/>
            <wp:effectExtent l="0" t="0" r="0" b="0"/>
            <wp:docPr id="103421037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2BAA" w14:textId="1AE65574" w:rsidR="009D497E" w:rsidRDefault="009D497E" w:rsidP="009D497E">
      <w:pPr>
        <w:pStyle w:val="af3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2C066C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12</w:t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D497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Входное напряжение на входе АД </w:t>
      </w:r>
      <m:oMath>
        <m:sSub>
          <m:sSubPr>
            <m:ctrlPr>
              <w:rPr>
                <w:rFonts w:ascii="Cambria Math" w:hAnsi="Cambria Math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 w:val="24"/>
            <w:szCs w:val="24"/>
          </w:rPr>
          <m:t>(</m:t>
        </m:r>
        <m:r>
          <w:rPr>
            <w:rFonts w:ascii="Cambria Math" w:hAnsi="Cambria Math"/>
            <w:color w:val="auto"/>
            <w:sz w:val="24"/>
            <w:szCs w:val="24"/>
            <w:lang w:val="en-US"/>
          </w:rPr>
          <m:t>t</m:t>
        </m:r>
        <m:r>
          <w:rPr>
            <w:rFonts w:ascii="Cambria Math" w:hAnsi="Cambria Math"/>
            <w:color w:val="auto"/>
            <w:sz w:val="24"/>
            <w:szCs w:val="24"/>
          </w:rPr>
          <m:t>)</m:t>
        </m:r>
      </m:oMath>
    </w:p>
    <w:p w14:paraId="39E52829" w14:textId="4F996CCC" w:rsidR="007E1E7C" w:rsidRDefault="007E1E7C" w:rsidP="007E1E7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Напряжение на входах АД определяется как:</w:t>
      </w:r>
    </w:p>
    <w:p w14:paraId="47272320" w14:textId="3A4DE410" w:rsidR="007E1E7C" w:rsidRPr="007E1E7C" w:rsidRDefault="00000000" w:rsidP="007E1E7C">
      <w:pPr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оп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(t)</m:t>
          </m:r>
        </m:oMath>
      </m:oMathPara>
    </w:p>
    <w:p w14:paraId="386326C9" w14:textId="226E481D" w:rsidR="007E1E7C" w:rsidRPr="007E1E7C" w:rsidRDefault="00000000" w:rsidP="007E1E7C">
      <w:pPr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оп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(t)</m:t>
          </m:r>
        </m:oMath>
      </m:oMathPara>
    </w:p>
    <w:p w14:paraId="031E31A5" w14:textId="5265AA76" w:rsidR="007E1E7C" w:rsidRDefault="007E1E7C" w:rsidP="007E1E7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;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b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</m:oMath>
      <w:r w:rsidRPr="007E1E7C">
        <w:rPr>
          <w:rFonts w:ascii="Times New Roman" w:hAnsi="Times New Roman"/>
          <w:sz w:val="28"/>
          <w:szCs w:val="28"/>
        </w:rPr>
        <w:t>.</w:t>
      </w:r>
    </w:p>
    <w:p w14:paraId="322902E1" w14:textId="77777777" w:rsidR="00B96B64" w:rsidRDefault="00B96B64" w:rsidP="00B96B64">
      <w:pPr>
        <w:keepNext/>
      </w:pPr>
      <w:r>
        <w:rPr>
          <w:rFonts w:ascii="Times New Roman" w:hAnsi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11235114" wp14:editId="4676B688">
            <wp:extent cx="5848985" cy="3191510"/>
            <wp:effectExtent l="0" t="0" r="0" b="8890"/>
            <wp:docPr id="61596850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9BBD" w14:textId="75973575" w:rsidR="00B96B64" w:rsidRDefault="00B96B64" w:rsidP="00B96B64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13</w:t>
        </w:r>
      </w:fldSimple>
      <w:r>
        <w:t xml:space="preserve"> - Напряжение на выходе АД1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АД1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</w:p>
    <w:p w14:paraId="4BD02D85" w14:textId="77777777" w:rsidR="00FA197C" w:rsidRDefault="00FA197C" w:rsidP="00B96B64">
      <w:pPr>
        <w:pStyle w:val="a3"/>
        <w:rPr>
          <w:i/>
          <w:iCs/>
          <w:sz w:val="28"/>
          <w:szCs w:val="28"/>
        </w:rPr>
      </w:pPr>
    </w:p>
    <w:p w14:paraId="6FCA5708" w14:textId="77777777" w:rsidR="00B96B64" w:rsidRDefault="00B96B64" w:rsidP="00B96B64">
      <w:pPr>
        <w:keepNext/>
      </w:pPr>
      <w:r>
        <w:rPr>
          <w:rFonts w:ascii="Times New Roman" w:hAnsi="Times New Roman"/>
          <w:i/>
          <w:iCs/>
          <w:noProof/>
          <w:sz w:val="28"/>
          <w:szCs w:val="28"/>
        </w:rPr>
        <w:drawing>
          <wp:inline distT="0" distB="0" distL="0" distR="0" wp14:anchorId="78DDD341" wp14:editId="74D48033">
            <wp:extent cx="5848985" cy="2959100"/>
            <wp:effectExtent l="0" t="0" r="0" b="0"/>
            <wp:docPr id="94534590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C0A4" w14:textId="5012B6E0" w:rsidR="00B96B64" w:rsidRDefault="00B96B64" w:rsidP="00B96B64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14</w:t>
        </w:r>
      </w:fldSimple>
      <w:r>
        <w:t xml:space="preserve"> - Напряжение на выходе АД2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АД2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</w:p>
    <w:p w14:paraId="5B9A6FB9" w14:textId="77777777" w:rsidR="00F25162" w:rsidRDefault="00F25162" w:rsidP="00F25162">
      <w:pPr>
        <w:pStyle w:val="a3"/>
        <w:keepNext/>
      </w:pPr>
      <w:r>
        <w:rPr>
          <w:rFonts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29A501F1" wp14:editId="2B4F60F9">
            <wp:extent cx="5840095" cy="3114040"/>
            <wp:effectExtent l="0" t="0" r="8255" b="0"/>
            <wp:docPr id="48426703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F489" w14:textId="471691C9" w:rsidR="00F25162" w:rsidRPr="00BA0123" w:rsidRDefault="00F25162" w:rsidP="00F25162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15</w:t>
        </w:r>
      </w:fldSimple>
      <w:r>
        <w:t xml:space="preserve"> - Осциллограмма напряжения на выходе ФД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ФД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</w:p>
    <w:p w14:paraId="0F33DCE0" w14:textId="77777777" w:rsidR="00F25162" w:rsidRDefault="00F25162" w:rsidP="00F25162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Постоянная составляющая выходного напряжения:</w:t>
      </w:r>
    </w:p>
    <w:p w14:paraId="53AD2503" w14:textId="773D6CA0" w:rsidR="00F25162" w:rsidRPr="00C34440" w:rsidRDefault="00000000" w:rsidP="00F25162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=0.089 </m:t>
          </m:r>
          <m:r>
            <w:rPr>
              <w:rFonts w:ascii="Cambria Math" w:hAnsi="Cambria Math"/>
              <w:sz w:val="28"/>
              <w:szCs w:val="28"/>
            </w:rPr>
            <m:t>В</m:t>
          </m:r>
        </m:oMath>
      </m:oMathPara>
    </w:p>
    <w:p w14:paraId="10ADEEE5" w14:textId="7E9C79E3" w:rsidR="00F25162" w:rsidRPr="00BA0123" w:rsidRDefault="005E5010" w:rsidP="00F25162">
      <w:pPr>
        <w:pStyle w:val="a3"/>
        <w:numPr>
          <w:ilvl w:val="1"/>
          <w:numId w:val="2"/>
        </w:numPr>
        <w:spacing w:line="360" w:lineRule="auto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0154EE" wp14:editId="64CDEC75">
                <wp:simplePos x="0" y="0"/>
                <wp:positionH relativeFrom="column">
                  <wp:posOffset>2788920</wp:posOffset>
                </wp:positionH>
                <wp:positionV relativeFrom="paragraph">
                  <wp:posOffset>1303655</wp:posOffset>
                </wp:positionV>
                <wp:extent cx="786765" cy="309880"/>
                <wp:effectExtent l="0" t="0" r="0" b="0"/>
                <wp:wrapNone/>
                <wp:docPr id="271451483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11317" w14:textId="61459E2D" w:rsidR="00BA0123" w:rsidRPr="00BA0123" w:rsidRDefault="00000000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с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154EE" id="Надпись 20" o:spid="_x0000_s1034" type="#_x0000_t202" style="position:absolute;left:0;text-align:left;margin-left:219.6pt;margin-top:102.65pt;width:61.95pt;height:24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" filled="f" stroked="f" strokeweight=".5pt">
                <v:textbox>
                  <w:txbxContent>
                    <w:p w14:paraId="6F911317" w14:textId="61459E2D" w:rsidR="00BA0123" w:rsidRPr="00BA0123" w:rsidRDefault="00BA0123">
                      <w:pPr>
                        <w:rPr>
                          <w:i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с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,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В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25162">
        <w:rPr>
          <w:rFonts w:cs="Times New Roman"/>
          <w:sz w:val="28"/>
          <w:szCs w:val="28"/>
        </w:rPr>
        <w:t xml:space="preserve">Выполнить серию расчётов для значений фазы сигнала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:</m:t>
        </m:r>
      </m:oMath>
      <w:r w:rsidR="00F25162">
        <w:rPr>
          <w:rFonts w:eastAsiaTheme="minorEastAsia" w:cs="Times New Roman"/>
          <w:sz w:val="28"/>
          <w:szCs w:val="28"/>
        </w:rPr>
        <w:t xml:space="preserve"> от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-200°</m:t>
        </m:r>
      </m:oMath>
      <w:r w:rsidR="00F25162" w:rsidRPr="00F25162">
        <w:rPr>
          <w:rFonts w:eastAsiaTheme="minorEastAsia" w:cs="Times New Roman"/>
          <w:sz w:val="28"/>
          <w:szCs w:val="28"/>
        </w:rPr>
        <w:t xml:space="preserve"> </w:t>
      </w:r>
      <w:r w:rsidR="00F25162">
        <w:rPr>
          <w:rFonts w:eastAsiaTheme="minorEastAsia" w:cs="Times New Roman"/>
          <w:sz w:val="28"/>
          <w:szCs w:val="28"/>
        </w:rPr>
        <w:t xml:space="preserve">до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200°</m:t>
        </m:r>
      </m:oMath>
      <w:r w:rsidR="00F25162">
        <w:rPr>
          <w:rFonts w:eastAsiaTheme="minorEastAsia" w:cs="Times New Roman"/>
          <w:sz w:val="28"/>
          <w:szCs w:val="28"/>
        </w:rPr>
        <w:t xml:space="preserve">. Для каждого вычислить среднее значение разности выходных напряжений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ФД</m:t>
            </m:r>
          </m:sub>
        </m:sSub>
      </m:oMath>
      <w:r w:rsidR="00F25162">
        <w:rPr>
          <w:rFonts w:eastAsiaTheme="minorEastAsia" w:cs="Times New Roman"/>
          <w:sz w:val="28"/>
          <w:szCs w:val="28"/>
        </w:rPr>
        <w:t xml:space="preserve">. Построить характеристику ФД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ФД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F25162">
        <w:rPr>
          <w:rFonts w:eastAsiaTheme="minorEastAsia" w:cs="Times New Roman"/>
          <w:sz w:val="28"/>
          <w:szCs w:val="28"/>
        </w:rPr>
        <w:t>и сравнить с теоретической зависимостью.</w:t>
      </w:r>
    </w:p>
    <w:p w14:paraId="6BF51DF5" w14:textId="3AF83939" w:rsidR="00BA0123" w:rsidRDefault="00BA0123" w:rsidP="005A1614">
      <w:pPr>
        <w:pStyle w:val="a3"/>
        <w:keepNext/>
      </w:pPr>
      <w:r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151F41" wp14:editId="79BC8EAF">
                <wp:simplePos x="0" y="0"/>
                <wp:positionH relativeFrom="column">
                  <wp:posOffset>5183505</wp:posOffset>
                </wp:positionH>
                <wp:positionV relativeFrom="paragraph">
                  <wp:posOffset>1306195</wp:posOffset>
                </wp:positionV>
                <wp:extent cx="786765" cy="309880"/>
                <wp:effectExtent l="0" t="0" r="0" b="0"/>
                <wp:wrapNone/>
                <wp:docPr id="1078968471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11518" w14:textId="12BCB238" w:rsidR="00BA0123" w:rsidRPr="00BA0123" w:rsidRDefault="00000000" w:rsidP="00BA0123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с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51F41" id="_x0000_s1035" type="#_x0000_t202" style="position:absolute;left:0;text-align:left;margin-left:408.15pt;margin-top:102.85pt;width:61.95pt;height:2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" filled="f" stroked="f" strokeweight=".5pt">
                <v:textbox>
                  <w:txbxContent>
                    <w:p w14:paraId="42A11518" w14:textId="12BCB238" w:rsidR="00BA0123" w:rsidRPr="00BA0123" w:rsidRDefault="00BA0123" w:rsidP="00BA0123">
                      <w:pPr>
                        <w:rPr>
                          <w:i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с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,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A1614">
        <w:rPr>
          <w:noProof/>
        </w:rPr>
        <w:drawing>
          <wp:inline distT="0" distB="0" distL="0" distR="0" wp14:anchorId="39215D45" wp14:editId="64C85E83">
            <wp:extent cx="5848039" cy="3114136"/>
            <wp:effectExtent l="0" t="0" r="635" b="0"/>
            <wp:docPr id="195894350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5" b="2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11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2A705" w14:textId="24CC119A" w:rsidR="00F25162" w:rsidRDefault="00BA0123" w:rsidP="003C3DE3">
      <w:pPr>
        <w:pStyle w:val="a3"/>
        <w:spacing w:line="360" w:lineRule="auto"/>
        <w:rPr>
          <w:noProof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16</w:t>
        </w:r>
      </w:fldSimple>
      <w:r>
        <w:t xml:space="preserve"> - График</w:t>
      </w:r>
      <w:r>
        <w:rPr>
          <w:noProof/>
        </w:rPr>
        <w:t xml:space="preserve"> характеристики ФД</w:t>
      </w:r>
    </w:p>
    <w:p w14:paraId="3CB5F84F" w14:textId="35B735C6" w:rsidR="005E5010" w:rsidRDefault="005E5010" w:rsidP="005E5010">
      <w:pPr>
        <w:pStyle w:val="a3"/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ab/>
        <w:t>Детекторая характеристика ФД определяется выражением:</w:t>
      </w:r>
    </w:p>
    <w:p w14:paraId="43938265" w14:textId="27AA7F12" w:rsidR="005E5010" w:rsidRPr="005E5010" w:rsidRDefault="00000000" w:rsidP="005E5010">
      <w:pPr>
        <w:pStyle w:val="a3"/>
        <w:spacing w:line="360" w:lineRule="auto"/>
        <w:jc w:val="both"/>
        <w:rPr>
          <w:rFonts w:eastAsiaTheme="minorEastAsia"/>
          <w:i/>
          <w:noProof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noProof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ФД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∆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</m:d>
            </m:e>
          </m:func>
        </m:oMath>
      </m:oMathPara>
    </w:p>
    <w:p w14:paraId="461DC222" w14:textId="59C6A871" w:rsidR="005E5010" w:rsidRPr="005A1614" w:rsidRDefault="005E5010" w:rsidP="005E5010">
      <w:pPr>
        <w:pStyle w:val="a3"/>
        <w:spacing w:line="360" w:lineRule="auto"/>
        <w:ind w:firstLine="708"/>
        <w:jc w:val="both"/>
        <w:rPr>
          <w:iCs/>
          <w:noProof/>
          <w:sz w:val="28"/>
          <w:szCs w:val="28"/>
        </w:rPr>
      </w:pPr>
      <w:r>
        <w:rPr>
          <w:rFonts w:eastAsiaTheme="minorEastAsia"/>
          <w:iCs/>
          <w:noProof/>
          <w:sz w:val="28"/>
          <w:szCs w:val="28"/>
        </w:rPr>
        <w:t>Видно, что в данном случае напряжение на выходе ФД не зависит от ампл</w:t>
      </w:r>
      <w:r w:rsidR="00E028C8">
        <w:rPr>
          <w:rFonts w:eastAsiaTheme="minorEastAsia"/>
          <w:iCs/>
          <w:noProof/>
          <w:sz w:val="28"/>
          <w:szCs w:val="28"/>
        </w:rPr>
        <w:t>и</w:t>
      </w:r>
      <w:r>
        <w:rPr>
          <w:rFonts w:eastAsiaTheme="minorEastAsia"/>
          <w:iCs/>
          <w:noProof/>
          <w:sz w:val="28"/>
          <w:szCs w:val="28"/>
        </w:rPr>
        <w:t>т</w:t>
      </w:r>
      <w:r w:rsidR="00E028C8">
        <w:rPr>
          <w:rFonts w:eastAsiaTheme="minorEastAsia"/>
          <w:iCs/>
          <w:noProof/>
          <w:sz w:val="28"/>
          <w:szCs w:val="28"/>
        </w:rPr>
        <w:t>у</w:t>
      </w:r>
      <w:r>
        <w:rPr>
          <w:rFonts w:eastAsiaTheme="minorEastAsia"/>
          <w:iCs/>
          <w:noProof/>
          <w:sz w:val="28"/>
          <w:szCs w:val="28"/>
        </w:rPr>
        <w:t xml:space="preserve">ды опроного колебания. Характеристика описывается чётной функцией, то есть </w:t>
      </w:r>
      <m:oMath>
        <m:sSub>
          <m:sSub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noProof/>
                <w:sz w:val="28"/>
                <w:szCs w:val="28"/>
              </w:rPr>
              <m:t>∆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noProof/>
                <w:sz w:val="28"/>
                <w:szCs w:val="28"/>
              </w:rPr>
              <m:t>-∆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  <w:r>
        <w:rPr>
          <w:rFonts w:eastAsiaTheme="minorEastAsia"/>
          <w:noProof/>
          <w:sz w:val="28"/>
          <w:szCs w:val="28"/>
        </w:rPr>
        <w:t>. Как видно из графика (рисунок 16) экспериментальная характистика ФД совпадает с теоретическо</w:t>
      </w:r>
      <w:r w:rsidR="005A1614">
        <w:rPr>
          <w:rFonts w:eastAsiaTheme="minorEastAsia"/>
          <w:noProof/>
          <w:sz w:val="28"/>
          <w:szCs w:val="28"/>
        </w:rPr>
        <w:t xml:space="preserve">й (при равных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5A1614" w:rsidRPr="005A1614">
        <w:rPr>
          <w:rFonts w:eastAsiaTheme="minorEastAsia"/>
          <w:noProof/>
          <w:sz w:val="28"/>
          <w:szCs w:val="28"/>
        </w:rPr>
        <w:t>.</w:t>
      </w:r>
    </w:p>
    <w:p w14:paraId="1EEE4BB1" w14:textId="59162AD8" w:rsidR="00601E79" w:rsidRPr="00601E79" w:rsidRDefault="003C3DE3" w:rsidP="00601E79">
      <w:pPr>
        <w:pStyle w:val="a3"/>
        <w:numPr>
          <w:ilvl w:val="1"/>
          <w:numId w:val="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noProof/>
          <w:sz w:val="28"/>
          <w:szCs w:val="28"/>
        </w:rPr>
        <w:t>Выбрать ёмкость фазовращателя. Обосновать свой выбор.</w:t>
      </w:r>
    </w:p>
    <w:p w14:paraId="7FBDC527" w14:textId="68C8B170" w:rsidR="00601E79" w:rsidRDefault="00601E79" w:rsidP="00601E79">
      <w:pPr>
        <w:pStyle w:val="a3"/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Для того, чтобы получить фазовый сдвиг в 90</w:t>
      </w:r>
      <m:oMath>
        <m:r>
          <w:rPr>
            <w:rFonts w:ascii="Cambria Math" w:hAnsi="Cambria Math"/>
            <w:sz w:val="28"/>
            <w:szCs w:val="28"/>
          </w:rPr>
          <m:t>°</m:t>
        </m:r>
      </m:oMath>
      <w:r w:rsidRPr="00601E79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на частоте сигнала используется параллельно соединённые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RC</m:t>
        </m:r>
      </m:oMath>
      <w:r w:rsidRPr="00601E79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цепи. Частота среза определяется выражением:</w:t>
      </w:r>
    </w:p>
    <w:p w14:paraId="473F96DF" w14:textId="3C9BDBC7" w:rsidR="00601E79" w:rsidRPr="00601E79" w:rsidRDefault="00000000" w:rsidP="00601E79">
      <w:pPr>
        <w:pStyle w:val="a3"/>
        <w:spacing w:line="360" w:lineRule="auto"/>
        <w:ind w:firstLine="709"/>
        <w:jc w:val="both"/>
        <w:rPr>
          <w:rFonts w:eastAsiaTheme="minorEastAsia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πRC</m:t>
              </m:r>
            </m:den>
          </m:f>
        </m:oMath>
      </m:oMathPara>
    </w:p>
    <w:p w14:paraId="5B08BA72" w14:textId="28616692" w:rsidR="00601E79" w:rsidRDefault="00601E79" w:rsidP="00601E79">
      <w:pPr>
        <w:pStyle w:val="a3"/>
        <w:spacing w:line="360" w:lineRule="auto"/>
        <w:ind w:firstLine="709"/>
        <w:jc w:val="both"/>
        <w:rPr>
          <w:rFonts w:eastAsiaTheme="minorEastAsia" w:cs="Times New Roman"/>
          <w:iCs/>
          <w:sz w:val="28"/>
          <w:szCs w:val="28"/>
        </w:rPr>
      </w:pPr>
      <w:r>
        <w:rPr>
          <w:rFonts w:eastAsiaTheme="minorEastAsia" w:cs="Times New Roman"/>
          <w:iCs/>
          <w:sz w:val="28"/>
          <w:szCs w:val="28"/>
        </w:rPr>
        <w:t>Соответственно, ёмкость фазовращателя:</w:t>
      </w:r>
    </w:p>
    <w:p w14:paraId="02C43F03" w14:textId="0981EDC3" w:rsidR="00601E79" w:rsidRDefault="00000000" w:rsidP="00FA197C">
      <w:pPr>
        <w:pStyle w:val="a3"/>
        <w:spacing w:line="360" w:lineRule="auto"/>
        <w:ind w:firstLine="709"/>
        <w:jc w:val="both"/>
        <w:rPr>
          <w:rFonts w:eastAsiaTheme="minorEastAsia" w:cs="Times New Roman"/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πR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с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=636.62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пФ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Е24</m:t>
              </m:r>
            </m:e>
          </m:eqArr>
        </m:oMath>
      </m:oMathPara>
    </w:p>
    <w:p w14:paraId="715C9A66" w14:textId="023F3714" w:rsidR="00601E79" w:rsidRPr="004A4C8B" w:rsidRDefault="00601E79" w:rsidP="00601E79">
      <w:pPr>
        <w:pStyle w:val="a3"/>
        <w:numPr>
          <w:ilvl w:val="1"/>
          <w:numId w:val="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 xml:space="preserve">Собрать схему фазовращателя с источником гармонического колебания. Провести частотный анализ </w:t>
      </w:r>
      <w:r>
        <w:rPr>
          <w:rFonts w:eastAsiaTheme="minorEastAsia" w:cs="Times New Roman"/>
          <w:sz w:val="28"/>
          <w:szCs w:val="28"/>
          <w:lang w:val="en-US"/>
        </w:rPr>
        <w:t>RC</w:t>
      </w:r>
      <w:r w:rsidRPr="00601E79">
        <w:rPr>
          <w:rFonts w:eastAsiaTheme="minorEastAsia" w:cs="Times New Roman"/>
          <w:sz w:val="28"/>
          <w:szCs w:val="28"/>
        </w:rPr>
        <w:t>-</w:t>
      </w:r>
      <w:r>
        <w:rPr>
          <w:rFonts w:eastAsiaTheme="minorEastAsia" w:cs="Times New Roman"/>
          <w:sz w:val="28"/>
          <w:szCs w:val="28"/>
        </w:rPr>
        <w:t>фазовращателя в диапазоне от 0.01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sub>
        </m:sSub>
      </m:oMath>
      <w:r>
        <w:rPr>
          <w:rFonts w:eastAsiaTheme="minorEastAsia" w:cs="Times New Roman"/>
          <w:sz w:val="28"/>
          <w:szCs w:val="28"/>
        </w:rPr>
        <w:t xml:space="preserve"> до 100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sub>
        </m:sSub>
      </m:oMath>
      <w:r>
        <w:rPr>
          <w:rFonts w:eastAsiaTheme="minorEastAsia" w:cs="Times New Roman"/>
          <w:sz w:val="28"/>
          <w:szCs w:val="28"/>
        </w:rPr>
        <w:t>. Построить АЧХ и ФЧХ фазовращателя</w:t>
      </w:r>
    </w:p>
    <w:p w14:paraId="53882488" w14:textId="761D0ACF" w:rsidR="004A4C8B" w:rsidRDefault="00B33D8C" w:rsidP="004A4C8B">
      <w:pPr>
        <w:pStyle w:val="a3"/>
        <w:keepNext/>
      </w:pPr>
      <w:r>
        <w:rPr>
          <w:noProof/>
        </w:rPr>
        <w:drawing>
          <wp:inline distT="0" distB="0" distL="0" distR="0" wp14:anchorId="09AE6DA0" wp14:editId="2734BE83">
            <wp:extent cx="5848985" cy="2044461"/>
            <wp:effectExtent l="0" t="0" r="0" b="0"/>
            <wp:docPr id="198691709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204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820C7" w14:textId="101B8979" w:rsidR="004A4C8B" w:rsidRDefault="004A4C8B" w:rsidP="004A4C8B">
      <w:pPr>
        <w:pStyle w:val="a3"/>
      </w:pPr>
      <w:r>
        <w:t xml:space="preserve">Рисунок </w:t>
      </w:r>
      <w:fldSimple w:instr=" SEQ Рисунок \* ARABIC ">
        <w:r w:rsidR="002C066C">
          <w:rPr>
            <w:noProof/>
          </w:rPr>
          <w:t>17</w:t>
        </w:r>
      </w:fldSimple>
      <w:r>
        <w:t xml:space="preserve"> - Схема фазовращателя</w:t>
      </w:r>
    </w:p>
    <w:p w14:paraId="60D6FE31" w14:textId="783405CF" w:rsidR="004A4C8B" w:rsidRDefault="0071462B" w:rsidP="004A4C8B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669467FC" wp14:editId="14A06E21">
            <wp:extent cx="4951837" cy="2826165"/>
            <wp:effectExtent l="0" t="0" r="1270" b="0"/>
            <wp:docPr id="73738819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062" cy="283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88B2" w14:textId="7DEF501D" w:rsidR="004A4C8B" w:rsidRPr="0071462B" w:rsidRDefault="004A4C8B" w:rsidP="0071462B">
      <w:pPr>
        <w:pStyle w:val="a3"/>
        <w:rPr>
          <w:lang w:val="en-US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18</w:t>
        </w:r>
      </w:fldSimple>
      <w:r>
        <w:t xml:space="preserve"> - АЧХ фазовращателя</w:t>
      </w:r>
    </w:p>
    <w:p w14:paraId="6418AAB2" w14:textId="594AF6EB" w:rsidR="004A4C8B" w:rsidRDefault="0071462B" w:rsidP="004A4C8B">
      <w:pPr>
        <w:pStyle w:val="a3"/>
        <w:keepNext/>
      </w:pPr>
      <w:r>
        <w:rPr>
          <w:noProof/>
        </w:rPr>
        <w:drawing>
          <wp:inline distT="0" distB="0" distL="0" distR="0" wp14:anchorId="5E6EBE5F" wp14:editId="4978ECB3">
            <wp:extent cx="4972308" cy="3096260"/>
            <wp:effectExtent l="0" t="0" r="0" b="8890"/>
            <wp:docPr id="94233360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906" cy="310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97F7B" w14:textId="497A58FD" w:rsidR="004A4C8B" w:rsidRPr="00CD149B" w:rsidRDefault="004A4C8B" w:rsidP="004A4C8B">
      <w:pPr>
        <w:pStyle w:val="a3"/>
      </w:pPr>
      <w:r>
        <w:t xml:space="preserve">Рисунок </w:t>
      </w:r>
      <w:fldSimple w:instr=" SEQ Рисунок \* ARABIC ">
        <w:r w:rsidR="002C066C">
          <w:rPr>
            <w:noProof/>
          </w:rPr>
          <w:t>19</w:t>
        </w:r>
      </w:fldSimple>
      <w:r>
        <w:t xml:space="preserve"> - ФЧХ фазовращателя</w:t>
      </w:r>
    </w:p>
    <w:p w14:paraId="282C4083" w14:textId="300984FF" w:rsidR="00CD149B" w:rsidRPr="004F47F4" w:rsidRDefault="00CD149B" w:rsidP="00CD149B">
      <w:pPr>
        <w:pStyle w:val="a3"/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Как видно из графика (рисунок 18) АЧХ постоянна на всех частотах, а именно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CD149B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соответственно не будет наблюдаться амплитудных искажений. ФЧХ </w:t>
      </w:r>
      <w:r w:rsidRPr="00CD149B">
        <w:rPr>
          <w:rFonts w:eastAsiaTheme="minorEastAsia"/>
          <w:sz w:val="28"/>
          <w:szCs w:val="28"/>
        </w:rPr>
        <w:t>(</w:t>
      </w:r>
      <w:r>
        <w:rPr>
          <w:rFonts w:eastAsiaTheme="minorEastAsia"/>
          <w:sz w:val="28"/>
          <w:szCs w:val="28"/>
        </w:rPr>
        <w:t xml:space="preserve">рисунок 19) в свою очередь, показывает, что при достижении частоты среза фазовый сдвиг составляет </w:t>
      </w:r>
      <m:oMath>
        <m:r>
          <w:rPr>
            <w:rFonts w:ascii="Cambria Math" w:eastAsiaTheme="minorEastAsia" w:hAnsi="Cambria Math"/>
            <w:sz w:val="28"/>
            <w:szCs w:val="28"/>
          </w:rPr>
          <m:t>90°</m:t>
        </m:r>
      </m:oMath>
      <w:r w:rsidRPr="00CD149B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>при увеличении частоты фазовый сдвиг уменьшается и стремится к 0</w:t>
      </w:r>
      <m:oMath>
        <m:r>
          <w:rPr>
            <w:rFonts w:ascii="Cambria Math" w:eastAsiaTheme="minorEastAsia" w:hAnsi="Cambria Math"/>
            <w:sz w:val="28"/>
            <w:szCs w:val="28"/>
          </w:rPr>
          <m:t>°</m:t>
        </m:r>
      </m:oMath>
      <w:r w:rsidRPr="00CD149B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а при уменьшении к </w:t>
      </w:r>
      <m:oMath>
        <m:r>
          <w:rPr>
            <w:rFonts w:ascii="Cambria Math" w:eastAsiaTheme="minorEastAsia" w:hAnsi="Cambria Math"/>
            <w:sz w:val="28"/>
            <w:szCs w:val="28"/>
          </w:rPr>
          <m:t>180°</m:t>
        </m:r>
      </m:oMath>
      <w:r w:rsidRPr="00CD149B">
        <w:rPr>
          <w:rFonts w:eastAsiaTheme="minorEastAsia"/>
          <w:sz w:val="28"/>
          <w:szCs w:val="28"/>
        </w:rPr>
        <w:t>.</w:t>
      </w:r>
    </w:p>
    <w:p w14:paraId="6F009D04" w14:textId="7DB8549A" w:rsidR="00CD149B" w:rsidRPr="00621FED" w:rsidRDefault="00CD149B" w:rsidP="00621FED">
      <w:pPr>
        <w:pStyle w:val="a3"/>
        <w:numPr>
          <w:ilvl w:val="1"/>
          <w:numId w:val="2"/>
        </w:numPr>
        <w:spacing w:line="360" w:lineRule="auto"/>
        <w:ind w:left="0" w:firstLine="709"/>
        <w:jc w:val="both"/>
        <w:rPr>
          <w:rFonts w:eastAsiaTheme="minorEastAsia"/>
          <w:iCs/>
          <w:sz w:val="28"/>
          <w:szCs w:val="28"/>
        </w:rPr>
      </w:pPr>
      <w:r>
        <w:rPr>
          <w:rFonts w:cs="Times New Roman"/>
          <w:iCs/>
          <w:sz w:val="28"/>
          <w:szCs w:val="28"/>
        </w:rPr>
        <w:lastRenderedPageBreak/>
        <w:t xml:space="preserve">Провести анализ переходных процессов в фазовращателе последовательно устанавливая частоту входного сигнала: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/2, 2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</m:oMath>
      <w:r>
        <w:rPr>
          <w:rFonts w:eastAsiaTheme="minorEastAsia" w:cs="Times New Roman"/>
          <w:iCs/>
          <w:sz w:val="28"/>
          <w:szCs w:val="28"/>
        </w:rPr>
        <w:t xml:space="preserve">. Построить на одном графики осциллограммы входного напряжения и выходные напряжения. </w:t>
      </w:r>
      <w:r w:rsidRPr="00CD149B">
        <w:rPr>
          <w:rFonts w:eastAsiaTheme="minorEastAsia"/>
          <w:iCs/>
          <w:sz w:val="28"/>
          <w:szCs w:val="28"/>
        </w:rPr>
        <w:t>Измерить амплитуды напряжения на входе и напряжений на выходах</w:t>
      </w:r>
      <w:r>
        <w:rPr>
          <w:rFonts w:eastAsiaTheme="minorEastAsia"/>
          <w:iCs/>
          <w:sz w:val="28"/>
          <w:szCs w:val="28"/>
        </w:rPr>
        <w:t xml:space="preserve"> </w:t>
      </w:r>
      <w:r w:rsidRPr="00CD149B">
        <w:rPr>
          <w:rFonts w:eastAsiaTheme="minorEastAsia"/>
          <w:iCs/>
          <w:sz w:val="28"/>
          <w:szCs w:val="28"/>
        </w:rPr>
        <w:t>фазовращателя. Оценить фазовые сдвиги между измеренными сигналами и</w:t>
      </w:r>
      <w:r>
        <w:rPr>
          <w:rFonts w:eastAsiaTheme="minorEastAsia"/>
          <w:iCs/>
          <w:sz w:val="28"/>
          <w:szCs w:val="28"/>
        </w:rPr>
        <w:t xml:space="preserve"> </w:t>
      </w:r>
      <w:r w:rsidRPr="00CD149B">
        <w:rPr>
          <w:rFonts w:eastAsiaTheme="minorEastAsia"/>
          <w:iCs/>
          <w:sz w:val="28"/>
          <w:szCs w:val="28"/>
        </w:rPr>
        <w:t>входным напряжением. Объяснить по полученным осциллограммам принцип</w:t>
      </w:r>
      <w:r w:rsidR="00621FED">
        <w:rPr>
          <w:rFonts w:eastAsiaTheme="minorEastAsia"/>
          <w:iCs/>
          <w:sz w:val="28"/>
          <w:szCs w:val="28"/>
        </w:rPr>
        <w:t xml:space="preserve"> </w:t>
      </w:r>
      <w:r w:rsidRPr="00621FED">
        <w:rPr>
          <w:rFonts w:eastAsiaTheme="minorEastAsia"/>
          <w:iCs/>
          <w:sz w:val="28"/>
          <w:szCs w:val="28"/>
        </w:rPr>
        <w:t>работы фазовращателя.</w:t>
      </w:r>
    </w:p>
    <w:p w14:paraId="58ABA4BF" w14:textId="77777777" w:rsidR="00B33D8C" w:rsidRDefault="00BA2F7E" w:rsidP="00B33D8C">
      <w:pPr>
        <w:pStyle w:val="a3"/>
        <w:keepNext/>
      </w:pPr>
      <w:r>
        <w:rPr>
          <w:rFonts w:cs="Times New Roman"/>
          <w:iCs/>
          <w:noProof/>
          <w:sz w:val="28"/>
          <w:szCs w:val="28"/>
        </w:rPr>
        <w:drawing>
          <wp:inline distT="0" distB="0" distL="0" distR="0" wp14:anchorId="122C77EB" wp14:editId="4730B187">
            <wp:extent cx="4932680" cy="3062162"/>
            <wp:effectExtent l="0" t="0" r="1270" b="5080"/>
            <wp:docPr id="38377909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4" t="3533" r="4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649" cy="306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BA2DE" w14:textId="49DFC8B6" w:rsidR="00CD149B" w:rsidRPr="00B33D8C" w:rsidRDefault="00B33D8C" w:rsidP="00B33D8C">
      <w:pPr>
        <w:pStyle w:val="a3"/>
        <w:rPr>
          <w:rFonts w:cs="Times New Roman"/>
          <w:iCs/>
          <w:sz w:val="28"/>
          <w:szCs w:val="28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20</w:t>
        </w:r>
      </w:fldSimple>
      <w:r w:rsidRPr="00B33D8C">
        <w:t xml:space="preserve"> - </w:t>
      </w:r>
      <w:r>
        <w:t xml:space="preserve">Осциллограммы фазовращателя при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</m:oMath>
    </w:p>
    <w:p w14:paraId="0AD3FA44" w14:textId="77777777" w:rsidR="00B33D8C" w:rsidRDefault="00BA2F7E" w:rsidP="00B33D8C">
      <w:pPr>
        <w:pStyle w:val="a3"/>
        <w:keepNext/>
      </w:pPr>
      <w:r>
        <w:rPr>
          <w:rFonts w:cs="Times New Roman"/>
          <w:iCs/>
          <w:noProof/>
          <w:sz w:val="28"/>
          <w:szCs w:val="28"/>
          <w:lang w:val="en-US"/>
        </w:rPr>
        <w:drawing>
          <wp:inline distT="0" distB="0" distL="0" distR="0" wp14:anchorId="07447209" wp14:editId="3E2817EF">
            <wp:extent cx="4960899" cy="3114136"/>
            <wp:effectExtent l="0" t="0" r="0" b="0"/>
            <wp:docPr id="28458842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7" t="6476" r="3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89" cy="312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C509E" w14:textId="325948EB" w:rsidR="00BA2F7E" w:rsidRPr="00B33D8C" w:rsidRDefault="00B33D8C" w:rsidP="00B33D8C">
      <w:pPr>
        <w:pStyle w:val="a3"/>
        <w:rPr>
          <w:rFonts w:cs="Times New Roman"/>
          <w:iCs/>
          <w:sz w:val="28"/>
          <w:szCs w:val="28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21</w:t>
        </w:r>
      </w:fldSimple>
      <w:r>
        <w:t xml:space="preserve"> - Осциллограммы фазовращателя при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/2</m:t>
        </m:r>
      </m:oMath>
      <w:r>
        <w:rPr>
          <w:rFonts w:eastAsiaTheme="minorEastAsia"/>
          <w:iCs/>
          <w:sz w:val="28"/>
          <w:szCs w:val="28"/>
        </w:rPr>
        <w:t xml:space="preserve"> </w:t>
      </w:r>
    </w:p>
    <w:p w14:paraId="0EDDA1D7" w14:textId="77777777" w:rsidR="00B33D8C" w:rsidRDefault="00B33D8C" w:rsidP="00B33D8C">
      <w:pPr>
        <w:pStyle w:val="a3"/>
        <w:keepNext/>
      </w:pPr>
      <w:r>
        <w:rPr>
          <w:rFonts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5E9083EE" wp14:editId="2F97F2E3">
            <wp:extent cx="4779033" cy="3106891"/>
            <wp:effectExtent l="0" t="0" r="2540" b="0"/>
            <wp:docPr id="27590947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0" t="2791" r="2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981" cy="311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F01C3" w14:textId="23AB5A94" w:rsidR="00BA2F7E" w:rsidRPr="00E011D6" w:rsidRDefault="00B33D8C" w:rsidP="00B33D8C">
      <w:pPr>
        <w:pStyle w:val="a3"/>
        <w:spacing w:line="360" w:lineRule="auto"/>
        <w:rPr>
          <w:rFonts w:eastAsiaTheme="minorEastAsia"/>
          <w:iCs/>
          <w:sz w:val="28"/>
          <w:szCs w:val="28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22</w:t>
        </w:r>
      </w:fldSimple>
      <w:r w:rsidRPr="00B33D8C">
        <w:t xml:space="preserve"> - </w:t>
      </w:r>
      <w:r>
        <w:t xml:space="preserve">Осциллограммы фазовращателя при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2f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</m:oMath>
    </w:p>
    <w:p w14:paraId="412EDDE7" w14:textId="5DAADCFF" w:rsidR="00B33D8C" w:rsidRPr="004F47F4" w:rsidRDefault="00B33D8C" w:rsidP="00B33D8C">
      <w:pPr>
        <w:pStyle w:val="a3"/>
        <w:spacing w:line="360" w:lineRule="auto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ab/>
        <w:t xml:space="preserve">Исходя из полученных осциллограмм можно сделать вывод, что на </w:t>
      </w:r>
      <w:r w:rsidR="00E51198">
        <w:rPr>
          <w:rFonts w:eastAsiaTheme="minorEastAsia"/>
          <w:iCs/>
          <w:sz w:val="28"/>
          <w:szCs w:val="28"/>
        </w:rPr>
        <w:t xml:space="preserve">частоте среза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с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=125 кГц</m:t>
        </m:r>
      </m:oMath>
      <w:r w:rsidR="00E51198">
        <w:rPr>
          <w:rFonts w:eastAsiaTheme="minorEastAsia"/>
          <w:iCs/>
          <w:sz w:val="28"/>
          <w:szCs w:val="28"/>
        </w:rPr>
        <w:t xml:space="preserve"> фазовый сдвиг составляет </w:t>
      </w:r>
      <m:oMath>
        <m:r>
          <w:rPr>
            <w:rFonts w:ascii="Cambria Math" w:eastAsiaTheme="minorEastAsia" w:hAnsi="Cambria Math"/>
            <w:sz w:val="28"/>
            <w:szCs w:val="28"/>
          </w:rPr>
          <m:t>90°</m:t>
        </m:r>
      </m:oMath>
      <w:r w:rsidR="00E51198" w:rsidRPr="00E51198">
        <w:rPr>
          <w:rFonts w:eastAsiaTheme="minorEastAsia"/>
          <w:iCs/>
          <w:sz w:val="28"/>
          <w:szCs w:val="28"/>
        </w:rPr>
        <w:t xml:space="preserve">, </w:t>
      </w:r>
      <w:r w:rsidR="00E51198">
        <w:rPr>
          <w:rFonts w:eastAsiaTheme="minorEastAsia"/>
          <w:iCs/>
          <w:sz w:val="28"/>
          <w:szCs w:val="28"/>
        </w:rPr>
        <w:t>при уменьшении частоты вдвое (рисунок 21) видно, что фазовый сдвиг увеличивается</w:t>
      </w:r>
      <w:r w:rsidR="00E51198" w:rsidRPr="00E51198">
        <w:rPr>
          <w:rFonts w:eastAsiaTheme="minorEastAsia"/>
          <w:iCs/>
          <w:sz w:val="28"/>
          <w:szCs w:val="28"/>
        </w:rPr>
        <w:t xml:space="preserve"> </w:t>
      </w:r>
      <w:r w:rsidR="00E51198">
        <w:rPr>
          <w:rFonts w:eastAsiaTheme="minorEastAsia"/>
          <w:iCs/>
          <w:sz w:val="28"/>
          <w:szCs w:val="28"/>
        </w:rPr>
        <w:t xml:space="preserve">и составляет примерно </w:t>
      </w:r>
      <m:oMath>
        <m:r>
          <w:rPr>
            <w:rFonts w:ascii="Cambria Math" w:eastAsiaTheme="minorEastAsia" w:hAnsi="Cambria Math"/>
            <w:sz w:val="28"/>
            <w:szCs w:val="28"/>
          </w:rPr>
          <m:t>126°</m:t>
        </m:r>
      </m:oMath>
      <w:r w:rsidR="007915A4">
        <w:rPr>
          <w:rFonts w:eastAsiaTheme="minorEastAsia"/>
          <w:iCs/>
          <w:sz w:val="28"/>
          <w:szCs w:val="28"/>
        </w:rPr>
        <w:t xml:space="preserve"> </w:t>
      </w:r>
      <w:r w:rsidR="00E51198" w:rsidRPr="00E51198">
        <w:rPr>
          <w:rFonts w:eastAsiaTheme="minorEastAsia"/>
          <w:iCs/>
          <w:sz w:val="28"/>
          <w:szCs w:val="28"/>
        </w:rPr>
        <w:t xml:space="preserve">, </w:t>
      </w:r>
      <w:r w:rsidR="007915A4">
        <w:rPr>
          <w:rFonts w:eastAsiaTheme="minorEastAsia"/>
          <w:iCs/>
          <w:sz w:val="28"/>
          <w:szCs w:val="28"/>
        </w:rPr>
        <w:t>при увеличении</w:t>
      </w:r>
      <w:r w:rsidR="00E51198">
        <w:rPr>
          <w:rFonts w:eastAsiaTheme="minorEastAsia"/>
          <w:iCs/>
          <w:sz w:val="28"/>
          <w:szCs w:val="28"/>
        </w:rPr>
        <w:t xml:space="preserve"> частоты вдвое (рисунок 22) фазовый сдвиг уменьшается и равен приблизительно </w:t>
      </w:r>
      <m:oMath>
        <m:r>
          <w:rPr>
            <w:rFonts w:ascii="Cambria Math" w:eastAsiaTheme="minorEastAsia" w:hAnsi="Cambria Math"/>
            <w:sz w:val="28"/>
            <w:szCs w:val="28"/>
          </w:rPr>
          <m:t>54°.</m:t>
        </m:r>
      </m:oMath>
      <w:r w:rsidR="007915A4" w:rsidRPr="007915A4">
        <w:rPr>
          <w:rFonts w:eastAsiaTheme="minorEastAsia"/>
          <w:iCs/>
          <w:sz w:val="28"/>
          <w:szCs w:val="28"/>
        </w:rPr>
        <w:t xml:space="preserve"> </w:t>
      </w:r>
      <w:r w:rsidR="007915A4">
        <w:rPr>
          <w:rFonts w:eastAsiaTheme="minorEastAsia"/>
          <w:iCs/>
          <w:sz w:val="28"/>
          <w:szCs w:val="28"/>
        </w:rPr>
        <w:t xml:space="preserve">Также из осциллограмм видно, что при изменении входной частоты меняются амплитуды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RC</m:t>
        </m:r>
      </m:oMath>
      <w:r w:rsidR="007915A4">
        <w:rPr>
          <w:rFonts w:eastAsiaTheme="minorEastAsia"/>
          <w:iCs/>
          <w:sz w:val="28"/>
          <w:szCs w:val="28"/>
        </w:rPr>
        <w:t>-</w:t>
      </w:r>
      <w:r w:rsidR="007915A4" w:rsidRPr="007915A4">
        <w:rPr>
          <w:rFonts w:eastAsiaTheme="minorEastAsia"/>
          <w:iCs/>
          <w:sz w:val="28"/>
          <w:szCs w:val="28"/>
        </w:rPr>
        <w:t xml:space="preserve"> </w:t>
      </w:r>
      <w:r w:rsidR="007915A4">
        <w:rPr>
          <w:rFonts w:eastAsiaTheme="minorEastAsia"/>
          <w:iCs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CR</m:t>
        </m:r>
      </m:oMath>
      <w:r w:rsidR="007915A4" w:rsidRPr="007915A4">
        <w:rPr>
          <w:rFonts w:eastAsiaTheme="minorEastAsia"/>
          <w:iCs/>
          <w:sz w:val="28"/>
          <w:szCs w:val="28"/>
        </w:rPr>
        <w:t>-</w:t>
      </w:r>
      <w:r w:rsidR="007915A4">
        <w:rPr>
          <w:rFonts w:eastAsiaTheme="minorEastAsia"/>
          <w:iCs/>
          <w:sz w:val="28"/>
          <w:szCs w:val="28"/>
        </w:rPr>
        <w:t>цепей, это происходит из-за того, что коэффициенты передачи этих цепей не равны, как в случае с входной частотой настроенной на частоту среза фильтров</w:t>
      </w:r>
      <w:r w:rsidR="007915A4" w:rsidRPr="007915A4">
        <w:rPr>
          <w:rFonts w:eastAsiaTheme="minorEastAsia"/>
          <w:iCs/>
          <w:sz w:val="28"/>
          <w:szCs w:val="28"/>
        </w:rPr>
        <w:t>.</w:t>
      </w:r>
    </w:p>
    <w:p w14:paraId="3897D644" w14:textId="02ABD5C7" w:rsidR="007915A4" w:rsidRDefault="007915A4" w:rsidP="00B33D8C">
      <w:pPr>
        <w:pStyle w:val="a3"/>
        <w:spacing w:line="360" w:lineRule="auto"/>
        <w:jc w:val="both"/>
        <w:rPr>
          <w:rFonts w:eastAsiaTheme="minorEastAsia"/>
          <w:iCs/>
          <w:sz w:val="28"/>
          <w:szCs w:val="28"/>
        </w:rPr>
      </w:pPr>
      <w:r w:rsidRPr="004F47F4">
        <w:rPr>
          <w:rFonts w:eastAsiaTheme="minorEastAsia"/>
          <w:iCs/>
          <w:sz w:val="28"/>
          <w:szCs w:val="28"/>
        </w:rPr>
        <w:tab/>
      </w:r>
      <w:r>
        <w:rPr>
          <w:rFonts w:eastAsiaTheme="minorEastAsia"/>
          <w:iCs/>
          <w:sz w:val="28"/>
          <w:szCs w:val="28"/>
        </w:rPr>
        <w:t xml:space="preserve">Принцип работы фазовращателя заключается в том, что каждая </w:t>
      </w:r>
      <m:oMath>
        <m:r>
          <w:rPr>
            <w:rFonts w:ascii="Cambria Math" w:eastAsiaTheme="minorEastAsia" w:hAnsi="Cambria Math"/>
            <w:sz w:val="28"/>
            <w:szCs w:val="28"/>
          </w:rPr>
          <m:t>R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C</m:t>
        </m:r>
      </m:oMath>
      <w:r w:rsidRPr="007915A4">
        <w:rPr>
          <w:rFonts w:eastAsiaTheme="minorEastAsia"/>
          <w:iCs/>
          <w:sz w:val="28"/>
          <w:szCs w:val="28"/>
        </w:rPr>
        <w:t>-</w:t>
      </w:r>
      <w:r>
        <w:rPr>
          <w:rFonts w:eastAsiaTheme="minorEastAsia"/>
          <w:iCs/>
          <w:sz w:val="28"/>
          <w:szCs w:val="28"/>
        </w:rPr>
        <w:t>цепь вносит фазовый сдвиг в величину, определяемую аргументом коэффициента передачи, поскольку таких цепей две и частота среза настроена на входной сигнал верно выражение для фазового сдвига:</w:t>
      </w:r>
    </w:p>
    <w:p w14:paraId="29C93CF7" w14:textId="70A8F073" w:rsidR="007915A4" w:rsidRPr="007915A4" w:rsidRDefault="007915A4" w:rsidP="00B33D8C">
      <w:pPr>
        <w:pStyle w:val="a3"/>
        <w:spacing w:line="360" w:lineRule="auto"/>
        <w:jc w:val="both"/>
        <w:rPr>
          <w:rFonts w:eastAsiaTheme="minorEastAsia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∆φ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=2arctg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90°</m:t>
          </m:r>
        </m:oMath>
      </m:oMathPara>
    </w:p>
    <w:p w14:paraId="307AD5C2" w14:textId="77777777" w:rsidR="007915A4" w:rsidRDefault="007915A4" w:rsidP="00B33D8C">
      <w:pPr>
        <w:pStyle w:val="a3"/>
        <w:spacing w:line="360" w:lineRule="auto"/>
        <w:jc w:val="both"/>
        <w:rPr>
          <w:rFonts w:eastAsiaTheme="minorEastAsia" w:cs="Times New Roman"/>
          <w:i/>
          <w:iCs/>
          <w:sz w:val="28"/>
          <w:szCs w:val="28"/>
          <w:lang w:val="en-US"/>
        </w:rPr>
      </w:pPr>
    </w:p>
    <w:p w14:paraId="59D4F337" w14:textId="77777777" w:rsidR="007915A4" w:rsidRDefault="007915A4" w:rsidP="00B33D8C">
      <w:pPr>
        <w:pStyle w:val="a3"/>
        <w:spacing w:line="360" w:lineRule="auto"/>
        <w:jc w:val="both"/>
        <w:rPr>
          <w:rFonts w:eastAsiaTheme="minorEastAsia" w:cs="Times New Roman"/>
          <w:i/>
          <w:iCs/>
          <w:sz w:val="28"/>
          <w:szCs w:val="28"/>
          <w:lang w:val="en-US"/>
        </w:rPr>
      </w:pPr>
    </w:p>
    <w:p w14:paraId="1ED0FBDC" w14:textId="45ADA96F" w:rsidR="007915A4" w:rsidRPr="00E011D6" w:rsidRDefault="007915A4" w:rsidP="007915A4">
      <w:pPr>
        <w:pStyle w:val="a3"/>
        <w:numPr>
          <w:ilvl w:val="1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lastRenderedPageBreak/>
        <w:t>Используя идеальные ИТУН и</w:t>
      </w:r>
      <w:r w:rsidRPr="007915A4">
        <w:rPr>
          <w:rFonts w:eastAsiaTheme="minorEastAsia" w:cs="Times New Roman"/>
          <w:sz w:val="28"/>
          <w:szCs w:val="28"/>
        </w:rPr>
        <w:t>/</w:t>
      </w:r>
      <w:r>
        <w:rPr>
          <w:rFonts w:eastAsiaTheme="minorEastAsia" w:cs="Times New Roman"/>
          <w:sz w:val="28"/>
          <w:szCs w:val="28"/>
        </w:rPr>
        <w:t xml:space="preserve">или ИТУТ модифицировать схему из п. 2.1, включив фазовращатель из п. 2.5 в цепь опорного колебания. Подать на фазовращатель исходное опорное напряжение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оп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>
        <w:rPr>
          <w:rFonts w:eastAsiaTheme="minorEastAsia" w:cs="Times New Roman"/>
          <w:sz w:val="28"/>
          <w:szCs w:val="28"/>
        </w:rPr>
        <w:t xml:space="preserve">, а сдвинутый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90°</m:t>
        </m:r>
      </m:oMath>
      <w:r w:rsidRPr="007915A4">
        <w:rPr>
          <w:rFonts w:eastAsiaTheme="minorEastAsia" w:cs="Times New Roman"/>
          <w:sz w:val="28"/>
          <w:szCs w:val="28"/>
        </w:rPr>
        <w:t xml:space="preserve"> </w:t>
      </w:r>
      <w:r>
        <w:rPr>
          <w:rFonts w:eastAsiaTheme="minorEastAsia" w:cs="Times New Roman"/>
          <w:sz w:val="28"/>
          <w:szCs w:val="28"/>
        </w:rPr>
        <w:t>сигнал подать на входного опорного колебания ФД.</w:t>
      </w:r>
    </w:p>
    <w:p w14:paraId="257F10A1" w14:textId="77777777" w:rsidR="00E011D6" w:rsidRDefault="00E011D6" w:rsidP="00E011D6">
      <w:pPr>
        <w:pStyle w:val="a3"/>
        <w:keepNext/>
        <w:spacing w:line="360" w:lineRule="auto"/>
      </w:pPr>
      <w:r>
        <w:rPr>
          <w:rFonts w:eastAsiaTheme="minorEastAsia" w:cs="Times New Roman"/>
          <w:noProof/>
          <w:sz w:val="28"/>
          <w:szCs w:val="28"/>
        </w:rPr>
        <w:drawing>
          <wp:inline distT="0" distB="0" distL="0" distR="0" wp14:anchorId="7FF24C2F" wp14:editId="6BD82E09">
            <wp:extent cx="5269769" cy="2992959"/>
            <wp:effectExtent l="0" t="0" r="7620" b="0"/>
            <wp:docPr id="171493173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919" cy="299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C1398" w14:textId="583618D3" w:rsidR="00E011D6" w:rsidRPr="007915A4" w:rsidRDefault="00E011D6" w:rsidP="00E011D6">
      <w:pPr>
        <w:pStyle w:val="a3"/>
        <w:spacing w:line="360" w:lineRule="auto"/>
        <w:rPr>
          <w:rFonts w:eastAsiaTheme="minorEastAsia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23</w:t>
        </w:r>
      </w:fldSimple>
      <w:r w:rsidRPr="00D17AF9">
        <w:t xml:space="preserve"> - </w:t>
      </w:r>
      <w:r>
        <w:t>Модифицированная схема фазового детектора</w:t>
      </w:r>
    </w:p>
    <w:p w14:paraId="1E109E61" w14:textId="70844424" w:rsidR="007915A4" w:rsidRPr="00D17AF9" w:rsidRDefault="00E011D6" w:rsidP="00E011D6">
      <w:pPr>
        <w:pStyle w:val="a3"/>
        <w:numPr>
          <w:ilvl w:val="1"/>
          <w:numId w:val="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Повторить измерения характеристика ФД при изменении фазы сигнала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</m:oMath>
      <w:r>
        <w:rPr>
          <w:rFonts w:eastAsiaTheme="minorEastAsia" w:cs="Times New Roman"/>
          <w:sz w:val="28"/>
          <w:szCs w:val="28"/>
        </w:rPr>
        <w:t xml:space="preserve"> и получить зависимость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ФД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43015B24" w14:textId="13DFE793" w:rsidR="00D17AF9" w:rsidRDefault="00D17AF9" w:rsidP="00D17AF9">
      <w:pPr>
        <w:pStyle w:val="a3"/>
        <w:keepNext/>
      </w:pPr>
      <w:r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792008" wp14:editId="51A47D7D">
                <wp:simplePos x="0" y="0"/>
                <wp:positionH relativeFrom="column">
                  <wp:posOffset>2753048</wp:posOffset>
                </wp:positionH>
                <wp:positionV relativeFrom="paragraph">
                  <wp:posOffset>39957</wp:posOffset>
                </wp:positionV>
                <wp:extent cx="786765" cy="309880"/>
                <wp:effectExtent l="0" t="0" r="0" b="0"/>
                <wp:wrapNone/>
                <wp:docPr id="884408123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EF4F2" w14:textId="77777777" w:rsidR="00D17AF9" w:rsidRPr="00BA0123" w:rsidRDefault="00000000" w:rsidP="00D17AF9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с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792008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0;text-align:left;margin-left:216.8pt;margin-top:3.15pt;width:61.95pt;height:24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" filled="f" stroked="f" strokeweight=".5pt">
                <v:textbox>
                  <w:txbxContent>
                    <w:p w14:paraId="345EF4F2" w14:textId="77777777" w:rsidR="00D17AF9" w:rsidRPr="00BA0123" w:rsidRDefault="00D17AF9" w:rsidP="00D17AF9">
                      <w:pPr>
                        <w:rPr>
                          <w:i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с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,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В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95BD4B" wp14:editId="4DFB52FC">
                <wp:simplePos x="0" y="0"/>
                <wp:positionH relativeFrom="column">
                  <wp:posOffset>5174255</wp:posOffset>
                </wp:positionH>
                <wp:positionV relativeFrom="paragraph">
                  <wp:posOffset>1415738</wp:posOffset>
                </wp:positionV>
                <wp:extent cx="786765" cy="309880"/>
                <wp:effectExtent l="0" t="0" r="0" b="0"/>
                <wp:wrapNone/>
                <wp:docPr id="2101351313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2607B" w14:textId="77777777" w:rsidR="00D17AF9" w:rsidRPr="00BA0123" w:rsidRDefault="00000000" w:rsidP="00D17AF9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с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5BD4B" id="_x0000_s1037" type="#_x0000_t202" style="position:absolute;left:0;text-align:left;margin-left:407.4pt;margin-top:111.5pt;width:61.95pt;height:2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aftGwIAADM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" filled="f" stroked="f" strokeweight=".5pt">
                <v:textbox>
                  <w:txbxContent>
                    <w:p w14:paraId="0A82607B" w14:textId="77777777" w:rsidR="00D17AF9" w:rsidRPr="00BA0123" w:rsidRDefault="00D17AF9" w:rsidP="00D17AF9">
                      <w:pPr>
                        <w:rPr>
                          <w:i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с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,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28"/>
          <w:szCs w:val="28"/>
        </w:rPr>
        <w:drawing>
          <wp:inline distT="0" distB="0" distL="0" distR="0" wp14:anchorId="1E085EEB" wp14:editId="034BCA83">
            <wp:extent cx="5649983" cy="3079631"/>
            <wp:effectExtent l="0" t="0" r="8255" b="6985"/>
            <wp:docPr id="91114288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293" cy="308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4FE8" w14:textId="489A586C" w:rsidR="00D17AF9" w:rsidRDefault="00D17AF9" w:rsidP="00D17AF9">
      <w:pPr>
        <w:pStyle w:val="a3"/>
        <w:rPr>
          <w:noProof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24</w:t>
        </w:r>
      </w:fldSimple>
      <w:r>
        <w:t xml:space="preserve"> - График</w:t>
      </w:r>
      <w:r>
        <w:rPr>
          <w:noProof/>
        </w:rPr>
        <w:t xml:space="preserve"> характеристики ФД</w:t>
      </w:r>
    </w:p>
    <w:p w14:paraId="642293DC" w14:textId="77777777" w:rsidR="00432404" w:rsidRDefault="00D17AF9" w:rsidP="00D17AF9">
      <w:pPr>
        <w:pStyle w:val="a3"/>
        <w:spacing w:line="360" w:lineRule="auto"/>
        <w:jc w:val="both"/>
        <w:rPr>
          <w:rFonts w:eastAsiaTheme="minorEastAsia"/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ab/>
        <w:t xml:space="preserve">Из графика (рисунок 24) видно, что характеристика ФД с фазовращателем смещена на </w:t>
      </w:r>
      <m:oMath>
        <m:r>
          <w:rPr>
            <w:rFonts w:ascii="Cambria Math" w:hAnsi="Cambria Math"/>
            <w:noProof/>
            <w:sz w:val="28"/>
            <w:szCs w:val="28"/>
          </w:rPr>
          <m:t xml:space="preserve">π/2 </m:t>
        </m:r>
      </m:oMath>
      <w:r w:rsidRPr="00D17AF9">
        <w:rPr>
          <w:rFonts w:eastAsiaTheme="minorEastAsia"/>
          <w:noProof/>
          <w:sz w:val="28"/>
          <w:szCs w:val="28"/>
        </w:rPr>
        <w:t xml:space="preserve"> </w:t>
      </w:r>
      <w:r>
        <w:rPr>
          <w:rFonts w:eastAsiaTheme="minorEastAsia"/>
          <w:noProof/>
          <w:sz w:val="28"/>
          <w:szCs w:val="28"/>
        </w:rPr>
        <w:t xml:space="preserve">и </w:t>
      </w:r>
      <w:r>
        <w:rPr>
          <w:noProof/>
          <w:sz w:val="28"/>
          <w:szCs w:val="28"/>
        </w:rPr>
        <w:t xml:space="preserve">имеет значение ноль при </w:t>
      </w:r>
      <m:oMath>
        <m:r>
          <w:rPr>
            <w:rFonts w:ascii="Cambria Math" w:hAnsi="Cambria Math"/>
            <w:noProof/>
            <w:sz w:val="28"/>
            <w:szCs w:val="28"/>
          </w:rPr>
          <m:t>∆φ=0°</m:t>
        </m:r>
      </m:oMath>
      <w:r>
        <w:rPr>
          <w:rFonts w:eastAsiaTheme="minorEastAsia"/>
          <w:noProof/>
          <w:sz w:val="28"/>
          <w:szCs w:val="28"/>
        </w:rPr>
        <w:t>, а также положительную крутизну, что позволяет использовать модифированную схему в качестве демодулятора, по сравнению с ФД без фазовращателя из п. 2.2, которая в связи четности функции нельзя было использовать как демодулятор.</w:t>
      </w:r>
    </w:p>
    <w:p w14:paraId="101C39DF" w14:textId="2A437132" w:rsidR="00D17AF9" w:rsidRPr="00432404" w:rsidRDefault="00432404" w:rsidP="00432404">
      <w:pPr>
        <w:pStyle w:val="a3"/>
        <w:numPr>
          <w:ilvl w:val="0"/>
          <w:numId w:val="2"/>
        </w:numPr>
        <w:spacing w:line="360" w:lineRule="auto"/>
        <w:ind w:left="0" w:firstLine="0"/>
        <w:rPr>
          <w:rFonts w:cs="Times New Roman"/>
          <w:b/>
          <w:bCs/>
          <w:sz w:val="28"/>
          <w:szCs w:val="28"/>
        </w:rPr>
      </w:pPr>
      <w:r w:rsidRPr="00432404">
        <w:rPr>
          <w:rFonts w:eastAsiaTheme="minorEastAsia"/>
          <w:b/>
          <w:bCs/>
          <w:noProof/>
          <w:sz w:val="28"/>
          <w:szCs w:val="28"/>
        </w:rPr>
        <w:t>Частотный демодулятор</w:t>
      </w:r>
    </w:p>
    <w:p w14:paraId="054A1ED0" w14:textId="4D9031D0" w:rsidR="00432404" w:rsidRPr="004F47F4" w:rsidRDefault="00432404" w:rsidP="00432404">
      <w:pPr>
        <w:pStyle w:val="a3"/>
        <w:numPr>
          <w:ilvl w:val="1"/>
          <w:numId w:val="2"/>
        </w:numPr>
        <w:spacing w:line="360" w:lineRule="auto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 xml:space="preserve">Для расчета номиналов элементов схемы принять, что переходная частота ЧД равна частоте принимаемого сигнала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noProof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с</m:t>
            </m:r>
          </m:sub>
        </m:sSub>
      </m:oMath>
      <w:r>
        <w:rPr>
          <w:rFonts w:eastAsiaTheme="minorEastAsia"/>
          <w:noProof/>
          <w:sz w:val="28"/>
          <w:szCs w:val="28"/>
        </w:rPr>
        <w:t xml:space="preserve">. Задать начальную расстройку </w:t>
      </w:r>
      <m:oMath>
        <m:r>
          <w:rPr>
            <w:rFonts w:ascii="Cambria Math" w:eastAsiaTheme="minorEastAsia" w:hAnsi="Cambria Math"/>
            <w:noProof/>
            <w:sz w:val="28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noProof/>
            <w:sz w:val="28"/>
            <w:szCs w:val="28"/>
          </w:rPr>
          <m:t>=0.1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noProof/>
          <w:sz w:val="28"/>
          <w:szCs w:val="28"/>
        </w:rPr>
        <w:t xml:space="preserve">. Рассчитать резонансные частоты контуров для ЧД: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01</m:t>
            </m:r>
          </m:sub>
        </m:sSub>
        <m:r>
          <w:rPr>
            <w:rFonts w:ascii="Cambria Math" w:eastAsiaTheme="minorEastAsia" w:hAnsi="Cambria Math"/>
            <w:noProof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noProof/>
            <w:sz w:val="28"/>
            <w:szCs w:val="28"/>
          </w:rPr>
          <m:t>-∆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</m:oMath>
      <w:r w:rsidRPr="00432404">
        <w:rPr>
          <w:rFonts w:eastAsiaTheme="minorEastAsia"/>
          <w:noProof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02</m:t>
            </m:r>
          </m:sub>
        </m:sSub>
        <m:r>
          <w:rPr>
            <w:rFonts w:ascii="Cambria Math" w:eastAsiaTheme="minorEastAsia" w:hAnsi="Cambria Math"/>
            <w:noProof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noProof/>
            <w:sz w:val="28"/>
            <w:szCs w:val="28"/>
          </w:rPr>
          <m:t>+∆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</m:oMath>
      <w:r w:rsidRPr="00432404">
        <w:rPr>
          <w:rFonts w:eastAsiaTheme="minorEastAsia"/>
          <w:noProof/>
          <w:sz w:val="28"/>
          <w:szCs w:val="28"/>
        </w:rPr>
        <w:t xml:space="preserve">. </w:t>
      </w:r>
      <w:r>
        <w:rPr>
          <w:rFonts w:eastAsiaTheme="minorEastAsia"/>
          <w:noProof/>
          <w:sz w:val="28"/>
          <w:szCs w:val="28"/>
        </w:rPr>
        <w:t xml:space="preserve">Индуктивность принять равной </w:t>
      </w:r>
      <m:oMath>
        <m:r>
          <w:rPr>
            <w:rFonts w:ascii="Cambria Math" w:eastAsiaTheme="minorEastAsia" w:hAnsi="Cambria Math"/>
            <w:noProof/>
            <w:sz w:val="28"/>
            <w:szCs w:val="28"/>
          </w:rPr>
          <m:t>L=1 мГн.</m:t>
        </m:r>
      </m:oMath>
      <w:r>
        <w:rPr>
          <w:rFonts w:eastAsiaTheme="minorEastAsia"/>
          <w:noProof/>
          <w:sz w:val="28"/>
          <w:szCs w:val="28"/>
        </w:rPr>
        <w:t xml:space="preserve"> Рассчи</w:t>
      </w:r>
      <w:r w:rsidR="004F47F4">
        <w:rPr>
          <w:rFonts w:eastAsiaTheme="minorEastAsia"/>
          <w:noProof/>
          <w:sz w:val="28"/>
          <w:szCs w:val="28"/>
        </w:rPr>
        <w:t>т</w:t>
      </w:r>
      <w:r>
        <w:rPr>
          <w:rFonts w:eastAsiaTheme="minorEastAsia"/>
          <w:noProof/>
          <w:sz w:val="28"/>
          <w:szCs w:val="28"/>
        </w:rPr>
        <w:t>ать емкости контуров и их резонансные сопротивления.</w:t>
      </w:r>
    </w:p>
    <w:p w14:paraId="6D947B91" w14:textId="62AA81A5" w:rsidR="004F47F4" w:rsidRDefault="004F47F4" w:rsidP="004F47F4">
      <w:pPr>
        <w:pStyle w:val="a3"/>
        <w:spacing w:line="360" w:lineRule="auto"/>
        <w:ind w:firstLine="709"/>
        <w:jc w:val="both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Рассчитаем резонансные частоты контуров для ЧД:</w:t>
      </w:r>
    </w:p>
    <w:p w14:paraId="2703F4B2" w14:textId="01DCF088" w:rsidR="004F47F4" w:rsidRPr="004F47F4" w:rsidRDefault="004F47F4" w:rsidP="004F47F4">
      <w:pPr>
        <w:pStyle w:val="a3"/>
        <w:spacing w:line="360" w:lineRule="auto"/>
        <w:ind w:firstLine="709"/>
        <w:jc w:val="both"/>
        <w:rPr>
          <w:rFonts w:eastAsiaTheme="minorEastAsia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01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</w:rPr>
            <m:t>-0.1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112.5 </m:t>
          </m:r>
          <m:r>
            <w:rPr>
              <w:rFonts w:ascii="Cambria Math" w:hAnsi="Cambria Math" w:cs="Times New Roman"/>
              <w:sz w:val="28"/>
              <w:szCs w:val="28"/>
            </w:rPr>
            <m:t>кГц</m:t>
          </m:r>
        </m:oMath>
      </m:oMathPara>
    </w:p>
    <w:p w14:paraId="599E1A19" w14:textId="56AD44EC" w:rsidR="004F47F4" w:rsidRPr="004F47F4" w:rsidRDefault="004F47F4" w:rsidP="004F47F4">
      <w:pPr>
        <w:pStyle w:val="a3"/>
        <w:spacing w:line="360" w:lineRule="auto"/>
        <w:ind w:firstLine="709"/>
        <w:jc w:val="both"/>
        <w:rPr>
          <w:rFonts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noProof/>
              <w:sz w:val="28"/>
              <w:szCs w:val="28"/>
            </w:rPr>
            <m:t>0.1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3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.5 </m:t>
          </m:r>
          <m:r>
            <w:rPr>
              <w:rFonts w:ascii="Cambria Math" w:hAnsi="Cambria Math" w:cs="Times New Roman"/>
              <w:sz w:val="28"/>
              <w:szCs w:val="28"/>
            </w:rPr>
            <m:t>кГц</m:t>
          </m:r>
        </m:oMath>
      </m:oMathPara>
    </w:p>
    <w:p w14:paraId="20F7B316" w14:textId="6E82BCE0" w:rsidR="004F47F4" w:rsidRDefault="004F47F4" w:rsidP="004F47F4">
      <w:pPr>
        <w:pStyle w:val="a3"/>
        <w:spacing w:line="360" w:lineRule="auto"/>
        <w:ind w:firstLine="709"/>
        <w:jc w:val="both"/>
        <w:rPr>
          <w:rFonts w:cs="Times New Roman"/>
          <w:iCs/>
          <w:sz w:val="28"/>
          <w:szCs w:val="28"/>
        </w:rPr>
      </w:pPr>
      <w:r>
        <w:rPr>
          <w:rFonts w:cs="Times New Roman"/>
          <w:iCs/>
          <w:sz w:val="28"/>
          <w:szCs w:val="28"/>
        </w:rPr>
        <w:t>Тогда ёмкости контуров:</w:t>
      </w:r>
    </w:p>
    <w:p w14:paraId="4BCC9EB8" w14:textId="3FCD8929" w:rsidR="004F47F4" w:rsidRPr="004F47F4" w:rsidRDefault="004F47F4" w:rsidP="004F47F4">
      <w:pPr>
        <w:pStyle w:val="a3"/>
        <w:spacing w:line="360" w:lineRule="auto"/>
        <w:ind w:firstLine="709"/>
        <w:jc w:val="both"/>
        <w:rPr>
          <w:rFonts w:eastAsiaTheme="minorEastAsia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∙L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2.001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нФ</m:t>
          </m:r>
        </m:oMath>
      </m:oMathPara>
    </w:p>
    <w:p w14:paraId="2F448736" w14:textId="2B3406DB" w:rsidR="004F47F4" w:rsidRPr="004F47F4" w:rsidRDefault="004F47F4" w:rsidP="004F47F4">
      <w:pPr>
        <w:pStyle w:val="a3"/>
        <w:spacing w:line="360" w:lineRule="auto"/>
        <w:ind w:firstLine="709"/>
        <w:jc w:val="both"/>
        <w:rPr>
          <w:rFonts w:eastAsiaTheme="minorEastAsia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∙L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1.34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нФ</m:t>
          </m:r>
        </m:oMath>
      </m:oMathPara>
    </w:p>
    <w:p w14:paraId="0C4B5E8C" w14:textId="451543C9" w:rsidR="004F47F4" w:rsidRDefault="004F47F4" w:rsidP="004F47F4">
      <w:pPr>
        <w:pStyle w:val="a3"/>
        <w:spacing w:line="360" w:lineRule="auto"/>
        <w:ind w:firstLine="709"/>
        <w:jc w:val="both"/>
        <w:rPr>
          <w:rFonts w:eastAsiaTheme="minorEastAsia"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>Для расчёта резонансных сопротивлений необходимо рассчитать характеристическое сопротивление:</w:t>
      </w:r>
    </w:p>
    <w:p w14:paraId="4774E016" w14:textId="2CB609CC" w:rsidR="004F47F4" w:rsidRPr="002C066C" w:rsidRDefault="004F47F4" w:rsidP="002C066C">
      <w:pPr>
        <w:pStyle w:val="a3"/>
        <w:spacing w:line="360" w:lineRule="auto"/>
        <w:ind w:firstLine="709"/>
        <w:jc w:val="both"/>
        <w:rPr>
          <w:rFonts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706.858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863.938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</m:oMath>
      </m:oMathPara>
    </w:p>
    <w:p w14:paraId="0C30A11F" w14:textId="6114451D" w:rsidR="004F47F4" w:rsidRPr="002C066C" w:rsidRDefault="004F47F4" w:rsidP="004F47F4">
      <w:pPr>
        <w:pStyle w:val="a3"/>
        <w:spacing w:line="360" w:lineRule="auto"/>
        <w:ind w:firstLine="709"/>
        <w:jc w:val="both"/>
        <w:rPr>
          <w:rFonts w:eastAsiaTheme="minorEastAsia" w:cs="Times New Roman"/>
          <w:iCs/>
          <w:sz w:val="28"/>
          <w:szCs w:val="28"/>
        </w:rPr>
      </w:pPr>
      <w:r>
        <w:rPr>
          <w:rFonts w:cs="Times New Roman"/>
          <w:iCs/>
          <w:sz w:val="28"/>
          <w:szCs w:val="28"/>
        </w:rPr>
        <w:t xml:space="preserve">Тогда резонансные сопротивления при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75</m:t>
        </m:r>
      </m:oMath>
      <w:r w:rsidRPr="004F47F4">
        <w:rPr>
          <w:rFonts w:eastAsiaTheme="minorEastAsia" w:cs="Times New Roman"/>
          <w:iCs/>
          <w:sz w:val="28"/>
          <w:szCs w:val="28"/>
        </w:rPr>
        <w:t>:</w:t>
      </w:r>
    </w:p>
    <w:p w14:paraId="11E96723" w14:textId="47ECF4B5" w:rsidR="004F47F4" w:rsidRPr="002C066C" w:rsidRDefault="004F47F4" w:rsidP="002C066C">
      <w:pPr>
        <w:pStyle w:val="a3"/>
        <w:spacing w:line="360" w:lineRule="auto"/>
        <w:ind w:firstLine="709"/>
        <w:jc w:val="both"/>
        <w:rPr>
          <w:rFonts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Q=53.01 </m:t>
          </m:r>
          <m:r>
            <w:rPr>
              <w:rFonts w:ascii="Cambria Math" w:hAnsi="Cambria Math" w:cs="Times New Roman"/>
              <w:sz w:val="28"/>
              <w:szCs w:val="28"/>
            </w:rPr>
            <m:t>кОм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Q=6</m:t>
          </m:r>
          <m:r>
            <w:rPr>
              <w:rFonts w:ascii="Cambria Math" w:hAnsi="Cambria Math" w:cs="Times New Roman"/>
              <w:sz w:val="28"/>
              <w:szCs w:val="28"/>
            </w:rPr>
            <m:t>4.8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кОм</m:t>
          </m:r>
        </m:oMath>
      </m:oMathPara>
    </w:p>
    <w:p w14:paraId="7411BB11" w14:textId="77777777" w:rsidR="00026CFE" w:rsidRDefault="004E7A72" w:rsidP="00026CFE">
      <w:pPr>
        <w:pStyle w:val="a3"/>
        <w:keepNext/>
        <w:jc w:val="both"/>
      </w:pPr>
      <w:r>
        <w:rPr>
          <w:rFonts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2ABDB498" wp14:editId="141B3252">
            <wp:extent cx="5839228" cy="3252159"/>
            <wp:effectExtent l="0" t="0" r="0" b="5715"/>
            <wp:docPr id="7964671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7" b="6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25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74620" w14:textId="4EFFD9BF" w:rsidR="004F47F4" w:rsidRPr="00026CFE" w:rsidRDefault="00026CFE" w:rsidP="00026CFE">
      <w:pPr>
        <w:pStyle w:val="a3"/>
        <w:rPr>
          <w:rFonts w:cs="Times New Roman"/>
          <w:i/>
          <w:iCs/>
          <w:sz w:val="28"/>
          <w:szCs w:val="28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25</w:t>
        </w:r>
      </w:fldSimple>
      <w:r>
        <w:t xml:space="preserve"> - АЧХ первого и второго контура</w:t>
      </w:r>
    </w:p>
    <w:p w14:paraId="7FA9FF38" w14:textId="77777777" w:rsidR="00026CFE" w:rsidRDefault="004E7A72" w:rsidP="00026CFE">
      <w:pPr>
        <w:pStyle w:val="a3"/>
        <w:keepNext/>
        <w:jc w:val="both"/>
      </w:pPr>
      <w:r>
        <w:rPr>
          <w:rFonts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1CC4EC65" wp14:editId="448025B3">
            <wp:extent cx="5848985" cy="3398520"/>
            <wp:effectExtent l="0" t="0" r="0" b="0"/>
            <wp:docPr id="56316049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20A3" w14:textId="71821AE1" w:rsidR="002C066C" w:rsidRPr="002C066C" w:rsidRDefault="00026CFE" w:rsidP="002C066C">
      <w:pPr>
        <w:pStyle w:val="a3"/>
        <w:rPr>
          <w:rFonts w:cs="Times New Roman"/>
          <w:i/>
          <w:iCs/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2C066C">
          <w:rPr>
            <w:noProof/>
          </w:rPr>
          <w:t>26</w:t>
        </w:r>
      </w:fldSimple>
      <w:r>
        <w:t xml:space="preserve"> - Характеристика ЧД</w:t>
      </w:r>
    </w:p>
    <w:p w14:paraId="641CBF98" w14:textId="151B7B9A" w:rsidR="00026CFE" w:rsidRDefault="00026CFE" w:rsidP="004F47F4">
      <w:pPr>
        <w:pStyle w:val="a3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графику детекторной характеристики (рисунок 26) определим:</w:t>
      </w:r>
    </w:p>
    <w:p w14:paraId="68989870" w14:textId="6048C5D3" w:rsidR="00026CFE" w:rsidRPr="00026CFE" w:rsidRDefault="00026CFE" w:rsidP="00026CF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Переходная частота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124.4 кГц</m:t>
        </m:r>
      </m:oMath>
      <w:r>
        <w:rPr>
          <w:rFonts w:eastAsiaTheme="minorEastAsia" w:cs="Times New Roman"/>
          <w:sz w:val="28"/>
          <w:szCs w:val="28"/>
        </w:rPr>
        <w:t xml:space="preserve"> (частота, на которой разность напряжений равно нулю)</w:t>
      </w:r>
    </w:p>
    <w:p w14:paraId="24B0698B" w14:textId="7B1C0A30" w:rsidR="00026CFE" w:rsidRPr="00026CFE" w:rsidRDefault="00026CFE" w:rsidP="00026CF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 xml:space="preserve">Апертура составляет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11.7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кГц</m:t>
        </m:r>
      </m:oMath>
      <w:r>
        <w:rPr>
          <w:rFonts w:eastAsiaTheme="minorEastAsia" w:cs="Times New Roman"/>
          <w:sz w:val="28"/>
          <w:szCs w:val="28"/>
        </w:rPr>
        <w:t xml:space="preserve"> (ширина диапазона частот, в котором разность напряжений изменяется практически линейно)</w:t>
      </w:r>
    </w:p>
    <w:p w14:paraId="7F667F4D" w14:textId="6DC924C8" w:rsidR="00FE5671" w:rsidRPr="00FE5671" w:rsidRDefault="00026CFE" w:rsidP="00026CF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lastRenderedPageBreak/>
        <w:t>Крутизна характеристик</w:t>
      </w:r>
      <w:r w:rsidR="002C066C">
        <w:rPr>
          <w:rFonts w:eastAsiaTheme="minorEastAsia" w:cs="Times New Roman"/>
          <w:sz w:val="28"/>
          <w:szCs w:val="28"/>
        </w:rPr>
        <w:t>и</w:t>
      </w:r>
      <w:r>
        <w:rPr>
          <w:rFonts w:eastAsiaTheme="minorEastAsia" w:cs="Times New Roman"/>
          <w:sz w:val="28"/>
          <w:szCs w:val="28"/>
        </w:rPr>
        <w:t xml:space="preserve"> в нуле</w:t>
      </w:r>
      <w:r w:rsidR="00FE5671">
        <w:rPr>
          <w:rFonts w:eastAsiaTheme="minorEastAsia" w:cs="Times New Roman"/>
          <w:sz w:val="28"/>
          <w:szCs w:val="28"/>
        </w:rPr>
        <w:t>:</w:t>
      </w:r>
    </w:p>
    <w:p w14:paraId="17BC8E84" w14:textId="6BA06185" w:rsidR="00026CFE" w:rsidRPr="00FE5671" w:rsidRDefault="00026CFE" w:rsidP="00FE5671">
      <w:pPr>
        <w:pStyle w:val="a3"/>
        <w:spacing w:line="360" w:lineRule="auto"/>
        <w:ind w:left="709"/>
        <w:jc w:val="both"/>
        <w:rPr>
          <w:rFonts w:eastAsiaTheme="minorEastAsia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0.0141-(-0.0138)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25.7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кГц-123.1кГц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кГц</m:t>
              </m:r>
            </m:den>
          </m:f>
        </m:oMath>
      </m:oMathPara>
    </w:p>
    <w:p w14:paraId="1DA74516" w14:textId="17ED1FD9" w:rsidR="00FE5671" w:rsidRPr="00FE5671" w:rsidRDefault="00FE5671" w:rsidP="00FE5671">
      <w:pPr>
        <w:pStyle w:val="a3"/>
        <w:numPr>
          <w:ilvl w:val="1"/>
          <w:numId w:val="2"/>
        </w:numPr>
        <w:spacing w:line="360" w:lineRule="auto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 xml:space="preserve">Изменяя в п. 3.2 значения </w:t>
      </w:r>
      <w:proofErr w:type="spellStart"/>
      <w:r>
        <w:rPr>
          <w:rFonts w:eastAsiaTheme="minorEastAsia" w:cs="Times New Roman"/>
          <w:sz w:val="28"/>
          <w:szCs w:val="28"/>
        </w:rPr>
        <w:t>расстройки</w:t>
      </w:r>
      <w:proofErr w:type="spellEnd"/>
      <w:r>
        <w:rPr>
          <w:rFonts w:eastAsiaTheme="minorEastAsia" w:cs="Times New Roman"/>
          <w:sz w:val="28"/>
          <w:szCs w:val="28"/>
        </w:rPr>
        <w:t xml:space="preserve"> резонансных частот колебательных контуров </w:t>
      </w:r>
      <m:oMath>
        <m:r>
          <w:rPr>
            <w:rFonts w:ascii="Cambria Math" w:eastAsiaTheme="minorEastAsia" w:hAnsi="Cambria Math"/>
            <w:noProof/>
            <w:sz w:val="28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</m:oMath>
      <w:r>
        <w:rPr>
          <w:rFonts w:eastAsiaTheme="minorEastAsia" w:cs="Times New Roman"/>
          <w:sz w:val="28"/>
          <w:szCs w:val="28"/>
        </w:rPr>
        <w:t xml:space="preserve"> выбрать такое оптимальное значение </w:t>
      </w:r>
      <w:proofErr w:type="spellStart"/>
      <w:r>
        <w:rPr>
          <w:rFonts w:eastAsiaTheme="minorEastAsia" w:cs="Times New Roman"/>
          <w:sz w:val="28"/>
          <w:szCs w:val="28"/>
        </w:rPr>
        <w:t>расстройки</w:t>
      </w:r>
      <w:proofErr w:type="spellEnd"/>
      <w:r>
        <w:rPr>
          <w:rFonts w:eastAsiaTheme="minorEastAsia" w:cs="Times New Roman"/>
          <w:sz w:val="28"/>
          <w:szCs w:val="28"/>
        </w:rPr>
        <w:t xml:space="preserve"> при котором получается максимальная апертура характеристики ЧД при сохранении линейности. Объяснить, как </w:t>
      </w:r>
      <w:proofErr w:type="spellStart"/>
      <w:r>
        <w:rPr>
          <w:rFonts w:eastAsiaTheme="minorEastAsia" w:cs="Times New Roman"/>
          <w:sz w:val="28"/>
          <w:szCs w:val="28"/>
        </w:rPr>
        <w:t>расстройка</w:t>
      </w:r>
      <w:proofErr w:type="spellEnd"/>
      <w:r>
        <w:rPr>
          <w:rFonts w:eastAsiaTheme="minorEastAsia" w:cs="Times New Roman"/>
          <w:sz w:val="28"/>
          <w:szCs w:val="28"/>
        </w:rPr>
        <w:t xml:space="preserve"> влияет на крутизну и апертуру ЧД.</w:t>
      </w:r>
    </w:p>
    <w:p w14:paraId="2CE3207B" w14:textId="61D2160E" w:rsidR="00FE5671" w:rsidRDefault="00FE5671" w:rsidP="00FE5671">
      <w:pPr>
        <w:pStyle w:val="a3"/>
        <w:spacing w:line="360" w:lineRule="auto"/>
        <w:ind w:firstLine="720"/>
        <w:jc w:val="both"/>
        <w:rPr>
          <w:rFonts w:eastAsiaTheme="minorEastAsia"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 xml:space="preserve">Чтобы добиться оптимального значения </w:t>
      </w:r>
      <w:proofErr w:type="spellStart"/>
      <w:r>
        <w:rPr>
          <w:rFonts w:eastAsiaTheme="minorEastAsia" w:cs="Times New Roman"/>
          <w:sz w:val="28"/>
          <w:szCs w:val="28"/>
        </w:rPr>
        <w:t>расстройки</w:t>
      </w:r>
      <w:proofErr w:type="spellEnd"/>
      <w:r>
        <w:rPr>
          <w:rFonts w:eastAsiaTheme="minorEastAsia" w:cs="Times New Roman"/>
          <w:sz w:val="28"/>
          <w:szCs w:val="28"/>
        </w:rPr>
        <w:t xml:space="preserve"> необходимо сместить резонансные частоты контуров таким образом, чтобы они находили вблизи принимаемого сигнала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sub>
        </m:sSub>
      </m:oMath>
      <w:r>
        <w:rPr>
          <w:rFonts w:eastAsiaTheme="minorEastAsia" w:cs="Times New Roman"/>
          <w:sz w:val="28"/>
          <w:szCs w:val="28"/>
        </w:rPr>
        <w:t xml:space="preserve">, соответственно, пусть </w:t>
      </w:r>
      <w:proofErr w:type="spellStart"/>
      <w:r>
        <w:rPr>
          <w:rFonts w:eastAsiaTheme="minorEastAsia" w:cs="Times New Roman"/>
          <w:sz w:val="28"/>
          <w:szCs w:val="28"/>
        </w:rPr>
        <w:t>расстройка</w:t>
      </w:r>
      <w:proofErr w:type="spellEnd"/>
      <w:r>
        <w:rPr>
          <w:rFonts w:eastAsiaTheme="minorEastAsia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noProof/>
            <w:sz w:val="28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noProof/>
            <w:sz w:val="28"/>
            <w:szCs w:val="28"/>
          </w:rPr>
          <m:t>=0.</m:t>
        </m:r>
        <m:r>
          <w:rPr>
            <w:rFonts w:ascii="Cambria Math" w:eastAsiaTheme="minorEastAsia" w:hAnsi="Cambria Math"/>
            <w:noProof/>
            <w:sz w:val="28"/>
            <w:szCs w:val="28"/>
          </w:rPr>
          <m:t>015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</m:t>
            </m:r>
          </m:sub>
        </m:sSub>
      </m:oMath>
      <w:r>
        <w:rPr>
          <w:rFonts w:eastAsiaTheme="minorEastAsia" w:cs="Times New Roman"/>
          <w:sz w:val="28"/>
          <w:szCs w:val="28"/>
        </w:rPr>
        <w:t>, тогда пересчитаем контура аналогично пункту 3.1.</w:t>
      </w:r>
    </w:p>
    <w:p w14:paraId="0540695C" w14:textId="77777777" w:rsidR="00FE5671" w:rsidRDefault="00FE5671" w:rsidP="00FE5671">
      <w:pPr>
        <w:pStyle w:val="a3"/>
        <w:spacing w:line="360" w:lineRule="auto"/>
        <w:ind w:firstLine="709"/>
        <w:jc w:val="both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Рассчитаем резонансные частоты контуров для ЧД:</w:t>
      </w:r>
    </w:p>
    <w:p w14:paraId="13169A09" w14:textId="5E253E52" w:rsidR="00FE5671" w:rsidRPr="004F47F4" w:rsidRDefault="00FE5671" w:rsidP="00FE5671">
      <w:pPr>
        <w:pStyle w:val="a3"/>
        <w:spacing w:line="360" w:lineRule="auto"/>
        <w:ind w:firstLine="709"/>
        <w:jc w:val="both"/>
        <w:rPr>
          <w:rFonts w:eastAsiaTheme="minorEastAsia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01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</w:rPr>
            <m:t>-0.</m:t>
          </m:r>
          <m:r>
            <w:rPr>
              <w:rFonts w:ascii="Cambria Math" w:eastAsiaTheme="minorEastAsia" w:hAnsi="Cambria Math"/>
              <w:noProof/>
              <w:sz w:val="28"/>
              <w:szCs w:val="28"/>
            </w:rPr>
            <m:t>0</m:t>
          </m:r>
          <m:r>
            <w:rPr>
              <w:rFonts w:ascii="Cambria Math" w:eastAsiaTheme="minorEastAsia" w:hAnsi="Cambria Math"/>
              <w:noProof/>
              <w:sz w:val="28"/>
              <w:szCs w:val="28"/>
            </w:rPr>
            <m:t>1</m:t>
          </m:r>
          <m:r>
            <w:rPr>
              <w:rFonts w:ascii="Cambria Math" w:eastAsiaTheme="minorEastAsia" w:hAnsi="Cambria Math"/>
              <w:noProof/>
              <w:sz w:val="28"/>
              <w:szCs w:val="28"/>
            </w:rPr>
            <m:t>5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кГц</m:t>
          </m:r>
        </m:oMath>
      </m:oMathPara>
    </w:p>
    <w:p w14:paraId="651FF3CE" w14:textId="5D1058CE" w:rsidR="00FE5671" w:rsidRPr="004F47F4" w:rsidRDefault="00FE5671" w:rsidP="00FE5671">
      <w:pPr>
        <w:pStyle w:val="a3"/>
        <w:spacing w:line="360" w:lineRule="auto"/>
        <w:ind w:firstLine="709"/>
        <w:jc w:val="both"/>
        <w:rPr>
          <w:rFonts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02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</w:rPr>
            <m:t>+0.015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26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кГц</m:t>
          </m:r>
        </m:oMath>
      </m:oMathPara>
    </w:p>
    <w:p w14:paraId="15D909F1" w14:textId="77777777" w:rsidR="00FE5671" w:rsidRDefault="00FE5671" w:rsidP="00FE5671">
      <w:pPr>
        <w:pStyle w:val="a3"/>
        <w:spacing w:line="360" w:lineRule="auto"/>
        <w:ind w:firstLine="709"/>
        <w:jc w:val="both"/>
        <w:rPr>
          <w:rFonts w:cs="Times New Roman"/>
          <w:iCs/>
          <w:sz w:val="28"/>
          <w:szCs w:val="28"/>
        </w:rPr>
      </w:pPr>
      <w:r>
        <w:rPr>
          <w:rFonts w:cs="Times New Roman"/>
          <w:iCs/>
          <w:sz w:val="28"/>
          <w:szCs w:val="28"/>
        </w:rPr>
        <w:t>Тогда ёмкости контуров:</w:t>
      </w:r>
    </w:p>
    <w:p w14:paraId="425F2FCD" w14:textId="2E6E3371" w:rsidR="00FE5671" w:rsidRPr="004F47F4" w:rsidRDefault="00FE5671" w:rsidP="00FE5671">
      <w:pPr>
        <w:pStyle w:val="a3"/>
        <w:spacing w:line="360" w:lineRule="auto"/>
        <w:ind w:firstLine="709"/>
        <w:jc w:val="both"/>
        <w:rPr>
          <w:rFonts w:eastAsiaTheme="minorEastAsia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∙L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1.671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нФ</m:t>
          </m:r>
        </m:oMath>
      </m:oMathPara>
    </w:p>
    <w:p w14:paraId="58B9AFBA" w14:textId="34E7C621" w:rsidR="00FE5671" w:rsidRPr="004F47F4" w:rsidRDefault="00FE5671" w:rsidP="00FE5671">
      <w:pPr>
        <w:pStyle w:val="a3"/>
        <w:spacing w:line="360" w:lineRule="auto"/>
        <w:ind w:firstLine="709"/>
        <w:jc w:val="both"/>
        <w:rPr>
          <w:rFonts w:eastAsiaTheme="minorEastAsia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∙L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1.574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нФ</m:t>
          </m:r>
        </m:oMath>
      </m:oMathPara>
    </w:p>
    <w:p w14:paraId="66974DC2" w14:textId="77777777" w:rsidR="00FE5671" w:rsidRDefault="00FE5671" w:rsidP="00FE5671">
      <w:pPr>
        <w:pStyle w:val="a3"/>
        <w:spacing w:line="360" w:lineRule="auto"/>
        <w:ind w:firstLine="709"/>
        <w:jc w:val="both"/>
        <w:rPr>
          <w:rFonts w:eastAsiaTheme="minorEastAsia"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>Для расчёта резонансных сопротивлений необходимо рассчитать характеристическое сопротивление:</w:t>
      </w:r>
    </w:p>
    <w:p w14:paraId="5F2C2A14" w14:textId="77777777" w:rsidR="002C066C" w:rsidRPr="004F47F4" w:rsidRDefault="00FE5671" w:rsidP="002C066C">
      <w:pPr>
        <w:pStyle w:val="a3"/>
        <w:spacing w:line="360" w:lineRule="auto"/>
        <w:ind w:firstLine="709"/>
        <w:jc w:val="both"/>
        <w:rPr>
          <w:rFonts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773.617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797.179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</m:oMath>
      </m:oMathPara>
    </w:p>
    <w:p w14:paraId="2CBC654D" w14:textId="77777777" w:rsidR="00FE5671" w:rsidRPr="00FE5671" w:rsidRDefault="00FE5671" w:rsidP="00FE5671">
      <w:pPr>
        <w:pStyle w:val="a3"/>
        <w:spacing w:line="360" w:lineRule="auto"/>
        <w:ind w:firstLine="709"/>
        <w:jc w:val="both"/>
        <w:rPr>
          <w:rFonts w:eastAsiaTheme="minorEastAsia" w:cs="Times New Roman"/>
          <w:iCs/>
          <w:sz w:val="28"/>
          <w:szCs w:val="28"/>
        </w:rPr>
      </w:pPr>
      <w:r>
        <w:rPr>
          <w:rFonts w:cs="Times New Roman"/>
          <w:iCs/>
          <w:sz w:val="28"/>
          <w:szCs w:val="28"/>
        </w:rPr>
        <w:t xml:space="preserve">Тогда резонансные сопротивления при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75</m:t>
        </m:r>
      </m:oMath>
      <w:r w:rsidRPr="004F47F4">
        <w:rPr>
          <w:rFonts w:eastAsiaTheme="minorEastAsia" w:cs="Times New Roman"/>
          <w:iCs/>
          <w:sz w:val="28"/>
          <w:szCs w:val="28"/>
        </w:rPr>
        <w:t>:</w:t>
      </w:r>
    </w:p>
    <w:p w14:paraId="0A04C465" w14:textId="77777777" w:rsidR="002C066C" w:rsidRPr="004F47F4" w:rsidRDefault="00FE5671" w:rsidP="002C066C">
      <w:pPr>
        <w:pStyle w:val="a3"/>
        <w:spacing w:line="360" w:lineRule="auto"/>
        <w:ind w:firstLine="709"/>
        <w:jc w:val="both"/>
        <w:rPr>
          <w:rFonts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Q=5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8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кОм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Q=5</m:t>
          </m:r>
          <m:r>
            <w:rPr>
              <w:rFonts w:ascii="Cambria Math" w:hAnsi="Cambria Math" w:cs="Times New Roman"/>
              <w:sz w:val="28"/>
              <w:szCs w:val="28"/>
            </w:rPr>
            <m:t>9.79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кОм</m:t>
          </m:r>
        </m:oMath>
      </m:oMathPara>
    </w:p>
    <w:p w14:paraId="781F98A4" w14:textId="77777777" w:rsidR="002C066C" w:rsidRDefault="002C066C" w:rsidP="002C066C">
      <w:pPr>
        <w:pStyle w:val="a3"/>
        <w:keepNext/>
      </w:pPr>
      <w:r>
        <w:rPr>
          <w:rFonts w:cs="Times New Roman"/>
          <w:iCs/>
          <w:noProof/>
          <w:sz w:val="28"/>
          <w:szCs w:val="28"/>
        </w:rPr>
        <w:lastRenderedPageBreak/>
        <w:drawing>
          <wp:inline distT="0" distB="0" distL="0" distR="0" wp14:anchorId="6631DFE7" wp14:editId="32191842">
            <wp:extent cx="5848270" cy="3096883"/>
            <wp:effectExtent l="0" t="0" r="635" b="8890"/>
            <wp:docPr id="12452666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1" b="6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09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91110" w14:textId="10B3748A" w:rsidR="00FE5671" w:rsidRPr="002C066C" w:rsidRDefault="002C066C" w:rsidP="002C066C">
      <w:pPr>
        <w:pStyle w:val="a3"/>
        <w:rPr>
          <w:rFonts w:cs="Times New Roman"/>
          <w:i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27</w:t>
        </w:r>
      </w:fldSimple>
      <w:r>
        <w:t xml:space="preserve"> - </w:t>
      </w:r>
      <w:r>
        <w:t>АЧХ первого и второго контура</w:t>
      </w:r>
    </w:p>
    <w:p w14:paraId="20F33960" w14:textId="77777777" w:rsidR="002C066C" w:rsidRDefault="002C066C" w:rsidP="002C066C">
      <w:pPr>
        <w:pStyle w:val="a3"/>
        <w:keepNext/>
      </w:pPr>
      <w:r>
        <w:rPr>
          <w:rFonts w:cs="Times New Roman"/>
          <w:iCs/>
          <w:noProof/>
          <w:sz w:val="28"/>
          <w:szCs w:val="28"/>
          <w:lang w:val="en-US"/>
        </w:rPr>
        <w:drawing>
          <wp:inline distT="0" distB="0" distL="0" distR="0" wp14:anchorId="021484EC" wp14:editId="39E10C57">
            <wp:extent cx="5840095" cy="3019425"/>
            <wp:effectExtent l="0" t="0" r="8255" b="9525"/>
            <wp:docPr id="66513895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A0B8" w14:textId="695F2249" w:rsidR="002C066C" w:rsidRDefault="002C066C" w:rsidP="002C066C">
      <w:pPr>
        <w:pStyle w:val="a3"/>
        <w:rPr>
          <w:rFonts w:cs="Times New Roman"/>
          <w:i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28</w:t>
        </w:r>
      </w:fldSimple>
      <w:r>
        <w:t xml:space="preserve"> - </w:t>
      </w:r>
      <w:r>
        <w:t>Характеристика ЧД</w:t>
      </w:r>
    </w:p>
    <w:p w14:paraId="1B7A6096" w14:textId="47B6D47D" w:rsidR="002C066C" w:rsidRDefault="002C066C" w:rsidP="002C066C">
      <w:pPr>
        <w:pStyle w:val="a3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графику детекторной характеристики (рисунок 2</w:t>
      </w:r>
      <w:r w:rsidRPr="00C82084">
        <w:rPr>
          <w:rFonts w:cs="Times New Roman"/>
          <w:sz w:val="28"/>
          <w:szCs w:val="28"/>
        </w:rPr>
        <w:t>8</w:t>
      </w:r>
      <w:r>
        <w:rPr>
          <w:rFonts w:cs="Times New Roman"/>
          <w:sz w:val="28"/>
          <w:szCs w:val="28"/>
        </w:rPr>
        <w:t>) определим:</w:t>
      </w:r>
    </w:p>
    <w:p w14:paraId="40D80893" w14:textId="0CA5742F" w:rsidR="002C066C" w:rsidRPr="00026CFE" w:rsidRDefault="002C066C" w:rsidP="002C066C">
      <w:pPr>
        <w:pStyle w:val="a3"/>
        <w:numPr>
          <w:ilvl w:val="0"/>
          <w:numId w:val="3"/>
        </w:numPr>
        <w:spacing w:line="360" w:lineRule="auto"/>
        <w:ind w:left="993" w:hanging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Переходная частота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12</m:t>
        </m:r>
        <m: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 xml:space="preserve"> кГц</m:t>
        </m:r>
      </m:oMath>
      <w:r w:rsidRPr="002C066C">
        <w:rPr>
          <w:rFonts w:eastAsiaTheme="minorEastAsia" w:cs="Times New Roman"/>
          <w:sz w:val="28"/>
          <w:szCs w:val="28"/>
        </w:rPr>
        <w:t>;</w:t>
      </w:r>
    </w:p>
    <w:p w14:paraId="3ACDBE14" w14:textId="02331433" w:rsidR="002C066C" w:rsidRPr="00026CFE" w:rsidRDefault="002C066C" w:rsidP="002C066C">
      <w:pPr>
        <w:pStyle w:val="a3"/>
        <w:numPr>
          <w:ilvl w:val="0"/>
          <w:numId w:val="3"/>
        </w:numPr>
        <w:spacing w:line="360" w:lineRule="auto"/>
        <w:ind w:left="993" w:hanging="426"/>
        <w:jc w:val="both"/>
        <w:rPr>
          <w:rFonts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 xml:space="preserve">Апертура составляет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кГц</m:t>
        </m:r>
      </m:oMath>
      <w:r>
        <w:rPr>
          <w:rFonts w:eastAsiaTheme="minorEastAsia" w:cs="Times New Roman"/>
          <w:sz w:val="28"/>
          <w:szCs w:val="28"/>
          <w:lang w:val="en-US"/>
        </w:rPr>
        <w:t>;</w:t>
      </w:r>
    </w:p>
    <w:p w14:paraId="0201D478" w14:textId="77777777" w:rsidR="002C066C" w:rsidRPr="00FE5671" w:rsidRDefault="002C066C" w:rsidP="002C066C">
      <w:pPr>
        <w:pStyle w:val="a3"/>
        <w:numPr>
          <w:ilvl w:val="0"/>
          <w:numId w:val="3"/>
        </w:numPr>
        <w:spacing w:line="360" w:lineRule="auto"/>
        <w:ind w:left="993" w:hanging="426"/>
        <w:jc w:val="both"/>
        <w:rPr>
          <w:rFonts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>Крутизна характеристики в нуле:</w:t>
      </w:r>
    </w:p>
    <w:p w14:paraId="1B40B2D9" w14:textId="6A4D2FDF" w:rsidR="002C066C" w:rsidRPr="00FE5671" w:rsidRDefault="002C066C" w:rsidP="002C066C">
      <w:pPr>
        <w:pStyle w:val="a3"/>
        <w:spacing w:line="360" w:lineRule="auto"/>
        <w:ind w:left="709"/>
        <w:jc w:val="both"/>
        <w:rPr>
          <w:rFonts w:eastAsiaTheme="minorEastAsia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454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-(-0.0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25.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кГц-12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кГц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 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364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кГц</m:t>
              </m:r>
            </m:den>
          </m:f>
        </m:oMath>
      </m:oMathPara>
    </w:p>
    <w:p w14:paraId="1231CC61" w14:textId="748A4F2C" w:rsidR="002C066C" w:rsidRDefault="00C82084" w:rsidP="00C82084">
      <w:pPr>
        <w:pStyle w:val="a3"/>
        <w:spacing w:line="360" w:lineRule="auto"/>
        <w:jc w:val="both"/>
        <w:rPr>
          <w:rFonts w:cs="Times New Roman"/>
          <w:iCs/>
          <w:sz w:val="28"/>
          <w:szCs w:val="28"/>
        </w:rPr>
      </w:pPr>
      <w:r>
        <w:rPr>
          <w:rFonts w:cs="Times New Roman"/>
          <w:iCs/>
          <w:sz w:val="28"/>
          <w:szCs w:val="28"/>
          <w:lang w:val="en-US"/>
        </w:rPr>
        <w:lastRenderedPageBreak/>
        <w:tab/>
      </w:r>
      <w:proofErr w:type="spellStart"/>
      <w:r>
        <w:rPr>
          <w:rFonts w:cs="Times New Roman"/>
          <w:iCs/>
          <w:sz w:val="28"/>
          <w:szCs w:val="28"/>
        </w:rPr>
        <w:t>Расстройка</w:t>
      </w:r>
      <w:proofErr w:type="spellEnd"/>
      <w:r>
        <w:rPr>
          <w:rFonts w:cs="Times New Roman"/>
          <w:iCs/>
          <w:sz w:val="28"/>
          <w:szCs w:val="28"/>
        </w:rPr>
        <w:t xml:space="preserve"> прямо пропорциональна апертуре ЧД, то есть при увеличении </w:t>
      </w:r>
      <w:proofErr w:type="spellStart"/>
      <w:r>
        <w:rPr>
          <w:rFonts w:cs="Times New Roman"/>
          <w:iCs/>
          <w:sz w:val="28"/>
          <w:szCs w:val="28"/>
        </w:rPr>
        <w:t>расстройки</w:t>
      </w:r>
      <w:proofErr w:type="spellEnd"/>
      <w:r>
        <w:rPr>
          <w:rFonts w:cs="Times New Roman"/>
          <w:iCs/>
          <w:sz w:val="28"/>
          <w:szCs w:val="28"/>
        </w:rPr>
        <w:t xml:space="preserve"> увеличивается апертура частотной характеристики, но в то же время уменьшается крутизна детекторной характеристики ЧД, соответственно, при увеличении </w:t>
      </w:r>
      <w:proofErr w:type="spellStart"/>
      <w:r>
        <w:rPr>
          <w:rFonts w:cs="Times New Roman"/>
          <w:iCs/>
          <w:sz w:val="28"/>
          <w:szCs w:val="28"/>
        </w:rPr>
        <w:t>расстройки</w:t>
      </w:r>
      <w:proofErr w:type="spellEnd"/>
      <w:r>
        <w:rPr>
          <w:rFonts w:cs="Times New Roman"/>
          <w:iCs/>
          <w:sz w:val="28"/>
          <w:szCs w:val="28"/>
        </w:rPr>
        <w:t xml:space="preserve"> возникают искажения. При уменьшении </w:t>
      </w:r>
      <w:proofErr w:type="spellStart"/>
      <w:r>
        <w:rPr>
          <w:rFonts w:cs="Times New Roman"/>
          <w:iCs/>
          <w:sz w:val="28"/>
          <w:szCs w:val="28"/>
        </w:rPr>
        <w:t>расстройки</w:t>
      </w:r>
      <w:proofErr w:type="spellEnd"/>
      <w:r>
        <w:rPr>
          <w:rFonts w:cs="Times New Roman"/>
          <w:iCs/>
          <w:sz w:val="28"/>
          <w:szCs w:val="28"/>
        </w:rPr>
        <w:t xml:space="preserve"> уменьшается апертура ЧД, а крутизна, наоборот, становится больше, искажения отсутствуют, сохраняется линейность.</w:t>
      </w:r>
    </w:p>
    <w:p w14:paraId="67FDBE90" w14:textId="37CFCE8F" w:rsidR="00C82084" w:rsidRPr="00C82084" w:rsidRDefault="00C82084" w:rsidP="00C82084">
      <w:pPr>
        <w:pStyle w:val="a3"/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82084">
        <w:rPr>
          <w:rFonts w:cs="Times New Roman"/>
          <w:b/>
          <w:bCs/>
          <w:iCs/>
          <w:sz w:val="28"/>
          <w:szCs w:val="28"/>
        </w:rPr>
        <w:tab/>
        <w:t>Вывод:</w:t>
      </w:r>
      <w:r>
        <w:rPr>
          <w:rFonts w:cs="Times New Roman"/>
          <w:b/>
          <w:bCs/>
          <w:iCs/>
          <w:sz w:val="28"/>
          <w:szCs w:val="28"/>
        </w:rPr>
        <w:t xml:space="preserve"> </w:t>
      </w:r>
      <w:r>
        <w:rPr>
          <w:rFonts w:cs="Times New Roman"/>
          <w:iCs/>
          <w:sz w:val="28"/>
          <w:szCs w:val="28"/>
        </w:rPr>
        <w:t xml:space="preserve">в ходе выполнения лабораторной работы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принципы построения схемы и основные характеристики аналоговых демодуляторов радиосигналов (диодного амплитудного детектора, балансного фазового детектора </w:t>
      </w:r>
      <w:proofErr w:type="spellStart"/>
      <w:r>
        <w:rPr>
          <w:sz w:val="28"/>
          <w:szCs w:val="28"/>
        </w:rPr>
        <w:t>векторомерного</w:t>
      </w:r>
      <w:proofErr w:type="spellEnd"/>
      <w:r>
        <w:rPr>
          <w:sz w:val="28"/>
          <w:szCs w:val="28"/>
        </w:rPr>
        <w:t xml:space="preserve"> типа и частотного детектора с двумя взаимно расстроенными контурами)</w:t>
      </w:r>
      <w:r>
        <w:rPr>
          <w:sz w:val="28"/>
          <w:szCs w:val="28"/>
        </w:rPr>
        <w:t>.</w:t>
      </w:r>
    </w:p>
    <w:sectPr w:rsidR="00C82084" w:rsidRPr="00C82084" w:rsidSect="003A2E3B">
      <w:footerReference w:type="default" r:id="rId36"/>
      <w:pgSz w:w="11906" w:h="16838"/>
      <w:pgMar w:top="1134" w:right="850" w:bottom="1134" w:left="184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08ED" w14:textId="77777777" w:rsidR="00C8584F" w:rsidRDefault="00C8584F" w:rsidP="00CB3B5B">
      <w:pPr>
        <w:spacing w:after="0" w:line="240" w:lineRule="auto"/>
      </w:pPr>
      <w:r>
        <w:separator/>
      </w:r>
    </w:p>
  </w:endnote>
  <w:endnote w:type="continuationSeparator" w:id="0">
    <w:p w14:paraId="4C8E12EF" w14:textId="77777777" w:rsidR="00C8584F" w:rsidRDefault="00C8584F" w:rsidP="00CB3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18550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63C45094" w14:textId="63F07D55" w:rsidR="00CB3B5B" w:rsidRPr="00CB3B5B" w:rsidRDefault="00CB3B5B">
        <w:pPr>
          <w:pStyle w:val="af1"/>
          <w:jc w:val="center"/>
          <w:rPr>
            <w:rFonts w:ascii="Times New Roman" w:hAnsi="Times New Roman"/>
          </w:rPr>
        </w:pPr>
        <w:r w:rsidRPr="00CB3B5B">
          <w:rPr>
            <w:rFonts w:ascii="Times New Roman" w:hAnsi="Times New Roman"/>
          </w:rPr>
          <w:fldChar w:fldCharType="begin"/>
        </w:r>
        <w:r w:rsidRPr="00CB3B5B">
          <w:rPr>
            <w:rFonts w:ascii="Times New Roman" w:hAnsi="Times New Roman"/>
          </w:rPr>
          <w:instrText>PAGE   \* MERGEFORMAT</w:instrText>
        </w:r>
        <w:r w:rsidRPr="00CB3B5B">
          <w:rPr>
            <w:rFonts w:ascii="Times New Roman" w:hAnsi="Times New Roman"/>
          </w:rPr>
          <w:fldChar w:fldCharType="separate"/>
        </w:r>
        <w:r w:rsidRPr="00CB3B5B">
          <w:rPr>
            <w:rFonts w:ascii="Times New Roman" w:hAnsi="Times New Roman"/>
          </w:rPr>
          <w:t>2</w:t>
        </w:r>
        <w:r w:rsidRPr="00CB3B5B">
          <w:rPr>
            <w:rFonts w:ascii="Times New Roman" w:hAnsi="Times New Roman"/>
          </w:rPr>
          <w:fldChar w:fldCharType="end"/>
        </w:r>
      </w:p>
    </w:sdtContent>
  </w:sdt>
  <w:p w14:paraId="51A37700" w14:textId="77777777" w:rsidR="00CB3B5B" w:rsidRDefault="00CB3B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D252C" w14:textId="77777777" w:rsidR="00C8584F" w:rsidRDefault="00C8584F" w:rsidP="00CB3B5B">
      <w:pPr>
        <w:spacing w:after="0" w:line="240" w:lineRule="auto"/>
      </w:pPr>
      <w:r>
        <w:separator/>
      </w:r>
    </w:p>
  </w:footnote>
  <w:footnote w:type="continuationSeparator" w:id="0">
    <w:p w14:paraId="2ADD98C1" w14:textId="77777777" w:rsidR="00C8584F" w:rsidRDefault="00C8584F" w:rsidP="00CB3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296"/>
    <w:multiLevelType w:val="hybridMultilevel"/>
    <w:tmpl w:val="3C587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2FA1012"/>
    <w:multiLevelType w:val="hybridMultilevel"/>
    <w:tmpl w:val="6194E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D4AD9"/>
    <w:multiLevelType w:val="multilevel"/>
    <w:tmpl w:val="C1185E52"/>
    <w:lvl w:ilvl="0">
      <w:start w:val="1"/>
      <w:numFmt w:val="decimal"/>
      <w:lvlText w:val="%1."/>
      <w:lvlJc w:val="left"/>
      <w:pPr>
        <w:ind w:left="1080" w:hanging="360"/>
      </w:pPr>
      <w:rPr>
        <w:rFonts w:eastAsiaTheme="minorEastAsia" w:cstheme="minorBidi" w:hint="default"/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num w:numId="1" w16cid:durableId="851141059">
    <w:abstractNumId w:val="1"/>
  </w:num>
  <w:num w:numId="2" w16cid:durableId="794493836">
    <w:abstractNumId w:val="2"/>
  </w:num>
  <w:num w:numId="3" w16cid:durableId="133745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E4"/>
    <w:rsid w:val="00026CFE"/>
    <w:rsid w:val="000A2605"/>
    <w:rsid w:val="000B2101"/>
    <w:rsid w:val="000B7EA3"/>
    <w:rsid w:val="00112BE4"/>
    <w:rsid w:val="0011595F"/>
    <w:rsid w:val="00183121"/>
    <w:rsid w:val="001B2BCE"/>
    <w:rsid w:val="001B4774"/>
    <w:rsid w:val="002C066C"/>
    <w:rsid w:val="0036102D"/>
    <w:rsid w:val="003A2E3B"/>
    <w:rsid w:val="003C3DE3"/>
    <w:rsid w:val="003D16D9"/>
    <w:rsid w:val="00423109"/>
    <w:rsid w:val="00432404"/>
    <w:rsid w:val="004A4C8B"/>
    <w:rsid w:val="004E7A72"/>
    <w:rsid w:val="004F47F4"/>
    <w:rsid w:val="00510E55"/>
    <w:rsid w:val="0052185F"/>
    <w:rsid w:val="0053117D"/>
    <w:rsid w:val="005A1614"/>
    <w:rsid w:val="005B434B"/>
    <w:rsid w:val="005D35CB"/>
    <w:rsid w:val="005E5010"/>
    <w:rsid w:val="005F528A"/>
    <w:rsid w:val="00601E79"/>
    <w:rsid w:val="00621FED"/>
    <w:rsid w:val="0071074E"/>
    <w:rsid w:val="0071462B"/>
    <w:rsid w:val="00744B38"/>
    <w:rsid w:val="00752B87"/>
    <w:rsid w:val="00772BA2"/>
    <w:rsid w:val="007915A4"/>
    <w:rsid w:val="007E1E7C"/>
    <w:rsid w:val="008166C1"/>
    <w:rsid w:val="008B0281"/>
    <w:rsid w:val="008C3AE3"/>
    <w:rsid w:val="00935291"/>
    <w:rsid w:val="009D497E"/>
    <w:rsid w:val="009F3D6B"/>
    <w:rsid w:val="00A92597"/>
    <w:rsid w:val="00AA6B96"/>
    <w:rsid w:val="00AB3F79"/>
    <w:rsid w:val="00B22DA6"/>
    <w:rsid w:val="00B33D8C"/>
    <w:rsid w:val="00B96B64"/>
    <w:rsid w:val="00BA0123"/>
    <w:rsid w:val="00BA2F7E"/>
    <w:rsid w:val="00BE5E7F"/>
    <w:rsid w:val="00C06EC4"/>
    <w:rsid w:val="00C34440"/>
    <w:rsid w:val="00C61532"/>
    <w:rsid w:val="00C74406"/>
    <w:rsid w:val="00C82084"/>
    <w:rsid w:val="00C8584F"/>
    <w:rsid w:val="00CB3B5B"/>
    <w:rsid w:val="00CD149B"/>
    <w:rsid w:val="00D17AF9"/>
    <w:rsid w:val="00D421E6"/>
    <w:rsid w:val="00D5061D"/>
    <w:rsid w:val="00DA1616"/>
    <w:rsid w:val="00E011D6"/>
    <w:rsid w:val="00E028C8"/>
    <w:rsid w:val="00E0440D"/>
    <w:rsid w:val="00E36028"/>
    <w:rsid w:val="00E51198"/>
    <w:rsid w:val="00EB1292"/>
    <w:rsid w:val="00EC2CE7"/>
    <w:rsid w:val="00ED4553"/>
    <w:rsid w:val="00F02BA9"/>
    <w:rsid w:val="00F25162"/>
    <w:rsid w:val="00FA197C"/>
    <w:rsid w:val="00FA6E2E"/>
    <w:rsid w:val="00FC02B9"/>
    <w:rsid w:val="00FE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E97F2"/>
  <w15:chartTrackingRefBased/>
  <w15:docId w15:val="{ECDC0A2B-14EA-4E19-B617-EE9F9F91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162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112BE4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BE4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BE4"/>
    <w:pPr>
      <w:keepNext/>
      <w:keepLines/>
      <w:spacing w:before="160" w:after="80" w:line="360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BE4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BE4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2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BE4"/>
    <w:pPr>
      <w:keepNext/>
      <w:keepLines/>
      <w:spacing w:before="40" w:after="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BE4"/>
    <w:pPr>
      <w:keepNext/>
      <w:keepLines/>
      <w:spacing w:before="40" w:after="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BE4"/>
    <w:pPr>
      <w:keepNext/>
      <w:keepLines/>
      <w:spacing w:after="0"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BE4"/>
    <w:pPr>
      <w:keepNext/>
      <w:keepLines/>
      <w:spacing w:after="0"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rFonts w:ascii="Times New Roman" w:eastAsiaTheme="minorHAnsi" w:hAnsi="Times New Roman" w:cstheme="minorBidi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112BE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112BE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12BE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12BE4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12BE4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12BE4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12BE4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12BE4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12BE4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112BE4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6">
    <w:name w:val="Заголовок Знак"/>
    <w:basedOn w:val="a0"/>
    <w:link w:val="a5"/>
    <w:uiPriority w:val="10"/>
    <w:rsid w:val="00112BE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112BE4"/>
    <w:pPr>
      <w:numPr>
        <w:ilvl w:val="1"/>
      </w:numPr>
      <w:spacing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a8">
    <w:name w:val="Подзаголовок Знак"/>
    <w:basedOn w:val="a0"/>
    <w:link w:val="a7"/>
    <w:uiPriority w:val="11"/>
    <w:rsid w:val="00112BE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12BE4"/>
    <w:pPr>
      <w:spacing w:before="160" w:line="36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14:ligatures w14:val="none"/>
    </w:rPr>
  </w:style>
  <w:style w:type="character" w:customStyle="1" w:styleId="22">
    <w:name w:val="Цитата 2 Знак"/>
    <w:basedOn w:val="a0"/>
    <w:link w:val="21"/>
    <w:uiPriority w:val="29"/>
    <w:rsid w:val="00112BE4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112BE4"/>
    <w:pPr>
      <w:spacing w:line="360" w:lineRule="auto"/>
      <w:ind w:left="720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14:ligatures w14:val="none"/>
    </w:rPr>
  </w:style>
  <w:style w:type="character" w:styleId="aa">
    <w:name w:val="Intense Emphasis"/>
    <w:basedOn w:val="a0"/>
    <w:uiPriority w:val="21"/>
    <w:qFormat/>
    <w:rsid w:val="00112B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ac">
    <w:name w:val="Выделенная цитата Знак"/>
    <w:basedOn w:val="a0"/>
    <w:link w:val="ab"/>
    <w:uiPriority w:val="30"/>
    <w:rsid w:val="00112BE4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112BE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35291"/>
    <w:rPr>
      <w:color w:val="666666"/>
    </w:rPr>
  </w:style>
  <w:style w:type="paragraph" w:styleId="af">
    <w:name w:val="header"/>
    <w:basedOn w:val="a"/>
    <w:link w:val="af0"/>
    <w:uiPriority w:val="99"/>
    <w:unhideWhenUsed/>
    <w:rsid w:val="00CB3B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B3B5B"/>
    <w:rPr>
      <w:rFonts w:ascii="Aptos" w:eastAsia="Aptos" w:hAnsi="Aptos" w:cs="Times New Roman"/>
    </w:rPr>
  </w:style>
  <w:style w:type="paragraph" w:styleId="af1">
    <w:name w:val="footer"/>
    <w:basedOn w:val="a"/>
    <w:link w:val="af2"/>
    <w:uiPriority w:val="99"/>
    <w:unhideWhenUsed/>
    <w:rsid w:val="00CB3B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B3B5B"/>
    <w:rPr>
      <w:rFonts w:ascii="Aptos" w:eastAsia="Aptos" w:hAnsi="Aptos" w:cs="Times New Roman"/>
    </w:rPr>
  </w:style>
  <w:style w:type="paragraph" w:styleId="af3">
    <w:name w:val="caption"/>
    <w:basedOn w:val="a"/>
    <w:next w:val="a"/>
    <w:uiPriority w:val="35"/>
    <w:unhideWhenUsed/>
    <w:qFormat/>
    <w:rsid w:val="000B21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4">
    <w:name w:val="Îáû÷íûé"/>
    <w:rsid w:val="003A2E3B"/>
    <w:pPr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</w:rPr>
  </w:style>
  <w:style w:type="table" w:styleId="af5">
    <w:name w:val="Table Grid"/>
    <w:basedOn w:val="a1"/>
    <w:uiPriority w:val="39"/>
    <w:rsid w:val="00ED4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94FAE-2B46-4BB2-A250-22F42D1C1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20</Pages>
  <Words>1890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21</cp:revision>
  <dcterms:created xsi:type="dcterms:W3CDTF">2026-04-27T17:55:00Z</dcterms:created>
  <dcterms:modified xsi:type="dcterms:W3CDTF">2026-05-03T15:00:00Z</dcterms:modified>
</cp:coreProperties>
</file>