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43BAD" w:rsidRPr="000D372B" w:rsidRDefault="00147FED">
      <w:pPr>
        <w:rPr>
          <w:sz w:val="32"/>
          <w:szCs w:val="32"/>
        </w:rPr>
      </w:pPr>
      <w:r w:rsidRPr="000D372B">
        <w:rPr>
          <w:sz w:val="32"/>
          <w:szCs w:val="32"/>
        </w:rPr>
        <w:t>Каскад  на транзисторе Пенза</w:t>
      </w:r>
      <w:r w:rsidR="000D372B" w:rsidRPr="000D372B">
        <w:rPr>
          <w:sz w:val="32"/>
          <w:szCs w:val="32"/>
        </w:rPr>
        <w:t xml:space="preserve">  </w:t>
      </w:r>
      <w:r w:rsidR="000D372B" w:rsidRPr="000D372B">
        <w:rPr>
          <w:sz w:val="32"/>
          <w:szCs w:val="32"/>
          <w:lang w:val="en-US"/>
        </w:rPr>
        <w:t>ATF</w:t>
      </w:r>
      <w:r w:rsidR="000D372B" w:rsidRPr="000D372B">
        <w:rPr>
          <w:sz w:val="32"/>
          <w:szCs w:val="32"/>
        </w:rPr>
        <w:t>54143</w:t>
      </w:r>
    </w:p>
    <w:p w:rsidR="00147FED" w:rsidRPr="000D372B" w:rsidRDefault="00147FED">
      <w:pPr>
        <w:rPr>
          <w:sz w:val="32"/>
          <w:szCs w:val="32"/>
        </w:rPr>
      </w:pPr>
      <w:r w:rsidRPr="000D372B">
        <w:rPr>
          <w:sz w:val="32"/>
          <w:szCs w:val="32"/>
        </w:rPr>
        <w:t>13 сентября 2026 г.</w:t>
      </w:r>
    </w:p>
    <w:p w:rsidR="00147FED" w:rsidRPr="000D372B" w:rsidRDefault="00147FED">
      <w:pPr>
        <w:rPr>
          <w:sz w:val="32"/>
          <w:szCs w:val="32"/>
          <w:lang w:val="en-US"/>
        </w:rPr>
      </w:pPr>
      <w:r w:rsidRPr="000D372B">
        <w:rPr>
          <w:sz w:val="32"/>
          <w:szCs w:val="32"/>
          <w:lang w:val="en-US"/>
        </w:rPr>
        <w:t>HFSS</w:t>
      </w:r>
    </w:p>
    <w:p w:rsidR="000D372B" w:rsidRDefault="000D372B">
      <w:pPr>
        <w:rPr>
          <w:lang w:val="en-US"/>
        </w:rPr>
      </w:pPr>
      <w:r w:rsidRPr="000D372B">
        <w:rPr>
          <w:noProof/>
          <w:lang w:eastAsia="ru-RU"/>
        </w:rPr>
        <w:drawing>
          <wp:inline distT="0" distB="0" distL="0" distR="0" wp14:anchorId="561F33AA" wp14:editId="1372FEC2">
            <wp:extent cx="5940425" cy="3330415"/>
            <wp:effectExtent l="0" t="0" r="3175" b="381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30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372B" w:rsidRPr="000D372B" w:rsidRDefault="000D372B">
      <w:pPr>
        <w:rPr>
          <w:sz w:val="36"/>
          <w:szCs w:val="36"/>
        </w:rPr>
      </w:pPr>
      <w:r w:rsidRPr="000D372B">
        <w:rPr>
          <w:sz w:val="36"/>
          <w:szCs w:val="36"/>
        </w:rPr>
        <w:t xml:space="preserve">Рис.   АЧХ  </w:t>
      </w:r>
      <w:r w:rsidRPr="000D372B">
        <w:rPr>
          <w:sz w:val="36"/>
          <w:szCs w:val="36"/>
          <w:lang w:val="en-US"/>
        </w:rPr>
        <w:t>S</w:t>
      </w:r>
      <w:r w:rsidRPr="000D372B">
        <w:rPr>
          <w:sz w:val="36"/>
          <w:szCs w:val="36"/>
        </w:rPr>
        <w:t xml:space="preserve">- параметров транзистора </w:t>
      </w:r>
      <w:r w:rsidRPr="000D372B">
        <w:rPr>
          <w:sz w:val="36"/>
          <w:szCs w:val="36"/>
          <w:lang w:val="en-US"/>
        </w:rPr>
        <w:t>ATF</w:t>
      </w:r>
      <w:r w:rsidRPr="000D372B">
        <w:rPr>
          <w:sz w:val="36"/>
          <w:szCs w:val="36"/>
        </w:rPr>
        <w:t>54143</w:t>
      </w:r>
    </w:p>
    <w:p w:rsidR="000D372B" w:rsidRPr="009F71A6" w:rsidRDefault="0019485E">
      <w:pPr>
        <w:rPr>
          <w:rFonts w:ascii="Arial" w:hAnsi="Arial" w:cs="Arial"/>
          <w:color w:val="333333"/>
          <w:sz w:val="32"/>
          <w:szCs w:val="32"/>
          <w:shd w:val="clear" w:color="auto" w:fill="FFFFFF"/>
          <w:lang w:val="en-US"/>
        </w:rPr>
      </w:pPr>
      <w:r w:rsidRPr="0019485E">
        <w:rPr>
          <w:rFonts w:ascii="Arial" w:hAnsi="Arial" w:cs="Arial"/>
          <w:b/>
          <w:bCs/>
          <w:color w:val="333333"/>
          <w:sz w:val="32"/>
          <w:szCs w:val="32"/>
          <w:shd w:val="clear" w:color="auto" w:fill="FFFFFF"/>
          <w:lang w:val="en-US"/>
        </w:rPr>
        <w:t>ATF</w:t>
      </w:r>
      <w:r w:rsidRPr="0019485E">
        <w:rPr>
          <w:rFonts w:ascii="Arial" w:hAnsi="Arial" w:cs="Arial"/>
          <w:color w:val="333333"/>
          <w:sz w:val="32"/>
          <w:szCs w:val="32"/>
          <w:shd w:val="clear" w:color="auto" w:fill="FFFFFF"/>
          <w:lang w:val="en-US"/>
        </w:rPr>
        <w:t>-</w:t>
      </w:r>
      <w:r w:rsidRPr="0019485E">
        <w:rPr>
          <w:rFonts w:ascii="Arial" w:hAnsi="Arial" w:cs="Arial"/>
          <w:b/>
          <w:bCs/>
          <w:color w:val="333333"/>
          <w:sz w:val="32"/>
          <w:szCs w:val="32"/>
          <w:shd w:val="clear" w:color="auto" w:fill="FFFFFF"/>
          <w:lang w:val="en-US"/>
        </w:rPr>
        <w:t>54143</w:t>
      </w:r>
      <w:r w:rsidRPr="0019485E">
        <w:rPr>
          <w:rFonts w:ascii="Arial" w:hAnsi="Arial" w:cs="Arial"/>
          <w:color w:val="333333"/>
          <w:sz w:val="32"/>
          <w:szCs w:val="32"/>
          <w:shd w:val="clear" w:color="auto" w:fill="FFFFFF"/>
          <w:lang w:val="en-US"/>
        </w:rPr>
        <w:t> Reflection Coefficient Parameters tuned for Maximum Output IP3, VDS = 3V, IDS = 60 mA.</w:t>
      </w:r>
    </w:p>
    <w:p w:rsidR="0019485E" w:rsidRDefault="0019485E">
      <w:pPr>
        <w:rPr>
          <w:rFonts w:ascii="Arial" w:hAnsi="Arial" w:cs="Arial"/>
          <w:color w:val="333333"/>
          <w:sz w:val="21"/>
          <w:szCs w:val="21"/>
          <w:shd w:val="clear" w:color="auto" w:fill="FFFFFF"/>
        </w:rPr>
      </w:pPr>
      <w:r w:rsidRPr="0019485E">
        <w:rPr>
          <w:rFonts w:ascii="Arial" w:hAnsi="Arial" w:cs="Arial"/>
          <w:noProof/>
          <w:color w:val="333333"/>
          <w:sz w:val="21"/>
          <w:szCs w:val="21"/>
          <w:shd w:val="clear" w:color="auto" w:fill="FFFFFF"/>
          <w:lang w:eastAsia="ru-RU"/>
        </w:rPr>
        <w:lastRenderedPageBreak/>
        <w:drawing>
          <wp:inline distT="0" distB="0" distL="0" distR="0" wp14:anchorId="17D3C03A" wp14:editId="318222C0">
            <wp:extent cx="5035809" cy="485800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35809" cy="4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485E" w:rsidRDefault="0019485E">
      <w:pPr>
        <w:rPr>
          <w:rFonts w:ascii="Arial" w:hAnsi="Arial" w:cs="Arial"/>
          <w:color w:val="333333"/>
          <w:sz w:val="21"/>
          <w:szCs w:val="21"/>
          <w:shd w:val="clear" w:color="auto" w:fill="FFFFFF"/>
        </w:rPr>
      </w:pPr>
    </w:p>
    <w:p w:rsidR="0019485E" w:rsidRDefault="0019485E">
      <w:pPr>
        <w:rPr>
          <w:rFonts w:ascii="Arial" w:hAnsi="Arial" w:cs="Arial"/>
          <w:color w:val="333333"/>
          <w:sz w:val="21"/>
          <w:szCs w:val="21"/>
          <w:shd w:val="clear" w:color="auto" w:fill="FFFFFF"/>
        </w:rPr>
      </w:pPr>
      <w:r w:rsidRPr="0019485E">
        <w:rPr>
          <w:rFonts w:ascii="Arial" w:hAnsi="Arial" w:cs="Arial"/>
          <w:noProof/>
          <w:color w:val="333333"/>
          <w:sz w:val="21"/>
          <w:szCs w:val="21"/>
          <w:shd w:val="clear" w:color="auto" w:fill="FFFFFF"/>
          <w:lang w:eastAsia="ru-RU"/>
        </w:rPr>
        <w:drawing>
          <wp:inline distT="0" distB="0" distL="0" distR="0" wp14:anchorId="40B44824" wp14:editId="5F4054DC">
            <wp:extent cx="5124713" cy="330217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24713" cy="3302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3B6B" w:rsidRDefault="00033B6B">
      <w:pPr>
        <w:rPr>
          <w:rFonts w:ascii="Arial" w:hAnsi="Arial" w:cs="Arial"/>
          <w:color w:val="333333"/>
          <w:sz w:val="21"/>
          <w:szCs w:val="21"/>
          <w:shd w:val="clear" w:color="auto" w:fill="FFFFFF"/>
        </w:rPr>
      </w:pPr>
    </w:p>
    <w:p w:rsidR="00033B6B" w:rsidRDefault="00033B6B">
      <w:pPr>
        <w:rPr>
          <w:rFonts w:ascii="Arial" w:hAnsi="Arial" w:cs="Arial"/>
          <w:color w:val="333333"/>
          <w:sz w:val="21"/>
          <w:szCs w:val="21"/>
          <w:shd w:val="clear" w:color="auto" w:fill="FFFFFF"/>
        </w:rPr>
      </w:pPr>
      <w:r>
        <w:rPr>
          <w:rFonts w:ascii="Arial" w:hAnsi="Arial" w:cs="Arial"/>
          <w:color w:val="333333"/>
          <w:sz w:val="21"/>
          <w:szCs w:val="21"/>
          <w:shd w:val="clear" w:color="auto" w:fill="FFFFFF"/>
        </w:rPr>
        <w:lastRenderedPageBreak/>
        <w:t>Выполним расчет в диапазоне частот от 1 до 18 ГГц</w:t>
      </w:r>
    </w:p>
    <w:p w:rsidR="00033B6B" w:rsidRDefault="00033B6B">
      <w:pPr>
        <w:rPr>
          <w:rFonts w:ascii="Arial" w:hAnsi="Arial" w:cs="Arial"/>
          <w:color w:val="333333"/>
          <w:sz w:val="21"/>
          <w:szCs w:val="21"/>
          <w:shd w:val="clear" w:color="auto" w:fill="FFFFFF"/>
        </w:rPr>
      </w:pPr>
      <w:r w:rsidRPr="00033B6B">
        <w:rPr>
          <w:rFonts w:ascii="Arial" w:hAnsi="Arial" w:cs="Arial"/>
          <w:noProof/>
          <w:color w:val="333333"/>
          <w:sz w:val="21"/>
          <w:szCs w:val="21"/>
          <w:shd w:val="clear" w:color="auto" w:fill="FFFFFF"/>
          <w:lang w:eastAsia="ru-RU"/>
        </w:rPr>
        <w:drawing>
          <wp:inline distT="0" distB="0" distL="0" distR="0" wp14:anchorId="78BC3915" wp14:editId="47937EFC">
            <wp:extent cx="5940425" cy="2991365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91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3B6B" w:rsidRDefault="00033B6B">
      <w:pPr>
        <w:rPr>
          <w:rFonts w:ascii="Arial" w:hAnsi="Arial" w:cs="Arial"/>
          <w:color w:val="333333"/>
          <w:sz w:val="21"/>
          <w:szCs w:val="21"/>
          <w:shd w:val="clear" w:color="auto" w:fill="FFFFFF"/>
        </w:rPr>
      </w:pPr>
    </w:p>
    <w:p w:rsidR="00033B6B" w:rsidRDefault="00033B6B">
      <w:pPr>
        <w:rPr>
          <w:rFonts w:ascii="Arial" w:hAnsi="Arial" w:cs="Arial"/>
          <w:color w:val="333333"/>
          <w:sz w:val="21"/>
          <w:szCs w:val="21"/>
          <w:shd w:val="clear" w:color="auto" w:fill="FFFFFF"/>
        </w:rPr>
      </w:pPr>
    </w:p>
    <w:p w:rsidR="00033B6B" w:rsidRPr="00033B6B" w:rsidRDefault="00033B6B">
      <w:pPr>
        <w:rPr>
          <w:rFonts w:ascii="Arial" w:hAnsi="Arial" w:cs="Arial"/>
          <w:color w:val="333333"/>
          <w:sz w:val="40"/>
          <w:szCs w:val="40"/>
          <w:shd w:val="clear" w:color="auto" w:fill="FFFFFF"/>
        </w:rPr>
      </w:pPr>
      <w:r w:rsidRPr="00033B6B">
        <w:rPr>
          <w:rFonts w:ascii="Arial" w:hAnsi="Arial" w:cs="Arial"/>
          <w:color w:val="333333"/>
          <w:sz w:val="40"/>
          <w:szCs w:val="40"/>
          <w:shd w:val="clear" w:color="auto" w:fill="FFFFFF"/>
        </w:rPr>
        <w:t>Возьмем частоту 2.02 ГГц, на которой транзистор потенциально устойчивый</w:t>
      </w:r>
    </w:p>
    <w:p w:rsidR="00033B6B" w:rsidRDefault="00033B6B">
      <w:pPr>
        <w:rPr>
          <w:rFonts w:ascii="Arial" w:hAnsi="Arial" w:cs="Arial"/>
          <w:color w:val="333333"/>
          <w:sz w:val="40"/>
          <w:szCs w:val="40"/>
          <w:shd w:val="clear" w:color="auto" w:fill="FFFFFF"/>
        </w:rPr>
      </w:pPr>
      <w:r w:rsidRPr="00033B6B">
        <w:rPr>
          <w:rFonts w:ascii="Arial" w:hAnsi="Arial" w:cs="Arial"/>
          <w:noProof/>
          <w:color w:val="333333"/>
          <w:sz w:val="40"/>
          <w:szCs w:val="40"/>
          <w:shd w:val="clear" w:color="auto" w:fill="FFFFFF"/>
          <w:lang w:eastAsia="ru-RU"/>
        </w:rPr>
        <w:drawing>
          <wp:inline distT="0" distB="0" distL="0" distR="0" wp14:anchorId="54B0FFD1" wp14:editId="6E6F2DB3">
            <wp:extent cx="5940425" cy="3630839"/>
            <wp:effectExtent l="0" t="0" r="3175" b="825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308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3E39" w:rsidRDefault="00714BA0">
      <w:pPr>
        <w:rPr>
          <w:rFonts w:ascii="Arial" w:hAnsi="Arial" w:cs="Arial"/>
          <w:color w:val="333333"/>
          <w:sz w:val="40"/>
          <w:szCs w:val="40"/>
          <w:shd w:val="clear" w:color="auto" w:fill="FFFFFF"/>
        </w:rPr>
      </w:pPr>
      <w:r>
        <w:rPr>
          <w:rFonts w:ascii="Arial" w:hAnsi="Arial" w:cs="Arial"/>
          <w:color w:val="333333"/>
          <w:sz w:val="40"/>
          <w:szCs w:val="40"/>
          <w:shd w:val="clear" w:color="auto" w:fill="FFFFFF"/>
        </w:rPr>
        <w:t>Окружности устойчивости на частоте 2 ГГц</w:t>
      </w:r>
    </w:p>
    <w:p w:rsidR="00383E39" w:rsidRDefault="00383E39">
      <w:pPr>
        <w:rPr>
          <w:rFonts w:ascii="Arial" w:hAnsi="Arial" w:cs="Arial"/>
          <w:color w:val="333333"/>
          <w:sz w:val="40"/>
          <w:szCs w:val="40"/>
          <w:shd w:val="clear" w:color="auto" w:fill="FFFFFF"/>
          <w:lang w:val="en-US"/>
        </w:rPr>
      </w:pPr>
      <w:r w:rsidRPr="00383E39">
        <w:rPr>
          <w:rFonts w:ascii="Arial" w:hAnsi="Arial" w:cs="Arial"/>
          <w:noProof/>
          <w:color w:val="333333"/>
          <w:sz w:val="40"/>
          <w:szCs w:val="40"/>
          <w:shd w:val="clear" w:color="auto" w:fill="FFFFFF"/>
          <w:lang w:eastAsia="ru-RU"/>
        </w:rPr>
        <w:lastRenderedPageBreak/>
        <w:drawing>
          <wp:inline distT="0" distB="0" distL="0" distR="0" wp14:anchorId="5B430AD3" wp14:editId="36032E59">
            <wp:extent cx="5353325" cy="4102311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53325" cy="41023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3E39" w:rsidRPr="00714BA0" w:rsidRDefault="00714BA0">
      <w:pPr>
        <w:rPr>
          <w:rFonts w:ascii="Arial" w:hAnsi="Arial" w:cs="Arial"/>
          <w:color w:val="333333"/>
          <w:sz w:val="40"/>
          <w:szCs w:val="40"/>
          <w:shd w:val="clear" w:color="auto" w:fill="FFFFFF"/>
        </w:rPr>
      </w:pPr>
      <w:r>
        <w:rPr>
          <w:rFonts w:ascii="Arial" w:hAnsi="Arial" w:cs="Arial"/>
          <w:color w:val="333333"/>
          <w:sz w:val="40"/>
          <w:szCs w:val="40"/>
          <w:shd w:val="clear" w:color="auto" w:fill="FFFFFF"/>
        </w:rPr>
        <w:t xml:space="preserve">Рис. АЧХ параметра </w:t>
      </w:r>
      <w:r w:rsidRPr="00714BA0">
        <w:rPr>
          <w:rFonts w:ascii="Arial" w:hAnsi="Arial" w:cs="Arial"/>
          <w:color w:val="333333"/>
          <w:sz w:val="40"/>
          <w:szCs w:val="40"/>
          <w:shd w:val="clear" w:color="auto" w:fill="FFFFFF"/>
        </w:rPr>
        <w:t>|</w:t>
      </w:r>
      <w:r>
        <w:rPr>
          <w:rFonts w:ascii="Arial" w:hAnsi="Arial" w:cs="Arial"/>
          <w:color w:val="333333"/>
          <w:sz w:val="40"/>
          <w:szCs w:val="40"/>
          <w:shd w:val="clear" w:color="auto" w:fill="FFFFFF"/>
          <w:lang w:val="en-US"/>
        </w:rPr>
        <w:t>S</w:t>
      </w:r>
      <w:r w:rsidRPr="00714BA0">
        <w:rPr>
          <w:rFonts w:ascii="Arial" w:hAnsi="Arial" w:cs="Arial"/>
          <w:color w:val="333333"/>
          <w:sz w:val="40"/>
          <w:szCs w:val="40"/>
          <w:shd w:val="clear" w:color="auto" w:fill="FFFFFF"/>
        </w:rPr>
        <w:t xml:space="preserve">11|  </w:t>
      </w:r>
      <w:r>
        <w:rPr>
          <w:rFonts w:ascii="Arial" w:hAnsi="Arial" w:cs="Arial"/>
          <w:color w:val="333333"/>
          <w:sz w:val="40"/>
          <w:szCs w:val="40"/>
          <w:shd w:val="clear" w:color="auto" w:fill="FFFFFF"/>
        </w:rPr>
        <w:t>и окружности устойчивости</w:t>
      </w:r>
    </w:p>
    <w:p w:rsidR="00383E39" w:rsidRDefault="00383E39">
      <w:pPr>
        <w:rPr>
          <w:rFonts w:ascii="Arial" w:hAnsi="Arial" w:cs="Arial"/>
          <w:color w:val="333333"/>
          <w:sz w:val="40"/>
          <w:szCs w:val="40"/>
          <w:shd w:val="clear" w:color="auto" w:fill="FFFFFF"/>
          <w:lang w:val="en-US"/>
        </w:rPr>
      </w:pPr>
      <w:r w:rsidRPr="00383E39">
        <w:rPr>
          <w:rFonts w:ascii="Arial" w:hAnsi="Arial" w:cs="Arial"/>
          <w:noProof/>
          <w:color w:val="333333"/>
          <w:sz w:val="40"/>
          <w:szCs w:val="40"/>
          <w:shd w:val="clear" w:color="auto" w:fill="FFFFFF"/>
          <w:lang w:eastAsia="ru-RU"/>
        </w:rPr>
        <w:drawing>
          <wp:inline distT="0" distB="0" distL="0" distR="0" wp14:anchorId="41BB828F" wp14:editId="78994D33">
            <wp:extent cx="5940425" cy="3020181"/>
            <wp:effectExtent l="0" t="0" r="3175" b="889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201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3E39" w:rsidRDefault="00714BA0">
      <w:pPr>
        <w:rPr>
          <w:rFonts w:ascii="Arial" w:hAnsi="Arial" w:cs="Arial"/>
          <w:color w:val="333333"/>
          <w:sz w:val="40"/>
          <w:szCs w:val="40"/>
          <w:shd w:val="clear" w:color="auto" w:fill="FFFFFF"/>
        </w:rPr>
      </w:pPr>
      <w:r>
        <w:rPr>
          <w:rFonts w:ascii="Arial" w:hAnsi="Arial" w:cs="Arial"/>
          <w:color w:val="333333"/>
          <w:sz w:val="40"/>
          <w:szCs w:val="40"/>
          <w:shd w:val="clear" w:color="auto" w:fill="FFFFFF"/>
        </w:rPr>
        <w:t>Рис. Чертим окружности равного номинального усиления  для 10, 15, 20 дБ</w:t>
      </w:r>
    </w:p>
    <w:p w:rsidR="00714BA0" w:rsidRDefault="00714BA0">
      <w:pPr>
        <w:rPr>
          <w:rFonts w:ascii="Arial" w:hAnsi="Arial" w:cs="Arial"/>
          <w:color w:val="333333"/>
          <w:sz w:val="40"/>
          <w:szCs w:val="40"/>
          <w:shd w:val="clear" w:color="auto" w:fill="FFFFFF"/>
        </w:rPr>
      </w:pPr>
    </w:p>
    <w:p w:rsidR="00714BA0" w:rsidRPr="00714BA0" w:rsidRDefault="00714BA0">
      <w:pPr>
        <w:rPr>
          <w:rFonts w:ascii="Arial" w:hAnsi="Arial" w:cs="Arial"/>
          <w:color w:val="333333"/>
          <w:sz w:val="40"/>
          <w:szCs w:val="40"/>
          <w:shd w:val="clear" w:color="auto" w:fill="FFFFFF"/>
        </w:rPr>
      </w:pPr>
    </w:p>
    <w:p w:rsidR="00383E39" w:rsidRPr="00383E39" w:rsidRDefault="00383E39">
      <w:pPr>
        <w:rPr>
          <w:rFonts w:ascii="Arial" w:hAnsi="Arial" w:cs="Arial"/>
          <w:color w:val="333333"/>
          <w:sz w:val="40"/>
          <w:szCs w:val="40"/>
          <w:shd w:val="clear" w:color="auto" w:fill="FFFFFF"/>
        </w:rPr>
      </w:pPr>
      <w:r>
        <w:rPr>
          <w:rFonts w:ascii="Arial" w:hAnsi="Arial" w:cs="Arial"/>
          <w:color w:val="333333"/>
          <w:sz w:val="40"/>
          <w:szCs w:val="40"/>
          <w:shd w:val="clear" w:color="auto" w:fill="FFFFFF"/>
        </w:rPr>
        <w:t>Окружности устойчивости и окружности равного номинального коэффициента передачи на частоте 2.02 ГГц</w:t>
      </w:r>
    </w:p>
    <w:p w:rsidR="00033B6B" w:rsidRDefault="00033B6B">
      <w:pPr>
        <w:rPr>
          <w:rFonts w:ascii="Arial" w:hAnsi="Arial" w:cs="Arial"/>
          <w:color w:val="333333"/>
          <w:sz w:val="21"/>
          <w:szCs w:val="21"/>
          <w:shd w:val="clear" w:color="auto" w:fill="FFFFFF"/>
        </w:rPr>
      </w:pPr>
    </w:p>
    <w:p w:rsidR="0019485E" w:rsidRDefault="006147F0">
      <w:r w:rsidRPr="006147F0">
        <w:rPr>
          <w:noProof/>
          <w:lang w:eastAsia="ru-RU"/>
        </w:rPr>
        <w:drawing>
          <wp:inline distT="0" distB="0" distL="0" distR="0" wp14:anchorId="2480265B" wp14:editId="634C3637">
            <wp:extent cx="5334274" cy="4153113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34274" cy="4153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47F0" w:rsidRPr="009F71A6" w:rsidRDefault="009F71A6">
      <w:pPr>
        <w:rPr>
          <w:sz w:val="40"/>
          <w:szCs w:val="40"/>
        </w:rPr>
      </w:pPr>
      <w:r>
        <w:rPr>
          <w:sz w:val="40"/>
          <w:szCs w:val="40"/>
        </w:rPr>
        <w:t xml:space="preserve">Рис. </w:t>
      </w:r>
      <w:r>
        <w:rPr>
          <w:vanish/>
          <w:sz w:val="40"/>
          <w:szCs w:val="40"/>
        </w:rPr>
        <w:t>ис.Рис.</w:t>
      </w:r>
      <w:r w:rsidRPr="009F71A6">
        <w:rPr>
          <w:sz w:val="40"/>
          <w:szCs w:val="40"/>
        </w:rPr>
        <w:t xml:space="preserve">Выберем усиление 20 дБ и выберем точку на окружности, которая дает 20 дБ </w:t>
      </w:r>
    </w:p>
    <w:p w:rsidR="000D372B" w:rsidRDefault="006147F0">
      <w:r w:rsidRPr="006147F0">
        <w:rPr>
          <w:noProof/>
          <w:lang w:eastAsia="ru-RU"/>
        </w:rPr>
        <w:lastRenderedPageBreak/>
        <w:drawing>
          <wp:inline distT="0" distB="0" distL="0" distR="0" wp14:anchorId="00587BA7" wp14:editId="286C802B">
            <wp:extent cx="5940425" cy="2961936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619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47F0" w:rsidRPr="00714BA0" w:rsidRDefault="006147F0">
      <w:pPr>
        <w:rPr>
          <w:sz w:val="36"/>
          <w:szCs w:val="36"/>
        </w:rPr>
      </w:pPr>
    </w:p>
    <w:p w:rsidR="006147F0" w:rsidRPr="009F71A6" w:rsidRDefault="006147F0">
      <w:pPr>
        <w:rPr>
          <w:sz w:val="36"/>
          <w:szCs w:val="36"/>
        </w:rPr>
      </w:pPr>
      <w:r w:rsidRPr="00714BA0">
        <w:rPr>
          <w:sz w:val="36"/>
          <w:szCs w:val="36"/>
        </w:rPr>
        <w:t>Перехо</w:t>
      </w:r>
      <w:r w:rsidR="00714BA0" w:rsidRPr="00714BA0">
        <w:rPr>
          <w:sz w:val="36"/>
          <w:szCs w:val="36"/>
        </w:rPr>
        <w:t>дим</w:t>
      </w:r>
      <w:r w:rsidRPr="00714BA0">
        <w:rPr>
          <w:sz w:val="36"/>
          <w:szCs w:val="36"/>
        </w:rPr>
        <w:t xml:space="preserve"> в закладку согласования </w:t>
      </w:r>
      <w:r w:rsidR="009F71A6">
        <w:rPr>
          <w:sz w:val="36"/>
          <w:szCs w:val="36"/>
        </w:rPr>
        <w:t xml:space="preserve"> </w:t>
      </w:r>
      <w:r w:rsidR="009F71A6" w:rsidRPr="009F71A6">
        <w:rPr>
          <w:b/>
          <w:sz w:val="36"/>
          <w:szCs w:val="36"/>
          <w:lang w:val="en-US"/>
        </w:rPr>
        <w:t>Matching</w:t>
      </w:r>
      <w:r w:rsidR="009F71A6" w:rsidRPr="009F71A6">
        <w:rPr>
          <w:sz w:val="36"/>
          <w:szCs w:val="36"/>
        </w:rPr>
        <w:t xml:space="preserve"> </w:t>
      </w:r>
      <w:r w:rsidRPr="00714BA0">
        <w:rPr>
          <w:sz w:val="36"/>
          <w:szCs w:val="36"/>
        </w:rPr>
        <w:t>и выбира</w:t>
      </w:r>
      <w:r w:rsidR="00714BA0">
        <w:rPr>
          <w:sz w:val="36"/>
          <w:szCs w:val="36"/>
        </w:rPr>
        <w:t>ем</w:t>
      </w:r>
      <w:r w:rsidRPr="00714BA0">
        <w:rPr>
          <w:sz w:val="36"/>
          <w:szCs w:val="36"/>
        </w:rPr>
        <w:t xml:space="preserve"> точку</w:t>
      </w:r>
      <w:r w:rsidR="009F71A6" w:rsidRPr="009F71A6">
        <w:rPr>
          <w:sz w:val="36"/>
          <w:szCs w:val="36"/>
        </w:rPr>
        <w:t xml:space="preserve"> </w:t>
      </w:r>
      <w:r w:rsidR="009F71A6">
        <w:rPr>
          <w:sz w:val="36"/>
          <w:szCs w:val="36"/>
        </w:rPr>
        <w:t>на ДС</w:t>
      </w:r>
    </w:p>
    <w:p w:rsidR="006147F0" w:rsidRPr="00714BA0" w:rsidRDefault="006147F0">
      <w:pPr>
        <w:rPr>
          <w:sz w:val="36"/>
          <w:szCs w:val="36"/>
        </w:rPr>
      </w:pPr>
      <w:r w:rsidRPr="00714BA0">
        <w:rPr>
          <w:sz w:val="36"/>
          <w:szCs w:val="36"/>
        </w:rPr>
        <w:t xml:space="preserve">Нужно из центра ДС </w:t>
      </w:r>
      <w:r w:rsidR="009F71A6">
        <w:rPr>
          <w:sz w:val="36"/>
          <w:szCs w:val="36"/>
        </w:rPr>
        <w:t xml:space="preserve">(от генератора) </w:t>
      </w:r>
      <w:bookmarkStart w:id="0" w:name="_GoBack"/>
      <w:bookmarkEnd w:id="0"/>
      <w:r w:rsidRPr="00714BA0">
        <w:rPr>
          <w:sz w:val="36"/>
          <w:szCs w:val="36"/>
        </w:rPr>
        <w:t>попасть в эту точку</w:t>
      </w:r>
    </w:p>
    <w:p w:rsidR="006147F0" w:rsidRDefault="006147F0">
      <w:r w:rsidRPr="006147F0">
        <w:rPr>
          <w:noProof/>
          <w:lang w:eastAsia="ru-RU"/>
        </w:rPr>
        <w:drawing>
          <wp:inline distT="0" distB="0" distL="0" distR="0" wp14:anchorId="48FF7568" wp14:editId="32904FEB">
            <wp:extent cx="5940425" cy="3145869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458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47F0" w:rsidRPr="00714BA0" w:rsidRDefault="00714BA0">
      <w:pPr>
        <w:rPr>
          <w:sz w:val="28"/>
          <w:szCs w:val="28"/>
        </w:rPr>
      </w:pPr>
      <w:r w:rsidRPr="00714BA0">
        <w:rPr>
          <w:sz w:val="28"/>
          <w:szCs w:val="28"/>
        </w:rPr>
        <w:t>Рис. Первая идет п</w:t>
      </w:r>
      <w:r w:rsidR="006147F0" w:rsidRPr="00714BA0">
        <w:rPr>
          <w:sz w:val="28"/>
          <w:szCs w:val="28"/>
        </w:rPr>
        <w:t>оследовательная индуктивность</w:t>
      </w:r>
      <w:r w:rsidRPr="00714BA0">
        <w:rPr>
          <w:sz w:val="28"/>
          <w:szCs w:val="28"/>
        </w:rPr>
        <w:t xml:space="preserve"> из точки 50 Ом</w:t>
      </w:r>
    </w:p>
    <w:p w:rsidR="006147F0" w:rsidRDefault="006147F0"/>
    <w:p w:rsidR="006147F0" w:rsidRDefault="006147F0">
      <w:r>
        <w:rPr>
          <w:noProof/>
          <w:lang w:eastAsia="ru-RU"/>
        </w:rPr>
        <w:lastRenderedPageBreak/>
        <w:drawing>
          <wp:inline distT="0" distB="0" distL="0" distR="0" wp14:anchorId="56EF1DB3">
            <wp:extent cx="4933950" cy="2957010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4341" cy="295724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6147F0" w:rsidRDefault="00714BA0">
      <w:r>
        <w:t>Рис.  Далее идем п</w:t>
      </w:r>
      <w:r w:rsidR="006147F0">
        <w:t>араллельная индуктивность</w:t>
      </w:r>
    </w:p>
    <w:p w:rsidR="006147F0" w:rsidRDefault="006147F0">
      <w:r w:rsidRPr="006147F0">
        <w:rPr>
          <w:noProof/>
          <w:lang w:eastAsia="ru-RU"/>
        </w:rPr>
        <w:drawing>
          <wp:inline distT="0" distB="0" distL="0" distR="0" wp14:anchorId="0542BBF8" wp14:editId="11E2DE68">
            <wp:extent cx="5940425" cy="3248258"/>
            <wp:effectExtent l="0" t="0" r="3175" b="952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48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47F0" w:rsidRPr="00714BA0" w:rsidRDefault="00714BA0">
      <w:pPr>
        <w:rPr>
          <w:sz w:val="32"/>
          <w:szCs w:val="32"/>
        </w:rPr>
      </w:pPr>
      <w:r w:rsidRPr="00714BA0">
        <w:rPr>
          <w:sz w:val="32"/>
          <w:szCs w:val="32"/>
        </w:rPr>
        <w:t>Рис. Далее выбираем  п</w:t>
      </w:r>
      <w:r w:rsidR="006147F0" w:rsidRPr="00714BA0">
        <w:rPr>
          <w:sz w:val="32"/>
          <w:szCs w:val="32"/>
        </w:rPr>
        <w:t>оследовательн</w:t>
      </w:r>
      <w:r w:rsidRPr="00714BA0">
        <w:rPr>
          <w:sz w:val="32"/>
          <w:szCs w:val="32"/>
        </w:rPr>
        <w:t xml:space="preserve">ую </w:t>
      </w:r>
      <w:r w:rsidR="006147F0" w:rsidRPr="00714BA0">
        <w:rPr>
          <w:sz w:val="32"/>
          <w:szCs w:val="32"/>
        </w:rPr>
        <w:t xml:space="preserve"> емкость</w:t>
      </w:r>
    </w:p>
    <w:p w:rsidR="006147F0" w:rsidRPr="00714BA0" w:rsidRDefault="006147F0">
      <w:pPr>
        <w:rPr>
          <w:sz w:val="32"/>
          <w:szCs w:val="32"/>
        </w:rPr>
      </w:pPr>
      <w:r w:rsidRPr="00714BA0">
        <w:rPr>
          <w:sz w:val="32"/>
          <w:szCs w:val="32"/>
        </w:rPr>
        <w:t xml:space="preserve">Теперь нажимаем на </w:t>
      </w:r>
      <w:r w:rsidRPr="00714BA0">
        <w:rPr>
          <w:sz w:val="32"/>
          <w:szCs w:val="32"/>
          <w:lang w:val="en-US"/>
        </w:rPr>
        <w:t>Export</w:t>
      </w:r>
    </w:p>
    <w:p w:rsidR="006147F0" w:rsidRPr="00714BA0" w:rsidRDefault="006147F0">
      <w:pPr>
        <w:rPr>
          <w:sz w:val="32"/>
          <w:szCs w:val="32"/>
        </w:rPr>
      </w:pPr>
    </w:p>
    <w:p w:rsidR="006147F0" w:rsidRPr="00714BA0" w:rsidRDefault="00D31D91">
      <w:pPr>
        <w:rPr>
          <w:sz w:val="32"/>
          <w:szCs w:val="32"/>
        </w:rPr>
      </w:pPr>
      <w:r w:rsidRPr="00714BA0">
        <w:rPr>
          <w:sz w:val="32"/>
          <w:szCs w:val="32"/>
        </w:rPr>
        <w:t>Перехо</w:t>
      </w:r>
      <w:r w:rsidR="00714BA0">
        <w:rPr>
          <w:sz w:val="32"/>
          <w:szCs w:val="32"/>
        </w:rPr>
        <w:t>дим</w:t>
      </w:r>
      <w:r w:rsidRPr="00714BA0">
        <w:rPr>
          <w:sz w:val="32"/>
          <w:szCs w:val="32"/>
        </w:rPr>
        <w:t xml:space="preserve"> снова в закладку расчета характеристик</w:t>
      </w:r>
    </w:p>
    <w:p w:rsidR="00D31D91" w:rsidRPr="00714BA0" w:rsidRDefault="00D31D91">
      <w:pPr>
        <w:rPr>
          <w:sz w:val="32"/>
          <w:szCs w:val="32"/>
        </w:rPr>
      </w:pPr>
    </w:p>
    <w:p w:rsidR="00D31D91" w:rsidRPr="006147F0" w:rsidRDefault="00D31D91">
      <w:r>
        <w:rPr>
          <w:noProof/>
          <w:lang w:eastAsia="ru-RU"/>
        </w:rPr>
        <w:lastRenderedPageBreak/>
        <w:drawing>
          <wp:inline distT="0" distB="0" distL="0" distR="0" wp14:anchorId="23DB4CBB">
            <wp:extent cx="6076950" cy="3281998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77370" cy="32822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6147F0" w:rsidRDefault="00D31D91">
      <w:r>
        <w:t>Выбираем 20 дБ для перевода на выходную согласующую плоскость</w:t>
      </w:r>
    </w:p>
    <w:p w:rsidR="00D31D91" w:rsidRDefault="00D31D91"/>
    <w:p w:rsidR="00D31D91" w:rsidRDefault="00D31D91">
      <w:r>
        <w:rPr>
          <w:noProof/>
          <w:lang w:eastAsia="ru-RU"/>
        </w:rPr>
        <w:drawing>
          <wp:inline distT="0" distB="0" distL="0" distR="0" wp14:anchorId="4CB55A42">
            <wp:extent cx="5753100" cy="3004901"/>
            <wp:effectExtent l="0" t="0" r="0" b="508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502" cy="300511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6147F0" w:rsidRPr="00033B6B" w:rsidRDefault="006147F0"/>
    <w:p w:rsidR="000D372B" w:rsidRDefault="00D31D91">
      <w:r>
        <w:t xml:space="preserve">На 20 дБ не появляется </w:t>
      </w:r>
      <w:proofErr w:type="gramStart"/>
      <w:r>
        <w:t>окружность</w:t>
      </w:r>
      <w:proofErr w:type="gramEnd"/>
      <w:r>
        <w:t xml:space="preserve"> потому что максимальное значение только 19.6 дБ.\Тогда поставим </w:t>
      </w:r>
      <w:r w:rsidR="00816E59">
        <w:t>19 дБ</w:t>
      </w:r>
    </w:p>
    <w:p w:rsidR="00816E59" w:rsidRDefault="00816E59"/>
    <w:p w:rsidR="00816E59" w:rsidRDefault="00816E59">
      <w:r>
        <w:rPr>
          <w:noProof/>
          <w:lang w:eastAsia="ru-RU"/>
        </w:rPr>
        <w:lastRenderedPageBreak/>
        <w:drawing>
          <wp:inline distT="0" distB="0" distL="0" distR="0" wp14:anchorId="41F28B8F">
            <wp:extent cx="5200650" cy="2814868"/>
            <wp:effectExtent l="0" t="0" r="0" b="508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1011" cy="281506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816E59" w:rsidRDefault="00816E59"/>
    <w:p w:rsidR="00816E59" w:rsidRPr="00714BA0" w:rsidRDefault="00816E59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714BA0">
        <w:rPr>
          <w:rFonts w:ascii="Times New Roman" w:hAnsi="Times New Roman" w:cs="Times New Roman"/>
          <w:sz w:val="28"/>
          <w:szCs w:val="28"/>
        </w:rPr>
        <w:t xml:space="preserve">Нажмем </w:t>
      </w:r>
      <w:proofErr w:type="spellStart"/>
      <w:r w:rsidRPr="00714BA0">
        <w:rPr>
          <w:rFonts w:ascii="Times New Roman" w:hAnsi="Times New Roman" w:cs="Times New Roman"/>
          <w:sz w:val="28"/>
          <w:szCs w:val="28"/>
          <w:lang w:val="en-US"/>
        </w:rPr>
        <w:t>Congugate</w:t>
      </w:r>
      <w:proofErr w:type="spellEnd"/>
      <w:r w:rsidR="00714BA0" w:rsidRPr="00714BA0">
        <w:rPr>
          <w:rFonts w:ascii="Times New Roman" w:hAnsi="Times New Roman" w:cs="Times New Roman"/>
          <w:sz w:val="28"/>
          <w:szCs w:val="28"/>
        </w:rPr>
        <w:t xml:space="preserve"> (или даже без нажимание, переходим к точку, сопряженную  точки сопротивления, которая должна быть обеспечена в выходном  сечении  транзистора</w:t>
      </w:r>
      <w:proofErr w:type="gramEnd"/>
    </w:p>
    <w:p w:rsidR="00816E59" w:rsidRPr="00714BA0" w:rsidRDefault="00816E59"/>
    <w:p w:rsidR="00816E59" w:rsidRDefault="00816E59">
      <w:pPr>
        <w:rPr>
          <w:lang w:val="en-US"/>
        </w:rPr>
      </w:pPr>
      <w:r w:rsidRPr="00816E59">
        <w:rPr>
          <w:noProof/>
          <w:lang w:eastAsia="ru-RU"/>
        </w:rPr>
        <w:drawing>
          <wp:inline distT="0" distB="0" distL="0" distR="0" wp14:anchorId="7D14E89B" wp14:editId="693A712B">
            <wp:extent cx="5940425" cy="3505151"/>
            <wp:effectExtent l="0" t="0" r="3175" b="63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051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16E59" w:rsidRDefault="00816E59">
      <w:pPr>
        <w:rPr>
          <w:lang w:val="en-US"/>
        </w:rPr>
      </w:pPr>
    </w:p>
    <w:p w:rsidR="00816E59" w:rsidRDefault="00816E59">
      <w:r>
        <w:t>На выходе создаю последовательную индуктивность</w:t>
      </w:r>
    </w:p>
    <w:p w:rsidR="00816E59" w:rsidRDefault="00816E59"/>
    <w:p w:rsidR="00816E59" w:rsidRDefault="00816E59">
      <w:r w:rsidRPr="00816E59">
        <w:rPr>
          <w:noProof/>
          <w:lang w:eastAsia="ru-RU"/>
        </w:rPr>
        <w:lastRenderedPageBreak/>
        <w:drawing>
          <wp:inline distT="0" distB="0" distL="0" distR="0" wp14:anchorId="1B8600AD" wp14:editId="7ED49AED">
            <wp:extent cx="5531134" cy="3124361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531134" cy="31243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16E59" w:rsidRDefault="00714BA0">
      <w:r>
        <w:t>Рис.  Каскад транзистора с согласующими цепями</w:t>
      </w:r>
    </w:p>
    <w:p w:rsidR="00816E59" w:rsidRDefault="00816E59">
      <w:r>
        <w:t>Выполним расчет этой схемы</w:t>
      </w:r>
    </w:p>
    <w:p w:rsidR="00816E59" w:rsidRDefault="00816E59"/>
    <w:p w:rsidR="00816E59" w:rsidRDefault="00816E59">
      <w:r w:rsidRPr="00816E59">
        <w:rPr>
          <w:noProof/>
          <w:lang w:eastAsia="ru-RU"/>
        </w:rPr>
        <w:drawing>
          <wp:inline distT="0" distB="0" distL="0" distR="0" wp14:anchorId="339CD8AD" wp14:editId="47BED490">
            <wp:extent cx="5940425" cy="2730793"/>
            <wp:effectExtent l="0" t="0" r="3175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30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16E59" w:rsidRPr="00714BA0" w:rsidRDefault="00714BA0">
      <w:pPr>
        <w:rPr>
          <w:rFonts w:ascii="Times New Roman" w:hAnsi="Times New Roman" w:cs="Times New Roman"/>
          <w:sz w:val="28"/>
          <w:szCs w:val="28"/>
        </w:rPr>
      </w:pPr>
      <w:r w:rsidRPr="00714BA0">
        <w:rPr>
          <w:rFonts w:ascii="Times New Roman" w:hAnsi="Times New Roman" w:cs="Times New Roman"/>
          <w:sz w:val="28"/>
          <w:szCs w:val="28"/>
        </w:rPr>
        <w:t xml:space="preserve">Рис.  </w:t>
      </w:r>
      <w:r w:rsidR="00816E59" w:rsidRPr="00714BA0">
        <w:rPr>
          <w:rFonts w:ascii="Times New Roman" w:hAnsi="Times New Roman" w:cs="Times New Roman"/>
          <w:sz w:val="28"/>
          <w:szCs w:val="28"/>
        </w:rPr>
        <w:t>Получилось усиление 20 дБ на частоте 2 ГГц</w:t>
      </w:r>
      <w:r w:rsidRPr="00714BA0">
        <w:rPr>
          <w:rFonts w:ascii="Times New Roman" w:hAnsi="Times New Roman" w:cs="Times New Roman"/>
          <w:sz w:val="28"/>
          <w:szCs w:val="28"/>
        </w:rPr>
        <w:t>, т.е. задача выполнена</w:t>
      </w:r>
    </w:p>
    <w:p w:rsidR="00816E59" w:rsidRDefault="00816E59"/>
    <w:p w:rsidR="00816E59" w:rsidRDefault="00EC783F">
      <w:r w:rsidRPr="00EC783F">
        <w:rPr>
          <w:noProof/>
          <w:lang w:eastAsia="ru-RU"/>
        </w:rPr>
        <w:lastRenderedPageBreak/>
        <w:drawing>
          <wp:inline distT="0" distB="0" distL="0" distR="0" wp14:anchorId="11660772" wp14:editId="09BBDBF2">
            <wp:extent cx="5940425" cy="2762062"/>
            <wp:effectExtent l="0" t="0" r="3175" b="63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62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783F" w:rsidRDefault="00EC783F"/>
    <w:p w:rsidR="00EC783F" w:rsidRDefault="00EC783F"/>
    <w:p w:rsidR="0008089B" w:rsidRDefault="0008089B"/>
    <w:p w:rsidR="0008089B" w:rsidRPr="0008089B" w:rsidRDefault="0008089B">
      <w:pPr>
        <w:rPr>
          <w:sz w:val="48"/>
          <w:szCs w:val="48"/>
        </w:rPr>
      </w:pPr>
      <w:r w:rsidRPr="0008089B">
        <w:rPr>
          <w:sz w:val="48"/>
          <w:szCs w:val="48"/>
        </w:rPr>
        <w:t>Теперь с</w:t>
      </w:r>
      <w:r w:rsidR="00714BA0">
        <w:rPr>
          <w:sz w:val="48"/>
          <w:szCs w:val="48"/>
        </w:rPr>
        <w:t xml:space="preserve">оздадим каскад на этом же транзисторе с </w:t>
      </w:r>
      <w:r w:rsidRPr="0008089B">
        <w:rPr>
          <w:sz w:val="48"/>
          <w:szCs w:val="48"/>
        </w:rPr>
        <w:t>максимум</w:t>
      </w:r>
      <w:r w:rsidR="00714BA0">
        <w:rPr>
          <w:sz w:val="48"/>
          <w:szCs w:val="48"/>
        </w:rPr>
        <w:t>ом</w:t>
      </w:r>
      <w:r w:rsidRPr="0008089B">
        <w:rPr>
          <w:sz w:val="48"/>
          <w:szCs w:val="48"/>
        </w:rPr>
        <w:t xml:space="preserve"> усиления на частоте 7 ГГц</w:t>
      </w:r>
    </w:p>
    <w:p w:rsidR="0008089B" w:rsidRPr="0008089B" w:rsidRDefault="0008089B">
      <w:pPr>
        <w:rPr>
          <w:sz w:val="48"/>
          <w:szCs w:val="48"/>
        </w:rPr>
      </w:pPr>
    </w:p>
    <w:p w:rsidR="0008089B" w:rsidRDefault="009A7AF8">
      <w:r w:rsidRPr="009A7AF8">
        <w:rPr>
          <w:noProof/>
          <w:lang w:eastAsia="ru-RU"/>
        </w:rPr>
        <w:lastRenderedPageBreak/>
        <w:drawing>
          <wp:inline distT="0" distB="0" distL="0" distR="0" wp14:anchorId="413601C9" wp14:editId="4FEF54F5">
            <wp:extent cx="5912154" cy="4648439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12154" cy="4648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7AF8" w:rsidRPr="00714BA0" w:rsidRDefault="009A7AF8">
      <w:pPr>
        <w:rPr>
          <w:rFonts w:ascii="Times New Roman" w:hAnsi="Times New Roman" w:cs="Times New Roman"/>
          <w:sz w:val="28"/>
          <w:szCs w:val="28"/>
        </w:rPr>
      </w:pPr>
      <w:r w:rsidRPr="00714BA0">
        <w:rPr>
          <w:rFonts w:ascii="Times New Roman" w:hAnsi="Times New Roman" w:cs="Times New Roman"/>
          <w:sz w:val="28"/>
          <w:szCs w:val="28"/>
        </w:rPr>
        <w:t>Окружности устойчивости находятся вне ДС</w:t>
      </w:r>
    </w:p>
    <w:p w:rsidR="009A7AF8" w:rsidRPr="00714BA0" w:rsidRDefault="009A7AF8">
      <w:pPr>
        <w:rPr>
          <w:rFonts w:ascii="Times New Roman" w:hAnsi="Times New Roman" w:cs="Times New Roman"/>
          <w:sz w:val="28"/>
          <w:szCs w:val="28"/>
        </w:rPr>
      </w:pPr>
    </w:p>
    <w:p w:rsidR="009A7AF8" w:rsidRPr="00714BA0" w:rsidRDefault="009A7AF8">
      <w:pPr>
        <w:rPr>
          <w:rFonts w:ascii="Times New Roman" w:hAnsi="Times New Roman" w:cs="Times New Roman"/>
          <w:sz w:val="28"/>
          <w:szCs w:val="28"/>
        </w:rPr>
      </w:pPr>
      <w:r w:rsidRPr="00714BA0">
        <w:rPr>
          <w:rFonts w:ascii="Times New Roman" w:hAnsi="Times New Roman" w:cs="Times New Roman"/>
          <w:sz w:val="28"/>
          <w:szCs w:val="28"/>
        </w:rPr>
        <w:t>Строим окружность устойчивости 9 дБ</w:t>
      </w:r>
    </w:p>
    <w:p w:rsidR="009A7AF8" w:rsidRPr="00714BA0" w:rsidRDefault="009A7AF8">
      <w:pPr>
        <w:rPr>
          <w:rFonts w:ascii="Times New Roman" w:hAnsi="Times New Roman" w:cs="Times New Roman"/>
          <w:sz w:val="28"/>
          <w:szCs w:val="28"/>
        </w:rPr>
      </w:pPr>
      <w:r w:rsidRPr="00714BA0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2868EA40" wp14:editId="5BEF709D">
            <wp:extent cx="5940425" cy="3422994"/>
            <wp:effectExtent l="0" t="0" r="3175" b="635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229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7AF8" w:rsidRPr="00714BA0" w:rsidRDefault="009A7AF8">
      <w:pPr>
        <w:rPr>
          <w:rFonts w:ascii="Times New Roman" w:hAnsi="Times New Roman" w:cs="Times New Roman"/>
          <w:sz w:val="28"/>
          <w:szCs w:val="28"/>
        </w:rPr>
      </w:pPr>
    </w:p>
    <w:p w:rsidR="009A7AF8" w:rsidRPr="00714BA0" w:rsidRDefault="009A7AF8">
      <w:pPr>
        <w:rPr>
          <w:rFonts w:ascii="Times New Roman" w:hAnsi="Times New Roman" w:cs="Times New Roman"/>
          <w:sz w:val="28"/>
          <w:szCs w:val="28"/>
        </w:rPr>
      </w:pPr>
      <w:r w:rsidRPr="00714BA0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0BC02F4C" wp14:editId="66E33E8A">
            <wp:extent cx="5940425" cy="3531515"/>
            <wp:effectExtent l="0" t="0" r="3175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31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7AF8" w:rsidRPr="00714BA0" w:rsidRDefault="009A7AF8">
      <w:pPr>
        <w:rPr>
          <w:rFonts w:ascii="Times New Roman" w:hAnsi="Times New Roman" w:cs="Times New Roman"/>
          <w:sz w:val="28"/>
          <w:szCs w:val="28"/>
        </w:rPr>
      </w:pPr>
      <w:r w:rsidRPr="00714BA0">
        <w:rPr>
          <w:rFonts w:ascii="Times New Roman" w:hAnsi="Times New Roman" w:cs="Times New Roman"/>
          <w:sz w:val="28"/>
          <w:szCs w:val="28"/>
        </w:rPr>
        <w:t>От центра ведем последовательную емкость 0.4 пФ</w:t>
      </w:r>
    </w:p>
    <w:p w:rsidR="009A7AF8" w:rsidRPr="00714BA0" w:rsidRDefault="004101C6">
      <w:pPr>
        <w:rPr>
          <w:rFonts w:ascii="Times New Roman" w:hAnsi="Times New Roman" w:cs="Times New Roman"/>
          <w:sz w:val="28"/>
          <w:szCs w:val="28"/>
        </w:rPr>
      </w:pPr>
      <w:r w:rsidRPr="00714BA0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36E31C5C" wp14:editId="41C3C24C">
            <wp:extent cx="4616450" cy="2649905"/>
            <wp:effectExtent l="0" t="0" r="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2454" cy="265335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C62880" w:rsidRPr="00714BA0" w:rsidRDefault="00C62880">
      <w:pPr>
        <w:rPr>
          <w:rFonts w:ascii="Times New Roman" w:hAnsi="Times New Roman" w:cs="Times New Roman"/>
          <w:sz w:val="28"/>
          <w:szCs w:val="28"/>
        </w:rPr>
      </w:pPr>
    </w:p>
    <w:p w:rsidR="00C62880" w:rsidRPr="00714BA0" w:rsidRDefault="00C62880">
      <w:pPr>
        <w:rPr>
          <w:rFonts w:ascii="Times New Roman" w:hAnsi="Times New Roman" w:cs="Times New Roman"/>
          <w:sz w:val="28"/>
          <w:szCs w:val="28"/>
        </w:rPr>
      </w:pPr>
    </w:p>
    <w:p w:rsidR="004101C6" w:rsidRPr="00714BA0" w:rsidRDefault="00C62880">
      <w:pPr>
        <w:rPr>
          <w:rFonts w:ascii="Times New Roman" w:hAnsi="Times New Roman" w:cs="Times New Roman"/>
          <w:sz w:val="28"/>
          <w:szCs w:val="28"/>
        </w:rPr>
      </w:pPr>
      <w:r w:rsidRPr="00714BA0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0E01C563" wp14:editId="74FE3064">
            <wp:extent cx="5940425" cy="3003627"/>
            <wp:effectExtent l="0" t="0" r="3175" b="635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036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2880" w:rsidRPr="00714BA0" w:rsidRDefault="00C62880">
      <w:pPr>
        <w:rPr>
          <w:rFonts w:ascii="Times New Roman" w:hAnsi="Times New Roman" w:cs="Times New Roman"/>
          <w:sz w:val="28"/>
          <w:szCs w:val="28"/>
        </w:rPr>
      </w:pPr>
    </w:p>
    <w:p w:rsidR="00C62880" w:rsidRDefault="00C62880" w:rsidP="00C62880">
      <w:pPr>
        <w:rPr>
          <w:sz w:val="28"/>
          <w:szCs w:val="28"/>
        </w:rPr>
      </w:pPr>
      <w:r w:rsidRPr="00714BA0">
        <w:rPr>
          <w:sz w:val="28"/>
          <w:szCs w:val="28"/>
        </w:rPr>
        <w:t>Создание согласующей цепи на выходе  каскада</w:t>
      </w:r>
    </w:p>
    <w:p w:rsidR="00490368" w:rsidRDefault="00490368" w:rsidP="00C62880">
      <w:pPr>
        <w:rPr>
          <w:sz w:val="28"/>
          <w:szCs w:val="28"/>
        </w:rPr>
      </w:pPr>
    </w:p>
    <w:p w:rsidR="00490368" w:rsidRPr="00714BA0" w:rsidRDefault="00490368" w:rsidP="00C62880">
      <w:pPr>
        <w:rPr>
          <w:sz w:val="28"/>
          <w:szCs w:val="28"/>
        </w:rPr>
      </w:pPr>
      <w:r>
        <w:rPr>
          <w:sz w:val="28"/>
          <w:szCs w:val="28"/>
        </w:rPr>
        <w:t>Экспортируем выходную согласующую цепь</w:t>
      </w:r>
    </w:p>
    <w:p w:rsidR="00C62880" w:rsidRDefault="00C62880">
      <w:r w:rsidRPr="00C62880">
        <w:rPr>
          <w:noProof/>
          <w:lang w:eastAsia="ru-RU"/>
        </w:rPr>
        <w:lastRenderedPageBreak/>
        <w:drawing>
          <wp:inline distT="0" distB="0" distL="0" distR="0" wp14:anchorId="3AA567F9" wp14:editId="7692930C">
            <wp:extent cx="5683542" cy="2673487"/>
            <wp:effectExtent l="0" t="0" r="0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683542" cy="26734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2880" w:rsidRPr="00490368" w:rsidRDefault="00490368">
      <w:pPr>
        <w:rPr>
          <w:sz w:val="32"/>
          <w:szCs w:val="32"/>
        </w:rPr>
      </w:pPr>
      <w:r w:rsidRPr="00490368">
        <w:rPr>
          <w:sz w:val="32"/>
          <w:szCs w:val="32"/>
        </w:rPr>
        <w:t>Рис. Собранная схема с двумя согласующими цепями</w:t>
      </w:r>
    </w:p>
    <w:p w:rsidR="00C62880" w:rsidRDefault="00C62880">
      <w:r w:rsidRPr="00C62880">
        <w:rPr>
          <w:noProof/>
          <w:lang w:eastAsia="ru-RU"/>
        </w:rPr>
        <w:drawing>
          <wp:inline distT="0" distB="0" distL="0" distR="0" wp14:anchorId="10BB688C" wp14:editId="5CD37451">
            <wp:extent cx="5940425" cy="3060033"/>
            <wp:effectExtent l="0" t="0" r="3175" b="762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600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2880" w:rsidRPr="00490368" w:rsidRDefault="00490368">
      <w:pPr>
        <w:rPr>
          <w:rFonts w:ascii="Times New Roman" w:hAnsi="Times New Roman" w:cs="Times New Roman"/>
          <w:sz w:val="32"/>
          <w:szCs w:val="32"/>
        </w:rPr>
      </w:pPr>
      <w:r w:rsidRPr="00490368">
        <w:rPr>
          <w:rFonts w:ascii="Times New Roman" w:hAnsi="Times New Roman" w:cs="Times New Roman"/>
          <w:sz w:val="32"/>
          <w:szCs w:val="32"/>
        </w:rPr>
        <w:t>Рис.  АЧХ каскада</w:t>
      </w:r>
      <w:proofErr w:type="gramStart"/>
      <w:r w:rsidRPr="00490368">
        <w:rPr>
          <w:rFonts w:ascii="Times New Roman" w:hAnsi="Times New Roman" w:cs="Times New Roman"/>
          <w:sz w:val="32"/>
          <w:szCs w:val="32"/>
        </w:rPr>
        <w:t xml:space="preserve"> ,</w:t>
      </w:r>
      <w:proofErr w:type="gramEnd"/>
      <w:r w:rsidRPr="00490368">
        <w:rPr>
          <w:rFonts w:ascii="Times New Roman" w:hAnsi="Times New Roman" w:cs="Times New Roman"/>
          <w:sz w:val="32"/>
          <w:szCs w:val="32"/>
        </w:rPr>
        <w:t xml:space="preserve"> настроенного на 6 ГГц</w:t>
      </w:r>
    </w:p>
    <w:p w:rsidR="002134A5" w:rsidRPr="00490368" w:rsidRDefault="002134A5"/>
    <w:p w:rsidR="002134A5" w:rsidRPr="002134A5" w:rsidRDefault="002134A5">
      <w:pPr>
        <w:rPr>
          <w:sz w:val="52"/>
          <w:szCs w:val="52"/>
        </w:rPr>
      </w:pPr>
      <w:r w:rsidRPr="002134A5">
        <w:rPr>
          <w:sz w:val="52"/>
          <w:szCs w:val="52"/>
        </w:rPr>
        <w:t xml:space="preserve">Создание  фильтра на </w:t>
      </w:r>
      <w:proofErr w:type="gramStart"/>
      <w:r w:rsidRPr="002134A5">
        <w:rPr>
          <w:sz w:val="52"/>
          <w:szCs w:val="52"/>
        </w:rPr>
        <w:t>ДР</w:t>
      </w:r>
      <w:proofErr w:type="gramEnd"/>
    </w:p>
    <w:p w:rsidR="002134A5" w:rsidRDefault="002134A5"/>
    <w:p w:rsidR="002134A5" w:rsidRDefault="002134A5">
      <w:r>
        <w:t xml:space="preserve">Черчение подложки 150 мм </w:t>
      </w:r>
      <w:r>
        <w:rPr>
          <w:lang w:val="en-US"/>
        </w:rPr>
        <w:t>x</w:t>
      </w:r>
      <w:r w:rsidRPr="002134A5">
        <w:t xml:space="preserve">  </w:t>
      </w:r>
      <w:r>
        <w:t xml:space="preserve"> 150 мм  проницаемость 10</w:t>
      </w:r>
    </w:p>
    <w:p w:rsidR="002134A5" w:rsidRDefault="002134A5"/>
    <w:p w:rsidR="002134A5" w:rsidRDefault="002134A5">
      <w:r w:rsidRPr="002134A5">
        <w:rPr>
          <w:noProof/>
          <w:lang w:eastAsia="ru-RU"/>
        </w:rPr>
        <w:lastRenderedPageBreak/>
        <w:drawing>
          <wp:inline distT="0" distB="0" distL="0" distR="0" wp14:anchorId="5D09D6BE" wp14:editId="5D801F9F">
            <wp:extent cx="5940425" cy="3494739"/>
            <wp:effectExtent l="0" t="0" r="3175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94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34A5" w:rsidRDefault="00490368">
      <w:r>
        <w:t xml:space="preserve">Рис. Черчение подложки толщиной 1 мм размером  150 мм на 150 мм </w:t>
      </w:r>
    </w:p>
    <w:p w:rsidR="002134A5" w:rsidRDefault="00490DE7">
      <w:r w:rsidRPr="00490DE7">
        <w:rPr>
          <w:noProof/>
          <w:lang w:eastAsia="ru-RU"/>
        </w:rPr>
        <w:drawing>
          <wp:inline distT="0" distB="0" distL="0" distR="0" wp14:anchorId="70D13342" wp14:editId="24A84CAF">
            <wp:extent cx="5797848" cy="2844946"/>
            <wp:effectExtent l="0" t="0" r="0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97848" cy="28449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0DE7" w:rsidRPr="003D7D3F" w:rsidRDefault="00490368">
      <w:pPr>
        <w:rPr>
          <w:sz w:val="32"/>
          <w:szCs w:val="32"/>
        </w:rPr>
      </w:pPr>
      <w:r w:rsidRPr="003D7D3F">
        <w:rPr>
          <w:sz w:val="32"/>
          <w:szCs w:val="32"/>
        </w:rPr>
        <w:t>Диэлектрический резонатор  проницаемость 10</w:t>
      </w:r>
    </w:p>
    <w:p w:rsidR="00490368" w:rsidRPr="003D7D3F" w:rsidRDefault="00490368">
      <w:pPr>
        <w:rPr>
          <w:sz w:val="32"/>
          <w:szCs w:val="32"/>
        </w:rPr>
      </w:pPr>
      <w:r w:rsidRPr="003D7D3F">
        <w:rPr>
          <w:sz w:val="32"/>
          <w:szCs w:val="32"/>
        </w:rPr>
        <w:t xml:space="preserve"> Две МПЛ   шириной 1 мм длиной 150 мм</w:t>
      </w:r>
    </w:p>
    <w:p w:rsidR="00490368" w:rsidRDefault="00490368">
      <w:r>
        <w:rPr>
          <w:noProof/>
          <w:lang w:eastAsia="ru-RU"/>
        </w:rPr>
        <w:lastRenderedPageBreak/>
        <w:drawing>
          <wp:inline distT="0" distB="0" distL="0" distR="0">
            <wp:extent cx="5670550" cy="2933700"/>
            <wp:effectExtent l="0" t="0" r="6350" b="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Rot="1"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0550" cy="2933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D7D3F" w:rsidRDefault="003D7D3F">
      <w:r>
        <w:t xml:space="preserve">Рис.  Размеры </w:t>
      </w:r>
      <w:proofErr w:type="gramStart"/>
      <w:r>
        <w:t>ДР</w:t>
      </w:r>
      <w:proofErr w:type="gramEnd"/>
      <w:r>
        <w:t xml:space="preserve"> (чем выше частота, тем меньше диаметр)</w:t>
      </w:r>
    </w:p>
    <w:p w:rsidR="00490DE7" w:rsidRDefault="00263B3E">
      <w:r w:rsidRPr="00263B3E">
        <w:rPr>
          <w:noProof/>
          <w:lang w:eastAsia="ru-RU"/>
        </w:rPr>
        <w:drawing>
          <wp:inline distT="0" distB="0" distL="0" distR="0" wp14:anchorId="68ACA322" wp14:editId="284D93AA">
            <wp:extent cx="5940425" cy="2960096"/>
            <wp:effectExtent l="0" t="0" r="3175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600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3B3E" w:rsidRDefault="00263B3E"/>
    <w:p w:rsidR="00263B3E" w:rsidRDefault="00A861B6">
      <w:r w:rsidRPr="00A861B6">
        <w:rPr>
          <w:noProof/>
          <w:lang w:eastAsia="ru-RU"/>
        </w:rPr>
        <w:lastRenderedPageBreak/>
        <w:drawing>
          <wp:inline distT="0" distB="0" distL="0" distR="0" wp14:anchorId="74206780" wp14:editId="79E9978D">
            <wp:extent cx="5940425" cy="2533371"/>
            <wp:effectExtent l="0" t="0" r="3175" b="635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33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61B6" w:rsidRDefault="00A861B6"/>
    <w:p w:rsidR="00A861B6" w:rsidRDefault="00A861B6">
      <w:r w:rsidRPr="00A861B6">
        <w:rPr>
          <w:noProof/>
          <w:lang w:eastAsia="ru-RU"/>
        </w:rPr>
        <w:drawing>
          <wp:inline distT="0" distB="0" distL="0" distR="0" wp14:anchorId="79FC79C8" wp14:editId="06C5FAA0">
            <wp:extent cx="5940425" cy="3429126"/>
            <wp:effectExtent l="0" t="0" r="3175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291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61B6" w:rsidRDefault="00A861B6"/>
    <w:p w:rsidR="00A861B6" w:rsidRDefault="003D7D3F">
      <w:r>
        <w:t xml:space="preserve">Ближнее поле в сечении  </w:t>
      </w:r>
      <w:proofErr w:type="gramStart"/>
      <w:r>
        <w:t>ДР</w:t>
      </w:r>
      <w:proofErr w:type="gramEnd"/>
      <w:r>
        <w:t xml:space="preserve"> на частоте 6.9 ГГц  </w:t>
      </w:r>
      <w:r w:rsidR="00A861B6">
        <w:t>38 лепестков</w:t>
      </w:r>
    </w:p>
    <w:p w:rsidR="00A861B6" w:rsidRDefault="00A861B6"/>
    <w:p w:rsidR="00A861B6" w:rsidRDefault="00A861B6"/>
    <w:p w:rsidR="00A861B6" w:rsidRDefault="00A861B6"/>
    <w:p w:rsidR="00A861B6" w:rsidRPr="002134A5" w:rsidRDefault="00A861B6">
      <w:r w:rsidRPr="00A861B6">
        <w:rPr>
          <w:noProof/>
          <w:lang w:eastAsia="ru-RU"/>
        </w:rPr>
        <w:lastRenderedPageBreak/>
        <w:drawing>
          <wp:inline distT="0" distB="0" distL="0" distR="0" wp14:anchorId="511BBA4F" wp14:editId="0D12E50C">
            <wp:extent cx="5940425" cy="2444470"/>
            <wp:effectExtent l="0" t="0" r="3175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44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34A5" w:rsidRPr="002134A5" w:rsidRDefault="002134A5"/>
    <w:p w:rsidR="00C62880" w:rsidRDefault="00A861B6">
      <w:r w:rsidRPr="00A861B6">
        <w:rPr>
          <w:noProof/>
          <w:lang w:eastAsia="ru-RU"/>
        </w:rPr>
        <w:drawing>
          <wp:inline distT="0" distB="0" distL="0" distR="0" wp14:anchorId="6E09BE94" wp14:editId="06E13159">
            <wp:extent cx="6091477" cy="3016250"/>
            <wp:effectExtent l="0" t="0" r="5080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091791" cy="3016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7D3F" w:rsidRDefault="003D7D3F">
      <w:r>
        <w:t>Рис. Поставил два усилителя последовательно</w:t>
      </w:r>
    </w:p>
    <w:p w:rsidR="00A861B6" w:rsidRDefault="006B6B25">
      <w:r w:rsidRPr="006B6B25">
        <w:rPr>
          <w:noProof/>
          <w:lang w:eastAsia="ru-RU"/>
        </w:rPr>
        <w:drawing>
          <wp:inline distT="0" distB="0" distL="0" distR="0" wp14:anchorId="5A4E5471" wp14:editId="7901D4C5">
            <wp:extent cx="5940425" cy="2485549"/>
            <wp:effectExtent l="0" t="0" r="3175" b="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855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6B25" w:rsidRDefault="006B6B25"/>
    <w:p w:rsidR="006B6B25" w:rsidRPr="003D7D3F" w:rsidRDefault="006B6B25">
      <w:r w:rsidRPr="006B6B25">
        <w:rPr>
          <w:noProof/>
          <w:lang w:eastAsia="ru-RU"/>
        </w:rPr>
        <w:drawing>
          <wp:inline distT="0" distB="0" distL="0" distR="0" wp14:anchorId="07B25D0B" wp14:editId="5EF779E0">
            <wp:extent cx="5940425" cy="2482483"/>
            <wp:effectExtent l="0" t="0" r="3175" b="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824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6B25" w:rsidRPr="003D7D3F" w:rsidRDefault="003D7D3F">
      <w:pPr>
        <w:rPr>
          <w:sz w:val="32"/>
          <w:szCs w:val="32"/>
          <w:lang w:val="en-US"/>
        </w:rPr>
      </w:pPr>
      <w:r w:rsidRPr="003D7D3F">
        <w:rPr>
          <w:sz w:val="32"/>
          <w:szCs w:val="32"/>
        </w:rPr>
        <w:t xml:space="preserve">Рис. АЧХ  параметра </w:t>
      </w:r>
      <w:r w:rsidRPr="003D7D3F">
        <w:rPr>
          <w:sz w:val="32"/>
          <w:szCs w:val="32"/>
          <w:lang w:val="en-US"/>
        </w:rPr>
        <w:t>|S21`|</w:t>
      </w:r>
    </w:p>
    <w:p w:rsidR="00A861B6" w:rsidRPr="003D7D3F" w:rsidRDefault="006B6B25">
      <w:r w:rsidRPr="006B6B25">
        <w:rPr>
          <w:noProof/>
          <w:lang w:eastAsia="ru-RU"/>
        </w:rPr>
        <w:drawing>
          <wp:inline distT="0" distB="0" distL="0" distR="0" wp14:anchorId="47EDAC54" wp14:editId="0B4783BE">
            <wp:extent cx="5940425" cy="3310182"/>
            <wp:effectExtent l="0" t="0" r="3175" b="508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101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6B25" w:rsidRPr="003D7D3F" w:rsidRDefault="006B6B25"/>
    <w:p w:rsidR="006B6B25" w:rsidRDefault="006B6B25">
      <w:r>
        <w:t>Переходной процесс – может быть только с нелинейной моделью</w:t>
      </w:r>
    </w:p>
    <w:p w:rsidR="006B6B25" w:rsidRDefault="006B6B25"/>
    <w:p w:rsidR="006B6B25" w:rsidRDefault="006B6B25"/>
    <w:p w:rsidR="006B6B25" w:rsidRPr="006B6B25" w:rsidRDefault="006B6B25"/>
    <w:sectPr w:rsidR="006B6B25" w:rsidRPr="006B6B25">
      <w:headerReference w:type="even" r:id="rId44"/>
      <w:headerReference w:type="default" r:id="rId45"/>
      <w:footerReference w:type="even" r:id="rId46"/>
      <w:footerReference w:type="default" r:id="rId47"/>
      <w:headerReference w:type="first" r:id="rId48"/>
      <w:footerReference w:type="first" r:id="rId49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D7D3F" w:rsidRDefault="003D7D3F" w:rsidP="003D7D3F">
      <w:pPr>
        <w:spacing w:after="0" w:line="240" w:lineRule="auto"/>
      </w:pPr>
      <w:r>
        <w:separator/>
      </w:r>
    </w:p>
  </w:endnote>
  <w:endnote w:type="continuationSeparator" w:id="0">
    <w:p w:rsidR="003D7D3F" w:rsidRDefault="003D7D3F" w:rsidP="003D7D3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D7D3F" w:rsidRDefault="003D7D3F">
    <w:pPr>
      <w:pStyle w:val="a7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2029165956"/>
      <w:docPartObj>
        <w:docPartGallery w:val="Page Numbers (Bottom of Page)"/>
        <w:docPartUnique/>
      </w:docPartObj>
    </w:sdtPr>
    <w:sdtEndPr/>
    <w:sdtContent>
      <w:p w:rsidR="003D7D3F" w:rsidRDefault="003D7D3F">
        <w:pPr>
          <w:pStyle w:val="a7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9F71A6">
          <w:rPr>
            <w:noProof/>
          </w:rPr>
          <w:t>8</w:t>
        </w:r>
        <w:r>
          <w:fldChar w:fldCharType="end"/>
        </w:r>
      </w:p>
    </w:sdtContent>
  </w:sdt>
  <w:p w:rsidR="003D7D3F" w:rsidRDefault="003D7D3F">
    <w:pPr>
      <w:pStyle w:val="a7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D7D3F" w:rsidRDefault="003D7D3F">
    <w:pPr>
      <w:pStyle w:val="a7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D7D3F" w:rsidRDefault="003D7D3F" w:rsidP="003D7D3F">
      <w:pPr>
        <w:spacing w:after="0" w:line="240" w:lineRule="auto"/>
      </w:pPr>
      <w:r>
        <w:separator/>
      </w:r>
    </w:p>
  </w:footnote>
  <w:footnote w:type="continuationSeparator" w:id="0">
    <w:p w:rsidR="003D7D3F" w:rsidRDefault="003D7D3F" w:rsidP="003D7D3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D7D3F" w:rsidRDefault="003D7D3F">
    <w:pPr>
      <w:pStyle w:val="a5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D7D3F" w:rsidRDefault="003D7D3F">
    <w:pPr>
      <w:pStyle w:val="a5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D7D3F" w:rsidRDefault="003D7D3F">
    <w:pPr>
      <w:pStyle w:val="a5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47FED"/>
    <w:rsid w:val="00033B6B"/>
    <w:rsid w:val="00050A9F"/>
    <w:rsid w:val="0008089B"/>
    <w:rsid w:val="000D372B"/>
    <w:rsid w:val="00147FED"/>
    <w:rsid w:val="0019485E"/>
    <w:rsid w:val="002134A5"/>
    <w:rsid w:val="00263B3E"/>
    <w:rsid w:val="00383E39"/>
    <w:rsid w:val="003D7D3F"/>
    <w:rsid w:val="004101C6"/>
    <w:rsid w:val="00490368"/>
    <w:rsid w:val="00490DE7"/>
    <w:rsid w:val="006147F0"/>
    <w:rsid w:val="006B6B25"/>
    <w:rsid w:val="00714BA0"/>
    <w:rsid w:val="00816E59"/>
    <w:rsid w:val="009A7AF8"/>
    <w:rsid w:val="009F71A6"/>
    <w:rsid w:val="00A861B6"/>
    <w:rsid w:val="00C62880"/>
    <w:rsid w:val="00D31D91"/>
    <w:rsid w:val="00E412ED"/>
    <w:rsid w:val="00EC78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0D372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0D372B"/>
    <w:rPr>
      <w:rFonts w:ascii="Tahoma" w:hAnsi="Tahoma" w:cs="Tahoma"/>
      <w:sz w:val="16"/>
      <w:szCs w:val="16"/>
    </w:rPr>
  </w:style>
  <w:style w:type="paragraph" w:styleId="a5">
    <w:name w:val="header"/>
    <w:basedOn w:val="a"/>
    <w:link w:val="a6"/>
    <w:uiPriority w:val="99"/>
    <w:unhideWhenUsed/>
    <w:rsid w:val="003D7D3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3D7D3F"/>
  </w:style>
  <w:style w:type="paragraph" w:styleId="a7">
    <w:name w:val="footer"/>
    <w:basedOn w:val="a"/>
    <w:link w:val="a8"/>
    <w:uiPriority w:val="99"/>
    <w:unhideWhenUsed/>
    <w:rsid w:val="003D7D3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3D7D3F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0D372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0D372B"/>
    <w:rPr>
      <w:rFonts w:ascii="Tahoma" w:hAnsi="Tahoma" w:cs="Tahoma"/>
      <w:sz w:val="16"/>
      <w:szCs w:val="16"/>
    </w:rPr>
  </w:style>
  <w:style w:type="paragraph" w:styleId="a5">
    <w:name w:val="header"/>
    <w:basedOn w:val="a"/>
    <w:link w:val="a6"/>
    <w:uiPriority w:val="99"/>
    <w:unhideWhenUsed/>
    <w:rsid w:val="003D7D3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3D7D3F"/>
  </w:style>
  <w:style w:type="paragraph" w:styleId="a7">
    <w:name w:val="footer"/>
    <w:basedOn w:val="a"/>
    <w:link w:val="a8"/>
    <w:uiPriority w:val="99"/>
    <w:unhideWhenUsed/>
    <w:rsid w:val="003D7D3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3D7D3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47" Type="http://schemas.openxmlformats.org/officeDocument/2006/relationships/footer" Target="footer2.xml"/><Relationship Id="rId50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footer" Target="footer1.xml"/><Relationship Id="rId2" Type="http://schemas.microsoft.com/office/2007/relationships/stylesWithEffects" Target="stylesWithEffect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41" Type="http://schemas.openxmlformats.org/officeDocument/2006/relationships/image" Target="media/image35.png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footer" Target="footer3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4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header" Target="header3.xml"/><Relationship Id="rId8" Type="http://schemas.openxmlformats.org/officeDocument/2006/relationships/image" Target="media/image2.png"/><Relationship Id="rId51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20</Pages>
  <Words>377</Words>
  <Characters>2150</Characters>
  <Application>Microsoft Office Word</Application>
  <DocSecurity>0</DocSecurity>
  <Lines>17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2522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SONY</dc:creator>
  <cp:lastModifiedBy>SONY</cp:lastModifiedBy>
  <cp:revision>2</cp:revision>
  <dcterms:created xsi:type="dcterms:W3CDTF">2026-09-13T15:54:00Z</dcterms:created>
  <dcterms:modified xsi:type="dcterms:W3CDTF">2026-09-13T15:54:00Z</dcterms:modified>
</cp:coreProperties>
</file>