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B078E" w:rsidTr="004D0CEB">
        <w:tc>
          <w:tcPr>
            <w:tcW w:w="9345" w:type="dxa"/>
          </w:tcPr>
          <w:p w:rsidR="00EB078E" w:rsidRPr="003A3ACD" w:rsidRDefault="00EB078E" w:rsidP="004D0CEB">
            <w:pPr>
              <w:jc w:val="center"/>
            </w:pPr>
            <w:r>
              <w:t>Санкт-Петербургский политехнический университет Петра Великого</w:t>
            </w:r>
          </w:p>
        </w:tc>
      </w:tr>
      <w:tr w:rsidR="00EB078E" w:rsidTr="004D0CEB">
        <w:tc>
          <w:tcPr>
            <w:tcW w:w="9345" w:type="dxa"/>
          </w:tcPr>
          <w:p w:rsidR="00EB078E" w:rsidRDefault="00EB078E" w:rsidP="004D0CEB">
            <w:pPr>
              <w:jc w:val="center"/>
            </w:pPr>
            <w:r>
              <w:t>Высшая школа прикладной математики и вычислительной физики</w:t>
            </w:r>
          </w:p>
        </w:tc>
      </w:tr>
      <w:tr w:rsidR="00EB078E" w:rsidTr="004D0CEB">
        <w:tc>
          <w:tcPr>
            <w:tcW w:w="9345" w:type="dxa"/>
          </w:tcPr>
          <w:p w:rsidR="00EB078E" w:rsidRDefault="00EB078E" w:rsidP="004D0CEB">
            <w:pPr>
              <w:jc w:val="center"/>
            </w:pPr>
            <w:r>
              <w:t>Кафедра прикладной математики</w:t>
            </w:r>
          </w:p>
        </w:tc>
      </w:tr>
    </w:tbl>
    <w:p w:rsidR="00EB078E" w:rsidRDefault="00EB078E" w:rsidP="00EB078E"/>
    <w:p w:rsidR="00EB078E" w:rsidRDefault="00EB078E" w:rsidP="00EB078E"/>
    <w:p w:rsidR="00EB078E" w:rsidRDefault="00EB078E" w:rsidP="00EB078E"/>
    <w:p w:rsidR="00EB078E" w:rsidRDefault="00EB078E" w:rsidP="00EB078E"/>
    <w:p w:rsidR="00EB078E" w:rsidRDefault="00EB078E" w:rsidP="00EB078E"/>
    <w:p w:rsidR="00EB078E" w:rsidRDefault="00EB078E" w:rsidP="00EB078E"/>
    <w:p w:rsidR="00EB078E" w:rsidRDefault="00EB078E" w:rsidP="00EB078E">
      <w:pPr>
        <w:jc w:val="center"/>
        <w:rPr>
          <w:b/>
        </w:rPr>
      </w:pPr>
      <w:r>
        <w:rPr>
          <w:b/>
        </w:rPr>
        <w:t>Курсовая работа</w:t>
      </w:r>
      <w:r w:rsidRPr="003323E2">
        <w:rPr>
          <w:b/>
        </w:rPr>
        <w:t xml:space="preserve"> </w:t>
      </w:r>
    </w:p>
    <w:p w:rsidR="00EB078E" w:rsidRPr="003323E2" w:rsidRDefault="00EB078E" w:rsidP="00EB078E">
      <w:pPr>
        <w:jc w:val="center"/>
      </w:pPr>
      <w:r w:rsidRPr="00C1202B">
        <w:t>по дисциплине «</w:t>
      </w:r>
      <w:r>
        <w:t>Компьютерные сети</w:t>
      </w:r>
      <w:r w:rsidRPr="00C1202B">
        <w:t>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B078E" w:rsidTr="004D0CEB">
        <w:tc>
          <w:tcPr>
            <w:tcW w:w="9345" w:type="dxa"/>
          </w:tcPr>
          <w:p w:rsidR="00EB078E" w:rsidRPr="0097508C" w:rsidRDefault="00EB078E" w:rsidP="004D0CEB">
            <w:pPr>
              <w:jc w:val="center"/>
              <w:rPr>
                <w:b/>
                <w:spacing w:val="24"/>
              </w:rPr>
            </w:pPr>
            <w:r w:rsidRPr="003323E2">
              <w:t>на тему</w:t>
            </w:r>
          </w:p>
        </w:tc>
      </w:tr>
      <w:tr w:rsidR="00EB078E" w:rsidRPr="00404944" w:rsidTr="004D0CEB">
        <w:tc>
          <w:tcPr>
            <w:tcW w:w="9345" w:type="dxa"/>
          </w:tcPr>
          <w:p w:rsidR="00EB078E" w:rsidRPr="00404944" w:rsidRDefault="00EB078E" w:rsidP="004D0CEB">
            <w:pPr>
              <w:jc w:val="center"/>
              <w:rPr>
                <w:b/>
                <w:sz w:val="36"/>
                <w:szCs w:val="36"/>
              </w:rPr>
            </w:pPr>
            <w:r w:rsidRPr="00404944">
              <w:rPr>
                <w:b/>
                <w:sz w:val="36"/>
                <w:szCs w:val="36"/>
              </w:rPr>
              <w:t xml:space="preserve">Реализация протоколов автоматического запроса повторной передачи </w:t>
            </w:r>
            <w:r w:rsidRPr="00404944">
              <w:rPr>
                <w:b/>
                <w:sz w:val="36"/>
                <w:szCs w:val="36"/>
                <w:lang w:val="en-US"/>
              </w:rPr>
              <w:t>Go</w:t>
            </w:r>
            <w:r w:rsidRPr="00404944">
              <w:rPr>
                <w:b/>
                <w:sz w:val="36"/>
                <w:szCs w:val="36"/>
              </w:rPr>
              <w:t>-</w:t>
            </w:r>
            <w:r w:rsidRPr="00404944">
              <w:rPr>
                <w:b/>
                <w:sz w:val="36"/>
                <w:szCs w:val="36"/>
                <w:lang w:val="en-US"/>
              </w:rPr>
              <w:t>Back</w:t>
            </w:r>
            <w:r w:rsidRPr="00404944">
              <w:rPr>
                <w:b/>
                <w:sz w:val="36"/>
                <w:szCs w:val="36"/>
              </w:rPr>
              <w:t>-</w:t>
            </w:r>
            <w:r w:rsidRPr="00404944">
              <w:rPr>
                <w:b/>
                <w:sz w:val="36"/>
                <w:szCs w:val="36"/>
                <w:lang w:val="en-US"/>
              </w:rPr>
              <w:t>N</w:t>
            </w:r>
            <w:r w:rsidRPr="00404944">
              <w:rPr>
                <w:b/>
                <w:sz w:val="36"/>
                <w:szCs w:val="36"/>
              </w:rPr>
              <w:t xml:space="preserve"> и </w:t>
            </w:r>
            <w:r w:rsidRPr="00404944">
              <w:rPr>
                <w:b/>
                <w:sz w:val="36"/>
                <w:szCs w:val="36"/>
                <w:lang w:val="en-US"/>
              </w:rPr>
              <w:t>Selective</w:t>
            </w:r>
            <w:r w:rsidRPr="00404944">
              <w:rPr>
                <w:b/>
                <w:sz w:val="36"/>
                <w:szCs w:val="36"/>
              </w:rPr>
              <w:t xml:space="preserve"> </w:t>
            </w:r>
            <w:r w:rsidRPr="00404944">
              <w:rPr>
                <w:b/>
                <w:sz w:val="36"/>
                <w:szCs w:val="36"/>
                <w:lang w:val="en-US"/>
              </w:rPr>
              <w:t>Repeat</w:t>
            </w:r>
          </w:p>
        </w:tc>
      </w:tr>
      <w:tr w:rsidR="00EB078E" w:rsidRPr="00404944" w:rsidTr="004D0CEB">
        <w:tc>
          <w:tcPr>
            <w:tcW w:w="9345" w:type="dxa"/>
          </w:tcPr>
          <w:p w:rsidR="00EB078E" w:rsidRPr="00404944" w:rsidRDefault="00EB078E" w:rsidP="004D0CEB"/>
        </w:tc>
      </w:tr>
    </w:tbl>
    <w:p w:rsidR="00EB078E" w:rsidRPr="00404944" w:rsidRDefault="00EB078E" w:rsidP="00EB078E"/>
    <w:p w:rsidR="00EB078E" w:rsidRPr="00404944" w:rsidRDefault="00EB078E" w:rsidP="00EB078E"/>
    <w:p w:rsidR="00EB078E" w:rsidRPr="00404944" w:rsidRDefault="00EB078E" w:rsidP="00EB078E"/>
    <w:p w:rsidR="00EB078E" w:rsidRPr="00404944" w:rsidRDefault="00EB078E" w:rsidP="00EB078E"/>
    <w:p w:rsidR="00EB078E" w:rsidRPr="00404944" w:rsidRDefault="00EB078E" w:rsidP="00EB078E"/>
    <w:p w:rsidR="00EB078E" w:rsidRPr="00404944" w:rsidRDefault="00EB078E" w:rsidP="00EB078E"/>
    <w:p w:rsidR="00EB078E" w:rsidRDefault="00EB078E" w:rsidP="00EB078E">
      <w:pPr>
        <w:jc w:val="right"/>
      </w:pPr>
      <w:r>
        <w:t xml:space="preserve">Выполнил студент гр. 5040102/00201 </w:t>
      </w:r>
    </w:p>
    <w:p w:rsidR="00EB078E" w:rsidRDefault="00EB078E" w:rsidP="00EB078E">
      <w:pPr>
        <w:jc w:val="right"/>
      </w:pPr>
      <w:r>
        <w:t>Сергеев</w:t>
      </w:r>
      <w:r>
        <w:t>.</w:t>
      </w:r>
      <w:r>
        <w:t xml:space="preserve"> Г.К.</w:t>
      </w:r>
    </w:p>
    <w:p w:rsidR="00EB078E" w:rsidRDefault="00EB078E" w:rsidP="00EB078E"/>
    <w:p w:rsidR="00EB078E" w:rsidRDefault="00EB078E" w:rsidP="00EB078E">
      <w:pPr>
        <w:jc w:val="right"/>
      </w:pPr>
      <w:r>
        <w:t>Преподаватель</w:t>
      </w:r>
    </w:p>
    <w:p w:rsidR="00EB078E" w:rsidRDefault="00EB078E" w:rsidP="00EB078E">
      <w:pPr>
        <w:jc w:val="right"/>
      </w:pPr>
      <w:r>
        <w:t>Баженов А.Н.</w:t>
      </w:r>
    </w:p>
    <w:p w:rsidR="00EB078E" w:rsidRDefault="00EB078E" w:rsidP="00EB078E">
      <w:pPr>
        <w:jc w:val="center"/>
      </w:pPr>
    </w:p>
    <w:p w:rsidR="00EB078E" w:rsidRDefault="00EB078E" w:rsidP="00EB078E">
      <w:pPr>
        <w:jc w:val="center"/>
      </w:pPr>
    </w:p>
    <w:p w:rsidR="00EB078E" w:rsidRDefault="00EB078E" w:rsidP="00EB078E"/>
    <w:p w:rsidR="00EB078E" w:rsidRDefault="00EB078E" w:rsidP="00EB078E">
      <w:pPr>
        <w:jc w:val="center"/>
      </w:pPr>
    </w:p>
    <w:p w:rsidR="00EB078E" w:rsidRDefault="00EB078E" w:rsidP="00EB078E">
      <w:pPr>
        <w:jc w:val="center"/>
      </w:pPr>
    </w:p>
    <w:p w:rsidR="00EB078E" w:rsidRDefault="00EB078E" w:rsidP="00EB078E">
      <w:pPr>
        <w:jc w:val="center"/>
      </w:pPr>
    </w:p>
    <w:p w:rsidR="00EB078E" w:rsidRDefault="00EB078E" w:rsidP="00EB078E">
      <w:pPr>
        <w:jc w:val="center"/>
      </w:pPr>
    </w:p>
    <w:p w:rsidR="00EB078E" w:rsidRDefault="00EB078E" w:rsidP="00EB078E">
      <w:pPr>
        <w:jc w:val="center"/>
      </w:pPr>
    </w:p>
    <w:p w:rsidR="00EB078E" w:rsidRDefault="00EB078E" w:rsidP="00EB078E">
      <w:pPr>
        <w:jc w:val="center"/>
      </w:pPr>
    </w:p>
    <w:p w:rsidR="00EB078E" w:rsidRDefault="00EB078E" w:rsidP="00EB078E">
      <w:pPr>
        <w:jc w:val="center"/>
      </w:pPr>
      <w:r>
        <w:t>Санкт-Петербург</w:t>
      </w:r>
    </w:p>
    <w:p w:rsidR="00EB078E" w:rsidRDefault="00EB078E" w:rsidP="00EB078E">
      <w:pPr>
        <w:jc w:val="center"/>
      </w:pPr>
      <w:r>
        <w:t>202</w:t>
      </w:r>
      <w:r w:rsidR="007429FB">
        <w:rPr>
          <w:lang w:val="en-US"/>
        </w:rPr>
        <w:t>2</w:t>
      </w:r>
      <w:r>
        <w:t xml:space="preserve"> год</w:t>
      </w:r>
      <w:r>
        <w:br w:type="page"/>
      </w:r>
    </w:p>
    <w:sdt>
      <w:sdtPr>
        <w:rPr>
          <w:lang w:val="ru-RU"/>
        </w:rPr>
        <w:id w:val="104657184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sdtEndPr>
      <w:sdtContent>
        <w:p w:rsidR="00A04E08" w:rsidRPr="00A04E08" w:rsidRDefault="00A04E08">
          <w:pPr>
            <w:pStyle w:val="a4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374751" w:rsidRDefault="00A04E08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38870" w:history="1">
            <w:r w:rsidR="00374751" w:rsidRPr="00B91E9D">
              <w:rPr>
                <w:rStyle w:val="a5"/>
                <w:noProof/>
              </w:rPr>
              <w:t>Постановка задачи</w:t>
            </w:r>
            <w:r w:rsidR="00374751">
              <w:rPr>
                <w:noProof/>
                <w:webHidden/>
              </w:rPr>
              <w:tab/>
            </w:r>
            <w:r w:rsidR="00374751">
              <w:rPr>
                <w:noProof/>
                <w:webHidden/>
              </w:rPr>
              <w:fldChar w:fldCharType="begin"/>
            </w:r>
            <w:r w:rsidR="00374751">
              <w:rPr>
                <w:noProof/>
                <w:webHidden/>
              </w:rPr>
              <w:instrText xml:space="preserve"> PAGEREF _Toc92238870 \h </w:instrText>
            </w:r>
            <w:r w:rsidR="00374751">
              <w:rPr>
                <w:noProof/>
                <w:webHidden/>
              </w:rPr>
            </w:r>
            <w:r w:rsidR="00374751">
              <w:rPr>
                <w:noProof/>
                <w:webHidden/>
              </w:rPr>
              <w:fldChar w:fldCharType="separate"/>
            </w:r>
            <w:r w:rsidR="00AD2F29">
              <w:rPr>
                <w:noProof/>
                <w:webHidden/>
              </w:rPr>
              <w:t>3</w:t>
            </w:r>
            <w:r w:rsidR="00374751">
              <w:rPr>
                <w:noProof/>
                <w:webHidden/>
              </w:rPr>
              <w:fldChar w:fldCharType="end"/>
            </w:r>
          </w:hyperlink>
        </w:p>
        <w:p w:rsidR="00374751" w:rsidRDefault="0037475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2238871" w:history="1">
            <w:r w:rsidRPr="00B91E9D">
              <w:rPr>
                <w:rStyle w:val="a5"/>
                <w:noProof/>
              </w:rPr>
              <w:t>Протокол</w:t>
            </w:r>
            <w:r w:rsidRPr="00B91E9D">
              <w:rPr>
                <w:rStyle w:val="a5"/>
                <w:noProof/>
                <w:lang w:val="en-US"/>
              </w:rPr>
              <w:t xml:space="preserve"> GBN («Go-Back-N»)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F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51" w:rsidRDefault="0037475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2238872" w:history="1">
            <w:r w:rsidRPr="00B91E9D">
              <w:rPr>
                <w:rStyle w:val="a5"/>
                <w:noProof/>
              </w:rPr>
              <w:t xml:space="preserve">Протокол </w:t>
            </w:r>
            <w:r w:rsidRPr="00B91E9D">
              <w:rPr>
                <w:rStyle w:val="a5"/>
                <w:noProof/>
                <w:lang w:val="en-US"/>
              </w:rPr>
              <w:t>SRP (</w:t>
            </w:r>
            <w:r w:rsidRPr="00B91E9D">
              <w:rPr>
                <w:rStyle w:val="a5"/>
                <w:noProof/>
              </w:rPr>
              <w:t>«</w:t>
            </w:r>
            <w:r w:rsidRPr="00B91E9D">
              <w:rPr>
                <w:rStyle w:val="a5"/>
                <w:noProof/>
                <w:lang w:val="en-US"/>
              </w:rPr>
              <w:t>Selective Repeat</w:t>
            </w:r>
            <w:r w:rsidRPr="00B91E9D">
              <w:rPr>
                <w:rStyle w:val="a5"/>
                <w:noProof/>
              </w:rPr>
              <w:t>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F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51" w:rsidRDefault="0037475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2238873" w:history="1">
            <w:r w:rsidRPr="00B91E9D">
              <w:rPr>
                <w:rStyle w:val="a5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F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51" w:rsidRDefault="0037475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2238874" w:history="1">
            <w:r w:rsidRPr="00B91E9D">
              <w:rPr>
                <w:rStyle w:val="a5"/>
                <w:noProof/>
              </w:rPr>
              <w:t>Сравнение эффективности протоколов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F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51" w:rsidRDefault="0037475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2238875" w:history="1">
            <w:r w:rsidRPr="00B91E9D">
              <w:rPr>
                <w:rStyle w:val="a5"/>
                <w:noProof/>
              </w:rPr>
              <w:t>Зависимость от вероятности потери пакета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F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51" w:rsidRDefault="0037475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2238876" w:history="1">
            <w:r w:rsidRPr="00B91E9D">
              <w:rPr>
                <w:rStyle w:val="a5"/>
                <w:noProof/>
              </w:rPr>
              <w:t>Зависимость от ширины окна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F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51" w:rsidRDefault="0037475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2238877" w:history="1">
            <w:r w:rsidRPr="00B91E9D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F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51" w:rsidRDefault="0037475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2238878" w:history="1">
            <w:r w:rsidRPr="00B91E9D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F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51" w:rsidRDefault="0037475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2238879" w:history="1">
            <w:r w:rsidRPr="00B91E9D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_Toc92238879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F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08" w:rsidRDefault="00A04E08">
          <w:r>
            <w:rPr>
              <w:b/>
              <w:bCs/>
            </w:rPr>
            <w:fldChar w:fldCharType="end"/>
          </w:r>
        </w:p>
      </w:sdtContent>
    </w:sdt>
    <w:p w:rsidR="00A04E08" w:rsidRDefault="00A04E08"/>
    <w:p w:rsidR="00A04E08" w:rsidRDefault="00A04E08">
      <w:pPr>
        <w:suppressAutoHyphens w:val="0"/>
        <w:spacing w:after="160" w:line="259" w:lineRule="auto"/>
        <w:jc w:val="left"/>
      </w:pPr>
      <w:r>
        <w:br w:type="page"/>
      </w:r>
    </w:p>
    <w:p w:rsidR="0052002D" w:rsidRDefault="00A04E08" w:rsidP="00A04E08">
      <w:pPr>
        <w:pStyle w:val="1"/>
      </w:pPr>
      <w:bookmarkStart w:id="0" w:name="_Toc92238870"/>
      <w:r>
        <w:lastRenderedPageBreak/>
        <w:t>Постановка задачи</w:t>
      </w:r>
      <w:bookmarkEnd w:id="0"/>
    </w:p>
    <w:p w:rsidR="00566273" w:rsidRPr="009A12E3" w:rsidRDefault="00566273" w:rsidP="00566273">
      <w:pPr>
        <w:rPr>
          <w:lang w:val="en-US"/>
        </w:rPr>
      </w:pPr>
      <w:r>
        <w:t xml:space="preserve">Требуется разработать систему из двух агентов, способных обмениваться </w:t>
      </w:r>
      <w:r>
        <w:t>сообщениями</w:t>
      </w:r>
      <w:r>
        <w:t xml:space="preserve"> друг с другом.</w:t>
      </w:r>
      <w:r w:rsidR="009A12E3" w:rsidRPr="009A12E3">
        <w:t xml:space="preserve"> [</w:t>
      </w:r>
      <w:r w:rsidR="009A12E3">
        <w:rPr>
          <w:lang w:val="en-US"/>
        </w:rPr>
        <w:t>1]</w:t>
      </w:r>
    </w:p>
    <w:p w:rsidR="000B12A9" w:rsidRDefault="000B12A9" w:rsidP="00566273">
      <w:r>
        <w:t>Система должна отвечать следующим требованиям:</w:t>
      </w:r>
    </w:p>
    <w:p w:rsidR="000B12A9" w:rsidRDefault="000B12A9" w:rsidP="000B12A9">
      <w:pPr>
        <w:pStyle w:val="a6"/>
        <w:numPr>
          <w:ilvl w:val="0"/>
          <w:numId w:val="1"/>
        </w:numPr>
      </w:pPr>
      <w:r>
        <w:t>Должна моделироваться ненадёжность канала связи: с заданной вероятностью пакеты при передаче должны теряться.</w:t>
      </w:r>
    </w:p>
    <w:p w:rsidR="000B12A9" w:rsidRDefault="000B12A9" w:rsidP="000B12A9">
      <w:pPr>
        <w:pStyle w:val="a6"/>
        <w:numPr>
          <w:ilvl w:val="0"/>
          <w:numId w:val="1"/>
        </w:numPr>
      </w:pPr>
      <w:r>
        <w:t xml:space="preserve">Должна обеспечиваться доставка получателю всех отправленных данных, посредством протоколов автоматического запроса повторной передачи </w:t>
      </w:r>
      <w:r w:rsidRPr="000B12A9">
        <w:rPr>
          <w:lang w:val="en-US"/>
        </w:rPr>
        <w:t>Go</w:t>
      </w:r>
      <w:r w:rsidRPr="00B73443">
        <w:t>-</w:t>
      </w:r>
      <w:r w:rsidRPr="000B12A9">
        <w:rPr>
          <w:lang w:val="en-US"/>
        </w:rPr>
        <w:t>Back</w:t>
      </w:r>
      <w:r w:rsidRPr="00B73443">
        <w:t>-</w:t>
      </w:r>
      <w:r w:rsidRPr="000B12A9">
        <w:rPr>
          <w:lang w:val="en-US"/>
        </w:rPr>
        <w:t>N</w:t>
      </w:r>
      <w:r w:rsidRPr="00B73443">
        <w:t>(</w:t>
      </w:r>
      <w:r w:rsidRPr="000B12A9">
        <w:rPr>
          <w:lang w:val="en-US"/>
        </w:rPr>
        <w:t>GBN</w:t>
      </w:r>
      <w:r w:rsidRPr="00B73443">
        <w:t xml:space="preserve">) </w:t>
      </w:r>
      <w:r>
        <w:t xml:space="preserve">и </w:t>
      </w:r>
      <w:r w:rsidRPr="000B12A9">
        <w:rPr>
          <w:lang w:val="en-US"/>
        </w:rPr>
        <w:t>Selective</w:t>
      </w:r>
      <w:r w:rsidRPr="00B73443">
        <w:t xml:space="preserve"> </w:t>
      </w:r>
      <w:r w:rsidRPr="000B12A9">
        <w:rPr>
          <w:lang w:val="en-US"/>
        </w:rPr>
        <w:t>Repeat</w:t>
      </w:r>
      <w:r w:rsidRPr="00B73443">
        <w:t>(</w:t>
      </w:r>
      <w:r w:rsidRPr="000B12A9">
        <w:rPr>
          <w:lang w:val="en-US"/>
        </w:rPr>
        <w:t>SRP</w:t>
      </w:r>
      <w:r>
        <w:t>).</w:t>
      </w:r>
    </w:p>
    <w:p w:rsidR="000B12A9" w:rsidRDefault="000B12A9" w:rsidP="00566273">
      <w:r>
        <w:t>Необходимо исследовать зависимость эффективности системы от параметров</w:t>
      </w:r>
      <w:r w:rsidR="00B121FD">
        <w:t xml:space="preserve"> (размера скользящего окна и вероятности «потери» сообщения)</w:t>
      </w:r>
      <w:r>
        <w:t xml:space="preserve"> при использовании разных протоколов.</w:t>
      </w:r>
    </w:p>
    <w:p w:rsidR="007751D5" w:rsidRDefault="007751D5" w:rsidP="007751D5">
      <w:pPr>
        <w:pStyle w:val="2"/>
        <w:rPr>
          <w:lang w:val="en-US"/>
        </w:rPr>
      </w:pPr>
      <w:bookmarkStart w:id="1" w:name="_Toc92238871"/>
      <w:r>
        <w:t>Протокол</w:t>
      </w:r>
      <w:r w:rsidRPr="007751D5">
        <w:rPr>
          <w:lang w:val="en-US"/>
        </w:rPr>
        <w:t xml:space="preserve"> </w:t>
      </w:r>
      <w:r>
        <w:rPr>
          <w:lang w:val="en-US"/>
        </w:rPr>
        <w:t>GBN (</w:t>
      </w:r>
      <w:r w:rsidRPr="007751D5">
        <w:rPr>
          <w:lang w:val="en-US"/>
        </w:rPr>
        <w:t>«</w:t>
      </w:r>
      <w:r w:rsidR="00EB3482">
        <w:rPr>
          <w:lang w:val="en-US"/>
        </w:rPr>
        <w:t>Go-</w:t>
      </w:r>
      <w:r>
        <w:rPr>
          <w:lang w:val="en-US"/>
        </w:rPr>
        <w:t>Back</w:t>
      </w:r>
      <w:r w:rsidR="00EB3482">
        <w:rPr>
          <w:lang w:val="en-US"/>
        </w:rPr>
        <w:t>-</w:t>
      </w:r>
      <w:r>
        <w:rPr>
          <w:lang w:val="en-US"/>
        </w:rPr>
        <w:t>N</w:t>
      </w:r>
      <w:r w:rsidRPr="007751D5">
        <w:rPr>
          <w:lang w:val="en-US"/>
        </w:rPr>
        <w:t>»)</w:t>
      </w:r>
      <w:bookmarkEnd w:id="1"/>
    </w:p>
    <w:p w:rsidR="00A01906" w:rsidRPr="005926EC" w:rsidRDefault="00A01906" w:rsidP="000C5CB2">
      <w:pPr>
        <w:rPr>
          <w:lang w:val="en-US"/>
        </w:rPr>
      </w:pPr>
      <w:r>
        <w:t>При использовании этого протокола после возникновения «ошибки» при передаче какого-то сообщения, все следующие за ним сообщения посылаются заново.</w:t>
      </w:r>
      <w:r w:rsidR="005926EC">
        <w:t xml:space="preserve"> </w:t>
      </w:r>
      <w:r w:rsidR="005926EC">
        <w:rPr>
          <w:lang w:val="en-US"/>
        </w:rPr>
        <w:t>[2]</w:t>
      </w:r>
    </w:p>
    <w:p w:rsidR="007751D5" w:rsidRPr="00A01906" w:rsidRDefault="00A01906" w:rsidP="000C5CB2">
      <w:r w:rsidRPr="007529C4">
        <w:t>Если п</w:t>
      </w:r>
      <w:r>
        <w:t xml:space="preserve">олучатель получает поврежденное сообщение или если при его получении </w:t>
      </w:r>
      <w:r w:rsidRPr="007529C4">
        <w:t xml:space="preserve">возникает ошибка, то получатель отправляет </w:t>
      </w:r>
      <w:r w:rsidR="000C5CB2">
        <w:t>сигнал «</w:t>
      </w:r>
      <w:r>
        <w:rPr>
          <w:lang w:val="en-US"/>
        </w:rPr>
        <w:t>Not</w:t>
      </w:r>
      <w:r w:rsidRPr="007529C4">
        <w:t xml:space="preserve"> </w:t>
      </w:r>
      <w:r>
        <w:rPr>
          <w:lang w:val="en-US"/>
        </w:rPr>
        <w:t>Acknowledged</w:t>
      </w:r>
      <w:r w:rsidR="000C5CB2">
        <w:t>»</w:t>
      </w:r>
      <w:r w:rsidRPr="007529C4">
        <w:t xml:space="preserve"> вместе с тем номером </w:t>
      </w:r>
      <w:r>
        <w:t>сообщения</w:t>
      </w:r>
      <w:r w:rsidRPr="007529C4">
        <w:t xml:space="preserve">, который он ожидает повторной передачи. После отправки NA получатель сбрасывает все полученные </w:t>
      </w:r>
      <w:r>
        <w:t>сообщения</w:t>
      </w:r>
      <w:r w:rsidRPr="007529C4">
        <w:t xml:space="preserve"> после поврежденного</w:t>
      </w:r>
      <w:r>
        <w:t>.</w:t>
      </w:r>
      <w:r w:rsidRPr="007529C4">
        <w:t xml:space="preserve"> После того, как отправ</w:t>
      </w:r>
      <w:r w:rsidR="000C5CB2">
        <w:t>итель получает NA</w:t>
      </w:r>
      <w:r w:rsidRPr="007529C4">
        <w:t xml:space="preserve"> для поврежденного </w:t>
      </w:r>
      <w:r>
        <w:t>сообщения</w:t>
      </w:r>
      <w:r w:rsidRPr="007529C4">
        <w:t xml:space="preserve">, он повторно передает все </w:t>
      </w:r>
      <w:r>
        <w:t>сообщения</w:t>
      </w:r>
      <w:r w:rsidRPr="007529C4">
        <w:t xml:space="preserve"> </w:t>
      </w:r>
      <w:r>
        <w:t>начиная с потерянного.</w:t>
      </w:r>
    </w:p>
    <w:p w:rsidR="007751D5" w:rsidRDefault="007751D5" w:rsidP="007751D5">
      <w:pPr>
        <w:pStyle w:val="2"/>
      </w:pPr>
      <w:bookmarkStart w:id="2" w:name="_Toc92238872"/>
      <w:r>
        <w:t xml:space="preserve">Протокол </w:t>
      </w:r>
      <w:r>
        <w:rPr>
          <w:lang w:val="en-US"/>
        </w:rPr>
        <w:t>SRP (</w:t>
      </w:r>
      <w:r>
        <w:t>«</w:t>
      </w:r>
      <w:r>
        <w:rPr>
          <w:lang w:val="en-US"/>
        </w:rPr>
        <w:t>Selective Repeat</w:t>
      </w:r>
      <w:r>
        <w:t>»)</w:t>
      </w:r>
      <w:bookmarkEnd w:id="2"/>
    </w:p>
    <w:p w:rsidR="000C5CB2" w:rsidRPr="005926EC" w:rsidRDefault="000C5CB2" w:rsidP="000C5CB2">
      <w:pPr>
        <w:rPr>
          <w:lang w:val="en-US"/>
        </w:rPr>
      </w:pPr>
      <w:r>
        <w:t>При использовании</w:t>
      </w:r>
      <w:r>
        <w:t xml:space="preserve"> </w:t>
      </w:r>
      <w:r>
        <w:rPr>
          <w:lang w:val="en-US"/>
        </w:rPr>
        <w:t>SRP</w:t>
      </w:r>
      <w:r w:rsidRPr="00B431AD">
        <w:t xml:space="preserve"> </w:t>
      </w:r>
      <w:r>
        <w:t>повторно отправляется только то сообщение, которое</w:t>
      </w:r>
      <w:r w:rsidRPr="00B431AD">
        <w:t xml:space="preserve"> поврежден</w:t>
      </w:r>
      <w:r>
        <w:t>о</w:t>
      </w:r>
      <w:r w:rsidRPr="00B431AD">
        <w:t xml:space="preserve"> или потерян</w:t>
      </w:r>
      <w:r>
        <w:t>о.</w:t>
      </w:r>
      <w:r w:rsidR="005926EC" w:rsidRPr="005926EC">
        <w:t xml:space="preserve"> [</w:t>
      </w:r>
      <w:r w:rsidR="005926EC">
        <w:rPr>
          <w:lang w:val="en-US"/>
        </w:rPr>
        <w:t>3]</w:t>
      </w:r>
    </w:p>
    <w:p w:rsidR="000C5CB2" w:rsidRPr="00B431AD" w:rsidRDefault="000C5CB2" w:rsidP="000C5CB2">
      <w:r w:rsidRPr="00765ABC">
        <w:t>Если получ</w:t>
      </w:r>
      <w:r>
        <w:t>атель получает поврежденное сообщение</w:t>
      </w:r>
      <w:r w:rsidRPr="00765ABC">
        <w:t>, он отправляет</w:t>
      </w:r>
      <w:r>
        <w:t xml:space="preserve"> сигнал</w:t>
      </w:r>
      <w:r w:rsidRPr="00765ABC">
        <w:t xml:space="preserve"> NA для </w:t>
      </w:r>
      <w:r>
        <w:t>этого сообщения.</w:t>
      </w:r>
      <w:r w:rsidRPr="00765ABC">
        <w:t xml:space="preserve"> Номер NA, как </w:t>
      </w:r>
      <w:r>
        <w:t xml:space="preserve">и в протоколе </w:t>
      </w:r>
      <w:r>
        <w:rPr>
          <w:lang w:val="en-US"/>
        </w:rPr>
        <w:t>GBN</w:t>
      </w:r>
      <w:r>
        <w:t>,</w:t>
      </w:r>
      <w:r w:rsidRPr="000C5CB2">
        <w:t xml:space="preserve"> </w:t>
      </w:r>
      <w:r w:rsidRPr="00765ABC">
        <w:t xml:space="preserve">указывает на подтверждение ранее принятых </w:t>
      </w:r>
      <w:r>
        <w:t>сообщений</w:t>
      </w:r>
      <w:r w:rsidRPr="00765ABC">
        <w:t xml:space="preserve"> и ошибку в </w:t>
      </w:r>
      <w:r>
        <w:t>текущем</w:t>
      </w:r>
      <w:r w:rsidRPr="00765ABC">
        <w:t xml:space="preserve">. </w:t>
      </w:r>
      <w:r>
        <w:t>Получатель</w:t>
      </w:r>
      <w:r w:rsidRPr="00765ABC">
        <w:t xml:space="preserve"> продолжает получать новые </w:t>
      </w:r>
      <w:r>
        <w:t>сообщения</w:t>
      </w:r>
      <w:r w:rsidRPr="00765ABC">
        <w:t xml:space="preserve">, ожидая замены поврежденного. </w:t>
      </w:r>
      <w:r>
        <w:t>Сообщения</w:t>
      </w:r>
      <w:r>
        <w:t xml:space="preserve"> после него </w:t>
      </w:r>
      <w:r w:rsidRPr="00765ABC">
        <w:t xml:space="preserve">не подтверждаются до тех пор, пока </w:t>
      </w:r>
      <w:r>
        <w:t xml:space="preserve">оно </w:t>
      </w:r>
      <w:r>
        <w:t>не будет заменено</w:t>
      </w:r>
      <w:r w:rsidRPr="00765ABC">
        <w:t>.</w:t>
      </w:r>
    </w:p>
    <w:p w:rsidR="0055217B" w:rsidRPr="000C5CB2" w:rsidRDefault="0055217B" w:rsidP="0055217B"/>
    <w:p w:rsidR="00A04E08" w:rsidRDefault="00A04E08" w:rsidP="00A04E08">
      <w:pPr>
        <w:pStyle w:val="1"/>
      </w:pPr>
      <w:bookmarkStart w:id="3" w:name="_Toc92238873"/>
      <w:r>
        <w:t>Реализация</w:t>
      </w:r>
      <w:bookmarkEnd w:id="3"/>
    </w:p>
    <w:p w:rsidR="00FF04AA" w:rsidRPr="00D34B2F" w:rsidRDefault="00FF04AA" w:rsidP="00FF04AA">
      <w:r>
        <w:t xml:space="preserve">Для реализации был выбран язык </w:t>
      </w:r>
      <w:r>
        <w:rPr>
          <w:lang w:val="en-US"/>
        </w:rPr>
        <w:t>python</w:t>
      </w:r>
      <w:r w:rsidRPr="00D34B2F">
        <w:t xml:space="preserve">, </w:t>
      </w:r>
      <w:r>
        <w:t xml:space="preserve">среда разработки </w:t>
      </w:r>
      <w:proofErr w:type="spellStart"/>
      <w:r>
        <w:rPr>
          <w:lang w:val="en-US"/>
        </w:rPr>
        <w:t>PyCharm</w:t>
      </w:r>
      <w:proofErr w:type="spellEnd"/>
      <w:r w:rsidRPr="00D34B2F">
        <w:t>.</w:t>
      </w:r>
    </w:p>
    <w:p w:rsidR="00FF04AA" w:rsidRDefault="00FF04AA" w:rsidP="00FF04AA">
      <w:r>
        <w:t xml:space="preserve">Графики были </w:t>
      </w:r>
      <w:proofErr w:type="spellStart"/>
      <w:r>
        <w:t>отрисованы</w:t>
      </w:r>
      <w:proofErr w:type="spellEnd"/>
      <w:r>
        <w:t xml:space="preserve"> с помощью библиотеки </w:t>
      </w:r>
      <w:proofErr w:type="spellStart"/>
      <w:r>
        <w:rPr>
          <w:lang w:val="en-US"/>
        </w:rPr>
        <w:t>matplotlib</w:t>
      </w:r>
      <w:proofErr w:type="spellEnd"/>
      <w:r w:rsidRPr="00D34B2F">
        <w:t xml:space="preserve">. </w:t>
      </w:r>
    </w:p>
    <w:p w:rsidR="00FF04AA" w:rsidRDefault="00640983" w:rsidP="00FF04AA">
      <w:r>
        <w:t>Программа разделена на модули «</w:t>
      </w:r>
      <w:r>
        <w:rPr>
          <w:lang w:val="en-US"/>
        </w:rPr>
        <w:t>message</w:t>
      </w:r>
      <w:r>
        <w:t>»</w:t>
      </w:r>
      <w:r w:rsidRPr="00640983">
        <w:t xml:space="preserve">, </w:t>
      </w:r>
      <w:r>
        <w:t>«</w:t>
      </w:r>
      <w:r>
        <w:rPr>
          <w:lang w:val="en-US"/>
        </w:rPr>
        <w:t>network</w:t>
      </w:r>
      <w:r>
        <w:t>», «</w:t>
      </w:r>
      <w:r>
        <w:rPr>
          <w:lang w:val="en-US"/>
        </w:rPr>
        <w:t>tests</w:t>
      </w:r>
      <w:r>
        <w:t>» и «</w:t>
      </w:r>
      <w:r>
        <w:rPr>
          <w:lang w:val="en-US"/>
        </w:rPr>
        <w:t>main</w:t>
      </w:r>
      <w:r>
        <w:t>»</w:t>
      </w:r>
      <w:r w:rsidRPr="00640983">
        <w:t xml:space="preserve">. </w:t>
      </w:r>
      <w:r>
        <w:t>Первый модуль носит вспомогательный характер и содержит реализацию класса «сообщение». Моделирование протоколов происходит во втором модуле, который затем используется в тестах.</w:t>
      </w:r>
    </w:p>
    <w:p w:rsidR="00640983" w:rsidRDefault="00640983" w:rsidP="00FF04AA">
      <w:r>
        <w:lastRenderedPageBreak/>
        <w:t>В прогр</w:t>
      </w:r>
      <w:r w:rsidR="0063251E">
        <w:t>амме выделено поведение сущностей</w:t>
      </w:r>
      <w:r>
        <w:t xml:space="preserve"> «отправитель» и «получатель» (методы с суффиксом </w:t>
      </w:r>
      <w:r w:rsidRPr="00640983">
        <w:t>_</w:t>
      </w:r>
      <w:r>
        <w:rPr>
          <w:lang w:val="en-US"/>
        </w:rPr>
        <w:t>sender</w:t>
      </w:r>
      <w:r w:rsidRPr="00640983">
        <w:t xml:space="preserve"> </w:t>
      </w:r>
      <w:r>
        <w:t xml:space="preserve">и </w:t>
      </w:r>
      <w:r w:rsidRPr="00640983">
        <w:t>_</w:t>
      </w:r>
      <w:r>
        <w:rPr>
          <w:lang w:val="en-US"/>
        </w:rPr>
        <w:t>receiver</w:t>
      </w:r>
      <w:r w:rsidRPr="00640983">
        <w:t xml:space="preserve">). </w:t>
      </w:r>
      <w:r w:rsidR="0063251E">
        <w:t>Они включены в состав «модели» сети, которая создается по определенным параметрам (со значениями по умолчанию).</w:t>
      </w:r>
    </w:p>
    <w:p w:rsidR="0063251E" w:rsidRDefault="0063251E" w:rsidP="0063251E">
      <w:pPr>
        <w:pStyle w:val="a6"/>
        <w:numPr>
          <w:ilvl w:val="0"/>
          <w:numId w:val="2"/>
        </w:numPr>
      </w:pPr>
      <w:proofErr w:type="spellStart"/>
      <w:r>
        <w:t>protocol</w:t>
      </w:r>
      <w:proofErr w:type="spellEnd"/>
      <w:r>
        <w:t xml:space="preserve"> (GBN / SRP) – протокол связи</w:t>
      </w:r>
    </w:p>
    <w:p w:rsidR="0063251E" w:rsidRDefault="0063251E" w:rsidP="0063251E">
      <w:pPr>
        <w:pStyle w:val="a6"/>
        <w:numPr>
          <w:ilvl w:val="0"/>
          <w:numId w:val="2"/>
        </w:numPr>
      </w:pPr>
      <w:proofErr w:type="spellStart"/>
      <w:r>
        <w:t>window_size</w:t>
      </w:r>
      <w:proofErr w:type="spellEnd"/>
      <w:r>
        <w:t xml:space="preserve"> – величина скользящего окна в реализуемом протоколе связи</w:t>
      </w:r>
    </w:p>
    <w:p w:rsidR="0063251E" w:rsidRDefault="0063251E" w:rsidP="0063251E">
      <w:pPr>
        <w:pStyle w:val="a6"/>
        <w:numPr>
          <w:ilvl w:val="0"/>
          <w:numId w:val="2"/>
        </w:numPr>
      </w:pPr>
      <w:proofErr w:type="spellStart"/>
      <w:r>
        <w:t>timeout</w:t>
      </w:r>
      <w:proofErr w:type="spellEnd"/>
      <w:r>
        <w:t xml:space="preserve"> – время в секундах, после отправки сообщения, после которого оно будет считаться утерянным (если не пришло подтверждение).</w:t>
      </w:r>
    </w:p>
    <w:p w:rsidR="0063251E" w:rsidRDefault="0063251E" w:rsidP="0063251E">
      <w:proofErr w:type="spellStart"/>
      <w:r>
        <w:t>loss_probability</w:t>
      </w:r>
      <w:proofErr w:type="spellEnd"/>
      <w:r>
        <w:t xml:space="preserve"> – Вероятность (0, 1] потери сообщения при передаче.</w:t>
      </w:r>
    </w:p>
    <w:p w:rsidR="0081463C" w:rsidRDefault="0081463C" w:rsidP="0063251E"/>
    <w:p w:rsidR="0081463C" w:rsidRDefault="0081463C" w:rsidP="0063251E">
      <w:r>
        <w:t>Пример использования класса в программе:</w:t>
      </w:r>
    </w:p>
    <w:p w:rsidR="0081463C" w:rsidRPr="0081463C" w:rsidRDefault="0081463C" w:rsidP="0081463C">
      <w:pPr>
        <w:rPr>
          <w:lang w:val="en-US"/>
        </w:rPr>
      </w:pPr>
      <w:r w:rsidRPr="0081463C">
        <w:rPr>
          <w:lang w:val="en-US"/>
        </w:rPr>
        <w:t xml:space="preserve">    </w:t>
      </w:r>
      <w:proofErr w:type="gramStart"/>
      <w:r w:rsidRPr="0081463C">
        <w:rPr>
          <w:lang w:val="en-US"/>
        </w:rPr>
        <w:t>for</w:t>
      </w:r>
      <w:proofErr w:type="gramEnd"/>
      <w:r w:rsidRPr="0081463C">
        <w:rPr>
          <w:lang w:val="en-US"/>
        </w:rPr>
        <w:t xml:space="preserve"> p in </w:t>
      </w:r>
      <w:proofErr w:type="spellStart"/>
      <w:r w:rsidRPr="0081463C">
        <w:rPr>
          <w:lang w:val="en-US"/>
        </w:rPr>
        <w:t>loss_probability_arr</w:t>
      </w:r>
      <w:proofErr w:type="spellEnd"/>
      <w:r w:rsidRPr="0081463C">
        <w:rPr>
          <w:lang w:val="en-US"/>
        </w:rPr>
        <w:t>:</w:t>
      </w:r>
    </w:p>
    <w:p w:rsidR="0081463C" w:rsidRPr="0081463C" w:rsidRDefault="0081463C" w:rsidP="0081463C">
      <w:r w:rsidRPr="0081463C">
        <w:rPr>
          <w:lang w:val="en-US"/>
        </w:rPr>
        <w:t xml:space="preserve">        </w:t>
      </w:r>
      <w:r>
        <w:t>…</w:t>
      </w:r>
    </w:p>
    <w:p w:rsidR="0081463C" w:rsidRPr="0081463C" w:rsidRDefault="0081463C" w:rsidP="0081463C">
      <w:pPr>
        <w:rPr>
          <w:lang w:val="en-US"/>
        </w:rPr>
      </w:pPr>
      <w:r w:rsidRPr="0081463C">
        <w:rPr>
          <w:lang w:val="en-US"/>
        </w:rPr>
        <w:t xml:space="preserve">        </w:t>
      </w:r>
      <w:proofErr w:type="gramStart"/>
      <w:r w:rsidRPr="0081463C">
        <w:rPr>
          <w:lang w:val="en-US"/>
        </w:rPr>
        <w:t>for</w:t>
      </w:r>
      <w:proofErr w:type="gramEnd"/>
      <w:r w:rsidRPr="0081463C">
        <w:rPr>
          <w:lang w:val="en-US"/>
        </w:rPr>
        <w:t xml:space="preserve"> protocol in </w:t>
      </w:r>
      <w:proofErr w:type="spellStart"/>
      <w:r w:rsidRPr="0081463C">
        <w:rPr>
          <w:lang w:val="en-US"/>
        </w:rPr>
        <w:t>protocol_arr</w:t>
      </w:r>
      <w:proofErr w:type="spellEnd"/>
      <w:r w:rsidRPr="0081463C">
        <w:rPr>
          <w:lang w:val="en-US"/>
        </w:rPr>
        <w:t>:</w:t>
      </w:r>
    </w:p>
    <w:p w:rsidR="0081463C" w:rsidRPr="0081463C" w:rsidRDefault="0081463C" w:rsidP="0081463C">
      <w:pPr>
        <w:rPr>
          <w:lang w:val="en-US"/>
        </w:rPr>
      </w:pPr>
      <w:r w:rsidRPr="0081463C">
        <w:rPr>
          <w:lang w:val="en-US"/>
        </w:rPr>
        <w:t xml:space="preserve">            </w:t>
      </w:r>
      <w:proofErr w:type="gramStart"/>
      <w:r w:rsidRPr="0081463C">
        <w:rPr>
          <w:lang w:val="en-US"/>
        </w:rPr>
        <w:t>model</w:t>
      </w:r>
      <w:proofErr w:type="gramEnd"/>
      <w:r w:rsidRPr="0081463C">
        <w:rPr>
          <w:lang w:val="en-US"/>
        </w:rPr>
        <w:t xml:space="preserve"> = Network(</w:t>
      </w:r>
      <w:proofErr w:type="spellStart"/>
      <w:r w:rsidRPr="0081463C">
        <w:rPr>
          <w:lang w:val="en-US"/>
        </w:rPr>
        <w:t>window_size</w:t>
      </w:r>
      <w:proofErr w:type="spellEnd"/>
      <w:r w:rsidRPr="0081463C">
        <w:rPr>
          <w:lang w:val="en-US"/>
        </w:rPr>
        <w:t xml:space="preserve">, </w:t>
      </w:r>
      <w:proofErr w:type="spellStart"/>
      <w:r w:rsidRPr="0081463C">
        <w:rPr>
          <w:lang w:val="en-US"/>
        </w:rPr>
        <w:t>max_number</w:t>
      </w:r>
      <w:proofErr w:type="spellEnd"/>
      <w:r w:rsidRPr="0081463C">
        <w:rPr>
          <w:lang w:val="en-US"/>
        </w:rPr>
        <w:t>, timeout, p, protocol)</w:t>
      </w:r>
      <w:r w:rsidRPr="0081463C">
        <w:rPr>
          <w:lang w:val="en-US"/>
        </w:rPr>
        <w:t xml:space="preserve"> </w:t>
      </w:r>
      <w:r>
        <w:rPr>
          <w:lang w:val="en-US"/>
        </w:rPr>
        <w:t xml:space="preserve"># </w:t>
      </w:r>
      <w:r>
        <w:t>создание</w:t>
      </w:r>
      <w:r w:rsidRPr="0081463C">
        <w:rPr>
          <w:lang w:val="en-US"/>
        </w:rPr>
        <w:t xml:space="preserve"> </w:t>
      </w:r>
      <w:r>
        <w:t>модели</w:t>
      </w:r>
    </w:p>
    <w:p w:rsidR="0081463C" w:rsidRPr="0081463C" w:rsidRDefault="0081463C" w:rsidP="0081463C">
      <w:pPr>
        <w:rPr>
          <w:lang w:val="en-US"/>
        </w:rPr>
      </w:pPr>
      <w:r w:rsidRPr="0081463C">
        <w:t xml:space="preserve">            </w:t>
      </w:r>
      <w:r w:rsidRPr="0081463C">
        <w:rPr>
          <w:lang w:val="en-US"/>
        </w:rPr>
        <w:t>elapsed</w:t>
      </w:r>
      <w:r w:rsidRPr="0081463C">
        <w:t>_</w:t>
      </w:r>
      <w:r w:rsidRPr="0081463C">
        <w:rPr>
          <w:lang w:val="en-US"/>
        </w:rPr>
        <w:t>time</w:t>
      </w:r>
      <w:r w:rsidRPr="0081463C">
        <w:t xml:space="preserve"> = </w:t>
      </w:r>
      <w:r w:rsidRPr="0081463C">
        <w:rPr>
          <w:lang w:val="en-US"/>
        </w:rPr>
        <w:t>model</w:t>
      </w:r>
      <w:r w:rsidRPr="0081463C">
        <w:t>.</w:t>
      </w:r>
      <w:r w:rsidRPr="0081463C">
        <w:rPr>
          <w:lang w:val="en-US"/>
        </w:rPr>
        <w:t>process</w:t>
      </w:r>
      <w:r w:rsidRPr="0081463C">
        <w:t>_</w:t>
      </w:r>
      <w:proofErr w:type="gramStart"/>
      <w:r w:rsidRPr="0081463C">
        <w:rPr>
          <w:lang w:val="en-US"/>
        </w:rPr>
        <w:t>messages</w:t>
      </w:r>
      <w:r w:rsidRPr="0081463C">
        <w:t>(</w:t>
      </w:r>
      <w:proofErr w:type="gramEnd"/>
      <w:r w:rsidRPr="0081463C">
        <w:t>)</w:t>
      </w:r>
      <w:r w:rsidRPr="0081463C">
        <w:t xml:space="preserve">  # </w:t>
      </w:r>
      <w:r>
        <w:t>получение</w:t>
      </w:r>
      <w:r w:rsidRPr="0081463C">
        <w:t xml:space="preserve"> </w:t>
      </w:r>
      <w:r>
        <w:t>времени</w:t>
      </w:r>
      <w:r w:rsidRPr="0081463C">
        <w:t>,</w:t>
      </w:r>
      <w:r>
        <w:t xml:space="preserve"> затраченного на выполнение протокола передачи</w:t>
      </w:r>
    </w:p>
    <w:p w:rsidR="0081463C" w:rsidRPr="0081463C" w:rsidRDefault="0081463C" w:rsidP="0081463C">
      <w:r w:rsidRPr="0081463C">
        <w:t xml:space="preserve">            </w:t>
      </w:r>
      <w:r w:rsidRPr="0081463C">
        <w:rPr>
          <w:lang w:val="en-US"/>
        </w:rPr>
        <w:t>k</w:t>
      </w:r>
      <w:r w:rsidRPr="0081463C">
        <w:t xml:space="preserve"> = </w:t>
      </w:r>
      <w:proofErr w:type="spellStart"/>
      <w:proofErr w:type="gramStart"/>
      <w:r w:rsidRPr="0081463C">
        <w:rPr>
          <w:lang w:val="en-US"/>
        </w:rPr>
        <w:t>len</w:t>
      </w:r>
      <w:proofErr w:type="spellEnd"/>
      <w:r w:rsidRPr="0081463C">
        <w:t>(</w:t>
      </w:r>
      <w:proofErr w:type="gramEnd"/>
      <w:r w:rsidRPr="0081463C">
        <w:rPr>
          <w:lang w:val="en-US"/>
        </w:rPr>
        <w:t>model</w:t>
      </w:r>
      <w:r w:rsidRPr="0081463C">
        <w:t>.</w:t>
      </w:r>
      <w:r w:rsidRPr="0081463C">
        <w:rPr>
          <w:lang w:val="en-US"/>
        </w:rPr>
        <w:t>received</w:t>
      </w:r>
      <w:r w:rsidRPr="0081463C">
        <w:t>_</w:t>
      </w:r>
      <w:proofErr w:type="spellStart"/>
      <w:r w:rsidRPr="0081463C">
        <w:rPr>
          <w:lang w:val="en-US"/>
        </w:rPr>
        <w:t>msgs</w:t>
      </w:r>
      <w:proofErr w:type="spellEnd"/>
      <w:r w:rsidRPr="0081463C">
        <w:t xml:space="preserve">) / </w:t>
      </w:r>
      <w:proofErr w:type="spellStart"/>
      <w:r w:rsidRPr="0081463C">
        <w:rPr>
          <w:lang w:val="en-US"/>
        </w:rPr>
        <w:t>len</w:t>
      </w:r>
      <w:proofErr w:type="spellEnd"/>
      <w:r w:rsidRPr="0081463C">
        <w:t>(</w:t>
      </w:r>
      <w:r w:rsidRPr="0081463C">
        <w:rPr>
          <w:lang w:val="en-US"/>
        </w:rPr>
        <w:t>model</w:t>
      </w:r>
      <w:r w:rsidRPr="0081463C">
        <w:t>.</w:t>
      </w:r>
      <w:r w:rsidRPr="0081463C">
        <w:rPr>
          <w:lang w:val="en-US"/>
        </w:rPr>
        <w:t>posted</w:t>
      </w:r>
      <w:r w:rsidRPr="0081463C">
        <w:t>_</w:t>
      </w:r>
      <w:proofErr w:type="spellStart"/>
      <w:r w:rsidRPr="0081463C">
        <w:rPr>
          <w:lang w:val="en-US"/>
        </w:rPr>
        <w:t>msgs</w:t>
      </w:r>
      <w:proofErr w:type="spellEnd"/>
      <w:r w:rsidRPr="0081463C">
        <w:t>)</w:t>
      </w:r>
      <w:r w:rsidRPr="0081463C">
        <w:t xml:space="preserve">  #  получение статистических параметров работы протокола</w:t>
      </w:r>
    </w:p>
    <w:p w:rsidR="00A04E08" w:rsidRDefault="00A04E08" w:rsidP="00A04E08">
      <w:pPr>
        <w:pStyle w:val="1"/>
      </w:pPr>
      <w:bookmarkStart w:id="4" w:name="_Toc92238874"/>
      <w:r>
        <w:t>Сравнение эффективности протоколов</w:t>
      </w:r>
      <w:bookmarkEnd w:id="4"/>
    </w:p>
    <w:p w:rsidR="00AA6B79" w:rsidRDefault="00AA6B79" w:rsidP="00AA6B79">
      <w:r>
        <w:t>Сопоставим</w:t>
      </w:r>
      <w:r>
        <w:t xml:space="preserve"> протоколы </w:t>
      </w:r>
      <w:r>
        <w:t>по коэффициенту эффективности и</w:t>
      </w:r>
      <w:r>
        <w:t xml:space="preserve"> по времени передачи.</w:t>
      </w:r>
    </w:p>
    <w:p w:rsidR="00AA6B79" w:rsidRPr="008A24DE" w:rsidRDefault="00AA6B79" w:rsidP="00AA6B79">
      <w:pPr>
        <w:rPr>
          <w:rFonts w:eastAsiaTheme="minorEastAsia"/>
        </w:rPr>
      </w:pPr>
      <w:r>
        <w:t xml:space="preserve">Коэффициент эффективности </w:t>
      </w:r>
      <m:oMath>
        <m:r>
          <w:rPr>
            <w:rFonts w:ascii="Cambria Math" w:hAnsi="Cambria Math"/>
          </w:rPr>
          <m:t xml:space="preserve">k </m:t>
        </m:r>
      </m:oMath>
      <w:r>
        <w:rPr>
          <w:rFonts w:eastAsiaTheme="minorEastAsia"/>
        </w:rPr>
        <w:t>определяется как отношение количества переданных сообщений к общему числу сообщений для передачи.</w:t>
      </w:r>
      <w:r w:rsidR="008A24DE" w:rsidRPr="008A24DE">
        <w:rPr>
          <w:noProof/>
        </w:rPr>
        <w:t xml:space="preserve"> </w:t>
      </w:r>
    </w:p>
    <w:p w:rsidR="003E4222" w:rsidRDefault="008A24DE" w:rsidP="003E4222">
      <w:pPr>
        <w:pStyle w:val="2"/>
      </w:pPr>
      <w:bookmarkStart w:id="5" w:name="_Toc9223887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0BED6" wp14:editId="6075D3E8">
                <wp:simplePos x="0" y="0"/>
                <wp:positionH relativeFrom="column">
                  <wp:posOffset>-21099</wp:posOffset>
                </wp:positionH>
                <wp:positionV relativeFrom="paragraph">
                  <wp:posOffset>4610124</wp:posOffset>
                </wp:positionV>
                <wp:extent cx="563499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6B79" w:rsidRPr="00AA6B79" w:rsidRDefault="00AA6B79" w:rsidP="00AA6B79">
                            <w:pPr>
                              <w:pStyle w:val="a7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D2F2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Зависимость коэффициента эффективности от вероятности потери пакета при 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AA6B79">
                              <w:t xml:space="preserve"> 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0BED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.65pt;margin-top:363pt;width:443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" stroked="f">
                <v:textbox style="mso-fit-shape-to-text:t" inset="0,0,0,0">
                  <w:txbxContent>
                    <w:p w:rsidR="00AA6B79" w:rsidRPr="00AA6B79" w:rsidRDefault="00AA6B79" w:rsidP="00AA6B79">
                      <w:pPr>
                        <w:pStyle w:val="a7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D2F2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Зависимость коэффициента эффективности от вероятности потери пакета при </w:t>
                      </w:r>
                      <w:r>
                        <w:rPr>
                          <w:lang w:val="en-US"/>
                        </w:rPr>
                        <w:t>w</w:t>
                      </w:r>
                      <w:r w:rsidRPr="00AA6B79">
                        <w:t xml:space="preserve"> =3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A24DE">
        <w:rPr>
          <w:rFonts w:eastAsiaTheme="minorEastAs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236220</wp:posOffset>
            </wp:positionV>
            <wp:extent cx="5734685" cy="43624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222">
        <w:t>Зависимость от вероятности потери пакета</w:t>
      </w:r>
      <w:bookmarkEnd w:id="5"/>
    </w:p>
    <w:p w:rsidR="00B35E67" w:rsidRDefault="00AA6B79" w:rsidP="00AA6B79">
      <w:r>
        <w:t>П</w:t>
      </w:r>
      <w:r>
        <w:t xml:space="preserve">ри нулевой вероятности ошибки передачи оба протокола показывают </w:t>
      </w:r>
      <w:r>
        <w:rPr>
          <w:lang w:val="en-US"/>
        </w:rPr>
        <w:t>k</w:t>
      </w:r>
      <w:r w:rsidRPr="00697C55">
        <w:t xml:space="preserve">=1. </w:t>
      </w:r>
      <w:r>
        <w:t>С</w:t>
      </w:r>
      <w:r>
        <w:t xml:space="preserve"> увеличением вероятности ошибки и </w:t>
      </w:r>
      <w:r>
        <w:rPr>
          <w:lang w:val="en-US"/>
        </w:rPr>
        <w:t>GBN</w:t>
      </w:r>
      <w:r w:rsidRPr="00697C55">
        <w:t xml:space="preserve">, </w:t>
      </w:r>
      <w:r>
        <w:t xml:space="preserve">и </w:t>
      </w:r>
      <w:r>
        <w:rPr>
          <w:lang w:val="en-US"/>
        </w:rPr>
        <w:t>SRP</w:t>
      </w:r>
      <w:r w:rsidRPr="00697C55">
        <w:t xml:space="preserve"> </w:t>
      </w:r>
      <w:r>
        <w:t>теряют эффективност</w:t>
      </w:r>
      <w:r>
        <w:t xml:space="preserve">ь примерно одинаково, </w:t>
      </w:r>
      <w:r w:rsidR="00B35E67">
        <w:rPr>
          <w:lang w:val="en-US"/>
        </w:rPr>
        <w:t>SRP</w:t>
      </w:r>
      <w:r w:rsidRPr="00AA6B79">
        <w:t xml:space="preserve"> </w:t>
      </w:r>
      <w:r>
        <w:t>оказывается чуть лучше</w:t>
      </w:r>
      <w:r>
        <w:t>.</w:t>
      </w:r>
    </w:p>
    <w:p w:rsidR="00B35E67" w:rsidRDefault="00B35E67">
      <w:pPr>
        <w:suppressAutoHyphens w:val="0"/>
        <w:spacing w:after="160" w:line="259" w:lineRule="auto"/>
        <w:jc w:val="left"/>
      </w:pPr>
      <w:r>
        <w:br w:type="page"/>
      </w:r>
    </w:p>
    <w:p w:rsidR="00B35E67" w:rsidRDefault="00B35E67" w:rsidP="001D04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9C2C3" wp14:editId="0F817980">
                <wp:simplePos x="0" y="0"/>
                <wp:positionH relativeFrom="column">
                  <wp:posOffset>11862</wp:posOffset>
                </wp:positionH>
                <wp:positionV relativeFrom="paragraph">
                  <wp:posOffset>4382770</wp:posOffset>
                </wp:positionV>
                <wp:extent cx="5810885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5E67" w:rsidRPr="004D1D37" w:rsidRDefault="00B35E67" w:rsidP="00B35E67">
                            <w:pPr>
                              <w:pStyle w:val="a7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D2F2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B35E67">
                              <w:t>.</w:t>
                            </w:r>
                            <w:r w:rsidRPr="0034578C">
                              <w:t>Зависимость времени передачи от вероятности потери пакета при w=3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9C2C3" id="Надпись 5" o:spid="_x0000_s1027" type="#_x0000_t202" style="position:absolute;left:0;text-align:left;margin-left:.95pt;margin-top:345.1pt;width:457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" stroked="f">
                <v:textbox style="mso-fit-shape-to-text:t" inset="0,0,0,0">
                  <w:txbxContent>
                    <w:p w:rsidR="00B35E67" w:rsidRPr="004D1D37" w:rsidRDefault="00B35E67" w:rsidP="00B35E67">
                      <w:pPr>
                        <w:pStyle w:val="a7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D2F2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Pr="00B35E67">
                        <w:t>.</w:t>
                      </w:r>
                      <w:r w:rsidRPr="0034578C">
                        <w:t>Зависимость времени передачи от вероятности потери пакета при w=3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35E6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-56983</wp:posOffset>
            </wp:positionH>
            <wp:positionV relativeFrom="paragraph">
              <wp:posOffset>48</wp:posOffset>
            </wp:positionV>
            <wp:extent cx="5810885" cy="43910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t>ремя передачи увеличивается для обоих протоколов с увеличением вероятности ошибки передачи</w:t>
      </w:r>
      <w:r>
        <w:t xml:space="preserve">, </w:t>
      </w:r>
      <w:r>
        <w:t xml:space="preserve">для </w:t>
      </w:r>
      <w:r>
        <w:rPr>
          <w:lang w:val="en-US"/>
        </w:rPr>
        <w:t>GBN</w:t>
      </w:r>
      <w:r w:rsidRPr="00E35B36">
        <w:t xml:space="preserve"> </w:t>
      </w:r>
      <w:r>
        <w:t xml:space="preserve">рост времени передачи </w:t>
      </w:r>
      <w:r>
        <w:t xml:space="preserve">происходит </w:t>
      </w:r>
      <w:r>
        <w:t>существенно</w:t>
      </w:r>
      <w:r>
        <w:t xml:space="preserve"> быстрее</w:t>
      </w:r>
      <w:r>
        <w:t>.</w:t>
      </w:r>
    </w:p>
    <w:p w:rsidR="00137394" w:rsidRDefault="00137394">
      <w:pPr>
        <w:suppressAutoHyphens w:val="0"/>
        <w:spacing w:after="160"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35E67" w:rsidRDefault="00B35E67" w:rsidP="00B35E67">
      <w:pPr>
        <w:pStyle w:val="2"/>
      </w:pPr>
      <w:bookmarkStart w:id="6" w:name="_Toc92238876"/>
      <w:r>
        <w:lastRenderedPageBreak/>
        <w:t>Зависимость от ширины окна</w:t>
      </w:r>
      <w:bookmarkEnd w:id="6"/>
    </w:p>
    <w:p w:rsidR="00B35E67" w:rsidRDefault="00407E08" w:rsidP="001D0474">
      <w:bookmarkStart w:id="7" w:name="_GoBack"/>
      <w:r w:rsidRPr="00854060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-85354</wp:posOffset>
            </wp:positionH>
            <wp:positionV relativeFrom="paragraph">
              <wp:posOffset>241935</wp:posOffset>
            </wp:positionV>
            <wp:extent cx="4479290" cy="3326130"/>
            <wp:effectExtent l="0" t="0" r="0" b="762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9"/>
                    <a:stretch/>
                  </pic:blipFill>
                  <pic:spPr bwMode="auto">
                    <a:xfrm>
                      <a:off x="0" y="0"/>
                      <a:ext cx="4479290" cy="332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7"/>
      <w:r w:rsidR="00CD25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8E4541" wp14:editId="02037E92">
                <wp:simplePos x="0" y="0"/>
                <wp:positionH relativeFrom="column">
                  <wp:posOffset>-1270</wp:posOffset>
                </wp:positionH>
                <wp:positionV relativeFrom="paragraph">
                  <wp:posOffset>3560673</wp:posOffset>
                </wp:positionV>
                <wp:extent cx="447929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9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060" w:rsidRPr="00655C7F" w:rsidRDefault="00854060" w:rsidP="00854060">
                            <w:pPr>
                              <w:pStyle w:val="a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D2F2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EC7335">
                              <w:t>.</w:t>
                            </w:r>
                            <w:r w:rsidR="00EC7335" w:rsidRPr="00EC7335">
                              <w:t xml:space="preserve"> </w:t>
                            </w:r>
                            <w:r w:rsidR="00EC7335">
                              <w:t xml:space="preserve">Зависимость коэффициента эффективности от размера окна при </w:t>
                            </w:r>
                            <w:r w:rsidR="00EC7335">
                              <w:rPr>
                                <w:lang w:val="en-US"/>
                              </w:rPr>
                              <w:t>p</w:t>
                            </w:r>
                            <w:r w:rsidR="00397A16">
                              <w:t>=0.2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E4541" id="Надпись 8" o:spid="_x0000_s1028" type="#_x0000_t202" style="position:absolute;left:0;text-align:left;margin-left:-.1pt;margin-top:280.35pt;width:352.7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" stroked="f">
                <v:textbox style="mso-fit-shape-to-text:t" inset="0,0,0,0">
                  <w:txbxContent>
                    <w:p w:rsidR="00854060" w:rsidRPr="00655C7F" w:rsidRDefault="00854060" w:rsidP="00854060">
                      <w:pPr>
                        <w:pStyle w:val="a7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D2F2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Pr="00EC7335">
                        <w:t>.</w:t>
                      </w:r>
                      <w:r w:rsidR="00EC7335" w:rsidRPr="00EC7335">
                        <w:t xml:space="preserve"> </w:t>
                      </w:r>
                      <w:r w:rsidR="00EC7335">
                        <w:t xml:space="preserve">Зависимость коэффициента эффективности от размера окна при </w:t>
                      </w:r>
                      <w:r w:rsidR="00EC7335">
                        <w:rPr>
                          <w:lang w:val="en-US"/>
                        </w:rPr>
                        <w:t>p</w:t>
                      </w:r>
                      <w:r w:rsidR="00397A16">
                        <w:t>=0.2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D0474">
        <w:t xml:space="preserve">Рассмотрим графики зависимостей для фиксированной вероятности потери пакета </w:t>
      </w:r>
      <w:r w:rsidR="001D0474">
        <w:rPr>
          <w:lang w:val="en-US"/>
        </w:rPr>
        <w:t>p</w:t>
      </w:r>
      <w:r w:rsidR="001D0474" w:rsidRPr="001D0474">
        <w:t xml:space="preserve"> = </w:t>
      </w:r>
      <w:r w:rsidR="00B554C1">
        <w:t>0.2</w:t>
      </w:r>
      <w:r w:rsidR="001D0474" w:rsidRPr="001D0474">
        <w:t>.</w:t>
      </w:r>
    </w:p>
    <w:p w:rsidR="00137394" w:rsidRDefault="008E2288" w:rsidP="001D047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39C92D" wp14:editId="39E7C6C6">
                <wp:simplePos x="0" y="0"/>
                <wp:positionH relativeFrom="column">
                  <wp:posOffset>-52070</wp:posOffset>
                </wp:positionH>
                <wp:positionV relativeFrom="paragraph">
                  <wp:posOffset>7288877</wp:posOffset>
                </wp:positionV>
                <wp:extent cx="459930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9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060" w:rsidRPr="00CD4038" w:rsidRDefault="00854060" w:rsidP="00854060">
                            <w:pPr>
                              <w:pStyle w:val="a7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D2F2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CD4038">
                              <w:t>.</w:t>
                            </w:r>
                            <w:r w:rsidR="00CD4038" w:rsidRPr="00CD4038">
                              <w:t xml:space="preserve"> </w:t>
                            </w:r>
                            <w:r w:rsidR="00CD4038" w:rsidRPr="00DF5471">
                              <w:t xml:space="preserve">Зависимость </w:t>
                            </w:r>
                            <w:r w:rsidR="00CD4038">
                              <w:t xml:space="preserve">времени передачи </w:t>
                            </w:r>
                            <w:r w:rsidR="00CD4038">
                              <w:t>от размера окна при p=0.2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9C92D" id="Надпись 9" o:spid="_x0000_s1029" type="#_x0000_t202" style="position:absolute;left:0;text-align:left;margin-left:-4.1pt;margin-top:573.95pt;width:362.1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" stroked="f">
                <v:textbox style="mso-fit-shape-to-text:t" inset="0,0,0,0">
                  <w:txbxContent>
                    <w:p w:rsidR="00854060" w:rsidRPr="00CD4038" w:rsidRDefault="00854060" w:rsidP="00854060">
                      <w:pPr>
                        <w:pStyle w:val="a7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D2F2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Pr="00CD4038">
                        <w:t>.</w:t>
                      </w:r>
                      <w:r w:rsidR="00CD4038" w:rsidRPr="00CD4038">
                        <w:t xml:space="preserve"> </w:t>
                      </w:r>
                      <w:r w:rsidR="00CD4038" w:rsidRPr="00DF5471">
                        <w:t xml:space="preserve">Зависимость </w:t>
                      </w:r>
                      <w:r w:rsidR="00CD4038">
                        <w:t xml:space="preserve">времени передачи </w:t>
                      </w:r>
                      <w:r w:rsidR="00CD4038">
                        <w:t>от размера окна при p=0.2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54060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-118351</wp:posOffset>
            </wp:positionH>
            <wp:positionV relativeFrom="paragraph">
              <wp:posOffset>3898049</wp:posOffset>
            </wp:positionV>
            <wp:extent cx="4599603" cy="343816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603" cy="343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B13">
        <w:t>Оба протокола теряют свою эффективность с увеличением размера окна.</w:t>
      </w:r>
    </w:p>
    <w:p w:rsidR="00854060" w:rsidRPr="003832A2" w:rsidRDefault="003832A2" w:rsidP="001D0474">
      <w:r>
        <w:t xml:space="preserve">Время работы протокола </w:t>
      </w:r>
      <w:r>
        <w:rPr>
          <w:lang w:val="en-US"/>
        </w:rPr>
        <w:t>SRP</w:t>
      </w:r>
      <w:r w:rsidRPr="003832A2">
        <w:t xml:space="preserve"> </w:t>
      </w:r>
      <w:r>
        <w:t xml:space="preserve">уменьшается, а время </w:t>
      </w:r>
      <w:r>
        <w:rPr>
          <w:lang w:val="en-US"/>
        </w:rPr>
        <w:t>GBN</w:t>
      </w:r>
      <w:r w:rsidRPr="003832A2">
        <w:t xml:space="preserve"> </w:t>
      </w:r>
      <w:r>
        <w:t>ведет себя хаотично, с увеличением ширины окна даже растет.</w:t>
      </w:r>
    </w:p>
    <w:p w:rsidR="00A04E08" w:rsidRDefault="00A04E08" w:rsidP="00A04E08">
      <w:pPr>
        <w:pStyle w:val="1"/>
      </w:pPr>
      <w:bookmarkStart w:id="8" w:name="_Toc92238877"/>
      <w:r>
        <w:lastRenderedPageBreak/>
        <w:t>Выводы</w:t>
      </w:r>
      <w:bookmarkEnd w:id="8"/>
    </w:p>
    <w:p w:rsidR="00C15BCE" w:rsidRDefault="00C15BCE" w:rsidP="00C15BCE">
      <w:r>
        <w:t xml:space="preserve">При малых вероятностях потери пакета практически нет разницы между протоколами, при большей вероятности – предпочтительнее протокол </w:t>
      </w:r>
      <w:r>
        <w:rPr>
          <w:lang w:val="en-US"/>
        </w:rPr>
        <w:t>SRP</w:t>
      </w:r>
      <w:r>
        <w:t>.</w:t>
      </w:r>
    </w:p>
    <w:p w:rsidR="00064BB9" w:rsidRDefault="00497F3B" w:rsidP="00C15BCE">
      <w:r>
        <w:t xml:space="preserve">При увеличении ширины окна большой разницы в эффективности протоколов не было замечено, оба работают лучше при малой ширине окна. </w:t>
      </w:r>
    </w:p>
    <w:p w:rsidR="00935F48" w:rsidRDefault="00497F3B" w:rsidP="00C15BCE">
      <w:r>
        <w:t xml:space="preserve">Протокол </w:t>
      </w:r>
      <w:r>
        <w:rPr>
          <w:lang w:val="en-US"/>
        </w:rPr>
        <w:t>GBN</w:t>
      </w:r>
      <w:r w:rsidRPr="00064BB9">
        <w:t xml:space="preserve"> </w:t>
      </w:r>
      <w:r>
        <w:t xml:space="preserve">увеличивает время работы при росте </w:t>
      </w:r>
      <w:r w:rsidR="00064BB9">
        <w:t xml:space="preserve">обоих </w:t>
      </w:r>
      <w:r>
        <w:t>параметров.</w:t>
      </w:r>
    </w:p>
    <w:p w:rsidR="00935F48" w:rsidRDefault="00935F48" w:rsidP="00935F48">
      <w:pPr>
        <w:pStyle w:val="1"/>
      </w:pPr>
      <w:bookmarkStart w:id="9" w:name="_Toc92238878"/>
      <w:r>
        <w:t>Приложение</w:t>
      </w:r>
      <w:bookmarkEnd w:id="9"/>
    </w:p>
    <w:p w:rsidR="00935F48" w:rsidRPr="00303222" w:rsidRDefault="00303222" w:rsidP="00935F48">
      <w:r>
        <w:t xml:space="preserve">Исходный код доступен на </w:t>
      </w:r>
      <w:hyperlink r:id="rId10" w:history="1">
        <w:r w:rsidRPr="00303222">
          <w:rPr>
            <w:rStyle w:val="a5"/>
            <w:lang w:val="en-US"/>
          </w:rPr>
          <w:t>GitHub</w:t>
        </w:r>
      </w:hyperlink>
      <w:r>
        <w:t>.</w:t>
      </w:r>
    </w:p>
    <w:p w:rsidR="00A04E08" w:rsidRDefault="00A04E08" w:rsidP="00A04E08">
      <w:pPr>
        <w:pStyle w:val="1"/>
      </w:pPr>
      <w:bookmarkStart w:id="10" w:name="_Toc92238879"/>
      <w:r>
        <w:t>Список литературы</w:t>
      </w:r>
      <w:bookmarkEnd w:id="10"/>
    </w:p>
    <w:p w:rsidR="00303222" w:rsidRDefault="00303222" w:rsidP="003025C2">
      <w:pPr>
        <w:pStyle w:val="a6"/>
        <w:numPr>
          <w:ilvl w:val="0"/>
          <w:numId w:val="3"/>
        </w:numPr>
      </w:pPr>
      <w:r w:rsidRPr="00303222">
        <w:t>А.Н. Баженов, Компьютерные сети, курс лекций</w:t>
      </w:r>
    </w:p>
    <w:p w:rsidR="003025C2" w:rsidRDefault="003025C2" w:rsidP="003025C2">
      <w:pPr>
        <w:pStyle w:val="a6"/>
        <w:numPr>
          <w:ilvl w:val="0"/>
          <w:numId w:val="3"/>
        </w:numPr>
      </w:pPr>
      <w:r>
        <w:t xml:space="preserve">Описание протокола </w:t>
      </w:r>
      <w:r>
        <w:rPr>
          <w:lang w:val="en-US"/>
        </w:rPr>
        <w:t>Go</w:t>
      </w:r>
      <w:r w:rsidRPr="003025C2">
        <w:t>-</w:t>
      </w:r>
      <w:r>
        <w:rPr>
          <w:lang w:val="en-US"/>
        </w:rPr>
        <w:t>Back</w:t>
      </w:r>
      <w:r w:rsidRPr="003025C2">
        <w:t>-</w:t>
      </w:r>
      <w:r>
        <w:rPr>
          <w:lang w:val="en-US"/>
        </w:rPr>
        <w:t>N</w:t>
      </w:r>
      <w:r w:rsidRPr="003025C2">
        <w:t xml:space="preserve">, </w:t>
      </w:r>
      <w:r>
        <w:t xml:space="preserve">Интернет-ресурс. </w:t>
      </w:r>
      <w:hyperlink r:id="rId11" w:history="1">
        <w:r w:rsidRPr="00440C7A">
          <w:rPr>
            <w:rStyle w:val="a5"/>
          </w:rPr>
          <w:t>https://www.opengl.org.ru/upravlenie-trafikom-i-kachestvo-obsluzhevaniya-v-seti/protokol-go-back-n.html</w:t>
        </w:r>
      </w:hyperlink>
    </w:p>
    <w:p w:rsidR="003025C2" w:rsidRPr="00303222" w:rsidRDefault="003025C2" w:rsidP="003025C2">
      <w:pPr>
        <w:pStyle w:val="a6"/>
        <w:numPr>
          <w:ilvl w:val="0"/>
          <w:numId w:val="3"/>
        </w:numPr>
        <w:jc w:val="left"/>
      </w:pPr>
      <w:r>
        <w:t xml:space="preserve">Описание протокола </w:t>
      </w:r>
      <w:r>
        <w:rPr>
          <w:lang w:val="en-US"/>
        </w:rPr>
        <w:t>Selective</w:t>
      </w:r>
      <w:r w:rsidRPr="003025C2">
        <w:t xml:space="preserve"> </w:t>
      </w:r>
      <w:r>
        <w:rPr>
          <w:lang w:val="en-US"/>
        </w:rPr>
        <w:t>Repeat</w:t>
      </w:r>
      <w:r w:rsidRPr="003025C2">
        <w:t xml:space="preserve">, </w:t>
      </w:r>
      <w:r>
        <w:t xml:space="preserve">Интернет-ресурс. </w:t>
      </w:r>
      <w:hyperlink r:id="rId12" w:history="1">
        <w:r w:rsidRPr="00440C7A">
          <w:rPr>
            <w:rStyle w:val="a5"/>
          </w:rPr>
          <w:t>https://en.wikipedia.org/wiki/Selective_Repeat_ARQ</w:t>
        </w:r>
      </w:hyperlink>
      <w:r>
        <w:t xml:space="preserve"> </w:t>
      </w:r>
    </w:p>
    <w:sectPr w:rsidR="003025C2" w:rsidRPr="003032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3AB8"/>
    <w:multiLevelType w:val="hybridMultilevel"/>
    <w:tmpl w:val="3F4A5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B2EE6"/>
    <w:multiLevelType w:val="hybridMultilevel"/>
    <w:tmpl w:val="F3E0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E1FD4"/>
    <w:multiLevelType w:val="hybridMultilevel"/>
    <w:tmpl w:val="9F96D30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8E"/>
    <w:rsid w:val="00064BB9"/>
    <w:rsid w:val="00085BB2"/>
    <w:rsid w:val="000A4C5B"/>
    <w:rsid w:val="000B12A9"/>
    <w:rsid w:val="000C5CB2"/>
    <w:rsid w:val="00137394"/>
    <w:rsid w:val="001D0474"/>
    <w:rsid w:val="003025C2"/>
    <w:rsid w:val="00303222"/>
    <w:rsid w:val="00374751"/>
    <w:rsid w:val="003832A2"/>
    <w:rsid w:val="00397A16"/>
    <w:rsid w:val="003E4222"/>
    <w:rsid w:val="00407E08"/>
    <w:rsid w:val="00453B8A"/>
    <w:rsid w:val="004618A7"/>
    <w:rsid w:val="00497F3B"/>
    <w:rsid w:val="0052002D"/>
    <w:rsid w:val="0055217B"/>
    <w:rsid w:val="00566273"/>
    <w:rsid w:val="005926EC"/>
    <w:rsid w:val="005F3BBC"/>
    <w:rsid w:val="0063251E"/>
    <w:rsid w:val="006337FF"/>
    <w:rsid w:val="00640983"/>
    <w:rsid w:val="006A7426"/>
    <w:rsid w:val="007429FB"/>
    <w:rsid w:val="007751D5"/>
    <w:rsid w:val="0081463C"/>
    <w:rsid w:val="00854060"/>
    <w:rsid w:val="008A24DE"/>
    <w:rsid w:val="008E2288"/>
    <w:rsid w:val="00902B13"/>
    <w:rsid w:val="00935F48"/>
    <w:rsid w:val="009A12E3"/>
    <w:rsid w:val="00A01906"/>
    <w:rsid w:val="00A04E08"/>
    <w:rsid w:val="00AA6B79"/>
    <w:rsid w:val="00AD2F29"/>
    <w:rsid w:val="00B121FD"/>
    <w:rsid w:val="00B35E67"/>
    <w:rsid w:val="00B554C1"/>
    <w:rsid w:val="00C15BCE"/>
    <w:rsid w:val="00CD2579"/>
    <w:rsid w:val="00CD4038"/>
    <w:rsid w:val="00EB078E"/>
    <w:rsid w:val="00EB3482"/>
    <w:rsid w:val="00EC7335"/>
    <w:rsid w:val="00F37FC5"/>
    <w:rsid w:val="00F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533A8-1D48-4F4A-BABC-DE9A06C9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2A9"/>
    <w:pPr>
      <w:suppressAutoHyphens/>
      <w:spacing w:after="0" w:line="312" w:lineRule="auto"/>
      <w:jc w:val="both"/>
    </w:pPr>
    <w:rPr>
      <w:rFonts w:ascii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04E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42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078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04E0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qFormat/>
    <w:rsid w:val="00A04E08"/>
    <w:pPr>
      <w:suppressAutoHyphens w:val="0"/>
      <w:spacing w:line="259" w:lineRule="auto"/>
      <w:jc w:val="left"/>
      <w:outlineLvl w:val="9"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3E422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662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6273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56627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B12A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AA6B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303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4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Selective_Repeat_AR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opengl.org.ru/upravlenie-trafikom-i-kachestvo-obsluzhevaniya-v-seti/protokol-go-back-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rgeevgk/comp_labs_20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424D0-49A8-401F-9EE3-13E107F47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45</cp:revision>
  <cp:lastPrinted>2022-01-04T22:35:00Z</cp:lastPrinted>
  <dcterms:created xsi:type="dcterms:W3CDTF">2022-01-04T20:37:00Z</dcterms:created>
  <dcterms:modified xsi:type="dcterms:W3CDTF">2022-01-04T22:35:00Z</dcterms:modified>
</cp:coreProperties>
</file>