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B50BF" w14:textId="623D7A3B" w:rsidR="00DB1DBA" w:rsidRDefault="00B36937" w:rsidP="00DB1DBA">
      <w:pPr>
        <w:autoSpaceDE w:val="0"/>
        <w:autoSpaceDN w:val="0"/>
        <w:adjustRightInd w:val="0"/>
        <w:jc w:val="center"/>
        <w:rPr>
          <w:rFonts w:ascii="Calibri" w:hAnsi="Calibri" w:cs="Calibri"/>
          <w:color w:val="000000" w:themeColor="text1"/>
          <w:sz w:val="26"/>
          <w:szCs w:val="26"/>
          <w:lang w:val="fr-FR"/>
        </w:rPr>
      </w:pPr>
      <w:r>
        <w:rPr>
          <w:noProof/>
        </w:rPr>
        <mc:AlternateContent>
          <mc:Choice Requires="wps">
            <w:drawing>
              <wp:anchor distT="0" distB="0" distL="114300" distR="114300" simplePos="0" relativeHeight="251662336" behindDoc="0" locked="0" layoutInCell="1" allowOverlap="1" wp14:anchorId="6B870A50" wp14:editId="0B5A6546">
                <wp:simplePos x="0" y="0"/>
                <wp:positionH relativeFrom="column">
                  <wp:posOffset>-1094014</wp:posOffset>
                </wp:positionH>
                <wp:positionV relativeFrom="paragraph">
                  <wp:posOffset>-914400</wp:posOffset>
                </wp:positionV>
                <wp:extent cx="408214" cy="10662557"/>
                <wp:effectExtent l="0" t="0" r="11430" b="18415"/>
                <wp:wrapNone/>
                <wp:docPr id="805106787" name="Rectangle 4"/>
                <wp:cNvGraphicFramePr/>
                <a:graphic xmlns:a="http://schemas.openxmlformats.org/drawingml/2006/main">
                  <a:graphicData uri="http://schemas.microsoft.com/office/word/2010/wordprocessingShape">
                    <wps:wsp>
                      <wps:cNvSpPr/>
                      <wps:spPr>
                        <a:xfrm>
                          <a:off x="0" y="0"/>
                          <a:ext cx="408214" cy="10662557"/>
                        </a:xfrm>
                        <a:prstGeom prst="rect">
                          <a:avLst/>
                        </a:prstGeom>
                        <a:solidFill>
                          <a:srgbClr val="FF5A0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99A6A7" id="Rectangle 4" o:spid="_x0000_s1026" style="position:absolute;margin-left:-86.15pt;margin-top:-1in;width:32.15pt;height:839.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" fillcolor="#ff5a00" strokecolor="white [3212]" strokeweight="1pt"/>
            </w:pict>
          </mc:Fallback>
        </mc:AlternateContent>
      </w:r>
      <w:r w:rsidR="00AA4D29" w:rsidRPr="00127CD2">
        <w:rPr>
          <w:noProof/>
        </w:rPr>
        <w:drawing>
          <wp:anchor distT="0" distB="0" distL="114300" distR="114300" simplePos="0" relativeHeight="251661312" behindDoc="0" locked="0" layoutInCell="1" allowOverlap="1" wp14:anchorId="2770E049" wp14:editId="764E2CF1">
            <wp:simplePos x="0" y="0"/>
            <wp:positionH relativeFrom="column">
              <wp:posOffset>1979720</wp:posOffset>
            </wp:positionH>
            <wp:positionV relativeFrom="paragraph">
              <wp:posOffset>136</wp:posOffset>
            </wp:positionV>
            <wp:extent cx="1737360" cy="874894"/>
            <wp:effectExtent l="0" t="0" r="2540" b="1905"/>
            <wp:wrapThrough wrapText="bothSides">
              <wp:wrapPolygon edited="0">
                <wp:start x="1579" y="941"/>
                <wp:lineTo x="474" y="2510"/>
                <wp:lineTo x="158" y="7843"/>
                <wp:lineTo x="632" y="9098"/>
                <wp:lineTo x="3316" y="11608"/>
                <wp:lineTo x="3316" y="12863"/>
                <wp:lineTo x="3474" y="16627"/>
                <wp:lineTo x="4421" y="21333"/>
                <wp:lineTo x="5526" y="21333"/>
                <wp:lineTo x="21474" y="20706"/>
                <wp:lineTo x="21474" y="8157"/>
                <wp:lineTo x="6947" y="6588"/>
                <wp:lineTo x="7263" y="4706"/>
                <wp:lineTo x="6000" y="2510"/>
                <wp:lineTo x="3947" y="941"/>
                <wp:lineTo x="1579" y="941"/>
              </wp:wrapPolygon>
            </wp:wrapThrough>
            <wp:docPr id="16513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446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7360" cy="874894"/>
                    </a:xfrm>
                    <a:prstGeom prst="rect">
                      <a:avLst/>
                    </a:prstGeom>
                  </pic:spPr>
                </pic:pic>
              </a:graphicData>
            </a:graphic>
            <wp14:sizeRelH relativeFrom="page">
              <wp14:pctWidth>0</wp14:pctWidth>
            </wp14:sizeRelH>
            <wp14:sizeRelV relativeFrom="page">
              <wp14:pctHeight>0</wp14:pctHeight>
            </wp14:sizeRelV>
          </wp:anchor>
        </w:drawing>
      </w:r>
      <w:r w:rsidR="00AA4D29">
        <w:rPr>
          <w:rFonts w:ascii="Calibri" w:hAnsi="Calibri" w:cs="Calibri"/>
          <w:noProof/>
          <w:color w:val="000000" w:themeColor="text1"/>
          <w:sz w:val="26"/>
          <w:szCs w:val="26"/>
          <w:lang w:val="fr-FR"/>
        </w:rPr>
        <mc:AlternateContent>
          <mc:Choice Requires="wps">
            <w:drawing>
              <wp:anchor distT="0" distB="0" distL="114300" distR="114300" simplePos="0" relativeHeight="251659264" behindDoc="0" locked="0" layoutInCell="1" allowOverlap="1" wp14:anchorId="1BDAA533" wp14:editId="26FD988B">
                <wp:simplePos x="0" y="0"/>
                <wp:positionH relativeFrom="column">
                  <wp:posOffset>-800100</wp:posOffset>
                </wp:positionH>
                <wp:positionV relativeFrom="paragraph">
                  <wp:posOffset>-800100</wp:posOffset>
                </wp:positionV>
                <wp:extent cx="1508760" cy="960120"/>
                <wp:effectExtent l="0" t="0" r="15240" b="17780"/>
                <wp:wrapNone/>
                <wp:docPr id="766390558" name="Rectangle 1"/>
                <wp:cNvGraphicFramePr/>
                <a:graphic xmlns:a="http://schemas.openxmlformats.org/drawingml/2006/main">
                  <a:graphicData uri="http://schemas.microsoft.com/office/word/2010/wordprocessingShape">
                    <wps:wsp>
                      <wps:cNvSpPr/>
                      <wps:spPr>
                        <a:xfrm>
                          <a:off x="0" y="0"/>
                          <a:ext cx="1508760" cy="9601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A1A1B" id="Rectangle 1" o:spid="_x0000_s1026" style="position:absolute;margin-left:-63pt;margin-top:-63pt;width:118.8pt;height:7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" fillcolor="white [3212]" strokecolor="white [3212]" strokeweight="1pt"/>
            </w:pict>
          </mc:Fallback>
        </mc:AlternateContent>
      </w:r>
    </w:p>
    <w:p w14:paraId="0F28C50F" w14:textId="77777777" w:rsidR="00AA4D29" w:rsidRDefault="00AA4D29" w:rsidP="00DB1DBA">
      <w:pPr>
        <w:autoSpaceDE w:val="0"/>
        <w:autoSpaceDN w:val="0"/>
        <w:adjustRightInd w:val="0"/>
        <w:jc w:val="center"/>
        <w:rPr>
          <w:rFonts w:ascii="Calibri" w:hAnsi="Calibri" w:cs="Calibri"/>
          <w:color w:val="000000" w:themeColor="text1"/>
          <w:sz w:val="26"/>
          <w:szCs w:val="26"/>
          <w:lang w:val="fr-FR"/>
        </w:rPr>
      </w:pPr>
    </w:p>
    <w:p w14:paraId="22F54D29" w14:textId="77777777" w:rsidR="00AA4D29" w:rsidRDefault="00AA4D29" w:rsidP="00DB1DBA">
      <w:pPr>
        <w:autoSpaceDE w:val="0"/>
        <w:autoSpaceDN w:val="0"/>
        <w:adjustRightInd w:val="0"/>
        <w:jc w:val="center"/>
        <w:rPr>
          <w:rFonts w:ascii="Calibri" w:hAnsi="Calibri" w:cs="Calibri"/>
          <w:b/>
          <w:bCs/>
          <w:color w:val="000000" w:themeColor="text1"/>
          <w:sz w:val="36"/>
          <w:szCs w:val="32"/>
          <w:lang w:val="fr-FR"/>
        </w:rPr>
      </w:pPr>
    </w:p>
    <w:p w14:paraId="689D0D8A" w14:textId="77777777" w:rsidR="00AA4D29" w:rsidRPr="00AE10FE" w:rsidRDefault="00AA4D29" w:rsidP="00DB1DBA">
      <w:pPr>
        <w:autoSpaceDE w:val="0"/>
        <w:autoSpaceDN w:val="0"/>
        <w:adjustRightInd w:val="0"/>
        <w:jc w:val="center"/>
        <w:rPr>
          <w:rFonts w:ascii="Calibri" w:hAnsi="Calibri" w:cs="Calibri"/>
          <w:b/>
          <w:bCs/>
          <w:color w:val="000000" w:themeColor="text1"/>
          <w:sz w:val="36"/>
          <w:szCs w:val="32"/>
          <w:lang w:val="fr-FR"/>
        </w:rPr>
      </w:pPr>
    </w:p>
    <w:p w14:paraId="7F4CC10F" w14:textId="77777777" w:rsidR="00DB1DBA" w:rsidRPr="00AE10FE" w:rsidRDefault="00DB1DBA" w:rsidP="00DB1DBA">
      <w:pPr>
        <w:autoSpaceDE w:val="0"/>
        <w:autoSpaceDN w:val="0"/>
        <w:adjustRightInd w:val="0"/>
        <w:jc w:val="center"/>
        <w:rPr>
          <w:rFonts w:ascii="Calibri" w:hAnsi="Calibri" w:cs="Calibri"/>
          <w:b/>
          <w:bCs/>
          <w:color w:val="000000" w:themeColor="text1"/>
          <w:sz w:val="36"/>
          <w:szCs w:val="32"/>
          <w:lang w:val="fr-FR"/>
        </w:rPr>
      </w:pPr>
    </w:p>
    <w:p w14:paraId="7B6F4AEF" w14:textId="77777777" w:rsidR="00AA4D29" w:rsidRDefault="00AA4D29" w:rsidP="00DB1DBA">
      <w:pPr>
        <w:autoSpaceDE w:val="0"/>
        <w:autoSpaceDN w:val="0"/>
        <w:adjustRightInd w:val="0"/>
        <w:jc w:val="center"/>
        <w:rPr>
          <w:rFonts w:ascii="Calibri" w:hAnsi="Calibri" w:cs="Calibri"/>
          <w:b/>
          <w:bCs/>
          <w:color w:val="000000" w:themeColor="text1"/>
          <w:sz w:val="36"/>
          <w:szCs w:val="32"/>
          <w:lang w:val="fr-FR"/>
        </w:rPr>
      </w:pPr>
    </w:p>
    <w:p w14:paraId="05FDD7D8" w14:textId="77777777" w:rsidR="00AA4D29" w:rsidRDefault="00AA4D29" w:rsidP="00DB1DBA">
      <w:pPr>
        <w:autoSpaceDE w:val="0"/>
        <w:autoSpaceDN w:val="0"/>
        <w:adjustRightInd w:val="0"/>
        <w:jc w:val="center"/>
        <w:rPr>
          <w:rFonts w:ascii="Calibri" w:hAnsi="Calibri" w:cs="Calibri"/>
          <w:b/>
          <w:bCs/>
          <w:color w:val="000000" w:themeColor="text1"/>
          <w:sz w:val="36"/>
          <w:szCs w:val="32"/>
          <w:lang w:val="fr-FR"/>
        </w:rPr>
      </w:pPr>
    </w:p>
    <w:p w14:paraId="57B2B42F" w14:textId="71376900" w:rsidR="00AA4D29" w:rsidRPr="00AA4D29" w:rsidRDefault="00AA4D29" w:rsidP="00DB1DBA">
      <w:pPr>
        <w:autoSpaceDE w:val="0"/>
        <w:autoSpaceDN w:val="0"/>
        <w:adjustRightInd w:val="0"/>
        <w:jc w:val="center"/>
        <w:rPr>
          <w:rFonts w:ascii="Calibri" w:hAnsi="Calibri" w:cs="Calibri"/>
          <w:b/>
          <w:bCs/>
          <w:color w:val="000000" w:themeColor="text1"/>
          <w:sz w:val="36"/>
          <w:szCs w:val="32"/>
          <w:lang w:val="en-US"/>
        </w:rPr>
      </w:pPr>
      <w:r w:rsidRPr="00AA4D29">
        <w:rPr>
          <w:rFonts w:ascii="Calibri" w:hAnsi="Calibri" w:cs="Calibri"/>
          <w:b/>
          <w:bCs/>
          <w:color w:val="000000" w:themeColor="text1"/>
          <w:sz w:val="36"/>
          <w:szCs w:val="32"/>
          <w:lang w:val="en-US"/>
        </w:rPr>
        <w:t>SYSTEME</w:t>
      </w:r>
      <w:r w:rsidR="00DB1DBA" w:rsidRPr="00AA4D29">
        <w:rPr>
          <w:rFonts w:ascii="Calibri" w:hAnsi="Calibri" w:cs="Calibri"/>
          <w:b/>
          <w:bCs/>
          <w:color w:val="000000" w:themeColor="text1"/>
          <w:sz w:val="36"/>
          <w:szCs w:val="32"/>
          <w:lang w:val="en-US"/>
        </w:rPr>
        <w:t xml:space="preserve"> DE </w:t>
      </w:r>
      <w:r w:rsidR="00BB1B49" w:rsidRPr="00AA4D29">
        <w:rPr>
          <w:rFonts w:ascii="Calibri" w:hAnsi="Calibri" w:cs="Calibri"/>
          <w:b/>
          <w:bCs/>
          <w:color w:val="000000" w:themeColor="text1"/>
          <w:sz w:val="36"/>
          <w:szCs w:val="32"/>
          <w:lang w:val="en-US"/>
        </w:rPr>
        <w:t>GESTION,</w:t>
      </w:r>
      <w:r w:rsidRPr="00AA4D29">
        <w:rPr>
          <w:rFonts w:ascii="Calibri" w:hAnsi="Calibri" w:cs="Calibri"/>
          <w:b/>
          <w:bCs/>
          <w:color w:val="000000" w:themeColor="text1"/>
          <w:sz w:val="36"/>
          <w:szCs w:val="32"/>
          <w:lang w:val="en-US"/>
        </w:rPr>
        <w:t xml:space="preserve"> </w:t>
      </w:r>
      <w:r w:rsidRPr="00AA4D29">
        <w:rPr>
          <w:rFonts w:ascii="Calibri" w:hAnsi="Calibri" w:cs="Calibri"/>
          <w:b/>
          <w:bCs/>
          <w:color w:val="000000" w:themeColor="text1"/>
          <w:sz w:val="36"/>
          <w:szCs w:val="32"/>
          <w:lang w:val="en-US"/>
        </w:rPr>
        <w:t>BUSINESS B2B</w:t>
      </w:r>
      <w:r w:rsidRPr="00AA4D29">
        <w:rPr>
          <w:rFonts w:ascii="Calibri" w:hAnsi="Calibri" w:cs="Calibri"/>
          <w:b/>
          <w:bCs/>
          <w:color w:val="000000" w:themeColor="text1"/>
          <w:sz w:val="36"/>
          <w:szCs w:val="32"/>
          <w:lang w:val="en-US"/>
        </w:rPr>
        <w:t xml:space="preserve">, B2C </w:t>
      </w:r>
    </w:p>
    <w:p w14:paraId="2A5850EB" w14:textId="297AAC04" w:rsidR="00AA4D29" w:rsidRPr="00B36937" w:rsidRDefault="00DB1DBA" w:rsidP="00B36937">
      <w:pPr>
        <w:autoSpaceDE w:val="0"/>
        <w:autoSpaceDN w:val="0"/>
        <w:adjustRightInd w:val="0"/>
        <w:jc w:val="center"/>
        <w:rPr>
          <w:rFonts w:ascii="Calibri" w:hAnsi="Calibri" w:cs="Calibri"/>
          <w:b/>
          <w:bCs/>
          <w:color w:val="000000" w:themeColor="text1"/>
          <w:sz w:val="36"/>
          <w:szCs w:val="32"/>
          <w:lang w:val="fr-FR"/>
        </w:rPr>
      </w:pPr>
      <w:r w:rsidRPr="00AE10FE">
        <w:rPr>
          <w:rFonts w:ascii="Calibri" w:hAnsi="Calibri" w:cs="Calibri"/>
          <w:b/>
          <w:bCs/>
          <w:color w:val="000000" w:themeColor="text1"/>
          <w:sz w:val="36"/>
          <w:szCs w:val="32"/>
          <w:lang w:val="fr-FR"/>
        </w:rPr>
        <w:t xml:space="preserve">DES ACTEURS DU SECTEUR </w:t>
      </w:r>
      <w:r w:rsidR="00AA4D29">
        <w:rPr>
          <w:rFonts w:ascii="Calibri" w:hAnsi="Calibri" w:cs="Calibri"/>
          <w:b/>
          <w:bCs/>
          <w:color w:val="000000" w:themeColor="text1"/>
          <w:sz w:val="36"/>
          <w:szCs w:val="32"/>
          <w:lang w:val="fr-FR"/>
        </w:rPr>
        <w:t xml:space="preserve">DU </w:t>
      </w:r>
      <w:r w:rsidRPr="00AE10FE">
        <w:rPr>
          <w:rFonts w:ascii="Calibri" w:hAnsi="Calibri" w:cs="Calibri"/>
          <w:b/>
          <w:bCs/>
          <w:color w:val="000000" w:themeColor="text1"/>
          <w:sz w:val="36"/>
          <w:szCs w:val="32"/>
          <w:lang w:val="fr-FR"/>
        </w:rPr>
        <w:t xml:space="preserve">BTP </w:t>
      </w:r>
      <w:r w:rsidR="00AA4D29">
        <w:rPr>
          <w:rFonts w:ascii="Calibri" w:hAnsi="Calibri" w:cs="Calibri"/>
          <w:b/>
          <w:bCs/>
          <w:color w:val="000000" w:themeColor="text1"/>
          <w:sz w:val="36"/>
          <w:szCs w:val="32"/>
          <w:lang w:val="fr-FR"/>
        </w:rPr>
        <w:t xml:space="preserve"> </w:t>
      </w:r>
    </w:p>
    <w:p w14:paraId="4CC42830" w14:textId="52B20A79" w:rsidR="00B36937" w:rsidRPr="00B36937" w:rsidRDefault="00B36937" w:rsidP="00B36937">
      <w:pPr>
        <w:spacing w:before="149" w:after="160" w:line="278" w:lineRule="auto"/>
        <w:ind w:left="142"/>
        <w:rPr>
          <w:rFonts w:ascii="Calibri" w:hAnsi="Calibri" w:cs="Calibri"/>
          <w:color w:val="000000" w:themeColor="text1"/>
        </w:rPr>
      </w:pPr>
      <w:r w:rsidRPr="00B36937">
        <w:rPr>
          <w:rFonts w:ascii="Calibri" w:hAnsi="Calibri" w:cs="Calibri"/>
          <w:color w:val="000000" w:themeColor="text1"/>
        </w:rPr>
        <w:br/>
      </w:r>
      <w:r w:rsidRPr="00B36937">
        <w:rPr>
          <w:rFonts w:ascii="Calibri" w:hAnsi="Calibri" w:cs="Calibri"/>
          <w:color w:val="000000" w:themeColor="text1"/>
        </w:rPr>
        <w:fldChar w:fldCharType="begin"/>
      </w:r>
      <w:r w:rsidRPr="00B36937">
        <w:rPr>
          <w:rFonts w:ascii="Calibri" w:hAnsi="Calibri" w:cs="Calibri"/>
          <w:color w:val="000000" w:themeColor="text1"/>
        </w:rPr>
        <w:instrText xml:space="preserve"> INCLUDEPICTURE "https://img.freepik.com/vecteurs-libre/ingenierie-plate-construction-illustree_23-2148892788.jpg" \* MERGEFORMATINET </w:instrText>
      </w:r>
      <w:r w:rsidRPr="00B36937">
        <w:rPr>
          <w:rFonts w:ascii="Calibri" w:hAnsi="Calibri" w:cs="Calibri"/>
          <w:color w:val="000000" w:themeColor="text1"/>
        </w:rPr>
        <w:fldChar w:fldCharType="separate"/>
      </w:r>
      <w:r w:rsidRPr="00B36937">
        <w:rPr>
          <w:rFonts w:ascii="Calibri" w:hAnsi="Calibri" w:cs="Calibri"/>
          <w:color w:val="000000" w:themeColor="text1"/>
        </w:rPr>
        <w:drawing>
          <wp:inline distT="0" distB="0" distL="0" distR="0" wp14:anchorId="1348A717" wp14:editId="653EDCBE">
            <wp:extent cx="6319761" cy="4210140"/>
            <wp:effectExtent l="0" t="0" r="5080" b="0"/>
            <wp:docPr id="1470274996" name="Image 3" descr="Ingénierie plate et construction illust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génierie plate et construction illustr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841" cy="4214191"/>
                    </a:xfrm>
                    <a:prstGeom prst="rect">
                      <a:avLst/>
                    </a:prstGeom>
                    <a:noFill/>
                    <a:ln>
                      <a:noFill/>
                    </a:ln>
                  </pic:spPr>
                </pic:pic>
              </a:graphicData>
            </a:graphic>
          </wp:inline>
        </w:drawing>
      </w:r>
      <w:r w:rsidRPr="00B36937">
        <w:rPr>
          <w:rFonts w:ascii="Calibri" w:hAnsi="Calibri" w:cs="Calibri"/>
          <w:color w:val="000000" w:themeColor="text1"/>
          <w:lang w:val="fr-FR"/>
        </w:rPr>
        <w:fldChar w:fldCharType="end"/>
      </w:r>
    </w:p>
    <w:p w14:paraId="5344490E" w14:textId="3943389F" w:rsidR="00DB1DBA" w:rsidRPr="00AE10FE" w:rsidRDefault="00DB1DBA" w:rsidP="00DB1DBA">
      <w:pPr>
        <w:spacing w:before="149"/>
        <w:ind w:left="142"/>
        <w:jc w:val="center"/>
        <w:rPr>
          <w:rFonts w:ascii="Calibri" w:hAnsi="Calibri" w:cs="Calibri"/>
          <w:color w:val="000000" w:themeColor="text1"/>
          <w:lang w:val="fr-FR"/>
        </w:rPr>
      </w:pPr>
    </w:p>
    <w:p w14:paraId="6A9C1ECA" w14:textId="666D8173" w:rsidR="00DB1DBA" w:rsidRDefault="00DB1DBA" w:rsidP="00DB1DBA">
      <w:pPr>
        <w:autoSpaceDE w:val="0"/>
        <w:autoSpaceDN w:val="0"/>
        <w:adjustRightInd w:val="0"/>
        <w:jc w:val="center"/>
        <w:rPr>
          <w:rFonts w:ascii="Calibri" w:hAnsi="Calibri" w:cs="Calibri"/>
          <w:b/>
          <w:bCs/>
          <w:color w:val="000000" w:themeColor="text1"/>
          <w:sz w:val="36"/>
          <w:szCs w:val="32"/>
          <w:lang w:val="fr-FR"/>
        </w:rPr>
      </w:pPr>
      <w:r w:rsidRPr="00AE10FE">
        <w:rPr>
          <w:rFonts w:ascii="Calibri" w:hAnsi="Calibri" w:cs="Calibri"/>
          <w:b/>
          <w:bCs/>
          <w:color w:val="000000" w:themeColor="text1"/>
          <w:sz w:val="36"/>
          <w:szCs w:val="32"/>
          <w:lang w:val="fr-FR"/>
        </w:rPr>
        <w:t xml:space="preserve">OFFRE TECHNIQUE </w:t>
      </w:r>
      <w:r w:rsidR="00AA4D29">
        <w:rPr>
          <w:rFonts w:ascii="Calibri" w:hAnsi="Calibri" w:cs="Calibri"/>
          <w:b/>
          <w:bCs/>
          <w:color w:val="000000" w:themeColor="text1"/>
          <w:sz w:val="36"/>
          <w:szCs w:val="32"/>
          <w:lang w:val="fr-FR"/>
        </w:rPr>
        <w:t>&amp;</w:t>
      </w:r>
      <w:r w:rsidRPr="00AE10FE">
        <w:rPr>
          <w:rFonts w:ascii="Calibri" w:hAnsi="Calibri" w:cs="Calibri"/>
          <w:b/>
          <w:bCs/>
          <w:color w:val="000000" w:themeColor="text1"/>
          <w:sz w:val="36"/>
          <w:szCs w:val="32"/>
          <w:lang w:val="fr-FR"/>
        </w:rPr>
        <w:t xml:space="preserve"> COMMERCIALE </w:t>
      </w:r>
    </w:p>
    <w:p w14:paraId="29FA89BB" w14:textId="4E808B2E" w:rsidR="00B36937" w:rsidRPr="00B36937" w:rsidRDefault="00B36937" w:rsidP="00DB1DBA">
      <w:pPr>
        <w:autoSpaceDE w:val="0"/>
        <w:autoSpaceDN w:val="0"/>
        <w:adjustRightInd w:val="0"/>
        <w:jc w:val="center"/>
        <w:rPr>
          <w:rFonts w:ascii="Calibri" w:hAnsi="Calibri" w:cs="Calibri"/>
          <w:color w:val="A6A6A6" w:themeColor="background1" w:themeShade="A6"/>
          <w:sz w:val="36"/>
          <w:szCs w:val="32"/>
          <w:lang w:val="fr-FR"/>
        </w:rPr>
      </w:pPr>
      <w:r w:rsidRPr="00B36937">
        <w:rPr>
          <w:rFonts w:ascii="Calibri" w:hAnsi="Calibri" w:cs="Calibri"/>
          <w:color w:val="A6A6A6" w:themeColor="background1" w:themeShade="A6"/>
          <w:sz w:val="36"/>
          <w:szCs w:val="32"/>
          <w:lang w:val="fr-FR"/>
        </w:rPr>
        <w:t>N_000</w:t>
      </w:r>
      <w:r>
        <w:rPr>
          <w:rFonts w:ascii="Calibri" w:hAnsi="Calibri" w:cs="Calibri"/>
          <w:color w:val="A6A6A6" w:themeColor="background1" w:themeShade="A6"/>
          <w:sz w:val="36"/>
          <w:szCs w:val="32"/>
          <w:lang w:val="fr-FR"/>
        </w:rPr>
        <w:t>2</w:t>
      </w:r>
      <w:r w:rsidRPr="00B36937">
        <w:rPr>
          <w:rFonts w:ascii="Calibri" w:hAnsi="Calibri" w:cs="Calibri"/>
          <w:color w:val="A6A6A6" w:themeColor="background1" w:themeShade="A6"/>
          <w:sz w:val="36"/>
          <w:szCs w:val="32"/>
          <w:lang w:val="fr-FR"/>
        </w:rPr>
        <w:t>10</w:t>
      </w:r>
      <w:r>
        <w:rPr>
          <w:rFonts w:ascii="Calibri" w:hAnsi="Calibri" w:cs="Calibri"/>
          <w:color w:val="A6A6A6" w:themeColor="background1" w:themeShade="A6"/>
          <w:sz w:val="36"/>
          <w:szCs w:val="32"/>
          <w:lang w:val="fr-FR"/>
        </w:rPr>
        <w:t>6-18-10-24</w:t>
      </w:r>
    </w:p>
    <w:p w14:paraId="6415BD20" w14:textId="0D6E03AA" w:rsidR="00DB1DBA" w:rsidRPr="00AE10FE" w:rsidRDefault="00DB1DBA" w:rsidP="00DB1DBA">
      <w:pPr>
        <w:pStyle w:val="Corpsdetexte"/>
        <w:ind w:left="142"/>
        <w:jc w:val="center"/>
        <w:rPr>
          <w:rFonts w:ascii="Calibri" w:hAnsi="Calibri" w:cs="Calibri"/>
          <w:color w:val="000000" w:themeColor="text1"/>
          <w:sz w:val="27"/>
        </w:rPr>
      </w:pPr>
    </w:p>
    <w:p w14:paraId="7B702726" w14:textId="77777777" w:rsidR="00AA4D29" w:rsidRPr="00AE10FE" w:rsidRDefault="00AA4D29" w:rsidP="00B36937">
      <w:pPr>
        <w:autoSpaceDE w:val="0"/>
        <w:autoSpaceDN w:val="0"/>
        <w:adjustRightInd w:val="0"/>
        <w:rPr>
          <w:rFonts w:ascii="Calibri" w:hAnsi="Calibri" w:cs="Calibri"/>
          <w:b/>
          <w:bCs/>
          <w:color w:val="000000" w:themeColor="text1"/>
          <w:sz w:val="36"/>
          <w:szCs w:val="32"/>
          <w:lang w:val="fr-FR"/>
        </w:rPr>
      </w:pPr>
    </w:p>
    <w:sdt>
      <w:sdtPr>
        <w:rPr>
          <w:rFonts w:asciiTheme="minorHAnsi" w:eastAsiaTheme="minorHAnsi" w:hAnsiTheme="minorHAnsi" w:cstheme="minorBidi"/>
          <w:b w:val="0"/>
          <w:bCs w:val="0"/>
          <w:color w:val="auto"/>
          <w:kern w:val="2"/>
          <w:sz w:val="24"/>
          <w:szCs w:val="24"/>
          <w:lang w:val="fr-FR"/>
          <w14:ligatures w14:val="standardContextual"/>
        </w:rPr>
        <w:id w:val="-369764061"/>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5FDECCCE" w14:textId="178F7154" w:rsidR="00DB1DBA" w:rsidRPr="00AE10FE" w:rsidRDefault="00DB1DBA">
          <w:pPr>
            <w:pStyle w:val="En-ttedetabledesmatires"/>
            <w:rPr>
              <w:lang w:val="fr-FR"/>
            </w:rPr>
          </w:pPr>
          <w:r w:rsidRPr="00AE10FE">
            <w:rPr>
              <w:lang w:val="fr-FR"/>
            </w:rPr>
            <w:t>Table of Contents</w:t>
          </w:r>
        </w:p>
        <w:p w14:paraId="1606456B" w14:textId="0A0BA5CA" w:rsidR="004247B5" w:rsidRDefault="0081021F">
          <w:pPr>
            <w:pStyle w:val="TM1"/>
            <w:tabs>
              <w:tab w:val="left" w:pos="480"/>
              <w:tab w:val="right" w:leader="dot" w:pos="9204"/>
            </w:tabs>
            <w:rPr>
              <w:rFonts w:asciiTheme="minorHAnsi" w:eastAsiaTheme="minorEastAsia" w:hAnsiTheme="minorHAnsi" w:cstheme="minorBidi"/>
              <w:b w:val="0"/>
              <w:bCs w:val="0"/>
              <w:i w:val="0"/>
              <w:iCs w:val="0"/>
              <w:noProof/>
              <w:kern w:val="2"/>
              <w14:ligatures w14:val="standardContextual"/>
            </w:rPr>
          </w:pPr>
          <w:r w:rsidRPr="00B36937">
            <w:rPr>
              <w:i w:val="0"/>
              <w:iCs w:val="0"/>
              <w:sz w:val="18"/>
              <w:szCs w:val="18"/>
              <w:lang w:val="fr-FR"/>
            </w:rPr>
            <w:fldChar w:fldCharType="begin"/>
          </w:r>
          <w:r w:rsidRPr="00B36937">
            <w:rPr>
              <w:i w:val="0"/>
              <w:iCs w:val="0"/>
              <w:sz w:val="18"/>
              <w:szCs w:val="18"/>
              <w:lang w:val="fr-FR"/>
            </w:rPr>
            <w:instrText xml:space="preserve"> TOC \o "1-2" \h \z \u </w:instrText>
          </w:r>
          <w:r w:rsidRPr="00B36937">
            <w:rPr>
              <w:i w:val="0"/>
              <w:iCs w:val="0"/>
              <w:sz w:val="18"/>
              <w:szCs w:val="18"/>
              <w:lang w:val="fr-FR"/>
            </w:rPr>
            <w:fldChar w:fldCharType="separate"/>
          </w:r>
          <w:hyperlink w:anchor="_Toc180183692" w:history="1">
            <w:r w:rsidR="004247B5" w:rsidRPr="00C57084">
              <w:rPr>
                <w:rStyle w:val="Lienhypertexte"/>
                <w:noProof/>
                <w:lang w:val="fr-FR"/>
              </w:rPr>
              <w:t>1</w:t>
            </w:r>
            <w:r w:rsidR="004247B5">
              <w:rPr>
                <w:rFonts w:asciiTheme="minorHAnsi" w:eastAsiaTheme="minorEastAsia" w:hAnsiTheme="minorHAnsi" w:cstheme="minorBidi"/>
                <w:b w:val="0"/>
                <w:bCs w:val="0"/>
                <w:i w:val="0"/>
                <w:iCs w:val="0"/>
                <w:noProof/>
                <w:kern w:val="2"/>
                <w14:ligatures w14:val="standardContextual"/>
              </w:rPr>
              <w:tab/>
            </w:r>
            <w:r w:rsidR="004247B5" w:rsidRPr="00C57084">
              <w:rPr>
                <w:rStyle w:val="Lienhypertexte"/>
                <w:noProof/>
                <w:lang w:val="fr-FR"/>
              </w:rPr>
              <w:t>Contexte et Justification</w:t>
            </w:r>
            <w:r w:rsidR="004247B5">
              <w:rPr>
                <w:noProof/>
                <w:webHidden/>
              </w:rPr>
              <w:tab/>
            </w:r>
            <w:r w:rsidR="004247B5">
              <w:rPr>
                <w:noProof/>
                <w:webHidden/>
              </w:rPr>
              <w:fldChar w:fldCharType="begin"/>
            </w:r>
            <w:r w:rsidR="004247B5">
              <w:rPr>
                <w:noProof/>
                <w:webHidden/>
              </w:rPr>
              <w:instrText xml:space="preserve"> PAGEREF _Toc180183692 \h </w:instrText>
            </w:r>
            <w:r w:rsidR="004247B5">
              <w:rPr>
                <w:noProof/>
                <w:webHidden/>
              </w:rPr>
            </w:r>
            <w:r w:rsidR="004247B5">
              <w:rPr>
                <w:noProof/>
                <w:webHidden/>
              </w:rPr>
              <w:fldChar w:fldCharType="separate"/>
            </w:r>
            <w:r w:rsidR="004247B5">
              <w:rPr>
                <w:noProof/>
                <w:webHidden/>
              </w:rPr>
              <w:t>3</w:t>
            </w:r>
            <w:r w:rsidR="004247B5">
              <w:rPr>
                <w:noProof/>
                <w:webHidden/>
              </w:rPr>
              <w:fldChar w:fldCharType="end"/>
            </w:r>
          </w:hyperlink>
        </w:p>
        <w:p w14:paraId="09A1E8D9" w14:textId="009CF4DF" w:rsidR="004247B5" w:rsidRDefault="004247B5">
          <w:pPr>
            <w:pStyle w:val="TM1"/>
            <w:tabs>
              <w:tab w:val="left" w:pos="480"/>
              <w:tab w:val="right" w:leader="dot" w:pos="9204"/>
            </w:tabs>
            <w:rPr>
              <w:rFonts w:asciiTheme="minorHAnsi" w:eastAsiaTheme="minorEastAsia" w:hAnsiTheme="minorHAnsi" w:cstheme="minorBidi"/>
              <w:b w:val="0"/>
              <w:bCs w:val="0"/>
              <w:i w:val="0"/>
              <w:iCs w:val="0"/>
              <w:noProof/>
              <w:kern w:val="2"/>
              <w14:ligatures w14:val="standardContextual"/>
            </w:rPr>
          </w:pPr>
          <w:hyperlink w:anchor="_Toc180183693" w:history="1">
            <w:r w:rsidRPr="00C57084">
              <w:rPr>
                <w:rStyle w:val="Lienhypertexte"/>
                <w:noProof/>
                <w:lang w:val="fr-FR"/>
              </w:rPr>
              <w:t>2</w:t>
            </w:r>
            <w:r>
              <w:rPr>
                <w:rFonts w:asciiTheme="minorHAnsi" w:eastAsiaTheme="minorEastAsia" w:hAnsiTheme="minorHAnsi" w:cstheme="minorBidi"/>
                <w:b w:val="0"/>
                <w:bCs w:val="0"/>
                <w:i w:val="0"/>
                <w:iCs w:val="0"/>
                <w:noProof/>
                <w:kern w:val="2"/>
                <w14:ligatures w14:val="standardContextual"/>
              </w:rPr>
              <w:tab/>
            </w:r>
            <w:r w:rsidRPr="00C57084">
              <w:rPr>
                <w:rStyle w:val="Lienhypertexte"/>
                <w:noProof/>
                <w:lang w:val="fr-FR"/>
              </w:rPr>
              <w:t>Objectifs du Projet</w:t>
            </w:r>
            <w:r>
              <w:rPr>
                <w:noProof/>
                <w:webHidden/>
              </w:rPr>
              <w:tab/>
            </w:r>
            <w:r>
              <w:rPr>
                <w:noProof/>
                <w:webHidden/>
              </w:rPr>
              <w:fldChar w:fldCharType="begin"/>
            </w:r>
            <w:r>
              <w:rPr>
                <w:noProof/>
                <w:webHidden/>
              </w:rPr>
              <w:instrText xml:space="preserve"> PAGEREF _Toc180183693 \h </w:instrText>
            </w:r>
            <w:r>
              <w:rPr>
                <w:noProof/>
                <w:webHidden/>
              </w:rPr>
            </w:r>
            <w:r>
              <w:rPr>
                <w:noProof/>
                <w:webHidden/>
              </w:rPr>
              <w:fldChar w:fldCharType="separate"/>
            </w:r>
            <w:r>
              <w:rPr>
                <w:noProof/>
                <w:webHidden/>
              </w:rPr>
              <w:t>3</w:t>
            </w:r>
            <w:r>
              <w:rPr>
                <w:noProof/>
                <w:webHidden/>
              </w:rPr>
              <w:fldChar w:fldCharType="end"/>
            </w:r>
          </w:hyperlink>
        </w:p>
        <w:p w14:paraId="236E918B" w14:textId="7C71D90B" w:rsidR="004247B5" w:rsidRDefault="004247B5">
          <w:pPr>
            <w:pStyle w:val="TM1"/>
            <w:tabs>
              <w:tab w:val="left" w:pos="480"/>
              <w:tab w:val="right" w:leader="dot" w:pos="9204"/>
            </w:tabs>
            <w:rPr>
              <w:rFonts w:asciiTheme="minorHAnsi" w:eastAsiaTheme="minorEastAsia" w:hAnsiTheme="minorHAnsi" w:cstheme="minorBidi"/>
              <w:b w:val="0"/>
              <w:bCs w:val="0"/>
              <w:i w:val="0"/>
              <w:iCs w:val="0"/>
              <w:noProof/>
              <w:kern w:val="2"/>
              <w14:ligatures w14:val="standardContextual"/>
            </w:rPr>
          </w:pPr>
          <w:hyperlink w:anchor="_Toc180183694" w:history="1">
            <w:r w:rsidRPr="00C57084">
              <w:rPr>
                <w:rStyle w:val="Lienhypertexte"/>
                <w:noProof/>
                <w:lang w:val="fr-FR"/>
              </w:rPr>
              <w:t>3</w:t>
            </w:r>
            <w:r>
              <w:rPr>
                <w:rFonts w:asciiTheme="minorHAnsi" w:eastAsiaTheme="minorEastAsia" w:hAnsiTheme="minorHAnsi" w:cstheme="minorBidi"/>
                <w:b w:val="0"/>
                <w:bCs w:val="0"/>
                <w:i w:val="0"/>
                <w:iCs w:val="0"/>
                <w:noProof/>
                <w:kern w:val="2"/>
                <w14:ligatures w14:val="standardContextual"/>
              </w:rPr>
              <w:tab/>
            </w:r>
            <w:r w:rsidRPr="00C57084">
              <w:rPr>
                <w:rStyle w:val="Lienhypertexte"/>
                <w:noProof/>
                <w:lang w:val="fr-FR"/>
              </w:rPr>
              <w:t>Proposition Technique</w:t>
            </w:r>
            <w:r>
              <w:rPr>
                <w:noProof/>
                <w:webHidden/>
              </w:rPr>
              <w:tab/>
            </w:r>
            <w:r>
              <w:rPr>
                <w:noProof/>
                <w:webHidden/>
              </w:rPr>
              <w:fldChar w:fldCharType="begin"/>
            </w:r>
            <w:r>
              <w:rPr>
                <w:noProof/>
                <w:webHidden/>
              </w:rPr>
              <w:instrText xml:space="preserve"> PAGEREF _Toc180183694 \h </w:instrText>
            </w:r>
            <w:r>
              <w:rPr>
                <w:noProof/>
                <w:webHidden/>
              </w:rPr>
            </w:r>
            <w:r>
              <w:rPr>
                <w:noProof/>
                <w:webHidden/>
              </w:rPr>
              <w:fldChar w:fldCharType="separate"/>
            </w:r>
            <w:r>
              <w:rPr>
                <w:noProof/>
                <w:webHidden/>
              </w:rPr>
              <w:t>3</w:t>
            </w:r>
            <w:r>
              <w:rPr>
                <w:noProof/>
                <w:webHidden/>
              </w:rPr>
              <w:fldChar w:fldCharType="end"/>
            </w:r>
          </w:hyperlink>
        </w:p>
        <w:p w14:paraId="63D24AA0" w14:textId="7DA7FE14"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695" w:history="1">
            <w:r w:rsidRPr="00C57084">
              <w:rPr>
                <w:rStyle w:val="Lienhypertexte"/>
                <w:noProof/>
                <w:lang w:val="fr-FR"/>
              </w:rPr>
              <w:t>3.1</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Fonctionnalités</w:t>
            </w:r>
            <w:r>
              <w:rPr>
                <w:noProof/>
                <w:webHidden/>
              </w:rPr>
              <w:tab/>
            </w:r>
            <w:r>
              <w:rPr>
                <w:noProof/>
                <w:webHidden/>
              </w:rPr>
              <w:fldChar w:fldCharType="begin"/>
            </w:r>
            <w:r>
              <w:rPr>
                <w:noProof/>
                <w:webHidden/>
              </w:rPr>
              <w:instrText xml:space="preserve"> PAGEREF _Toc180183695 \h </w:instrText>
            </w:r>
            <w:r>
              <w:rPr>
                <w:noProof/>
                <w:webHidden/>
              </w:rPr>
            </w:r>
            <w:r>
              <w:rPr>
                <w:noProof/>
                <w:webHidden/>
              </w:rPr>
              <w:fldChar w:fldCharType="separate"/>
            </w:r>
            <w:r>
              <w:rPr>
                <w:noProof/>
                <w:webHidden/>
              </w:rPr>
              <w:t>3</w:t>
            </w:r>
            <w:r>
              <w:rPr>
                <w:noProof/>
                <w:webHidden/>
              </w:rPr>
              <w:fldChar w:fldCharType="end"/>
            </w:r>
          </w:hyperlink>
        </w:p>
        <w:p w14:paraId="1585C0C2" w14:textId="135D4EC8" w:rsidR="004247B5" w:rsidRDefault="004247B5">
          <w:pPr>
            <w:pStyle w:val="TM1"/>
            <w:tabs>
              <w:tab w:val="left" w:pos="480"/>
              <w:tab w:val="right" w:leader="dot" w:pos="9204"/>
            </w:tabs>
            <w:rPr>
              <w:rFonts w:asciiTheme="minorHAnsi" w:eastAsiaTheme="minorEastAsia" w:hAnsiTheme="minorHAnsi" w:cstheme="minorBidi"/>
              <w:b w:val="0"/>
              <w:bCs w:val="0"/>
              <w:i w:val="0"/>
              <w:iCs w:val="0"/>
              <w:noProof/>
              <w:kern w:val="2"/>
              <w14:ligatures w14:val="standardContextual"/>
            </w:rPr>
          </w:pPr>
          <w:hyperlink w:anchor="_Toc180183696" w:history="1">
            <w:r w:rsidRPr="00C57084">
              <w:rPr>
                <w:rStyle w:val="Lienhypertexte"/>
                <w:noProof/>
                <w:lang w:val="fr-FR"/>
              </w:rPr>
              <w:t>4</w:t>
            </w:r>
            <w:r>
              <w:rPr>
                <w:rFonts w:asciiTheme="minorHAnsi" w:eastAsiaTheme="minorEastAsia" w:hAnsiTheme="minorHAnsi" w:cstheme="minorBidi"/>
                <w:b w:val="0"/>
                <w:bCs w:val="0"/>
                <w:i w:val="0"/>
                <w:iCs w:val="0"/>
                <w:noProof/>
                <w:kern w:val="2"/>
                <w14:ligatures w14:val="standardContextual"/>
              </w:rPr>
              <w:tab/>
            </w:r>
            <w:r w:rsidRPr="00C57084">
              <w:rPr>
                <w:rStyle w:val="Lienhypertexte"/>
                <w:noProof/>
                <w:lang w:val="fr-FR"/>
              </w:rPr>
              <w:t>Technologies Utilisées</w:t>
            </w:r>
            <w:r>
              <w:rPr>
                <w:noProof/>
                <w:webHidden/>
              </w:rPr>
              <w:tab/>
            </w:r>
            <w:r>
              <w:rPr>
                <w:noProof/>
                <w:webHidden/>
              </w:rPr>
              <w:fldChar w:fldCharType="begin"/>
            </w:r>
            <w:r>
              <w:rPr>
                <w:noProof/>
                <w:webHidden/>
              </w:rPr>
              <w:instrText xml:space="preserve"> PAGEREF _Toc180183696 \h </w:instrText>
            </w:r>
            <w:r>
              <w:rPr>
                <w:noProof/>
                <w:webHidden/>
              </w:rPr>
            </w:r>
            <w:r>
              <w:rPr>
                <w:noProof/>
                <w:webHidden/>
              </w:rPr>
              <w:fldChar w:fldCharType="separate"/>
            </w:r>
            <w:r>
              <w:rPr>
                <w:noProof/>
                <w:webHidden/>
              </w:rPr>
              <w:t>7</w:t>
            </w:r>
            <w:r>
              <w:rPr>
                <w:noProof/>
                <w:webHidden/>
              </w:rPr>
              <w:fldChar w:fldCharType="end"/>
            </w:r>
          </w:hyperlink>
        </w:p>
        <w:p w14:paraId="474083C7" w14:textId="4BC0A8FB" w:rsidR="004247B5" w:rsidRDefault="004247B5">
          <w:pPr>
            <w:pStyle w:val="TM1"/>
            <w:tabs>
              <w:tab w:val="left" w:pos="480"/>
              <w:tab w:val="right" w:leader="dot" w:pos="9204"/>
            </w:tabs>
            <w:rPr>
              <w:rFonts w:asciiTheme="minorHAnsi" w:eastAsiaTheme="minorEastAsia" w:hAnsiTheme="minorHAnsi" w:cstheme="minorBidi"/>
              <w:b w:val="0"/>
              <w:bCs w:val="0"/>
              <w:i w:val="0"/>
              <w:iCs w:val="0"/>
              <w:noProof/>
              <w:kern w:val="2"/>
              <w14:ligatures w14:val="standardContextual"/>
            </w:rPr>
          </w:pPr>
          <w:hyperlink w:anchor="_Toc180183697" w:history="1">
            <w:r w:rsidRPr="00C57084">
              <w:rPr>
                <w:rStyle w:val="Lienhypertexte"/>
                <w:noProof/>
                <w:lang w:val="fr-FR"/>
              </w:rPr>
              <w:t>5</w:t>
            </w:r>
            <w:r>
              <w:rPr>
                <w:rFonts w:asciiTheme="minorHAnsi" w:eastAsiaTheme="minorEastAsia" w:hAnsiTheme="minorHAnsi" w:cstheme="minorBidi"/>
                <w:b w:val="0"/>
                <w:bCs w:val="0"/>
                <w:i w:val="0"/>
                <w:iCs w:val="0"/>
                <w:noProof/>
                <w:kern w:val="2"/>
                <w14:ligatures w14:val="standardContextual"/>
              </w:rPr>
              <w:tab/>
            </w:r>
            <w:r w:rsidRPr="00C57084">
              <w:rPr>
                <w:rStyle w:val="Lienhypertexte"/>
                <w:noProof/>
                <w:lang w:val="fr-FR"/>
              </w:rPr>
              <w:t>Planning de Développement</w:t>
            </w:r>
            <w:r>
              <w:rPr>
                <w:noProof/>
                <w:webHidden/>
              </w:rPr>
              <w:tab/>
            </w:r>
            <w:r>
              <w:rPr>
                <w:noProof/>
                <w:webHidden/>
              </w:rPr>
              <w:fldChar w:fldCharType="begin"/>
            </w:r>
            <w:r>
              <w:rPr>
                <w:noProof/>
                <w:webHidden/>
              </w:rPr>
              <w:instrText xml:space="preserve"> PAGEREF _Toc180183697 \h </w:instrText>
            </w:r>
            <w:r>
              <w:rPr>
                <w:noProof/>
                <w:webHidden/>
              </w:rPr>
            </w:r>
            <w:r>
              <w:rPr>
                <w:noProof/>
                <w:webHidden/>
              </w:rPr>
              <w:fldChar w:fldCharType="separate"/>
            </w:r>
            <w:r>
              <w:rPr>
                <w:noProof/>
                <w:webHidden/>
              </w:rPr>
              <w:t>8</w:t>
            </w:r>
            <w:r>
              <w:rPr>
                <w:noProof/>
                <w:webHidden/>
              </w:rPr>
              <w:fldChar w:fldCharType="end"/>
            </w:r>
          </w:hyperlink>
        </w:p>
        <w:p w14:paraId="110C5711" w14:textId="0EF05F52"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698" w:history="1">
            <w:r w:rsidRPr="00C57084">
              <w:rPr>
                <w:rStyle w:val="Lienhypertexte"/>
                <w:noProof/>
                <w:lang w:val="fr-FR"/>
              </w:rPr>
              <w:t>5.1</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Phase 1 : Conception</w:t>
            </w:r>
            <w:r>
              <w:rPr>
                <w:noProof/>
                <w:webHidden/>
              </w:rPr>
              <w:tab/>
            </w:r>
            <w:r>
              <w:rPr>
                <w:noProof/>
                <w:webHidden/>
              </w:rPr>
              <w:fldChar w:fldCharType="begin"/>
            </w:r>
            <w:r>
              <w:rPr>
                <w:noProof/>
                <w:webHidden/>
              </w:rPr>
              <w:instrText xml:space="preserve"> PAGEREF _Toc180183698 \h </w:instrText>
            </w:r>
            <w:r>
              <w:rPr>
                <w:noProof/>
                <w:webHidden/>
              </w:rPr>
            </w:r>
            <w:r>
              <w:rPr>
                <w:noProof/>
                <w:webHidden/>
              </w:rPr>
              <w:fldChar w:fldCharType="separate"/>
            </w:r>
            <w:r>
              <w:rPr>
                <w:noProof/>
                <w:webHidden/>
              </w:rPr>
              <w:t>8</w:t>
            </w:r>
            <w:r>
              <w:rPr>
                <w:noProof/>
                <w:webHidden/>
              </w:rPr>
              <w:fldChar w:fldCharType="end"/>
            </w:r>
          </w:hyperlink>
        </w:p>
        <w:p w14:paraId="2174DEA0" w14:textId="2AE46CE6"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699" w:history="1">
            <w:r w:rsidRPr="00C57084">
              <w:rPr>
                <w:rStyle w:val="Lienhypertexte"/>
                <w:noProof/>
                <w:lang w:val="fr-FR"/>
              </w:rPr>
              <w:t>5.2</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Phase 2 : Développement</w:t>
            </w:r>
            <w:r>
              <w:rPr>
                <w:noProof/>
                <w:webHidden/>
              </w:rPr>
              <w:tab/>
            </w:r>
            <w:r>
              <w:rPr>
                <w:noProof/>
                <w:webHidden/>
              </w:rPr>
              <w:fldChar w:fldCharType="begin"/>
            </w:r>
            <w:r>
              <w:rPr>
                <w:noProof/>
                <w:webHidden/>
              </w:rPr>
              <w:instrText xml:space="preserve"> PAGEREF _Toc180183699 \h </w:instrText>
            </w:r>
            <w:r>
              <w:rPr>
                <w:noProof/>
                <w:webHidden/>
              </w:rPr>
            </w:r>
            <w:r>
              <w:rPr>
                <w:noProof/>
                <w:webHidden/>
              </w:rPr>
              <w:fldChar w:fldCharType="separate"/>
            </w:r>
            <w:r>
              <w:rPr>
                <w:noProof/>
                <w:webHidden/>
              </w:rPr>
              <w:t>9</w:t>
            </w:r>
            <w:r>
              <w:rPr>
                <w:noProof/>
                <w:webHidden/>
              </w:rPr>
              <w:fldChar w:fldCharType="end"/>
            </w:r>
          </w:hyperlink>
        </w:p>
        <w:p w14:paraId="1B8D637D" w14:textId="700A4640"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00" w:history="1">
            <w:r w:rsidRPr="00C57084">
              <w:rPr>
                <w:rStyle w:val="Lienhypertexte"/>
                <w:noProof/>
                <w:lang w:val="fr-FR"/>
              </w:rPr>
              <w:t>5.3</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Phase 3 : Tests et Validation</w:t>
            </w:r>
            <w:r>
              <w:rPr>
                <w:noProof/>
                <w:webHidden/>
              </w:rPr>
              <w:tab/>
            </w:r>
            <w:r>
              <w:rPr>
                <w:noProof/>
                <w:webHidden/>
              </w:rPr>
              <w:fldChar w:fldCharType="begin"/>
            </w:r>
            <w:r>
              <w:rPr>
                <w:noProof/>
                <w:webHidden/>
              </w:rPr>
              <w:instrText xml:space="preserve"> PAGEREF _Toc180183700 \h </w:instrText>
            </w:r>
            <w:r>
              <w:rPr>
                <w:noProof/>
                <w:webHidden/>
              </w:rPr>
            </w:r>
            <w:r>
              <w:rPr>
                <w:noProof/>
                <w:webHidden/>
              </w:rPr>
              <w:fldChar w:fldCharType="separate"/>
            </w:r>
            <w:r>
              <w:rPr>
                <w:noProof/>
                <w:webHidden/>
              </w:rPr>
              <w:t>9</w:t>
            </w:r>
            <w:r>
              <w:rPr>
                <w:noProof/>
                <w:webHidden/>
              </w:rPr>
              <w:fldChar w:fldCharType="end"/>
            </w:r>
          </w:hyperlink>
        </w:p>
        <w:p w14:paraId="1A2E7134" w14:textId="4410F028"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01" w:history="1">
            <w:r w:rsidRPr="00C57084">
              <w:rPr>
                <w:rStyle w:val="Lienhypertexte"/>
                <w:noProof/>
                <w:lang w:val="fr-FR"/>
              </w:rPr>
              <w:t>5.4</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Phase 4 : Lancement</w:t>
            </w:r>
            <w:r>
              <w:rPr>
                <w:noProof/>
                <w:webHidden/>
              </w:rPr>
              <w:tab/>
            </w:r>
            <w:r>
              <w:rPr>
                <w:noProof/>
                <w:webHidden/>
              </w:rPr>
              <w:fldChar w:fldCharType="begin"/>
            </w:r>
            <w:r>
              <w:rPr>
                <w:noProof/>
                <w:webHidden/>
              </w:rPr>
              <w:instrText xml:space="preserve"> PAGEREF _Toc180183701 \h </w:instrText>
            </w:r>
            <w:r>
              <w:rPr>
                <w:noProof/>
                <w:webHidden/>
              </w:rPr>
            </w:r>
            <w:r>
              <w:rPr>
                <w:noProof/>
                <w:webHidden/>
              </w:rPr>
              <w:fldChar w:fldCharType="separate"/>
            </w:r>
            <w:r>
              <w:rPr>
                <w:noProof/>
                <w:webHidden/>
              </w:rPr>
              <w:t>9</w:t>
            </w:r>
            <w:r>
              <w:rPr>
                <w:noProof/>
                <w:webHidden/>
              </w:rPr>
              <w:fldChar w:fldCharType="end"/>
            </w:r>
          </w:hyperlink>
        </w:p>
        <w:p w14:paraId="02B9939D" w14:textId="67FBB227" w:rsidR="004247B5" w:rsidRDefault="004247B5">
          <w:pPr>
            <w:pStyle w:val="TM1"/>
            <w:tabs>
              <w:tab w:val="left" w:pos="480"/>
              <w:tab w:val="right" w:leader="dot" w:pos="9204"/>
            </w:tabs>
            <w:rPr>
              <w:rFonts w:asciiTheme="minorHAnsi" w:eastAsiaTheme="minorEastAsia" w:hAnsiTheme="minorHAnsi" w:cstheme="minorBidi"/>
              <w:b w:val="0"/>
              <w:bCs w:val="0"/>
              <w:i w:val="0"/>
              <w:iCs w:val="0"/>
              <w:noProof/>
              <w:kern w:val="2"/>
              <w14:ligatures w14:val="standardContextual"/>
            </w:rPr>
          </w:pPr>
          <w:hyperlink w:anchor="_Toc180183702" w:history="1">
            <w:r w:rsidRPr="00C57084">
              <w:rPr>
                <w:rStyle w:val="Lienhypertexte"/>
                <w:noProof/>
                <w:lang w:val="fr-FR"/>
              </w:rPr>
              <w:t>6</w:t>
            </w:r>
            <w:r>
              <w:rPr>
                <w:rFonts w:asciiTheme="minorHAnsi" w:eastAsiaTheme="minorEastAsia" w:hAnsiTheme="minorHAnsi" w:cstheme="minorBidi"/>
                <w:b w:val="0"/>
                <w:bCs w:val="0"/>
                <w:i w:val="0"/>
                <w:iCs w:val="0"/>
                <w:noProof/>
                <w:kern w:val="2"/>
                <w14:ligatures w14:val="standardContextual"/>
              </w:rPr>
              <w:tab/>
            </w:r>
            <w:r w:rsidRPr="00C57084">
              <w:rPr>
                <w:rStyle w:val="Lienhypertexte"/>
                <w:noProof/>
                <w:lang w:val="fr-FR"/>
              </w:rPr>
              <w:t>Équipes</w:t>
            </w:r>
            <w:r>
              <w:rPr>
                <w:noProof/>
                <w:webHidden/>
              </w:rPr>
              <w:tab/>
            </w:r>
            <w:r>
              <w:rPr>
                <w:noProof/>
                <w:webHidden/>
              </w:rPr>
              <w:fldChar w:fldCharType="begin"/>
            </w:r>
            <w:r>
              <w:rPr>
                <w:noProof/>
                <w:webHidden/>
              </w:rPr>
              <w:instrText xml:space="preserve"> PAGEREF _Toc180183702 \h </w:instrText>
            </w:r>
            <w:r>
              <w:rPr>
                <w:noProof/>
                <w:webHidden/>
              </w:rPr>
            </w:r>
            <w:r>
              <w:rPr>
                <w:noProof/>
                <w:webHidden/>
              </w:rPr>
              <w:fldChar w:fldCharType="separate"/>
            </w:r>
            <w:r>
              <w:rPr>
                <w:noProof/>
                <w:webHidden/>
              </w:rPr>
              <w:t>9</w:t>
            </w:r>
            <w:r>
              <w:rPr>
                <w:noProof/>
                <w:webHidden/>
              </w:rPr>
              <w:fldChar w:fldCharType="end"/>
            </w:r>
          </w:hyperlink>
        </w:p>
        <w:p w14:paraId="24609899" w14:textId="0B4955D9"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03" w:history="1">
            <w:r w:rsidRPr="00C57084">
              <w:rPr>
                <w:rStyle w:val="Lienhypertexte"/>
                <w:noProof/>
                <w:lang w:val="fr-FR"/>
              </w:rPr>
              <w:t>6.1</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L’équipe Projet</w:t>
            </w:r>
            <w:r>
              <w:rPr>
                <w:noProof/>
                <w:webHidden/>
              </w:rPr>
              <w:tab/>
            </w:r>
            <w:r>
              <w:rPr>
                <w:noProof/>
                <w:webHidden/>
              </w:rPr>
              <w:fldChar w:fldCharType="begin"/>
            </w:r>
            <w:r>
              <w:rPr>
                <w:noProof/>
                <w:webHidden/>
              </w:rPr>
              <w:instrText xml:space="preserve"> PAGEREF _Toc180183703 \h </w:instrText>
            </w:r>
            <w:r>
              <w:rPr>
                <w:noProof/>
                <w:webHidden/>
              </w:rPr>
            </w:r>
            <w:r>
              <w:rPr>
                <w:noProof/>
                <w:webHidden/>
              </w:rPr>
              <w:fldChar w:fldCharType="separate"/>
            </w:r>
            <w:r>
              <w:rPr>
                <w:noProof/>
                <w:webHidden/>
              </w:rPr>
              <w:t>9</w:t>
            </w:r>
            <w:r>
              <w:rPr>
                <w:noProof/>
                <w:webHidden/>
              </w:rPr>
              <w:fldChar w:fldCharType="end"/>
            </w:r>
          </w:hyperlink>
        </w:p>
        <w:p w14:paraId="28CADFA8" w14:textId="6BD568CE"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04" w:history="1">
            <w:r w:rsidRPr="00C57084">
              <w:rPr>
                <w:rStyle w:val="Lienhypertexte"/>
                <w:noProof/>
                <w:lang w:val="fr-FR"/>
              </w:rPr>
              <w:t>6.2</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MAINTENANCE ET SUIVIE DU PROJET</w:t>
            </w:r>
            <w:r>
              <w:rPr>
                <w:noProof/>
                <w:webHidden/>
              </w:rPr>
              <w:tab/>
            </w:r>
            <w:r>
              <w:rPr>
                <w:noProof/>
                <w:webHidden/>
              </w:rPr>
              <w:fldChar w:fldCharType="begin"/>
            </w:r>
            <w:r>
              <w:rPr>
                <w:noProof/>
                <w:webHidden/>
              </w:rPr>
              <w:instrText xml:space="preserve"> PAGEREF _Toc180183704 \h </w:instrText>
            </w:r>
            <w:r>
              <w:rPr>
                <w:noProof/>
                <w:webHidden/>
              </w:rPr>
            </w:r>
            <w:r>
              <w:rPr>
                <w:noProof/>
                <w:webHidden/>
              </w:rPr>
              <w:fldChar w:fldCharType="separate"/>
            </w:r>
            <w:r>
              <w:rPr>
                <w:noProof/>
                <w:webHidden/>
              </w:rPr>
              <w:t>10</w:t>
            </w:r>
            <w:r>
              <w:rPr>
                <w:noProof/>
                <w:webHidden/>
              </w:rPr>
              <w:fldChar w:fldCharType="end"/>
            </w:r>
          </w:hyperlink>
        </w:p>
        <w:p w14:paraId="09F2F1BF" w14:textId="22EC4A45"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05" w:history="1">
            <w:r w:rsidRPr="00C57084">
              <w:rPr>
                <w:rStyle w:val="Lienhypertexte"/>
                <w:noProof/>
                <w:lang w:val="fr-FR"/>
              </w:rPr>
              <w:t>6.3</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L’équipe Sécurité et Gestion des Données (Pris en charge par Afriq Consulting)</w:t>
            </w:r>
            <w:r>
              <w:rPr>
                <w:noProof/>
                <w:webHidden/>
              </w:rPr>
              <w:tab/>
            </w:r>
            <w:r>
              <w:rPr>
                <w:noProof/>
                <w:webHidden/>
              </w:rPr>
              <w:fldChar w:fldCharType="begin"/>
            </w:r>
            <w:r>
              <w:rPr>
                <w:noProof/>
                <w:webHidden/>
              </w:rPr>
              <w:instrText xml:space="preserve"> PAGEREF _Toc180183705 \h </w:instrText>
            </w:r>
            <w:r>
              <w:rPr>
                <w:noProof/>
                <w:webHidden/>
              </w:rPr>
            </w:r>
            <w:r>
              <w:rPr>
                <w:noProof/>
                <w:webHidden/>
              </w:rPr>
              <w:fldChar w:fldCharType="separate"/>
            </w:r>
            <w:r>
              <w:rPr>
                <w:noProof/>
                <w:webHidden/>
              </w:rPr>
              <w:t>10</w:t>
            </w:r>
            <w:r>
              <w:rPr>
                <w:noProof/>
                <w:webHidden/>
              </w:rPr>
              <w:fldChar w:fldCharType="end"/>
            </w:r>
          </w:hyperlink>
        </w:p>
        <w:p w14:paraId="4830EB54" w14:textId="256F2E3B"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06" w:history="1">
            <w:r w:rsidRPr="00C57084">
              <w:rPr>
                <w:rStyle w:val="Lienhypertexte"/>
                <w:noProof/>
                <w:lang w:val="fr-FR"/>
              </w:rPr>
              <w:t>6.4</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L’équipe Juridique et Conformité (</w:t>
            </w:r>
            <w:r w:rsidRPr="00C57084">
              <w:rPr>
                <w:rStyle w:val="Lienhypertexte"/>
                <w:i/>
                <w:iCs/>
                <w:noProof/>
                <w:lang w:val="fr-FR"/>
              </w:rPr>
              <w:t>Pris en charge par Afriq Consulting</w:t>
            </w:r>
            <w:r w:rsidRPr="00C57084">
              <w:rPr>
                <w:rStyle w:val="Lienhypertexte"/>
                <w:noProof/>
                <w:lang w:val="fr-FR"/>
              </w:rPr>
              <w:t>)</w:t>
            </w:r>
            <w:r>
              <w:rPr>
                <w:noProof/>
                <w:webHidden/>
              </w:rPr>
              <w:tab/>
            </w:r>
            <w:r>
              <w:rPr>
                <w:noProof/>
                <w:webHidden/>
              </w:rPr>
              <w:fldChar w:fldCharType="begin"/>
            </w:r>
            <w:r>
              <w:rPr>
                <w:noProof/>
                <w:webHidden/>
              </w:rPr>
              <w:instrText xml:space="preserve"> PAGEREF _Toc180183706 \h </w:instrText>
            </w:r>
            <w:r>
              <w:rPr>
                <w:noProof/>
                <w:webHidden/>
              </w:rPr>
            </w:r>
            <w:r>
              <w:rPr>
                <w:noProof/>
                <w:webHidden/>
              </w:rPr>
              <w:fldChar w:fldCharType="separate"/>
            </w:r>
            <w:r>
              <w:rPr>
                <w:noProof/>
                <w:webHidden/>
              </w:rPr>
              <w:t>11</w:t>
            </w:r>
            <w:r>
              <w:rPr>
                <w:noProof/>
                <w:webHidden/>
              </w:rPr>
              <w:fldChar w:fldCharType="end"/>
            </w:r>
          </w:hyperlink>
        </w:p>
        <w:p w14:paraId="17C0BF2C" w14:textId="271B81CB"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07" w:history="1">
            <w:r w:rsidRPr="00C57084">
              <w:rPr>
                <w:rStyle w:val="Lienhypertexte"/>
                <w:noProof/>
                <w:lang w:val="fr-FR"/>
              </w:rPr>
              <w:t>6.5</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L’équipe de Formation et d’Accompagnement des Utilisateurs</w:t>
            </w:r>
            <w:r>
              <w:rPr>
                <w:noProof/>
                <w:webHidden/>
              </w:rPr>
              <w:tab/>
            </w:r>
            <w:r>
              <w:rPr>
                <w:noProof/>
                <w:webHidden/>
              </w:rPr>
              <w:fldChar w:fldCharType="begin"/>
            </w:r>
            <w:r>
              <w:rPr>
                <w:noProof/>
                <w:webHidden/>
              </w:rPr>
              <w:instrText xml:space="preserve"> PAGEREF _Toc180183707 \h </w:instrText>
            </w:r>
            <w:r>
              <w:rPr>
                <w:noProof/>
                <w:webHidden/>
              </w:rPr>
            </w:r>
            <w:r>
              <w:rPr>
                <w:noProof/>
                <w:webHidden/>
              </w:rPr>
              <w:fldChar w:fldCharType="separate"/>
            </w:r>
            <w:r>
              <w:rPr>
                <w:noProof/>
                <w:webHidden/>
              </w:rPr>
              <w:t>11</w:t>
            </w:r>
            <w:r>
              <w:rPr>
                <w:noProof/>
                <w:webHidden/>
              </w:rPr>
              <w:fldChar w:fldCharType="end"/>
            </w:r>
          </w:hyperlink>
        </w:p>
        <w:p w14:paraId="5872C3AA" w14:textId="5CB20C52" w:rsidR="004247B5" w:rsidRDefault="004247B5">
          <w:pPr>
            <w:pStyle w:val="TM2"/>
            <w:tabs>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08" w:history="1">
            <w:r w:rsidRPr="00C57084">
              <w:rPr>
                <w:rStyle w:val="Lienhypertexte"/>
                <w:noProof/>
                <w:lang w:val="fr-FR"/>
              </w:rPr>
              <w:t>(</w:t>
            </w:r>
            <w:r w:rsidRPr="00C57084">
              <w:rPr>
                <w:rStyle w:val="Lienhypertexte"/>
                <w:i/>
                <w:iCs/>
                <w:noProof/>
                <w:lang w:val="fr-FR"/>
              </w:rPr>
              <w:t>Pris en charge par Afriq Consulting</w:t>
            </w:r>
            <w:r w:rsidRPr="00C57084">
              <w:rPr>
                <w:rStyle w:val="Lienhypertexte"/>
                <w:noProof/>
                <w:lang w:val="fr-FR"/>
              </w:rPr>
              <w:t>)</w:t>
            </w:r>
            <w:r>
              <w:rPr>
                <w:noProof/>
                <w:webHidden/>
              </w:rPr>
              <w:tab/>
            </w:r>
            <w:r>
              <w:rPr>
                <w:noProof/>
                <w:webHidden/>
              </w:rPr>
              <w:fldChar w:fldCharType="begin"/>
            </w:r>
            <w:r>
              <w:rPr>
                <w:noProof/>
                <w:webHidden/>
              </w:rPr>
              <w:instrText xml:space="preserve"> PAGEREF _Toc180183708 \h </w:instrText>
            </w:r>
            <w:r>
              <w:rPr>
                <w:noProof/>
                <w:webHidden/>
              </w:rPr>
            </w:r>
            <w:r>
              <w:rPr>
                <w:noProof/>
                <w:webHidden/>
              </w:rPr>
              <w:fldChar w:fldCharType="separate"/>
            </w:r>
            <w:r>
              <w:rPr>
                <w:noProof/>
                <w:webHidden/>
              </w:rPr>
              <w:t>11</w:t>
            </w:r>
            <w:r>
              <w:rPr>
                <w:noProof/>
                <w:webHidden/>
              </w:rPr>
              <w:fldChar w:fldCharType="end"/>
            </w:r>
          </w:hyperlink>
        </w:p>
        <w:p w14:paraId="45C931F1" w14:textId="41F0A2B0"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09" w:history="1">
            <w:r w:rsidRPr="00C57084">
              <w:rPr>
                <w:rStyle w:val="Lienhypertexte"/>
                <w:noProof/>
                <w:lang w:val="fr-FR"/>
              </w:rPr>
              <w:t>6.6</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L’équipe Support et Assistance Technique Client</w:t>
            </w:r>
            <w:r>
              <w:rPr>
                <w:noProof/>
                <w:webHidden/>
              </w:rPr>
              <w:tab/>
            </w:r>
            <w:r>
              <w:rPr>
                <w:noProof/>
                <w:webHidden/>
              </w:rPr>
              <w:fldChar w:fldCharType="begin"/>
            </w:r>
            <w:r>
              <w:rPr>
                <w:noProof/>
                <w:webHidden/>
              </w:rPr>
              <w:instrText xml:space="preserve"> PAGEREF _Toc180183709 \h </w:instrText>
            </w:r>
            <w:r>
              <w:rPr>
                <w:noProof/>
                <w:webHidden/>
              </w:rPr>
            </w:r>
            <w:r>
              <w:rPr>
                <w:noProof/>
                <w:webHidden/>
              </w:rPr>
              <w:fldChar w:fldCharType="separate"/>
            </w:r>
            <w:r>
              <w:rPr>
                <w:noProof/>
                <w:webHidden/>
              </w:rPr>
              <w:t>12</w:t>
            </w:r>
            <w:r>
              <w:rPr>
                <w:noProof/>
                <w:webHidden/>
              </w:rPr>
              <w:fldChar w:fldCharType="end"/>
            </w:r>
          </w:hyperlink>
        </w:p>
        <w:p w14:paraId="528DB494" w14:textId="4A5F9B07"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10" w:history="1">
            <w:r w:rsidRPr="00C57084">
              <w:rPr>
                <w:rStyle w:val="Lienhypertexte"/>
                <w:noProof/>
                <w:lang w:val="fr-FR"/>
              </w:rPr>
              <w:t>6.7</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L’équipe Vérification et Contrôle</w:t>
            </w:r>
            <w:r>
              <w:rPr>
                <w:noProof/>
                <w:webHidden/>
              </w:rPr>
              <w:tab/>
            </w:r>
            <w:r>
              <w:rPr>
                <w:noProof/>
                <w:webHidden/>
              </w:rPr>
              <w:fldChar w:fldCharType="begin"/>
            </w:r>
            <w:r>
              <w:rPr>
                <w:noProof/>
                <w:webHidden/>
              </w:rPr>
              <w:instrText xml:space="preserve"> PAGEREF _Toc180183710 \h </w:instrText>
            </w:r>
            <w:r>
              <w:rPr>
                <w:noProof/>
                <w:webHidden/>
              </w:rPr>
            </w:r>
            <w:r>
              <w:rPr>
                <w:noProof/>
                <w:webHidden/>
              </w:rPr>
              <w:fldChar w:fldCharType="separate"/>
            </w:r>
            <w:r>
              <w:rPr>
                <w:noProof/>
                <w:webHidden/>
              </w:rPr>
              <w:t>12</w:t>
            </w:r>
            <w:r>
              <w:rPr>
                <w:noProof/>
                <w:webHidden/>
              </w:rPr>
              <w:fldChar w:fldCharType="end"/>
            </w:r>
          </w:hyperlink>
        </w:p>
        <w:p w14:paraId="21557D4A" w14:textId="270BBF50"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11" w:history="1">
            <w:r w:rsidRPr="00C57084">
              <w:rPr>
                <w:rStyle w:val="Lienhypertexte"/>
                <w:noProof/>
                <w:lang w:val="fr-FR"/>
              </w:rPr>
              <w:t>6.8</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L’équipe Marketing et Développement Commercial</w:t>
            </w:r>
            <w:r>
              <w:rPr>
                <w:noProof/>
                <w:webHidden/>
              </w:rPr>
              <w:tab/>
            </w:r>
            <w:r>
              <w:rPr>
                <w:noProof/>
                <w:webHidden/>
              </w:rPr>
              <w:fldChar w:fldCharType="begin"/>
            </w:r>
            <w:r>
              <w:rPr>
                <w:noProof/>
                <w:webHidden/>
              </w:rPr>
              <w:instrText xml:space="preserve"> PAGEREF _Toc180183711 \h </w:instrText>
            </w:r>
            <w:r>
              <w:rPr>
                <w:noProof/>
                <w:webHidden/>
              </w:rPr>
            </w:r>
            <w:r>
              <w:rPr>
                <w:noProof/>
                <w:webHidden/>
              </w:rPr>
              <w:fldChar w:fldCharType="separate"/>
            </w:r>
            <w:r>
              <w:rPr>
                <w:noProof/>
                <w:webHidden/>
              </w:rPr>
              <w:t>12</w:t>
            </w:r>
            <w:r>
              <w:rPr>
                <w:noProof/>
                <w:webHidden/>
              </w:rPr>
              <w:fldChar w:fldCharType="end"/>
            </w:r>
          </w:hyperlink>
        </w:p>
        <w:p w14:paraId="67B44C75" w14:textId="5D2E899D"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12" w:history="1">
            <w:r w:rsidRPr="00C57084">
              <w:rPr>
                <w:rStyle w:val="Lienhypertexte"/>
                <w:noProof/>
                <w:lang w:val="fr-FR"/>
              </w:rPr>
              <w:t>6.9</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L’équipe de Développement Produit et Innovation</w:t>
            </w:r>
            <w:r>
              <w:rPr>
                <w:noProof/>
                <w:webHidden/>
              </w:rPr>
              <w:tab/>
            </w:r>
            <w:r>
              <w:rPr>
                <w:noProof/>
                <w:webHidden/>
              </w:rPr>
              <w:fldChar w:fldCharType="begin"/>
            </w:r>
            <w:r>
              <w:rPr>
                <w:noProof/>
                <w:webHidden/>
              </w:rPr>
              <w:instrText xml:space="preserve"> PAGEREF _Toc180183712 \h </w:instrText>
            </w:r>
            <w:r>
              <w:rPr>
                <w:noProof/>
                <w:webHidden/>
              </w:rPr>
            </w:r>
            <w:r>
              <w:rPr>
                <w:noProof/>
                <w:webHidden/>
              </w:rPr>
              <w:fldChar w:fldCharType="separate"/>
            </w:r>
            <w:r>
              <w:rPr>
                <w:noProof/>
                <w:webHidden/>
              </w:rPr>
              <w:t>13</w:t>
            </w:r>
            <w:r>
              <w:rPr>
                <w:noProof/>
                <w:webHidden/>
              </w:rPr>
              <w:fldChar w:fldCharType="end"/>
            </w:r>
          </w:hyperlink>
        </w:p>
        <w:p w14:paraId="0AE616C6" w14:textId="043F6F7C"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13" w:history="1">
            <w:r w:rsidRPr="00C57084">
              <w:rPr>
                <w:rStyle w:val="Lienhypertexte"/>
                <w:noProof/>
                <w:lang w:val="fr-FR"/>
              </w:rPr>
              <w:t>6.10</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L’équipe Finances et Facturation</w:t>
            </w:r>
            <w:r>
              <w:rPr>
                <w:noProof/>
                <w:webHidden/>
              </w:rPr>
              <w:tab/>
            </w:r>
            <w:r>
              <w:rPr>
                <w:noProof/>
                <w:webHidden/>
              </w:rPr>
              <w:fldChar w:fldCharType="begin"/>
            </w:r>
            <w:r>
              <w:rPr>
                <w:noProof/>
                <w:webHidden/>
              </w:rPr>
              <w:instrText xml:space="preserve"> PAGEREF _Toc180183713 \h </w:instrText>
            </w:r>
            <w:r>
              <w:rPr>
                <w:noProof/>
                <w:webHidden/>
              </w:rPr>
            </w:r>
            <w:r>
              <w:rPr>
                <w:noProof/>
                <w:webHidden/>
              </w:rPr>
              <w:fldChar w:fldCharType="separate"/>
            </w:r>
            <w:r>
              <w:rPr>
                <w:noProof/>
                <w:webHidden/>
              </w:rPr>
              <w:t>13</w:t>
            </w:r>
            <w:r>
              <w:rPr>
                <w:noProof/>
                <w:webHidden/>
              </w:rPr>
              <w:fldChar w:fldCharType="end"/>
            </w:r>
          </w:hyperlink>
        </w:p>
        <w:p w14:paraId="38045D7B" w14:textId="7F18FEA1" w:rsidR="004247B5" w:rsidRDefault="004247B5">
          <w:pPr>
            <w:pStyle w:val="TM1"/>
            <w:tabs>
              <w:tab w:val="left" w:pos="480"/>
              <w:tab w:val="right" w:leader="dot" w:pos="9204"/>
            </w:tabs>
            <w:rPr>
              <w:rFonts w:asciiTheme="minorHAnsi" w:eastAsiaTheme="minorEastAsia" w:hAnsiTheme="minorHAnsi" w:cstheme="minorBidi"/>
              <w:b w:val="0"/>
              <w:bCs w:val="0"/>
              <w:i w:val="0"/>
              <w:iCs w:val="0"/>
              <w:noProof/>
              <w:kern w:val="2"/>
              <w14:ligatures w14:val="standardContextual"/>
            </w:rPr>
          </w:pPr>
          <w:hyperlink w:anchor="_Toc180183714" w:history="1">
            <w:r w:rsidRPr="00C57084">
              <w:rPr>
                <w:rStyle w:val="Lienhypertexte"/>
                <w:noProof/>
                <w:lang w:val="fr-FR"/>
              </w:rPr>
              <w:t>7</w:t>
            </w:r>
            <w:r>
              <w:rPr>
                <w:rFonts w:asciiTheme="minorHAnsi" w:eastAsiaTheme="minorEastAsia" w:hAnsiTheme="minorHAnsi" w:cstheme="minorBidi"/>
                <w:b w:val="0"/>
                <w:bCs w:val="0"/>
                <w:i w:val="0"/>
                <w:iCs w:val="0"/>
                <w:noProof/>
                <w:kern w:val="2"/>
                <w14:ligatures w14:val="standardContextual"/>
              </w:rPr>
              <w:tab/>
            </w:r>
            <w:r w:rsidRPr="00C57084">
              <w:rPr>
                <w:rStyle w:val="Lienhypertexte"/>
                <w:noProof/>
                <w:lang w:val="fr-FR"/>
              </w:rPr>
              <w:t>Stratégie de Communication et de Marketing</w:t>
            </w:r>
            <w:r>
              <w:rPr>
                <w:noProof/>
                <w:webHidden/>
              </w:rPr>
              <w:tab/>
            </w:r>
            <w:r>
              <w:rPr>
                <w:noProof/>
                <w:webHidden/>
              </w:rPr>
              <w:fldChar w:fldCharType="begin"/>
            </w:r>
            <w:r>
              <w:rPr>
                <w:noProof/>
                <w:webHidden/>
              </w:rPr>
              <w:instrText xml:space="preserve"> PAGEREF _Toc180183714 \h </w:instrText>
            </w:r>
            <w:r>
              <w:rPr>
                <w:noProof/>
                <w:webHidden/>
              </w:rPr>
            </w:r>
            <w:r>
              <w:rPr>
                <w:noProof/>
                <w:webHidden/>
              </w:rPr>
              <w:fldChar w:fldCharType="separate"/>
            </w:r>
            <w:r>
              <w:rPr>
                <w:noProof/>
                <w:webHidden/>
              </w:rPr>
              <w:t>14</w:t>
            </w:r>
            <w:r>
              <w:rPr>
                <w:noProof/>
                <w:webHidden/>
              </w:rPr>
              <w:fldChar w:fldCharType="end"/>
            </w:r>
          </w:hyperlink>
        </w:p>
        <w:p w14:paraId="1A831054" w14:textId="129EA37D"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15" w:history="1">
            <w:r w:rsidRPr="00C57084">
              <w:rPr>
                <w:rStyle w:val="Lienhypertexte"/>
                <w:noProof/>
                <w:lang w:val="fr-FR"/>
              </w:rPr>
              <w:t>7.1</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Campagnes de Publicité Digitale</w:t>
            </w:r>
            <w:r>
              <w:rPr>
                <w:noProof/>
                <w:webHidden/>
              </w:rPr>
              <w:tab/>
            </w:r>
            <w:r>
              <w:rPr>
                <w:noProof/>
                <w:webHidden/>
              </w:rPr>
              <w:fldChar w:fldCharType="begin"/>
            </w:r>
            <w:r>
              <w:rPr>
                <w:noProof/>
                <w:webHidden/>
              </w:rPr>
              <w:instrText xml:space="preserve"> PAGEREF _Toc180183715 \h </w:instrText>
            </w:r>
            <w:r>
              <w:rPr>
                <w:noProof/>
                <w:webHidden/>
              </w:rPr>
            </w:r>
            <w:r>
              <w:rPr>
                <w:noProof/>
                <w:webHidden/>
              </w:rPr>
              <w:fldChar w:fldCharType="separate"/>
            </w:r>
            <w:r>
              <w:rPr>
                <w:noProof/>
                <w:webHidden/>
              </w:rPr>
              <w:t>14</w:t>
            </w:r>
            <w:r>
              <w:rPr>
                <w:noProof/>
                <w:webHidden/>
              </w:rPr>
              <w:fldChar w:fldCharType="end"/>
            </w:r>
          </w:hyperlink>
        </w:p>
        <w:p w14:paraId="3116156C" w14:textId="3BB5C16B"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16" w:history="1">
            <w:r w:rsidRPr="00C57084">
              <w:rPr>
                <w:rStyle w:val="Lienhypertexte"/>
                <w:noProof/>
                <w:lang w:val="fr-FR"/>
              </w:rPr>
              <w:t>7.2</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Création de Contenus Marketing</w:t>
            </w:r>
            <w:r>
              <w:rPr>
                <w:noProof/>
                <w:webHidden/>
              </w:rPr>
              <w:tab/>
            </w:r>
            <w:r>
              <w:rPr>
                <w:noProof/>
                <w:webHidden/>
              </w:rPr>
              <w:fldChar w:fldCharType="begin"/>
            </w:r>
            <w:r>
              <w:rPr>
                <w:noProof/>
                <w:webHidden/>
              </w:rPr>
              <w:instrText xml:space="preserve"> PAGEREF _Toc180183716 \h </w:instrText>
            </w:r>
            <w:r>
              <w:rPr>
                <w:noProof/>
                <w:webHidden/>
              </w:rPr>
            </w:r>
            <w:r>
              <w:rPr>
                <w:noProof/>
                <w:webHidden/>
              </w:rPr>
              <w:fldChar w:fldCharType="separate"/>
            </w:r>
            <w:r>
              <w:rPr>
                <w:noProof/>
                <w:webHidden/>
              </w:rPr>
              <w:t>15</w:t>
            </w:r>
            <w:r>
              <w:rPr>
                <w:noProof/>
                <w:webHidden/>
              </w:rPr>
              <w:fldChar w:fldCharType="end"/>
            </w:r>
          </w:hyperlink>
        </w:p>
        <w:p w14:paraId="37409ED6" w14:textId="7B0B849B"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17" w:history="1">
            <w:r w:rsidRPr="00C57084">
              <w:rPr>
                <w:rStyle w:val="Lienhypertexte"/>
                <w:noProof/>
                <w:lang w:val="fr-FR"/>
              </w:rPr>
              <w:t>7.3</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SEO et Référencement</w:t>
            </w:r>
            <w:r>
              <w:rPr>
                <w:noProof/>
                <w:webHidden/>
              </w:rPr>
              <w:tab/>
            </w:r>
            <w:r>
              <w:rPr>
                <w:noProof/>
                <w:webHidden/>
              </w:rPr>
              <w:fldChar w:fldCharType="begin"/>
            </w:r>
            <w:r>
              <w:rPr>
                <w:noProof/>
                <w:webHidden/>
              </w:rPr>
              <w:instrText xml:space="preserve"> PAGEREF _Toc180183717 \h </w:instrText>
            </w:r>
            <w:r>
              <w:rPr>
                <w:noProof/>
                <w:webHidden/>
              </w:rPr>
            </w:r>
            <w:r>
              <w:rPr>
                <w:noProof/>
                <w:webHidden/>
              </w:rPr>
              <w:fldChar w:fldCharType="separate"/>
            </w:r>
            <w:r>
              <w:rPr>
                <w:noProof/>
                <w:webHidden/>
              </w:rPr>
              <w:t>15</w:t>
            </w:r>
            <w:r>
              <w:rPr>
                <w:noProof/>
                <w:webHidden/>
              </w:rPr>
              <w:fldChar w:fldCharType="end"/>
            </w:r>
          </w:hyperlink>
        </w:p>
        <w:p w14:paraId="451A3FF9" w14:textId="1AC65EE5"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18" w:history="1">
            <w:r w:rsidRPr="00C57084">
              <w:rPr>
                <w:rStyle w:val="Lienhypertexte"/>
                <w:noProof/>
                <w:lang w:val="fr-FR"/>
              </w:rPr>
              <w:t>7.4</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Relations Publiques et Partenariats</w:t>
            </w:r>
            <w:r>
              <w:rPr>
                <w:noProof/>
                <w:webHidden/>
              </w:rPr>
              <w:tab/>
            </w:r>
            <w:r>
              <w:rPr>
                <w:noProof/>
                <w:webHidden/>
              </w:rPr>
              <w:fldChar w:fldCharType="begin"/>
            </w:r>
            <w:r>
              <w:rPr>
                <w:noProof/>
                <w:webHidden/>
              </w:rPr>
              <w:instrText xml:space="preserve"> PAGEREF _Toc180183718 \h </w:instrText>
            </w:r>
            <w:r>
              <w:rPr>
                <w:noProof/>
                <w:webHidden/>
              </w:rPr>
            </w:r>
            <w:r>
              <w:rPr>
                <w:noProof/>
                <w:webHidden/>
              </w:rPr>
              <w:fldChar w:fldCharType="separate"/>
            </w:r>
            <w:r>
              <w:rPr>
                <w:noProof/>
                <w:webHidden/>
              </w:rPr>
              <w:t>16</w:t>
            </w:r>
            <w:r>
              <w:rPr>
                <w:noProof/>
                <w:webHidden/>
              </w:rPr>
              <w:fldChar w:fldCharType="end"/>
            </w:r>
          </w:hyperlink>
        </w:p>
        <w:p w14:paraId="1B151132" w14:textId="140075F6"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19" w:history="1">
            <w:r w:rsidRPr="00C57084">
              <w:rPr>
                <w:rStyle w:val="Lienhypertexte"/>
                <w:noProof/>
                <w:lang w:val="fr-FR"/>
              </w:rPr>
              <w:t>7.5</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Événements et Webinaires</w:t>
            </w:r>
            <w:r>
              <w:rPr>
                <w:noProof/>
                <w:webHidden/>
              </w:rPr>
              <w:tab/>
            </w:r>
            <w:r>
              <w:rPr>
                <w:noProof/>
                <w:webHidden/>
              </w:rPr>
              <w:fldChar w:fldCharType="begin"/>
            </w:r>
            <w:r>
              <w:rPr>
                <w:noProof/>
                <w:webHidden/>
              </w:rPr>
              <w:instrText xml:space="preserve"> PAGEREF _Toc180183719 \h </w:instrText>
            </w:r>
            <w:r>
              <w:rPr>
                <w:noProof/>
                <w:webHidden/>
              </w:rPr>
            </w:r>
            <w:r>
              <w:rPr>
                <w:noProof/>
                <w:webHidden/>
              </w:rPr>
              <w:fldChar w:fldCharType="separate"/>
            </w:r>
            <w:r>
              <w:rPr>
                <w:noProof/>
                <w:webHidden/>
              </w:rPr>
              <w:t>17</w:t>
            </w:r>
            <w:r>
              <w:rPr>
                <w:noProof/>
                <w:webHidden/>
              </w:rPr>
              <w:fldChar w:fldCharType="end"/>
            </w:r>
          </w:hyperlink>
        </w:p>
        <w:p w14:paraId="1241678F" w14:textId="548A2B91"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20" w:history="1">
            <w:r w:rsidRPr="00C57084">
              <w:rPr>
                <w:rStyle w:val="Lienhypertexte"/>
                <w:noProof/>
                <w:lang w:val="fr-FR"/>
              </w:rPr>
              <w:t>7.6</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Marketing Direct</w:t>
            </w:r>
            <w:r>
              <w:rPr>
                <w:noProof/>
                <w:webHidden/>
              </w:rPr>
              <w:tab/>
            </w:r>
            <w:r>
              <w:rPr>
                <w:noProof/>
                <w:webHidden/>
              </w:rPr>
              <w:fldChar w:fldCharType="begin"/>
            </w:r>
            <w:r>
              <w:rPr>
                <w:noProof/>
                <w:webHidden/>
              </w:rPr>
              <w:instrText xml:space="preserve"> PAGEREF _Toc180183720 \h </w:instrText>
            </w:r>
            <w:r>
              <w:rPr>
                <w:noProof/>
                <w:webHidden/>
              </w:rPr>
            </w:r>
            <w:r>
              <w:rPr>
                <w:noProof/>
                <w:webHidden/>
              </w:rPr>
              <w:fldChar w:fldCharType="separate"/>
            </w:r>
            <w:r>
              <w:rPr>
                <w:noProof/>
                <w:webHidden/>
              </w:rPr>
              <w:t>17</w:t>
            </w:r>
            <w:r>
              <w:rPr>
                <w:noProof/>
                <w:webHidden/>
              </w:rPr>
              <w:fldChar w:fldCharType="end"/>
            </w:r>
          </w:hyperlink>
        </w:p>
        <w:p w14:paraId="722E9BDC" w14:textId="331FF25F" w:rsidR="004247B5" w:rsidRDefault="004247B5">
          <w:pPr>
            <w:pStyle w:val="TM1"/>
            <w:tabs>
              <w:tab w:val="left" w:pos="480"/>
              <w:tab w:val="right" w:leader="dot" w:pos="9204"/>
            </w:tabs>
            <w:rPr>
              <w:rFonts w:asciiTheme="minorHAnsi" w:eastAsiaTheme="minorEastAsia" w:hAnsiTheme="minorHAnsi" w:cstheme="minorBidi"/>
              <w:b w:val="0"/>
              <w:bCs w:val="0"/>
              <w:i w:val="0"/>
              <w:iCs w:val="0"/>
              <w:noProof/>
              <w:kern w:val="2"/>
              <w14:ligatures w14:val="standardContextual"/>
            </w:rPr>
          </w:pPr>
          <w:hyperlink w:anchor="_Toc180183721" w:history="1">
            <w:r w:rsidRPr="00C57084">
              <w:rPr>
                <w:rStyle w:val="Lienhypertexte"/>
                <w:noProof/>
                <w:lang w:val="fr-FR"/>
              </w:rPr>
              <w:t>8</w:t>
            </w:r>
            <w:r>
              <w:rPr>
                <w:rFonts w:asciiTheme="minorHAnsi" w:eastAsiaTheme="minorEastAsia" w:hAnsiTheme="minorHAnsi" w:cstheme="minorBidi"/>
                <w:b w:val="0"/>
                <w:bCs w:val="0"/>
                <w:i w:val="0"/>
                <w:iCs w:val="0"/>
                <w:noProof/>
                <w:kern w:val="2"/>
                <w14:ligatures w14:val="standardContextual"/>
              </w:rPr>
              <w:tab/>
            </w:r>
            <w:r w:rsidRPr="00C57084">
              <w:rPr>
                <w:rStyle w:val="Lienhypertexte"/>
                <w:noProof/>
                <w:lang w:val="fr-FR"/>
              </w:rPr>
              <w:t>PROPOSITION COMMERCIALE</w:t>
            </w:r>
            <w:r>
              <w:rPr>
                <w:noProof/>
                <w:webHidden/>
              </w:rPr>
              <w:tab/>
            </w:r>
            <w:r>
              <w:rPr>
                <w:noProof/>
                <w:webHidden/>
              </w:rPr>
              <w:fldChar w:fldCharType="begin"/>
            </w:r>
            <w:r>
              <w:rPr>
                <w:noProof/>
                <w:webHidden/>
              </w:rPr>
              <w:instrText xml:space="preserve"> PAGEREF _Toc180183721 \h </w:instrText>
            </w:r>
            <w:r>
              <w:rPr>
                <w:noProof/>
                <w:webHidden/>
              </w:rPr>
            </w:r>
            <w:r>
              <w:rPr>
                <w:noProof/>
                <w:webHidden/>
              </w:rPr>
              <w:fldChar w:fldCharType="separate"/>
            </w:r>
            <w:r>
              <w:rPr>
                <w:noProof/>
                <w:webHidden/>
              </w:rPr>
              <w:t>19</w:t>
            </w:r>
            <w:r>
              <w:rPr>
                <w:noProof/>
                <w:webHidden/>
              </w:rPr>
              <w:fldChar w:fldCharType="end"/>
            </w:r>
          </w:hyperlink>
        </w:p>
        <w:p w14:paraId="011E28A2" w14:textId="4A3B6AC9"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22" w:history="1">
            <w:r w:rsidRPr="00C57084">
              <w:rPr>
                <w:rStyle w:val="Lienhypertexte"/>
                <w:noProof/>
                <w:lang w:val="fr-FR"/>
              </w:rPr>
              <w:t>8.1</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Détails du Coût du Projet</w:t>
            </w:r>
            <w:r>
              <w:rPr>
                <w:noProof/>
                <w:webHidden/>
              </w:rPr>
              <w:tab/>
            </w:r>
            <w:r>
              <w:rPr>
                <w:noProof/>
                <w:webHidden/>
              </w:rPr>
              <w:fldChar w:fldCharType="begin"/>
            </w:r>
            <w:r>
              <w:rPr>
                <w:noProof/>
                <w:webHidden/>
              </w:rPr>
              <w:instrText xml:space="preserve"> PAGEREF _Toc180183722 \h </w:instrText>
            </w:r>
            <w:r>
              <w:rPr>
                <w:noProof/>
                <w:webHidden/>
              </w:rPr>
            </w:r>
            <w:r>
              <w:rPr>
                <w:noProof/>
                <w:webHidden/>
              </w:rPr>
              <w:fldChar w:fldCharType="separate"/>
            </w:r>
            <w:r>
              <w:rPr>
                <w:noProof/>
                <w:webHidden/>
              </w:rPr>
              <w:t>19</w:t>
            </w:r>
            <w:r>
              <w:rPr>
                <w:noProof/>
                <w:webHidden/>
              </w:rPr>
              <w:fldChar w:fldCharType="end"/>
            </w:r>
          </w:hyperlink>
        </w:p>
        <w:p w14:paraId="7D097CEE" w14:textId="7E97D4D0"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23" w:history="1">
            <w:r w:rsidRPr="00C57084">
              <w:rPr>
                <w:rStyle w:val="Lienhypertexte"/>
                <w:noProof/>
                <w:lang w:val="fr-FR"/>
              </w:rPr>
              <w:t>8.2</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Modalités de Paiement</w:t>
            </w:r>
            <w:r>
              <w:rPr>
                <w:noProof/>
                <w:webHidden/>
              </w:rPr>
              <w:tab/>
            </w:r>
            <w:r>
              <w:rPr>
                <w:noProof/>
                <w:webHidden/>
              </w:rPr>
              <w:fldChar w:fldCharType="begin"/>
            </w:r>
            <w:r>
              <w:rPr>
                <w:noProof/>
                <w:webHidden/>
              </w:rPr>
              <w:instrText xml:space="preserve"> PAGEREF _Toc180183723 \h </w:instrText>
            </w:r>
            <w:r>
              <w:rPr>
                <w:noProof/>
                <w:webHidden/>
              </w:rPr>
            </w:r>
            <w:r>
              <w:rPr>
                <w:noProof/>
                <w:webHidden/>
              </w:rPr>
              <w:fldChar w:fldCharType="separate"/>
            </w:r>
            <w:r>
              <w:rPr>
                <w:noProof/>
                <w:webHidden/>
              </w:rPr>
              <w:t>19</w:t>
            </w:r>
            <w:r>
              <w:rPr>
                <w:noProof/>
                <w:webHidden/>
              </w:rPr>
              <w:fldChar w:fldCharType="end"/>
            </w:r>
          </w:hyperlink>
        </w:p>
        <w:p w14:paraId="700AAB7F" w14:textId="431AB69A" w:rsidR="004247B5" w:rsidRDefault="004247B5">
          <w:pPr>
            <w:pStyle w:val="TM2"/>
            <w:tabs>
              <w:tab w:val="left" w:pos="960"/>
              <w:tab w:val="right" w:leader="dot" w:pos="9204"/>
            </w:tabs>
            <w:rPr>
              <w:rFonts w:asciiTheme="minorHAnsi" w:eastAsiaTheme="minorEastAsia" w:hAnsiTheme="minorHAnsi" w:cstheme="minorBidi"/>
              <w:b w:val="0"/>
              <w:bCs w:val="0"/>
              <w:noProof/>
              <w:kern w:val="2"/>
              <w:sz w:val="24"/>
              <w:szCs w:val="24"/>
              <w14:ligatures w14:val="standardContextual"/>
            </w:rPr>
          </w:pPr>
          <w:hyperlink w:anchor="_Toc180183724" w:history="1">
            <w:r w:rsidRPr="00C57084">
              <w:rPr>
                <w:rStyle w:val="Lienhypertexte"/>
                <w:noProof/>
                <w:lang w:val="fr-FR"/>
              </w:rPr>
              <w:t>8.3</w:t>
            </w:r>
            <w:r>
              <w:rPr>
                <w:rFonts w:asciiTheme="minorHAnsi" w:eastAsiaTheme="minorEastAsia" w:hAnsiTheme="minorHAnsi" w:cstheme="minorBidi"/>
                <w:b w:val="0"/>
                <w:bCs w:val="0"/>
                <w:noProof/>
                <w:kern w:val="2"/>
                <w:sz w:val="24"/>
                <w:szCs w:val="24"/>
                <w14:ligatures w14:val="standardContextual"/>
              </w:rPr>
              <w:tab/>
            </w:r>
            <w:r w:rsidRPr="00C57084">
              <w:rPr>
                <w:rStyle w:val="Lienhypertexte"/>
                <w:noProof/>
                <w:lang w:val="fr-FR"/>
              </w:rPr>
              <w:t>Coût Récurrent</w:t>
            </w:r>
            <w:r>
              <w:rPr>
                <w:noProof/>
                <w:webHidden/>
              </w:rPr>
              <w:tab/>
            </w:r>
            <w:r>
              <w:rPr>
                <w:noProof/>
                <w:webHidden/>
              </w:rPr>
              <w:fldChar w:fldCharType="begin"/>
            </w:r>
            <w:r>
              <w:rPr>
                <w:noProof/>
                <w:webHidden/>
              </w:rPr>
              <w:instrText xml:space="preserve"> PAGEREF _Toc180183724 \h </w:instrText>
            </w:r>
            <w:r>
              <w:rPr>
                <w:noProof/>
                <w:webHidden/>
              </w:rPr>
            </w:r>
            <w:r>
              <w:rPr>
                <w:noProof/>
                <w:webHidden/>
              </w:rPr>
              <w:fldChar w:fldCharType="separate"/>
            </w:r>
            <w:r>
              <w:rPr>
                <w:noProof/>
                <w:webHidden/>
              </w:rPr>
              <w:t>20</w:t>
            </w:r>
            <w:r>
              <w:rPr>
                <w:noProof/>
                <w:webHidden/>
              </w:rPr>
              <w:fldChar w:fldCharType="end"/>
            </w:r>
          </w:hyperlink>
        </w:p>
        <w:p w14:paraId="0163F280" w14:textId="6462283C" w:rsidR="00DB1DBA" w:rsidRPr="00AE10FE" w:rsidRDefault="0081021F">
          <w:pPr>
            <w:rPr>
              <w:lang w:val="fr-FR"/>
            </w:rPr>
          </w:pPr>
          <w:r w:rsidRPr="00B36937">
            <w:rPr>
              <w:i/>
              <w:iCs/>
              <w:sz w:val="18"/>
              <w:szCs w:val="18"/>
              <w:lang w:val="fr-FR"/>
            </w:rPr>
            <w:fldChar w:fldCharType="end"/>
          </w:r>
        </w:p>
      </w:sdtContent>
    </w:sdt>
    <w:p w14:paraId="40B6547D" w14:textId="07846718" w:rsidR="00DB1DBA" w:rsidRPr="00B36937" w:rsidRDefault="00DB1DBA" w:rsidP="00B36937">
      <w:pPr>
        <w:pStyle w:val="Titre1"/>
        <w:rPr>
          <w:b/>
          <w:bCs/>
          <w:u w:val="single"/>
          <w:lang w:val="fr-FR"/>
        </w:rPr>
      </w:pPr>
      <w:bookmarkStart w:id="0" w:name="_Toc180183692"/>
      <w:r w:rsidRPr="00B36937">
        <w:rPr>
          <w:lang w:val="fr-FR"/>
        </w:rPr>
        <w:lastRenderedPageBreak/>
        <w:t>Contexte et Justification</w:t>
      </w:r>
      <w:bookmarkEnd w:id="0"/>
    </w:p>
    <w:p w14:paraId="025F8FF6" w14:textId="77777777" w:rsidR="00BB1B49" w:rsidRDefault="00BB1B49" w:rsidP="00B36937">
      <w:pPr>
        <w:jc w:val="both"/>
        <w:rPr>
          <w:rFonts w:ascii="Calibri" w:hAnsi="Calibri" w:cs="Calibri"/>
          <w:sz w:val="26"/>
          <w:szCs w:val="26"/>
          <w:lang w:val="fr-FR"/>
        </w:rPr>
      </w:pPr>
    </w:p>
    <w:p w14:paraId="6DC8530D" w14:textId="02D6B80E" w:rsidR="00B36937" w:rsidRDefault="00DB1DBA" w:rsidP="00B36937">
      <w:pPr>
        <w:jc w:val="both"/>
        <w:rPr>
          <w:rFonts w:ascii="Calibri" w:hAnsi="Calibri" w:cs="Calibri"/>
          <w:sz w:val="26"/>
          <w:szCs w:val="26"/>
          <w:lang w:val="fr-FR"/>
        </w:rPr>
      </w:pPr>
      <w:r w:rsidRPr="00E8695A">
        <w:rPr>
          <w:rFonts w:ascii="Calibri" w:hAnsi="Calibri" w:cs="Calibri"/>
          <w:sz w:val="26"/>
          <w:szCs w:val="26"/>
          <w:lang w:val="fr-FR"/>
        </w:rPr>
        <w:t xml:space="preserve">Le secteur du Bâtiment et Travaux Publics (BTP) regroupe une diversité d’acteurs allant des ouvriers aux grandes entreprises de construction, en passant par les fournisseurs d’équipements, les transporteurs logistiques, les magasins de matériaux, etc. </w:t>
      </w:r>
    </w:p>
    <w:p w14:paraId="28B09229" w14:textId="77777777" w:rsidR="00B36937" w:rsidRDefault="00DB1DBA" w:rsidP="00B36937">
      <w:pPr>
        <w:jc w:val="both"/>
        <w:rPr>
          <w:rFonts w:ascii="Calibri" w:hAnsi="Calibri" w:cs="Calibri"/>
          <w:sz w:val="26"/>
          <w:szCs w:val="26"/>
          <w:lang w:val="fr-FR"/>
        </w:rPr>
      </w:pPr>
      <w:r w:rsidRPr="00E8695A">
        <w:rPr>
          <w:rFonts w:ascii="Calibri" w:hAnsi="Calibri" w:cs="Calibri"/>
          <w:sz w:val="26"/>
          <w:szCs w:val="26"/>
          <w:lang w:val="fr-FR"/>
        </w:rPr>
        <w:t xml:space="preserve">Cependant, il n’existe pas encore de plateforme centralisée qui regroupe et met en relation l’ensemble de ces acteurs pour faciliter les échanges commerciaux, le partage d’information, et la collaboration entre professionnels. </w:t>
      </w:r>
    </w:p>
    <w:p w14:paraId="2DD40578" w14:textId="42C42089" w:rsidR="00DB1DBA" w:rsidRPr="00AE10FE" w:rsidRDefault="00DB1DBA" w:rsidP="00B36937">
      <w:pPr>
        <w:jc w:val="both"/>
        <w:rPr>
          <w:rFonts w:ascii="Calibri" w:hAnsi="Calibri" w:cs="Calibri"/>
          <w:sz w:val="26"/>
          <w:szCs w:val="26"/>
          <w:lang w:val="fr-FR"/>
        </w:rPr>
      </w:pPr>
      <w:r w:rsidRPr="00E8695A">
        <w:rPr>
          <w:rFonts w:ascii="Calibri" w:hAnsi="Calibri" w:cs="Calibri"/>
          <w:sz w:val="26"/>
          <w:szCs w:val="26"/>
          <w:lang w:val="fr-FR"/>
        </w:rPr>
        <w:t>Ce projet vise à combler ce</w:t>
      </w:r>
      <w:r w:rsidR="00B36937">
        <w:rPr>
          <w:rFonts w:ascii="Calibri" w:hAnsi="Calibri" w:cs="Calibri"/>
          <w:sz w:val="26"/>
          <w:szCs w:val="26"/>
          <w:lang w:val="fr-FR"/>
        </w:rPr>
        <w:t xml:space="preserve"> vide </w:t>
      </w:r>
      <w:r w:rsidRPr="00E8695A">
        <w:rPr>
          <w:rFonts w:ascii="Calibri" w:hAnsi="Calibri" w:cs="Calibri"/>
          <w:sz w:val="26"/>
          <w:szCs w:val="26"/>
          <w:lang w:val="fr-FR"/>
        </w:rPr>
        <w:t>en créant un portail web qui permettra de répertorier tous les acteurs du BTP, offrant une meilleure visibilité et des opportunités accrues à tous les intervenants.</w:t>
      </w:r>
    </w:p>
    <w:p w14:paraId="39E2A011" w14:textId="77777777" w:rsidR="00DB1DBA" w:rsidRPr="00AE10FE" w:rsidRDefault="00DB1DBA" w:rsidP="00DB1DBA">
      <w:pPr>
        <w:pStyle w:val="Paragraphedeliste"/>
        <w:jc w:val="both"/>
        <w:rPr>
          <w:rFonts w:ascii="Calibri" w:hAnsi="Calibri" w:cs="Calibri"/>
          <w:lang w:val="fr-FR"/>
        </w:rPr>
      </w:pPr>
    </w:p>
    <w:p w14:paraId="46236CFD" w14:textId="77777777" w:rsidR="00DB1DBA" w:rsidRPr="00AE10FE" w:rsidRDefault="00DB1DBA" w:rsidP="00A002BB">
      <w:pPr>
        <w:pStyle w:val="Titre1"/>
        <w:rPr>
          <w:lang w:val="fr-FR"/>
        </w:rPr>
      </w:pPr>
      <w:r w:rsidRPr="00E8695A">
        <w:rPr>
          <w:lang w:val="fr-FR"/>
        </w:rPr>
        <w:t xml:space="preserve"> </w:t>
      </w:r>
      <w:bookmarkStart w:id="1" w:name="_Toc180183693"/>
      <w:r w:rsidRPr="00E8695A">
        <w:rPr>
          <w:lang w:val="fr-FR"/>
        </w:rPr>
        <w:t>Objectifs du Projet</w:t>
      </w:r>
      <w:bookmarkEnd w:id="1"/>
    </w:p>
    <w:p w14:paraId="58190452" w14:textId="3603E1F9" w:rsidR="00DB1DBA" w:rsidRPr="00AE10FE" w:rsidRDefault="00DB1DBA" w:rsidP="00DB1DBA">
      <w:pPr>
        <w:ind w:left="360"/>
        <w:jc w:val="both"/>
        <w:rPr>
          <w:rFonts w:ascii="Calibri" w:hAnsi="Calibri" w:cs="Calibri"/>
          <w:sz w:val="26"/>
          <w:szCs w:val="26"/>
          <w:lang w:val="fr-FR"/>
        </w:rPr>
      </w:pPr>
      <w:r w:rsidRPr="00AE10FE">
        <w:rPr>
          <w:rFonts w:ascii="Calibri" w:hAnsi="Calibri" w:cs="Calibri"/>
          <w:sz w:val="26"/>
          <w:szCs w:val="26"/>
          <w:lang w:val="fr-FR"/>
        </w:rPr>
        <w:t>L’objectif principal est de développer une solution web</w:t>
      </w:r>
      <w:r w:rsidR="00B36937">
        <w:rPr>
          <w:rFonts w:ascii="Calibri" w:hAnsi="Calibri" w:cs="Calibri"/>
          <w:sz w:val="26"/>
          <w:szCs w:val="26"/>
          <w:lang w:val="fr-FR"/>
        </w:rPr>
        <w:t xml:space="preserve"> et </w:t>
      </w:r>
      <w:r w:rsidRPr="00AE10FE">
        <w:rPr>
          <w:rFonts w:ascii="Calibri" w:hAnsi="Calibri" w:cs="Calibri"/>
          <w:sz w:val="26"/>
          <w:szCs w:val="26"/>
          <w:lang w:val="fr-FR"/>
        </w:rPr>
        <w:t>mobile intuitive et complète qui répertorie et facilite les interactions entre tous les acteurs du secteur BTP. Ce portail servira de réseau professionnel pour :</w:t>
      </w:r>
    </w:p>
    <w:p w14:paraId="52C79288" w14:textId="77777777"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Les ouvriers (maçons, électriciens, plombiers, etc.) ;</w:t>
      </w:r>
    </w:p>
    <w:p w14:paraId="4D4D55F4" w14:textId="1601E2E9"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 xml:space="preserve">Les entreprises de construction </w:t>
      </w:r>
      <w:r w:rsidR="00114A7B">
        <w:rPr>
          <w:rFonts w:ascii="Calibri" w:hAnsi="Calibri" w:cs="Calibri"/>
          <w:sz w:val="26"/>
          <w:szCs w:val="26"/>
          <w:lang w:val="fr-FR"/>
        </w:rPr>
        <w:t>et promoteurs immobiliers</w:t>
      </w:r>
      <w:r w:rsidR="00114A7B" w:rsidRPr="00AE10FE">
        <w:rPr>
          <w:rFonts w:ascii="Calibri" w:hAnsi="Calibri" w:cs="Calibri"/>
          <w:sz w:val="26"/>
          <w:szCs w:val="26"/>
          <w:lang w:val="fr-FR"/>
        </w:rPr>
        <w:t xml:space="preserve"> ;</w:t>
      </w:r>
    </w:p>
    <w:p w14:paraId="2AE756B8" w14:textId="77777777"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Les fournisseurs d’équipements et matériaux de construction ;</w:t>
      </w:r>
    </w:p>
    <w:p w14:paraId="07F6ABF6" w14:textId="77777777"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Les transporteurs logistiques ;</w:t>
      </w:r>
    </w:p>
    <w:p w14:paraId="1D2FAB0D" w14:textId="77777777"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Les magasins spécialisés dans les matériaux et équipements de BTP ;</w:t>
      </w:r>
    </w:p>
    <w:p w14:paraId="48C1CB6B" w14:textId="77777777"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Les bureaux d’étude, architectes, ingénieurs et consultants.</w:t>
      </w:r>
    </w:p>
    <w:p w14:paraId="4DA59C77" w14:textId="77777777" w:rsidR="00DB1DBA" w:rsidRPr="00AE10FE" w:rsidRDefault="00DB1DBA" w:rsidP="00DB1DBA">
      <w:pPr>
        <w:ind w:left="360"/>
        <w:jc w:val="both"/>
        <w:rPr>
          <w:rFonts w:ascii="Calibri" w:hAnsi="Calibri" w:cs="Calibri"/>
          <w:sz w:val="26"/>
          <w:szCs w:val="26"/>
          <w:lang w:val="fr-FR"/>
        </w:rPr>
      </w:pPr>
    </w:p>
    <w:p w14:paraId="3163B99B" w14:textId="178E3C18" w:rsidR="00B317B8" w:rsidRPr="00AE10FE" w:rsidRDefault="00DB1DBA" w:rsidP="00A002BB">
      <w:pPr>
        <w:pStyle w:val="Titre1"/>
        <w:rPr>
          <w:lang w:val="fr-FR"/>
        </w:rPr>
      </w:pPr>
      <w:r w:rsidRPr="00E8695A">
        <w:rPr>
          <w:lang w:val="fr-FR"/>
        </w:rPr>
        <w:t> </w:t>
      </w:r>
      <w:bookmarkStart w:id="2" w:name="_Toc180183694"/>
      <w:r w:rsidR="00B317B8" w:rsidRPr="00AE10FE">
        <w:rPr>
          <w:lang w:val="fr-FR"/>
        </w:rPr>
        <w:t>Proposition Technique</w:t>
      </w:r>
      <w:bookmarkEnd w:id="2"/>
    </w:p>
    <w:p w14:paraId="2EEC460B" w14:textId="4A336984" w:rsidR="00273380" w:rsidRPr="00AE10FE" w:rsidRDefault="00273380" w:rsidP="00B317B8">
      <w:pPr>
        <w:pStyle w:val="Titre2"/>
        <w:rPr>
          <w:lang w:val="fr-FR"/>
        </w:rPr>
      </w:pPr>
      <w:bookmarkStart w:id="3" w:name="_Toc180183695"/>
      <w:r w:rsidRPr="00AE10FE">
        <w:rPr>
          <w:lang w:val="fr-FR"/>
        </w:rPr>
        <w:t>Fonctionnalités</w:t>
      </w:r>
      <w:bookmarkEnd w:id="3"/>
      <w:r w:rsidRPr="00AE10FE">
        <w:rPr>
          <w:lang w:val="fr-FR"/>
        </w:rPr>
        <w:t xml:space="preserve"> </w:t>
      </w:r>
    </w:p>
    <w:p w14:paraId="65705DD7" w14:textId="108A9113" w:rsidR="00DB1DBA" w:rsidRPr="00AE10FE" w:rsidRDefault="00DB1DBA" w:rsidP="00B317B8">
      <w:pPr>
        <w:pStyle w:val="Titre3"/>
        <w:rPr>
          <w:lang w:val="fr-FR"/>
        </w:rPr>
      </w:pPr>
      <w:r w:rsidRPr="00AE10FE">
        <w:rPr>
          <w:lang w:val="fr-FR"/>
        </w:rPr>
        <w:t xml:space="preserve">Gestion des Profils </w:t>
      </w:r>
    </w:p>
    <w:p w14:paraId="22CCEE6E" w14:textId="77777777" w:rsidR="00DB1DBA" w:rsidRPr="00AE10FE"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Chaque acteur (ouvriers, entreprises, fournisseurs, transporteurs, etc.) pourra créer un profil qui sera soumis à vérification avant d’être rendu public pour s’assurer de la fiabilité des informations.</w:t>
      </w:r>
    </w:p>
    <w:p w14:paraId="2AE3A5F6" w14:textId="77777777"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Ouvriers : compétences, expériences, tarifs journaliers, disponibilités, localisation.</w:t>
      </w:r>
    </w:p>
    <w:p w14:paraId="7A62AA73" w14:textId="77777777"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Entreprises : services proposés, projets réalisés, certifications.</w:t>
      </w:r>
    </w:p>
    <w:p w14:paraId="3632070C" w14:textId="77777777"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Fournisseurs : liste des équipements fournis, prix, conditions de livraison.</w:t>
      </w:r>
    </w:p>
    <w:p w14:paraId="38452835" w14:textId="77777777"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Transporteurs : types de véhicules, capacité de transport, zones desservies.</w:t>
      </w:r>
    </w:p>
    <w:p w14:paraId="502452B8" w14:textId="77777777" w:rsidR="00DB1DBA" w:rsidRPr="00AE10FE" w:rsidRDefault="00DB1DBA" w:rsidP="00DB1DBA">
      <w:pPr>
        <w:pStyle w:val="Paragraphedeliste"/>
        <w:numPr>
          <w:ilvl w:val="0"/>
          <w:numId w:val="30"/>
        </w:numPr>
        <w:jc w:val="both"/>
        <w:rPr>
          <w:rFonts w:ascii="Calibri" w:hAnsi="Calibri" w:cs="Calibri"/>
          <w:sz w:val="26"/>
          <w:szCs w:val="26"/>
          <w:lang w:val="fr-FR"/>
        </w:rPr>
      </w:pPr>
      <w:r w:rsidRPr="00AE10FE">
        <w:rPr>
          <w:rFonts w:ascii="Calibri" w:hAnsi="Calibri" w:cs="Calibri"/>
          <w:sz w:val="26"/>
          <w:szCs w:val="26"/>
          <w:lang w:val="fr-FR"/>
        </w:rPr>
        <w:t>Magasins : liste des produits, disponibilité en stock, localisation.</w:t>
      </w:r>
    </w:p>
    <w:p w14:paraId="633A7143" w14:textId="77777777" w:rsidR="00DB1DBA" w:rsidRPr="00AE10FE" w:rsidRDefault="00DB1DBA" w:rsidP="00114A7B">
      <w:pPr>
        <w:jc w:val="both"/>
        <w:rPr>
          <w:rFonts w:ascii="Calibri" w:hAnsi="Calibri" w:cs="Calibri"/>
          <w:sz w:val="26"/>
          <w:szCs w:val="26"/>
          <w:lang w:val="fr-FR"/>
        </w:rPr>
      </w:pPr>
    </w:p>
    <w:p w14:paraId="54180A0E" w14:textId="77777777" w:rsidR="00DB1DBA" w:rsidRPr="00E8695A" w:rsidRDefault="00DB1DBA" w:rsidP="00B317B8">
      <w:pPr>
        <w:pStyle w:val="Titre3"/>
        <w:rPr>
          <w:lang w:val="fr-FR"/>
        </w:rPr>
      </w:pPr>
      <w:r w:rsidRPr="00E8695A">
        <w:rPr>
          <w:lang w:val="fr-FR"/>
        </w:rPr>
        <w:lastRenderedPageBreak/>
        <w:t>Vérification et Accréditation</w:t>
      </w:r>
    </w:p>
    <w:p w14:paraId="39469873" w14:textId="77777777" w:rsidR="00DB1DBA" w:rsidRPr="00AE10FE"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Cette fonctionnalité clé de la plateforme sera accessible via un profil PREMIUM, disponible soit par abonnement payant, soit gratuitement en fonction des modalités définies par la plateforme. Chaque acteur qui choisit de se faire vérifier obtiendra un badge « Vérifié » qui apparaîtra sur leur profil. La vérification se fera sur trois niveaux distincts, offrant un degré croissant de confiance et de garantie pour les utilisateurs qui consultent les profils.</w:t>
      </w:r>
    </w:p>
    <w:p w14:paraId="645333B0" w14:textId="77777777" w:rsidR="00DB1DBA" w:rsidRPr="00AE10FE" w:rsidRDefault="00DB1DBA" w:rsidP="00DB1DBA">
      <w:pPr>
        <w:ind w:left="360"/>
        <w:jc w:val="both"/>
        <w:rPr>
          <w:rFonts w:ascii="Calibri" w:hAnsi="Calibri" w:cs="Calibri"/>
          <w:sz w:val="26"/>
          <w:szCs w:val="26"/>
          <w:lang w:val="fr-FR"/>
        </w:rPr>
      </w:pPr>
    </w:p>
    <w:p w14:paraId="66F2E4D1" w14:textId="77777777" w:rsidR="00DB1DBA" w:rsidRPr="00AE10FE" w:rsidRDefault="00DB1DBA" w:rsidP="00273380">
      <w:pPr>
        <w:pStyle w:val="Titre3"/>
        <w:rPr>
          <w:lang w:val="fr-FR"/>
        </w:rPr>
      </w:pPr>
      <w:r w:rsidRPr="00AE10FE">
        <w:rPr>
          <w:lang w:val="fr-FR"/>
        </w:rPr>
        <w:t>Vérifié</w:t>
      </w:r>
    </w:p>
    <w:p w14:paraId="0F4105C3"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Le badge « Vérifié » est attribué aux profils dont les informations de base ont été confirmées par l’équipe interne du projet. Cela inclut :</w:t>
      </w:r>
    </w:p>
    <w:p w14:paraId="4C86C987" w14:textId="77777777" w:rsidR="000C0BD8" w:rsidRPr="00E8695A" w:rsidRDefault="00000000" w:rsidP="00DB1DBA">
      <w:pPr>
        <w:numPr>
          <w:ilvl w:val="0"/>
          <w:numId w:val="28"/>
        </w:numPr>
        <w:jc w:val="both"/>
        <w:rPr>
          <w:rFonts w:ascii="Calibri" w:hAnsi="Calibri" w:cs="Calibri"/>
          <w:sz w:val="26"/>
          <w:szCs w:val="26"/>
          <w:lang w:val="fr-FR"/>
        </w:rPr>
      </w:pPr>
      <w:r w:rsidRPr="00E8695A">
        <w:rPr>
          <w:rFonts w:ascii="Calibri" w:hAnsi="Calibri" w:cs="Calibri"/>
          <w:sz w:val="26"/>
          <w:szCs w:val="26"/>
          <w:lang w:val="fr-FR"/>
        </w:rPr>
        <w:t>L’identité : Les documents officiels tels que la carte d’identité, le registre de commerce, ou toute autre pièce d’identité pertinente sont vérifiés pour confirmer l’existence légale et la personne ou l’entreprise derrière le profil.</w:t>
      </w:r>
    </w:p>
    <w:p w14:paraId="69EE2904" w14:textId="77777777" w:rsidR="000C0BD8" w:rsidRPr="00E8695A" w:rsidRDefault="00000000" w:rsidP="00DB1DBA">
      <w:pPr>
        <w:numPr>
          <w:ilvl w:val="0"/>
          <w:numId w:val="28"/>
        </w:numPr>
        <w:jc w:val="both"/>
        <w:rPr>
          <w:rFonts w:ascii="Calibri" w:hAnsi="Calibri" w:cs="Calibri"/>
          <w:sz w:val="26"/>
          <w:szCs w:val="26"/>
          <w:lang w:val="fr-FR"/>
        </w:rPr>
      </w:pPr>
      <w:r w:rsidRPr="00E8695A">
        <w:rPr>
          <w:rFonts w:ascii="Calibri" w:hAnsi="Calibri" w:cs="Calibri"/>
          <w:sz w:val="26"/>
          <w:szCs w:val="26"/>
          <w:lang w:val="fr-FR"/>
        </w:rPr>
        <w:t>La localisation : Les informations concernant le lieu d’exercice de l’activité (adresse physique, bureaux, chantiers) sont contrôlées via des documents ou par des visites sur site.</w:t>
      </w:r>
    </w:p>
    <w:p w14:paraId="70A86AA6" w14:textId="77777777" w:rsidR="000C0BD8" w:rsidRPr="00E8695A" w:rsidRDefault="00000000" w:rsidP="00DB1DBA">
      <w:pPr>
        <w:numPr>
          <w:ilvl w:val="0"/>
          <w:numId w:val="28"/>
        </w:numPr>
        <w:jc w:val="both"/>
        <w:rPr>
          <w:rFonts w:ascii="Calibri" w:hAnsi="Calibri" w:cs="Calibri"/>
          <w:sz w:val="26"/>
          <w:szCs w:val="26"/>
          <w:lang w:val="fr-FR"/>
        </w:rPr>
      </w:pPr>
      <w:r w:rsidRPr="00E8695A">
        <w:rPr>
          <w:rFonts w:ascii="Calibri" w:hAnsi="Calibri" w:cs="Calibri"/>
          <w:sz w:val="26"/>
          <w:szCs w:val="26"/>
          <w:lang w:val="fr-FR"/>
        </w:rPr>
        <w:t>Le type d’activité : La nature des services ou produits offerts (fournisseurs, entreprises de construction, transporteurs, etc.) est validée à travers des documents commerciaux ou professionnels.</w:t>
      </w:r>
    </w:p>
    <w:p w14:paraId="0810473D"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Avantage : Ce niveau de vérification garantit que le profil correspond bien à une entité ou une personne réelle avec une activité identifiée. Cela renforce la fiabilité de base, mais ne garantit pas encore la qualité ou le sérieux des services.</w:t>
      </w:r>
    </w:p>
    <w:p w14:paraId="7389960C" w14:textId="77777777" w:rsidR="00DB1DB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 </w:t>
      </w:r>
    </w:p>
    <w:p w14:paraId="55E15209" w14:textId="77777777" w:rsidR="00114A7B" w:rsidRPr="00E8695A" w:rsidRDefault="00114A7B" w:rsidP="00DB1DBA">
      <w:pPr>
        <w:ind w:left="360"/>
        <w:jc w:val="both"/>
        <w:rPr>
          <w:rFonts w:ascii="Calibri" w:hAnsi="Calibri" w:cs="Calibri"/>
          <w:sz w:val="26"/>
          <w:szCs w:val="26"/>
          <w:lang w:val="fr-FR"/>
        </w:rPr>
      </w:pPr>
    </w:p>
    <w:p w14:paraId="004E2E9E" w14:textId="77777777" w:rsidR="00DB1DBA" w:rsidRPr="00AE10FE" w:rsidRDefault="00DB1DBA" w:rsidP="00273380">
      <w:pPr>
        <w:pStyle w:val="Titre3"/>
        <w:rPr>
          <w:lang w:val="fr-FR"/>
        </w:rPr>
      </w:pPr>
      <w:r w:rsidRPr="00E8695A">
        <w:rPr>
          <w:lang w:val="fr-FR"/>
        </w:rPr>
        <w:t>Sûr</w:t>
      </w:r>
    </w:p>
    <w:p w14:paraId="525F1839"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Le badge « Sûr » est attribué aux profils ayant passé une vérification plus approfondie, attestant non seulement de leur existence mais aussi de la qualité et du sérieux de leurs activités. Cela inclut :</w:t>
      </w:r>
    </w:p>
    <w:p w14:paraId="25311EB9" w14:textId="77777777" w:rsidR="00DB1DBA" w:rsidRPr="00E8695A" w:rsidRDefault="00DB1DBA" w:rsidP="00DB1DBA">
      <w:pPr>
        <w:ind w:left="360"/>
        <w:jc w:val="both"/>
        <w:rPr>
          <w:rFonts w:ascii="Calibri" w:hAnsi="Calibri" w:cs="Calibri"/>
          <w:sz w:val="26"/>
          <w:szCs w:val="26"/>
          <w:lang w:val="fr-FR"/>
        </w:rPr>
      </w:pPr>
    </w:p>
    <w:p w14:paraId="6874632A" w14:textId="77777777" w:rsidR="00DB1DBA" w:rsidRPr="00E8695A" w:rsidRDefault="00DB1DBA" w:rsidP="00DB1DBA">
      <w:pPr>
        <w:numPr>
          <w:ilvl w:val="0"/>
          <w:numId w:val="28"/>
        </w:numPr>
        <w:jc w:val="both"/>
        <w:rPr>
          <w:rFonts w:ascii="Calibri" w:hAnsi="Calibri" w:cs="Calibri"/>
          <w:sz w:val="26"/>
          <w:szCs w:val="26"/>
          <w:lang w:val="fr-FR"/>
        </w:rPr>
      </w:pPr>
      <w:r w:rsidRPr="00E8695A">
        <w:rPr>
          <w:rFonts w:ascii="Calibri" w:hAnsi="Calibri" w:cs="Calibri"/>
          <w:sz w:val="26"/>
          <w:szCs w:val="26"/>
          <w:lang w:val="fr-FR"/>
        </w:rPr>
        <w:t>Preuves d’activité : Des documents supplémentaires tels que des contrats signés, des recommandations d’anciens clients, des preuves de chantiers ou de projets réalisés sont exigés pour prouver que l’entité est bien active et sérieuse dans ses opérations.</w:t>
      </w:r>
    </w:p>
    <w:p w14:paraId="540D38CB" w14:textId="77777777" w:rsidR="00DB1DBA" w:rsidRPr="00E8695A" w:rsidRDefault="00DB1DBA" w:rsidP="00DB1DBA">
      <w:pPr>
        <w:numPr>
          <w:ilvl w:val="0"/>
          <w:numId w:val="28"/>
        </w:numPr>
        <w:jc w:val="both"/>
        <w:rPr>
          <w:rFonts w:ascii="Calibri" w:hAnsi="Calibri" w:cs="Calibri"/>
          <w:sz w:val="26"/>
          <w:szCs w:val="26"/>
          <w:lang w:val="fr-FR"/>
        </w:rPr>
      </w:pPr>
      <w:r w:rsidRPr="00E8695A">
        <w:rPr>
          <w:rFonts w:ascii="Calibri" w:hAnsi="Calibri" w:cs="Calibri"/>
          <w:sz w:val="26"/>
          <w:szCs w:val="26"/>
          <w:lang w:val="fr-FR"/>
        </w:rPr>
        <w:t>Réputation : Une enquête est menée sur la réputation de l’entité ou de la personne, en consultant des avis clients, des témoignages et des recommandations professionnelles.</w:t>
      </w:r>
    </w:p>
    <w:p w14:paraId="1A48AB3A" w14:textId="77777777" w:rsidR="00DB1DBA" w:rsidRPr="00E8695A" w:rsidRDefault="00DB1DBA" w:rsidP="00DB1DBA">
      <w:pPr>
        <w:numPr>
          <w:ilvl w:val="0"/>
          <w:numId w:val="28"/>
        </w:numPr>
        <w:jc w:val="both"/>
        <w:rPr>
          <w:rFonts w:ascii="Calibri" w:hAnsi="Calibri" w:cs="Calibri"/>
          <w:sz w:val="26"/>
          <w:szCs w:val="26"/>
          <w:lang w:val="fr-FR"/>
        </w:rPr>
      </w:pPr>
      <w:r w:rsidRPr="00E8695A">
        <w:rPr>
          <w:rFonts w:ascii="Calibri" w:hAnsi="Calibri" w:cs="Calibri"/>
          <w:sz w:val="26"/>
          <w:szCs w:val="26"/>
          <w:lang w:val="fr-FR"/>
        </w:rPr>
        <w:t>Stabilité de l’activité : La continuité des activités est confirmée par des preuves régulières d’opérations commerciales (factures, rapports d’activité, etc.).</w:t>
      </w:r>
    </w:p>
    <w:p w14:paraId="70DD7DA0" w14:textId="77777777" w:rsidR="00DB1DBA" w:rsidRPr="00E8695A" w:rsidRDefault="00DB1DBA" w:rsidP="00DB1DBA">
      <w:pPr>
        <w:ind w:left="360"/>
        <w:jc w:val="both"/>
        <w:rPr>
          <w:rFonts w:ascii="Calibri" w:hAnsi="Calibri" w:cs="Calibri"/>
          <w:sz w:val="26"/>
          <w:szCs w:val="26"/>
          <w:lang w:val="fr-FR"/>
        </w:rPr>
      </w:pPr>
    </w:p>
    <w:p w14:paraId="7C294DBF" w14:textId="77777777" w:rsidR="00DB1DBA" w:rsidRPr="00E8695A" w:rsidRDefault="00DB1DBA" w:rsidP="00114A7B">
      <w:pPr>
        <w:jc w:val="both"/>
        <w:rPr>
          <w:rFonts w:ascii="Calibri" w:hAnsi="Calibri" w:cs="Calibri"/>
          <w:sz w:val="26"/>
          <w:szCs w:val="26"/>
          <w:lang w:val="fr-FR"/>
        </w:rPr>
      </w:pPr>
      <w:r w:rsidRPr="00E8695A">
        <w:rPr>
          <w:rFonts w:ascii="Calibri" w:hAnsi="Calibri" w:cs="Calibri"/>
          <w:sz w:val="26"/>
          <w:szCs w:val="26"/>
          <w:lang w:val="fr-FR"/>
        </w:rPr>
        <w:lastRenderedPageBreak/>
        <w:t>Avantage : Les profils avec le badge « Sûr » ont prouvé leur professionnalisme, leur sérieux et leur engagement dans le secteur BTP. Ils sont reconnus comme des partenaires fiables avec une activité bien établie.</w:t>
      </w:r>
    </w:p>
    <w:p w14:paraId="57988482" w14:textId="77777777" w:rsidR="00DB1DBA" w:rsidRPr="00AE10FE" w:rsidRDefault="00DB1DBA" w:rsidP="00DB1DBA">
      <w:pPr>
        <w:ind w:left="360"/>
        <w:jc w:val="both"/>
        <w:rPr>
          <w:rFonts w:ascii="Calibri" w:hAnsi="Calibri" w:cs="Calibri"/>
          <w:sz w:val="26"/>
          <w:szCs w:val="26"/>
          <w:lang w:val="fr-FR"/>
        </w:rPr>
      </w:pPr>
    </w:p>
    <w:p w14:paraId="11204D44" w14:textId="77777777" w:rsidR="00DB1DBA" w:rsidRPr="00AE10FE" w:rsidRDefault="00DB1DBA" w:rsidP="00273380">
      <w:pPr>
        <w:pStyle w:val="Titre3"/>
        <w:rPr>
          <w:lang w:val="fr-FR"/>
        </w:rPr>
      </w:pPr>
      <w:r w:rsidRPr="00E8695A">
        <w:rPr>
          <w:lang w:val="fr-FR"/>
        </w:rPr>
        <w:t>Excellent</w:t>
      </w:r>
    </w:p>
    <w:p w14:paraId="1F40DB9C"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 xml:space="preserve">Le badge « Excellent » est attribué aux profils offrant une confiance absolue, ayant non seulement prouvé leur sérieux, mais également leur excellence dans l’exécution de leurs services et leur capacité à offrir des garanties solides. Ce niveau est réservé aux acteurs de premier plan dans le secteur du BTP. Cela </w:t>
      </w:r>
      <w:proofErr w:type="gramStart"/>
      <w:r w:rsidRPr="00E8695A">
        <w:rPr>
          <w:rFonts w:ascii="Calibri" w:hAnsi="Calibri" w:cs="Calibri"/>
          <w:sz w:val="26"/>
          <w:szCs w:val="26"/>
          <w:lang w:val="fr-FR"/>
        </w:rPr>
        <w:t>inclut:</w:t>
      </w:r>
      <w:proofErr w:type="gramEnd"/>
    </w:p>
    <w:p w14:paraId="1635A21A" w14:textId="77777777" w:rsidR="00DB1DBA" w:rsidRPr="00AE10FE" w:rsidRDefault="00DB1DBA" w:rsidP="00DB1DBA">
      <w:pPr>
        <w:pStyle w:val="Paragraphedeliste"/>
        <w:numPr>
          <w:ilvl w:val="0"/>
          <w:numId w:val="31"/>
        </w:numPr>
        <w:jc w:val="both"/>
        <w:rPr>
          <w:rFonts w:ascii="Calibri" w:hAnsi="Calibri" w:cs="Calibri"/>
          <w:sz w:val="26"/>
          <w:szCs w:val="26"/>
          <w:lang w:val="fr-FR"/>
        </w:rPr>
      </w:pPr>
      <w:r w:rsidRPr="00AE10FE">
        <w:rPr>
          <w:rFonts w:ascii="Calibri" w:hAnsi="Calibri" w:cs="Calibri"/>
          <w:sz w:val="26"/>
          <w:szCs w:val="26"/>
          <w:lang w:val="fr-FR"/>
        </w:rPr>
        <w:t>Garantie de performance : Ces profils ont fourni des garanties formelles (par exemple, des assurances, des certificats de qualité) et ont démontré un haut niveau de satisfaction client sur plusieurs projets.</w:t>
      </w:r>
    </w:p>
    <w:p w14:paraId="22987C4A" w14:textId="77777777" w:rsidR="00DB1DBA" w:rsidRPr="00AE10FE" w:rsidRDefault="00DB1DBA" w:rsidP="00DB1DBA">
      <w:pPr>
        <w:pStyle w:val="Paragraphedeliste"/>
        <w:numPr>
          <w:ilvl w:val="0"/>
          <w:numId w:val="31"/>
        </w:numPr>
        <w:jc w:val="both"/>
        <w:rPr>
          <w:rFonts w:ascii="Calibri" w:hAnsi="Calibri" w:cs="Calibri"/>
          <w:sz w:val="26"/>
          <w:szCs w:val="26"/>
          <w:lang w:val="fr-FR"/>
        </w:rPr>
      </w:pPr>
      <w:r w:rsidRPr="00AE10FE">
        <w:rPr>
          <w:rFonts w:ascii="Calibri" w:hAnsi="Calibri" w:cs="Calibri"/>
          <w:sz w:val="26"/>
          <w:szCs w:val="26"/>
          <w:lang w:val="fr-FR"/>
        </w:rPr>
        <w:t>Certification externe : Le profil dispose de certifications reconnues dans le domaine de la construction, comme des normes ISO ou d’autres accréditations professionnelles.</w:t>
      </w:r>
    </w:p>
    <w:p w14:paraId="4EE4E93D" w14:textId="77777777" w:rsidR="00DB1DBA" w:rsidRPr="00AE10FE" w:rsidRDefault="00DB1DBA" w:rsidP="00DB1DBA">
      <w:pPr>
        <w:pStyle w:val="Paragraphedeliste"/>
        <w:numPr>
          <w:ilvl w:val="0"/>
          <w:numId w:val="31"/>
        </w:numPr>
        <w:jc w:val="both"/>
        <w:rPr>
          <w:rFonts w:ascii="Calibri" w:hAnsi="Calibri" w:cs="Calibri"/>
          <w:sz w:val="26"/>
          <w:szCs w:val="26"/>
          <w:lang w:val="fr-FR"/>
        </w:rPr>
      </w:pPr>
      <w:r w:rsidRPr="00AE10FE">
        <w:rPr>
          <w:rFonts w:ascii="Calibri" w:hAnsi="Calibri" w:cs="Calibri"/>
          <w:sz w:val="26"/>
          <w:szCs w:val="26"/>
          <w:lang w:val="fr-FR"/>
        </w:rPr>
        <w:t>Historique irréprochable : Un historique sans faute avec des retours clients exemplaires et des collaborations réussies avec plusieurs partenaires. Le profil a également montré une capacité à respecter les délais et les standards de qualité supérieurs du secteur.</w:t>
      </w:r>
    </w:p>
    <w:p w14:paraId="3ED4B881"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 </w:t>
      </w:r>
    </w:p>
    <w:p w14:paraId="65103E7E" w14:textId="03808758" w:rsidR="00DB1DBA" w:rsidRPr="00E8695A" w:rsidRDefault="00DB1DBA" w:rsidP="00114A7B">
      <w:pPr>
        <w:jc w:val="both"/>
        <w:rPr>
          <w:rFonts w:ascii="Calibri" w:hAnsi="Calibri" w:cs="Calibri"/>
          <w:sz w:val="26"/>
          <w:szCs w:val="26"/>
          <w:lang w:val="fr-FR"/>
        </w:rPr>
      </w:pPr>
      <w:r w:rsidRPr="00E8695A">
        <w:rPr>
          <w:rFonts w:ascii="Calibri" w:hAnsi="Calibri" w:cs="Calibri"/>
          <w:sz w:val="26"/>
          <w:szCs w:val="26"/>
          <w:lang w:val="fr-FR"/>
        </w:rPr>
        <w:t>Avantage : Les profils avec le badge « Excellent » sont reconnus comme des leaders dans leur domaine, offrant non seulement des services de qualité, mais également une tranquillité d’esprit absolue pour ceux qui les engagent. Ils sont recommandés pour des projets de grande envergure nécessitant des garanties solides.</w:t>
      </w:r>
    </w:p>
    <w:p w14:paraId="47D3EB9A" w14:textId="26DAE7F3" w:rsidR="00DB1DBA" w:rsidRPr="00E8695A" w:rsidRDefault="00DB1DBA" w:rsidP="00114A7B">
      <w:pPr>
        <w:jc w:val="both"/>
        <w:rPr>
          <w:rFonts w:ascii="Calibri" w:hAnsi="Calibri" w:cs="Calibri"/>
          <w:sz w:val="26"/>
          <w:szCs w:val="26"/>
          <w:lang w:val="fr-FR"/>
        </w:rPr>
      </w:pPr>
      <w:r w:rsidRPr="00E8695A">
        <w:rPr>
          <w:rFonts w:ascii="Calibri" w:hAnsi="Calibri" w:cs="Calibri"/>
          <w:sz w:val="26"/>
          <w:szCs w:val="26"/>
          <w:lang w:val="fr-FR"/>
        </w:rPr>
        <w:t>Ces niveaux de vérification permettent aux utilisateurs de la plateforme de choisir des partenaires selon le degré de confiance et de sécurité qui leur est nécessaire. Cela encourage également les acteurs du secteur BTP à améliorer leur réputation et à s’investir dans une démarche de transparence et de qualité.</w:t>
      </w:r>
    </w:p>
    <w:p w14:paraId="28025674" w14:textId="77777777" w:rsidR="00DB1DBA" w:rsidRPr="00E8695A" w:rsidRDefault="00DB1DBA" w:rsidP="00114A7B">
      <w:pPr>
        <w:jc w:val="both"/>
        <w:rPr>
          <w:rFonts w:ascii="Calibri" w:hAnsi="Calibri" w:cs="Calibri"/>
          <w:sz w:val="26"/>
          <w:szCs w:val="26"/>
          <w:lang w:val="fr-FR"/>
        </w:rPr>
      </w:pPr>
      <w:r w:rsidRPr="00E8695A">
        <w:rPr>
          <w:rFonts w:ascii="Calibri" w:hAnsi="Calibri" w:cs="Calibri"/>
          <w:sz w:val="26"/>
          <w:szCs w:val="26"/>
          <w:lang w:val="fr-FR"/>
        </w:rPr>
        <w:t xml:space="preserve">Seuls les profils vérifies seront recommandés et mis en avant </w:t>
      </w:r>
      <w:r w:rsidRPr="00AE10FE">
        <w:rPr>
          <w:rFonts w:ascii="Calibri" w:hAnsi="Calibri" w:cs="Calibri"/>
          <w:sz w:val="26"/>
          <w:szCs w:val="26"/>
          <w:lang w:val="fr-FR"/>
        </w:rPr>
        <w:t>dans</w:t>
      </w:r>
      <w:r w:rsidRPr="00E8695A">
        <w:rPr>
          <w:rFonts w:ascii="Calibri" w:hAnsi="Calibri" w:cs="Calibri"/>
          <w:sz w:val="26"/>
          <w:szCs w:val="26"/>
          <w:lang w:val="fr-FR"/>
        </w:rPr>
        <w:t xml:space="preserve"> les campagnes de communication des administrateurs de la plateforme.</w:t>
      </w:r>
    </w:p>
    <w:p w14:paraId="7CBB5C01" w14:textId="77777777" w:rsidR="00DB1DBA" w:rsidRPr="00AE10FE" w:rsidRDefault="00DB1DBA" w:rsidP="00114A7B">
      <w:pPr>
        <w:jc w:val="both"/>
        <w:rPr>
          <w:rFonts w:ascii="Calibri" w:hAnsi="Calibri" w:cs="Calibri"/>
          <w:sz w:val="26"/>
          <w:szCs w:val="26"/>
          <w:lang w:val="fr-FR"/>
        </w:rPr>
      </w:pPr>
      <w:r w:rsidRPr="00E8695A">
        <w:rPr>
          <w:rFonts w:ascii="Calibri" w:hAnsi="Calibri" w:cs="Calibri"/>
          <w:sz w:val="26"/>
          <w:szCs w:val="26"/>
          <w:lang w:val="fr-FR"/>
        </w:rPr>
        <w:t>Les autres profiles n’ayant pas fait l’objet de vérification seront disponibles uniquement par recherche et marqués d’une alerte, pour prévenir les utilisateurs de ne pas faire confiance à ces profils.</w:t>
      </w:r>
    </w:p>
    <w:p w14:paraId="3AC59796" w14:textId="77777777" w:rsidR="00DB1DBA" w:rsidRPr="00AE10FE" w:rsidRDefault="00DB1DBA" w:rsidP="00DB1DBA">
      <w:pPr>
        <w:ind w:left="360"/>
        <w:jc w:val="both"/>
        <w:rPr>
          <w:rFonts w:ascii="Calibri" w:hAnsi="Calibri" w:cs="Calibri"/>
          <w:sz w:val="26"/>
          <w:szCs w:val="26"/>
          <w:lang w:val="fr-FR"/>
        </w:rPr>
      </w:pPr>
    </w:p>
    <w:p w14:paraId="49552DAF" w14:textId="77777777" w:rsidR="00DB1DBA" w:rsidRPr="00AE10FE" w:rsidRDefault="00DB1DBA" w:rsidP="00B317B8">
      <w:pPr>
        <w:pStyle w:val="Titre3"/>
        <w:rPr>
          <w:lang w:val="fr-FR"/>
        </w:rPr>
      </w:pPr>
      <w:r w:rsidRPr="00AE10FE">
        <w:rPr>
          <w:lang w:val="fr-FR"/>
        </w:rPr>
        <w:t>Système de Recherche et Filtrage</w:t>
      </w:r>
    </w:p>
    <w:p w14:paraId="63C66465"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Un système de recherche avancé permettra aux utilisateurs de trouver facilement les acteurs qu’ils recherchent grâce à divers filtres :</w:t>
      </w:r>
    </w:p>
    <w:p w14:paraId="4D065E04" w14:textId="77777777" w:rsidR="00DB1DBA" w:rsidRPr="00AE10FE" w:rsidRDefault="00DB1DBA" w:rsidP="00DB1DBA">
      <w:pPr>
        <w:pStyle w:val="Paragraphedeliste"/>
        <w:numPr>
          <w:ilvl w:val="0"/>
          <w:numId w:val="32"/>
        </w:numPr>
        <w:jc w:val="both"/>
        <w:rPr>
          <w:rFonts w:ascii="Calibri" w:hAnsi="Calibri" w:cs="Calibri"/>
          <w:sz w:val="26"/>
          <w:szCs w:val="26"/>
          <w:lang w:val="fr-FR"/>
        </w:rPr>
      </w:pPr>
      <w:r w:rsidRPr="00AE10FE">
        <w:rPr>
          <w:rFonts w:ascii="Calibri" w:hAnsi="Calibri" w:cs="Calibri"/>
          <w:sz w:val="26"/>
          <w:szCs w:val="26"/>
          <w:lang w:val="fr-FR"/>
        </w:rPr>
        <w:t>Type d’acteur (ouvrier, entreprise, fournisseur, etc.).</w:t>
      </w:r>
    </w:p>
    <w:p w14:paraId="0851ABCE" w14:textId="77777777" w:rsidR="00DB1DBA" w:rsidRPr="00AE10FE" w:rsidRDefault="00DB1DBA" w:rsidP="00DB1DBA">
      <w:pPr>
        <w:pStyle w:val="Paragraphedeliste"/>
        <w:numPr>
          <w:ilvl w:val="0"/>
          <w:numId w:val="32"/>
        </w:numPr>
        <w:jc w:val="both"/>
        <w:rPr>
          <w:rFonts w:ascii="Calibri" w:hAnsi="Calibri" w:cs="Calibri"/>
          <w:sz w:val="26"/>
          <w:szCs w:val="26"/>
          <w:lang w:val="fr-FR"/>
        </w:rPr>
      </w:pPr>
      <w:r w:rsidRPr="00AE10FE">
        <w:rPr>
          <w:rFonts w:ascii="Calibri" w:hAnsi="Calibri" w:cs="Calibri"/>
          <w:sz w:val="26"/>
          <w:szCs w:val="26"/>
          <w:lang w:val="fr-FR"/>
        </w:rPr>
        <w:t>Localisation géographique (ville, région).</w:t>
      </w:r>
    </w:p>
    <w:p w14:paraId="4038A3FA" w14:textId="15D29DA9" w:rsidR="00DB1DBA" w:rsidRPr="00AE10FE" w:rsidRDefault="00DB1DBA" w:rsidP="00DB1DBA">
      <w:pPr>
        <w:pStyle w:val="Paragraphedeliste"/>
        <w:numPr>
          <w:ilvl w:val="0"/>
          <w:numId w:val="32"/>
        </w:numPr>
        <w:jc w:val="both"/>
        <w:rPr>
          <w:rFonts w:ascii="Calibri" w:hAnsi="Calibri" w:cs="Calibri"/>
          <w:sz w:val="26"/>
          <w:szCs w:val="26"/>
          <w:lang w:val="fr-FR"/>
        </w:rPr>
      </w:pPr>
      <w:r w:rsidRPr="00AE10FE">
        <w:rPr>
          <w:rFonts w:ascii="Calibri" w:hAnsi="Calibri" w:cs="Calibri"/>
          <w:sz w:val="26"/>
          <w:szCs w:val="26"/>
          <w:lang w:val="fr-FR"/>
        </w:rPr>
        <w:lastRenderedPageBreak/>
        <w:t xml:space="preserve">Spécialisation (travail du bois, Bâtiment, Travaux </w:t>
      </w:r>
      <w:r w:rsidR="00B317B8" w:rsidRPr="00AE10FE">
        <w:rPr>
          <w:rFonts w:ascii="Calibri" w:hAnsi="Calibri" w:cs="Calibri"/>
          <w:sz w:val="26"/>
          <w:szCs w:val="26"/>
          <w:lang w:val="fr-FR"/>
        </w:rPr>
        <w:t>publiques,</w:t>
      </w:r>
      <w:r w:rsidRPr="00AE10FE">
        <w:rPr>
          <w:rFonts w:ascii="Calibri" w:hAnsi="Calibri" w:cs="Calibri"/>
          <w:sz w:val="26"/>
          <w:szCs w:val="26"/>
          <w:lang w:val="fr-FR"/>
        </w:rPr>
        <w:t xml:space="preserve"> gros œuvre, terrassement, etc.).</w:t>
      </w:r>
    </w:p>
    <w:p w14:paraId="57F772C1" w14:textId="77777777" w:rsidR="00DB1DBA" w:rsidRPr="00AE10FE" w:rsidRDefault="00DB1DBA" w:rsidP="00DB1DBA">
      <w:pPr>
        <w:pStyle w:val="Paragraphedeliste"/>
        <w:numPr>
          <w:ilvl w:val="0"/>
          <w:numId w:val="32"/>
        </w:numPr>
        <w:jc w:val="both"/>
        <w:rPr>
          <w:rFonts w:ascii="Calibri" w:hAnsi="Calibri" w:cs="Calibri"/>
          <w:sz w:val="26"/>
          <w:szCs w:val="26"/>
          <w:lang w:val="fr-FR"/>
        </w:rPr>
      </w:pPr>
      <w:r w:rsidRPr="00AE10FE">
        <w:rPr>
          <w:rFonts w:ascii="Calibri" w:hAnsi="Calibri" w:cs="Calibri"/>
          <w:sz w:val="26"/>
          <w:szCs w:val="26"/>
          <w:lang w:val="fr-FR"/>
        </w:rPr>
        <w:t>Disponibilité immédiate ou à une date donnée.</w:t>
      </w:r>
    </w:p>
    <w:p w14:paraId="4AFA3426" w14:textId="77777777" w:rsidR="00DB1DBA" w:rsidRPr="00AE10FE" w:rsidRDefault="00DB1DBA" w:rsidP="00DB1DBA">
      <w:pPr>
        <w:ind w:left="360"/>
        <w:jc w:val="both"/>
        <w:rPr>
          <w:rFonts w:ascii="Calibri" w:hAnsi="Calibri" w:cs="Calibri"/>
          <w:sz w:val="26"/>
          <w:szCs w:val="26"/>
          <w:lang w:val="fr-FR"/>
        </w:rPr>
      </w:pPr>
    </w:p>
    <w:p w14:paraId="7BAF6E11" w14:textId="77777777" w:rsidR="00DB1DBA" w:rsidRPr="00AE10FE" w:rsidRDefault="00DB1DBA" w:rsidP="00B317B8">
      <w:pPr>
        <w:pStyle w:val="Titre3"/>
        <w:rPr>
          <w:lang w:val="fr-FR"/>
        </w:rPr>
      </w:pPr>
      <w:r w:rsidRPr="00AE10FE">
        <w:rPr>
          <w:lang w:val="fr-FR"/>
        </w:rPr>
        <w:t>Annuaire Centralisé</w:t>
      </w:r>
    </w:p>
    <w:p w14:paraId="715456CB" w14:textId="38942CC6" w:rsidR="00DB1DBA" w:rsidRPr="00E8695A" w:rsidRDefault="00DB1DBA" w:rsidP="00114A7B">
      <w:pPr>
        <w:ind w:left="360"/>
        <w:jc w:val="both"/>
        <w:rPr>
          <w:rFonts w:ascii="Calibri" w:hAnsi="Calibri" w:cs="Calibri"/>
          <w:sz w:val="26"/>
          <w:szCs w:val="26"/>
          <w:lang w:val="fr-FR"/>
        </w:rPr>
      </w:pPr>
      <w:r w:rsidRPr="00E8695A">
        <w:rPr>
          <w:rFonts w:ascii="Calibri" w:hAnsi="Calibri" w:cs="Calibri"/>
          <w:sz w:val="26"/>
          <w:szCs w:val="26"/>
          <w:lang w:val="fr-FR"/>
        </w:rPr>
        <w:t>Le portail comportera un annuaire BTP qui regroupera toutes les entreprises et professionnels enregistrés, accessible aux utilisateurs pour effectuer des recherches et obtenir des informations détaillées sur chaque acteur.</w:t>
      </w:r>
    </w:p>
    <w:p w14:paraId="4B929D6F" w14:textId="77777777" w:rsidR="00DB1DBA" w:rsidRPr="00AE10FE" w:rsidRDefault="00DB1DBA" w:rsidP="00B317B8">
      <w:pPr>
        <w:pStyle w:val="Titre3"/>
        <w:rPr>
          <w:lang w:val="fr-FR"/>
        </w:rPr>
      </w:pPr>
      <w:r w:rsidRPr="00AE10FE">
        <w:rPr>
          <w:lang w:val="fr-FR"/>
        </w:rPr>
        <w:t>Gestion des Projets</w:t>
      </w:r>
    </w:p>
    <w:p w14:paraId="0ED24FEE" w14:textId="438AA2CB" w:rsidR="00DB1DBA" w:rsidRPr="00E8695A" w:rsidRDefault="00DB1DBA" w:rsidP="00114A7B">
      <w:pPr>
        <w:ind w:left="360"/>
        <w:jc w:val="both"/>
        <w:rPr>
          <w:rFonts w:ascii="Calibri" w:hAnsi="Calibri" w:cs="Calibri"/>
          <w:sz w:val="26"/>
          <w:szCs w:val="26"/>
          <w:lang w:val="fr-FR"/>
        </w:rPr>
      </w:pPr>
      <w:r w:rsidRPr="00E8695A">
        <w:rPr>
          <w:rFonts w:ascii="Calibri" w:hAnsi="Calibri" w:cs="Calibri"/>
          <w:sz w:val="26"/>
          <w:szCs w:val="26"/>
          <w:lang w:val="fr-FR"/>
        </w:rPr>
        <w:t>Les entreprises et autres acteurs du BTP pourront publier des projets ou appels d’offres sur la plateforme avec :</w:t>
      </w:r>
    </w:p>
    <w:p w14:paraId="3551137C" w14:textId="77777777" w:rsidR="00DB1DBA" w:rsidRPr="00AE10FE" w:rsidRDefault="00DB1DBA" w:rsidP="00DB1DBA">
      <w:pPr>
        <w:pStyle w:val="Paragraphedeliste"/>
        <w:numPr>
          <w:ilvl w:val="0"/>
          <w:numId w:val="33"/>
        </w:numPr>
        <w:jc w:val="both"/>
        <w:rPr>
          <w:rFonts w:ascii="Calibri" w:hAnsi="Calibri" w:cs="Calibri"/>
          <w:sz w:val="26"/>
          <w:szCs w:val="26"/>
          <w:lang w:val="fr-FR"/>
        </w:rPr>
      </w:pPr>
      <w:r w:rsidRPr="00AE10FE">
        <w:rPr>
          <w:rFonts w:ascii="Calibri" w:hAnsi="Calibri" w:cs="Calibri"/>
          <w:sz w:val="26"/>
          <w:szCs w:val="26"/>
          <w:lang w:val="fr-FR"/>
        </w:rPr>
        <w:t>Détails du projet (type de travaux, délais, budget).</w:t>
      </w:r>
    </w:p>
    <w:p w14:paraId="02655477" w14:textId="77777777" w:rsidR="00DB1DBA" w:rsidRPr="00AE10FE" w:rsidRDefault="00DB1DBA" w:rsidP="00DB1DBA">
      <w:pPr>
        <w:pStyle w:val="Paragraphedeliste"/>
        <w:numPr>
          <w:ilvl w:val="0"/>
          <w:numId w:val="33"/>
        </w:numPr>
        <w:jc w:val="both"/>
        <w:rPr>
          <w:rFonts w:ascii="Calibri" w:hAnsi="Calibri" w:cs="Calibri"/>
          <w:sz w:val="26"/>
          <w:szCs w:val="26"/>
          <w:lang w:val="fr-FR"/>
        </w:rPr>
      </w:pPr>
      <w:r w:rsidRPr="00AE10FE">
        <w:rPr>
          <w:rFonts w:ascii="Calibri" w:hAnsi="Calibri" w:cs="Calibri"/>
          <w:sz w:val="26"/>
          <w:szCs w:val="26"/>
          <w:lang w:val="fr-FR"/>
        </w:rPr>
        <w:t>Appel à candidatures pour recrutement de main-d’œuvre ou achat de matériaux.</w:t>
      </w:r>
    </w:p>
    <w:p w14:paraId="5BF0B72F" w14:textId="0DE35B12" w:rsidR="00DB1DBA" w:rsidRPr="00114A7B" w:rsidRDefault="00DB1DBA" w:rsidP="00DB1DBA">
      <w:pPr>
        <w:pStyle w:val="Paragraphedeliste"/>
        <w:numPr>
          <w:ilvl w:val="0"/>
          <w:numId w:val="33"/>
        </w:numPr>
        <w:jc w:val="both"/>
        <w:rPr>
          <w:rFonts w:ascii="Calibri" w:hAnsi="Calibri" w:cs="Calibri"/>
          <w:sz w:val="26"/>
          <w:szCs w:val="26"/>
          <w:lang w:val="fr-FR"/>
        </w:rPr>
      </w:pPr>
      <w:r w:rsidRPr="00AE10FE">
        <w:rPr>
          <w:rFonts w:ascii="Calibri" w:hAnsi="Calibri" w:cs="Calibri"/>
          <w:sz w:val="26"/>
          <w:szCs w:val="26"/>
          <w:lang w:val="fr-FR"/>
        </w:rPr>
        <w:t>Possibilité pour les ouvriers et autres professionnels de postuler directement à ces projets.</w:t>
      </w:r>
    </w:p>
    <w:p w14:paraId="3CB0642E" w14:textId="77777777" w:rsidR="00DB1DBA" w:rsidRPr="00AE10FE" w:rsidRDefault="00DB1DBA" w:rsidP="00B317B8">
      <w:pPr>
        <w:pStyle w:val="Titre3"/>
        <w:rPr>
          <w:lang w:val="fr-FR"/>
        </w:rPr>
      </w:pPr>
      <w:r w:rsidRPr="00AE10FE">
        <w:rPr>
          <w:lang w:val="fr-FR"/>
        </w:rPr>
        <w:t>Notation et Avis</w:t>
      </w:r>
    </w:p>
    <w:p w14:paraId="5600104D"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Afin de garantir la fiabilité des services, un système de notation sera intégré. Après chaque collaboration ou achat, les utilisateurs pourront :</w:t>
      </w:r>
    </w:p>
    <w:p w14:paraId="5B7E40C6" w14:textId="77777777" w:rsidR="00DB1DBA" w:rsidRPr="00AE10FE" w:rsidRDefault="00DB1DBA" w:rsidP="00DB1DBA">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Noter les ouvriers, entreprises ou fournisseurs en fonction de la qualité du service.</w:t>
      </w:r>
    </w:p>
    <w:p w14:paraId="1587CDDD" w14:textId="77777777" w:rsidR="00DB1DBA" w:rsidRPr="00AE10FE" w:rsidRDefault="00DB1DBA" w:rsidP="00DB1DBA">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Laisser des avis et recommandations pour informer les autres membres de la plateforme.</w:t>
      </w:r>
    </w:p>
    <w:p w14:paraId="15F15A46" w14:textId="77777777" w:rsidR="00DB1DBA" w:rsidRPr="00AE10FE" w:rsidRDefault="00DB1DBA" w:rsidP="00DB1DBA">
      <w:pPr>
        <w:ind w:left="360"/>
        <w:jc w:val="both"/>
        <w:rPr>
          <w:rFonts w:ascii="Calibri" w:hAnsi="Calibri" w:cs="Calibri"/>
          <w:sz w:val="26"/>
          <w:szCs w:val="26"/>
          <w:lang w:val="fr-FR"/>
        </w:rPr>
      </w:pPr>
    </w:p>
    <w:p w14:paraId="6720F1BD" w14:textId="77777777" w:rsidR="00DB1DBA" w:rsidRPr="00AE10FE" w:rsidRDefault="00DB1DBA" w:rsidP="00B317B8">
      <w:pPr>
        <w:pStyle w:val="Titre3"/>
        <w:rPr>
          <w:lang w:val="fr-FR"/>
        </w:rPr>
      </w:pPr>
      <w:r w:rsidRPr="00AE10FE">
        <w:rPr>
          <w:lang w:val="fr-FR"/>
        </w:rPr>
        <w:t>Espace de Messagerie</w:t>
      </w:r>
    </w:p>
    <w:p w14:paraId="75E6D658" w14:textId="77777777" w:rsidR="00DB1DBA" w:rsidRPr="00E8695A" w:rsidRDefault="00DB1DBA" w:rsidP="00DB1DBA">
      <w:pPr>
        <w:jc w:val="both"/>
        <w:rPr>
          <w:rFonts w:ascii="Calibri" w:hAnsi="Calibri" w:cs="Calibri"/>
          <w:sz w:val="26"/>
          <w:szCs w:val="26"/>
          <w:lang w:val="fr-FR"/>
        </w:rPr>
      </w:pPr>
      <w:r w:rsidRPr="00E8695A">
        <w:rPr>
          <w:rFonts w:ascii="Calibri" w:hAnsi="Calibri" w:cs="Calibri"/>
          <w:sz w:val="26"/>
          <w:szCs w:val="26"/>
          <w:lang w:val="fr-FR"/>
        </w:rPr>
        <w:t>Une messagerie interne sera disponible pour permettre aux différents acteurs de communiquer directement via la plateforme afin de discuter des projets, devis, délais, etc.</w:t>
      </w:r>
    </w:p>
    <w:p w14:paraId="33B9E362" w14:textId="77777777" w:rsidR="00DB1DBA" w:rsidRPr="00AE10FE" w:rsidRDefault="00DB1DBA" w:rsidP="00DB1DBA">
      <w:pPr>
        <w:ind w:left="360"/>
        <w:jc w:val="both"/>
        <w:rPr>
          <w:rFonts w:ascii="Calibri" w:hAnsi="Calibri" w:cs="Calibri"/>
          <w:sz w:val="26"/>
          <w:szCs w:val="26"/>
          <w:lang w:val="fr-FR"/>
        </w:rPr>
      </w:pPr>
    </w:p>
    <w:p w14:paraId="7D54F25A" w14:textId="77777777" w:rsidR="00DB1DBA" w:rsidRPr="00AE10FE" w:rsidRDefault="00DB1DBA" w:rsidP="00B317B8">
      <w:pPr>
        <w:pStyle w:val="Titre3"/>
        <w:rPr>
          <w:lang w:val="fr-FR"/>
        </w:rPr>
      </w:pPr>
      <w:r w:rsidRPr="00AE10FE">
        <w:rPr>
          <w:lang w:val="fr-FR"/>
        </w:rPr>
        <w:t>Gestion des Factures et Paiements</w:t>
      </w:r>
    </w:p>
    <w:p w14:paraId="3EE25909" w14:textId="77777777" w:rsidR="00DB1DBA" w:rsidRPr="00E8695A" w:rsidRDefault="00DB1DBA" w:rsidP="00DB1DBA">
      <w:pPr>
        <w:jc w:val="both"/>
        <w:rPr>
          <w:rFonts w:ascii="Calibri" w:hAnsi="Calibri" w:cs="Calibri"/>
          <w:sz w:val="26"/>
          <w:szCs w:val="26"/>
          <w:lang w:val="fr-FR"/>
        </w:rPr>
      </w:pPr>
      <w:r w:rsidRPr="00E8695A">
        <w:rPr>
          <w:rFonts w:ascii="Calibri" w:hAnsi="Calibri" w:cs="Calibri"/>
          <w:sz w:val="26"/>
          <w:szCs w:val="26"/>
          <w:lang w:val="fr-FR"/>
        </w:rPr>
        <w:t>La plateforme pourra intégrer un module de gestion des factures électroniques et des paiements en ligne pour faciliter les transactions entre les différentes parties prenantes (entreprises, ouvriers, fournisseurs).</w:t>
      </w:r>
    </w:p>
    <w:p w14:paraId="0C7E8F28"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 </w:t>
      </w:r>
    </w:p>
    <w:p w14:paraId="6E469FAF" w14:textId="77777777" w:rsidR="00DB1DBA" w:rsidRPr="00E8695A" w:rsidRDefault="00DB1DBA" w:rsidP="00DB1DBA">
      <w:pPr>
        <w:jc w:val="both"/>
        <w:rPr>
          <w:rFonts w:ascii="Calibri" w:hAnsi="Calibri" w:cs="Calibri"/>
          <w:sz w:val="26"/>
          <w:szCs w:val="26"/>
          <w:lang w:val="fr-FR"/>
        </w:rPr>
      </w:pPr>
      <w:r w:rsidRPr="00E8695A">
        <w:rPr>
          <w:rFonts w:ascii="Calibri" w:hAnsi="Calibri" w:cs="Calibri"/>
          <w:sz w:val="26"/>
          <w:szCs w:val="26"/>
          <w:lang w:val="fr-FR"/>
        </w:rPr>
        <w:t>Ces transactions seront uniquement accessibles aux profiles vérifies et surveillées par les administrateurs de la plateforme, qui se réservera le droit d’annuler des transactions qui ne respecterons pas certaines conditions.</w:t>
      </w:r>
    </w:p>
    <w:p w14:paraId="2668F895" w14:textId="77777777" w:rsidR="00DB1DBA" w:rsidRPr="00E8695A" w:rsidRDefault="00DB1DBA" w:rsidP="00DB1DBA">
      <w:pPr>
        <w:jc w:val="both"/>
        <w:rPr>
          <w:rFonts w:ascii="Calibri" w:hAnsi="Calibri" w:cs="Calibri"/>
          <w:sz w:val="26"/>
          <w:szCs w:val="26"/>
          <w:lang w:val="fr-FR"/>
        </w:rPr>
      </w:pPr>
      <w:r w:rsidRPr="00E8695A">
        <w:rPr>
          <w:rFonts w:ascii="Calibri" w:hAnsi="Calibri" w:cs="Calibri"/>
          <w:sz w:val="26"/>
          <w:szCs w:val="26"/>
          <w:lang w:val="fr-FR"/>
        </w:rPr>
        <w:t>Des commissions seront prélevées sur les transactions</w:t>
      </w:r>
    </w:p>
    <w:p w14:paraId="24153749" w14:textId="77777777" w:rsidR="00DB1DBA" w:rsidRPr="00AE10FE" w:rsidRDefault="00DB1DBA" w:rsidP="00DB1DBA">
      <w:pPr>
        <w:ind w:left="360"/>
        <w:jc w:val="both"/>
        <w:rPr>
          <w:rFonts w:ascii="Calibri" w:hAnsi="Calibri" w:cs="Calibri"/>
          <w:sz w:val="26"/>
          <w:szCs w:val="26"/>
          <w:lang w:val="fr-FR"/>
        </w:rPr>
      </w:pPr>
    </w:p>
    <w:p w14:paraId="5CF6A61D" w14:textId="77777777" w:rsidR="00DB1DBA" w:rsidRPr="00AE10FE" w:rsidRDefault="00DB1DBA" w:rsidP="00B317B8">
      <w:pPr>
        <w:pStyle w:val="Titre3"/>
        <w:rPr>
          <w:lang w:val="fr-FR"/>
        </w:rPr>
      </w:pPr>
      <w:r w:rsidRPr="00AE10FE">
        <w:rPr>
          <w:lang w:val="fr-FR"/>
        </w:rPr>
        <w:t>Tableau de Bord et Statistiques</w:t>
      </w:r>
    </w:p>
    <w:p w14:paraId="7D4F8205"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Chaque utilisateur disposera d’un tableau de bord personnalisé pour suivre l’évolution de ses interactions, y compris :</w:t>
      </w:r>
    </w:p>
    <w:p w14:paraId="6E3BF1B3" w14:textId="77777777" w:rsidR="000C0BD8" w:rsidRPr="00E8695A" w:rsidRDefault="00000000"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Suivi des projets en cours.</w:t>
      </w:r>
    </w:p>
    <w:p w14:paraId="0CB451D9" w14:textId="77777777" w:rsidR="000C0BD8" w:rsidRPr="00E8695A" w:rsidRDefault="00000000"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Visualisation des commandes effectuées.</w:t>
      </w:r>
    </w:p>
    <w:p w14:paraId="7CB4A202" w14:textId="77777777" w:rsidR="000C0BD8" w:rsidRPr="00E8695A" w:rsidRDefault="00000000"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Consultation des factures et des paiements.</w:t>
      </w:r>
    </w:p>
    <w:p w14:paraId="38B81F10" w14:textId="77777777" w:rsidR="000C0BD8" w:rsidRPr="00E8695A" w:rsidRDefault="00000000"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Statistiques sur les avis reçus et la performance.</w:t>
      </w:r>
    </w:p>
    <w:p w14:paraId="0A8C77B7" w14:textId="77777777" w:rsidR="000C0BD8" w:rsidRPr="00E8695A" w:rsidRDefault="00000000"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 xml:space="preserve">Historique de ses activités </w:t>
      </w:r>
    </w:p>
    <w:p w14:paraId="49D96539" w14:textId="77777777" w:rsidR="00DB1DBA" w:rsidRPr="00AE10FE" w:rsidRDefault="00DB1DBA" w:rsidP="00DB1DBA">
      <w:pPr>
        <w:ind w:left="360"/>
        <w:jc w:val="both"/>
        <w:rPr>
          <w:rFonts w:ascii="Calibri" w:hAnsi="Calibri" w:cs="Calibri"/>
          <w:sz w:val="26"/>
          <w:szCs w:val="26"/>
          <w:lang w:val="fr-FR"/>
        </w:rPr>
      </w:pPr>
    </w:p>
    <w:p w14:paraId="340D08F6" w14:textId="77777777" w:rsidR="00DB1DBA" w:rsidRPr="00AE10FE" w:rsidRDefault="00DB1DBA" w:rsidP="00B317B8">
      <w:pPr>
        <w:pStyle w:val="Titre3"/>
        <w:rPr>
          <w:lang w:val="fr-FR"/>
        </w:rPr>
      </w:pPr>
      <w:r w:rsidRPr="00AE10FE">
        <w:rPr>
          <w:lang w:val="fr-FR"/>
        </w:rPr>
        <w:t>Alertes et Notifications</w:t>
      </w:r>
    </w:p>
    <w:p w14:paraId="731D8341"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Le système enverra des notifications automatiques :</w:t>
      </w:r>
    </w:p>
    <w:p w14:paraId="4E41562A" w14:textId="77777777" w:rsidR="000C0BD8" w:rsidRPr="00E8695A" w:rsidRDefault="00000000"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Lorsque des projets correspondant aux compétences ou services d’un acteur sont publiés.</w:t>
      </w:r>
    </w:p>
    <w:p w14:paraId="3B936558" w14:textId="77777777" w:rsidR="000C0BD8" w:rsidRPr="00E8695A" w:rsidRDefault="00000000"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Lorsque de nouvelles offres ou appels d’offres sont disponibles.</w:t>
      </w:r>
    </w:p>
    <w:p w14:paraId="20A3C3E0" w14:textId="77777777" w:rsidR="000C0BD8" w:rsidRPr="00E8695A" w:rsidRDefault="00000000"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Pour rappeler les échéances de paiement ou de livraison.</w:t>
      </w:r>
    </w:p>
    <w:p w14:paraId="22C82560" w14:textId="77777777" w:rsidR="00114A7B" w:rsidRPr="00E8695A" w:rsidRDefault="00114A7B" w:rsidP="00BB1B49">
      <w:pPr>
        <w:jc w:val="both"/>
        <w:rPr>
          <w:rFonts w:ascii="Calibri" w:hAnsi="Calibri" w:cs="Calibri"/>
          <w:sz w:val="26"/>
          <w:szCs w:val="26"/>
          <w:lang w:val="fr-FR"/>
        </w:rPr>
      </w:pPr>
    </w:p>
    <w:p w14:paraId="6206192B" w14:textId="77777777" w:rsidR="00DB1DBA" w:rsidRPr="00AE10FE" w:rsidRDefault="00DB1DBA" w:rsidP="00A002BB">
      <w:pPr>
        <w:pStyle w:val="Titre1"/>
        <w:rPr>
          <w:lang w:val="fr-FR"/>
        </w:rPr>
      </w:pPr>
      <w:bookmarkStart w:id="4" w:name="_Toc180183696"/>
      <w:r w:rsidRPr="00E8695A">
        <w:rPr>
          <w:lang w:val="fr-FR"/>
        </w:rPr>
        <w:t>Technologies Utilisées</w:t>
      </w:r>
      <w:bookmarkEnd w:id="4"/>
    </w:p>
    <w:p w14:paraId="61585F66" w14:textId="77777777" w:rsidR="00114A7B" w:rsidRDefault="00DB1DBA"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 xml:space="preserve">Backend : </w:t>
      </w:r>
    </w:p>
    <w:p w14:paraId="1F00822E" w14:textId="72D49B57" w:rsidR="00DB1DBA" w:rsidRDefault="00DB1DBA" w:rsidP="00114A7B">
      <w:pPr>
        <w:pStyle w:val="Paragraphedeliste"/>
        <w:ind w:left="1080"/>
        <w:jc w:val="both"/>
        <w:rPr>
          <w:rFonts w:ascii="Calibri" w:hAnsi="Calibri" w:cs="Calibri"/>
          <w:sz w:val="26"/>
          <w:szCs w:val="26"/>
          <w:lang w:val="fr-FR"/>
        </w:rPr>
      </w:pPr>
      <w:r w:rsidRPr="00E8695A">
        <w:rPr>
          <w:rFonts w:ascii="Calibri" w:hAnsi="Calibri" w:cs="Calibri"/>
          <w:sz w:val="26"/>
          <w:szCs w:val="26"/>
          <w:lang w:val="fr-FR"/>
        </w:rPr>
        <w:t>Django (Python), avec gestion des utilisateurs et des rôles via Django Guardian pour contrôler l’accès aux différents niveaux d’information.</w:t>
      </w:r>
    </w:p>
    <w:p w14:paraId="7591216D" w14:textId="26E0B0D1" w:rsidR="00114A7B" w:rsidRPr="00BB1B49" w:rsidRDefault="00114A7B" w:rsidP="00BB1B49">
      <w:pPr>
        <w:pStyle w:val="Paragraphedeliste"/>
        <w:ind w:left="1080"/>
        <w:jc w:val="both"/>
        <w:rPr>
          <w:rFonts w:ascii="Calibri" w:hAnsi="Calibri" w:cs="Calibri"/>
          <w:sz w:val="26"/>
          <w:szCs w:val="26"/>
          <w:lang w:val="fr-FR"/>
        </w:rPr>
      </w:pPr>
      <w:r>
        <w:rPr>
          <w:rFonts w:ascii="Calibri" w:hAnsi="Calibri" w:cs="Calibri"/>
          <w:sz w:val="26"/>
          <w:szCs w:val="26"/>
          <w:lang w:val="fr-FR"/>
        </w:rPr>
        <w:t xml:space="preserve">Module de recherche avancée avec </w:t>
      </w:r>
      <w:proofErr w:type="spellStart"/>
      <w:r>
        <w:rPr>
          <w:rFonts w:ascii="Calibri" w:hAnsi="Calibri" w:cs="Calibri"/>
          <w:sz w:val="26"/>
          <w:szCs w:val="26"/>
          <w:lang w:val="fr-FR"/>
        </w:rPr>
        <w:t>Elasticsearch</w:t>
      </w:r>
      <w:proofErr w:type="spellEnd"/>
      <w:r>
        <w:rPr>
          <w:rFonts w:ascii="Calibri" w:hAnsi="Calibri" w:cs="Calibri"/>
          <w:sz w:val="26"/>
          <w:szCs w:val="26"/>
          <w:lang w:val="fr-FR"/>
        </w:rPr>
        <w:t xml:space="preserve"> </w:t>
      </w:r>
    </w:p>
    <w:p w14:paraId="32DCAD31" w14:textId="77777777" w:rsidR="00114A7B" w:rsidRPr="00AE10FE" w:rsidRDefault="00114A7B" w:rsidP="00114A7B">
      <w:pPr>
        <w:pStyle w:val="Paragraphedeliste"/>
        <w:ind w:left="1080"/>
        <w:jc w:val="both"/>
        <w:rPr>
          <w:rFonts w:ascii="Calibri" w:hAnsi="Calibri" w:cs="Calibri"/>
          <w:sz w:val="26"/>
          <w:szCs w:val="26"/>
          <w:lang w:val="fr-FR"/>
        </w:rPr>
      </w:pPr>
    </w:p>
    <w:p w14:paraId="5B3A4FBA" w14:textId="77777777" w:rsidR="00114A7B" w:rsidRDefault="00DB1DBA"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 xml:space="preserve">Frontend : </w:t>
      </w:r>
    </w:p>
    <w:p w14:paraId="718EE657" w14:textId="56ECF330" w:rsidR="00DB1DBA" w:rsidRDefault="00DB1DBA" w:rsidP="00114A7B">
      <w:pPr>
        <w:pStyle w:val="Paragraphedeliste"/>
        <w:ind w:left="1080"/>
        <w:jc w:val="both"/>
        <w:rPr>
          <w:rFonts w:ascii="Calibri" w:hAnsi="Calibri" w:cs="Calibri"/>
          <w:sz w:val="26"/>
          <w:szCs w:val="26"/>
          <w:lang w:val="fr-FR"/>
        </w:rPr>
      </w:pPr>
      <w:r w:rsidRPr="00E8695A">
        <w:rPr>
          <w:rFonts w:ascii="Calibri" w:hAnsi="Calibri" w:cs="Calibri"/>
          <w:sz w:val="26"/>
          <w:szCs w:val="26"/>
          <w:lang w:val="fr-FR"/>
        </w:rPr>
        <w:t>React.js pour une expérience utilisateur fluide et interactive.</w:t>
      </w:r>
    </w:p>
    <w:p w14:paraId="25FC8157" w14:textId="77777777" w:rsidR="00114A7B" w:rsidRPr="00E8695A" w:rsidRDefault="00114A7B" w:rsidP="00114A7B">
      <w:pPr>
        <w:pStyle w:val="Paragraphedeliste"/>
        <w:ind w:left="1080"/>
        <w:jc w:val="both"/>
        <w:rPr>
          <w:rFonts w:ascii="Calibri" w:hAnsi="Calibri" w:cs="Calibri"/>
          <w:sz w:val="26"/>
          <w:szCs w:val="26"/>
          <w:lang w:val="fr-FR"/>
        </w:rPr>
      </w:pPr>
    </w:p>
    <w:p w14:paraId="622BDAF1" w14:textId="77777777" w:rsidR="00114A7B" w:rsidRDefault="00DB1DBA"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 xml:space="preserve">Base de données : </w:t>
      </w:r>
    </w:p>
    <w:p w14:paraId="12278A53" w14:textId="5BBC4EE7" w:rsidR="00DB1DBA" w:rsidRDefault="00DB1DBA" w:rsidP="00114A7B">
      <w:pPr>
        <w:pStyle w:val="Paragraphedeliste"/>
        <w:ind w:left="1080"/>
        <w:jc w:val="both"/>
        <w:rPr>
          <w:rFonts w:ascii="Calibri" w:hAnsi="Calibri" w:cs="Calibri"/>
          <w:sz w:val="26"/>
          <w:szCs w:val="26"/>
          <w:lang w:val="fr-FR"/>
        </w:rPr>
      </w:pPr>
      <w:r w:rsidRPr="00E8695A">
        <w:rPr>
          <w:rFonts w:ascii="Calibri" w:hAnsi="Calibri" w:cs="Calibri"/>
          <w:sz w:val="26"/>
          <w:szCs w:val="26"/>
          <w:lang w:val="fr-FR"/>
        </w:rPr>
        <w:t>PostgreSQL pour stocker toutes les informations relatives aux acteurs, projets, et transactions.</w:t>
      </w:r>
    </w:p>
    <w:p w14:paraId="3DB46906" w14:textId="77777777" w:rsidR="00114A7B" w:rsidRDefault="00114A7B" w:rsidP="00114A7B">
      <w:pPr>
        <w:pStyle w:val="Paragraphedeliste"/>
        <w:ind w:left="1080"/>
        <w:jc w:val="both"/>
        <w:rPr>
          <w:rFonts w:ascii="Calibri" w:hAnsi="Calibri" w:cs="Calibri"/>
          <w:sz w:val="26"/>
          <w:szCs w:val="26"/>
          <w:lang w:val="fr-FR"/>
        </w:rPr>
      </w:pPr>
    </w:p>
    <w:p w14:paraId="53981FC8" w14:textId="77777777" w:rsidR="00114A7B" w:rsidRDefault="00114A7B" w:rsidP="00114A7B">
      <w:pPr>
        <w:pStyle w:val="Paragraphedeliste"/>
        <w:ind w:left="1080"/>
        <w:jc w:val="both"/>
        <w:rPr>
          <w:rFonts w:ascii="Calibri" w:hAnsi="Calibri" w:cs="Calibri"/>
          <w:sz w:val="26"/>
          <w:szCs w:val="26"/>
          <w:lang w:val="fr-FR"/>
        </w:rPr>
      </w:pPr>
      <w:r>
        <w:rPr>
          <w:rFonts w:ascii="Calibri" w:hAnsi="Calibri" w:cs="Calibri"/>
          <w:sz w:val="26"/>
          <w:szCs w:val="26"/>
          <w:lang w:val="fr-FR"/>
        </w:rPr>
        <w:t>Serveur Cloud :</w:t>
      </w:r>
    </w:p>
    <w:p w14:paraId="01E5DF53" w14:textId="4492ECED" w:rsidR="00114A7B" w:rsidRPr="00114A7B" w:rsidRDefault="00114A7B" w:rsidP="00114A7B">
      <w:pPr>
        <w:pStyle w:val="Paragraphedeliste"/>
        <w:ind w:left="1080"/>
        <w:jc w:val="both"/>
        <w:rPr>
          <w:rFonts w:ascii="Calibri" w:hAnsi="Calibri" w:cs="Calibri"/>
          <w:sz w:val="26"/>
          <w:szCs w:val="26"/>
          <w:lang w:val="fr-FR"/>
        </w:rPr>
      </w:pPr>
      <w:r w:rsidRPr="00114A7B">
        <w:rPr>
          <w:rFonts w:ascii="Calibri" w:hAnsi="Calibri" w:cs="Calibri"/>
          <w:sz w:val="26"/>
          <w:szCs w:val="26"/>
        </w:rPr>
        <w:t xml:space="preserve">Azure Cloud </w:t>
      </w:r>
      <w:r w:rsidRPr="00114A7B">
        <w:rPr>
          <w:rFonts w:ascii="Calibri" w:hAnsi="Calibri" w:cs="Calibri"/>
          <w:sz w:val="26"/>
          <w:szCs w:val="26"/>
        </w:rPr>
        <w:t>Série H</w:t>
      </w:r>
    </w:p>
    <w:p w14:paraId="6AB53769" w14:textId="77777777" w:rsidR="00114A7B" w:rsidRPr="00114A7B" w:rsidRDefault="00114A7B" w:rsidP="00114A7B">
      <w:pPr>
        <w:pStyle w:val="Paragraphedeliste"/>
        <w:spacing w:after="160" w:line="278" w:lineRule="auto"/>
        <w:ind w:left="792" w:firstLine="288"/>
        <w:jc w:val="both"/>
        <w:rPr>
          <w:rFonts w:ascii="Calibri" w:hAnsi="Calibri" w:cs="Calibri"/>
          <w:sz w:val="26"/>
          <w:szCs w:val="26"/>
        </w:rPr>
      </w:pPr>
      <w:r w:rsidRPr="00114A7B">
        <w:rPr>
          <w:rFonts w:ascii="Calibri" w:hAnsi="Calibri" w:cs="Calibri"/>
          <w:sz w:val="26"/>
          <w:szCs w:val="26"/>
        </w:rPr>
        <w:t>Machines virtuelles de calcul haute performance</w:t>
      </w:r>
    </w:p>
    <w:p w14:paraId="451BA332" w14:textId="77777777" w:rsidR="00114A7B" w:rsidRPr="00114A7B" w:rsidRDefault="00114A7B" w:rsidP="00114A7B">
      <w:pPr>
        <w:pStyle w:val="Paragraphedeliste"/>
        <w:spacing w:after="160" w:line="278" w:lineRule="auto"/>
        <w:ind w:left="1080"/>
        <w:jc w:val="both"/>
        <w:rPr>
          <w:rFonts w:ascii="Calibri" w:hAnsi="Calibri" w:cs="Calibri"/>
          <w:sz w:val="26"/>
          <w:szCs w:val="26"/>
        </w:rPr>
      </w:pPr>
      <w:r w:rsidRPr="00114A7B">
        <w:rPr>
          <w:rFonts w:ascii="Calibri" w:hAnsi="Calibri" w:cs="Calibri"/>
          <w:sz w:val="26"/>
          <w:szCs w:val="26"/>
        </w:rPr>
        <w:t xml:space="preserve">Les machines virtuelles de la série HB sont optimisées pour les applications HPC, telles que l'analyse financière, la simulation météorologique et la modélisation RTL sur silicium. Les machines virtuelles HB disposent de jusqu'à 120 cœurs de processeur AMD EPYC™ série 7003, de 448 Go de RAM et </w:t>
      </w:r>
      <w:r w:rsidRPr="00114A7B">
        <w:rPr>
          <w:rFonts w:ascii="Calibri" w:hAnsi="Calibri" w:cs="Calibri"/>
          <w:sz w:val="26"/>
          <w:szCs w:val="26"/>
        </w:rPr>
        <w:lastRenderedPageBreak/>
        <w:t xml:space="preserve">d'aucun </w:t>
      </w:r>
      <w:proofErr w:type="spellStart"/>
      <w:r w:rsidRPr="00114A7B">
        <w:rPr>
          <w:rFonts w:ascii="Calibri" w:hAnsi="Calibri" w:cs="Calibri"/>
          <w:sz w:val="26"/>
          <w:szCs w:val="26"/>
        </w:rPr>
        <w:t>hyperthreading</w:t>
      </w:r>
      <w:proofErr w:type="spellEnd"/>
      <w:r w:rsidRPr="00114A7B">
        <w:rPr>
          <w:rFonts w:ascii="Calibri" w:hAnsi="Calibri" w:cs="Calibri"/>
          <w:sz w:val="26"/>
          <w:szCs w:val="26"/>
        </w:rPr>
        <w:t>. Les machines virtuelles de la série HB offrent également une bande passante mémoire de 350 Go/s, jusqu'à 32 Mo de cache L3 par cœur, jusqu'à 7 Go/s de performances SSD de périphérique en mode bloc et des fréquences d'horloge allant jusqu'à 3,675 GHz.</w:t>
      </w:r>
    </w:p>
    <w:p w14:paraId="50507CCB" w14:textId="77777777" w:rsidR="00114A7B" w:rsidRPr="00114A7B" w:rsidRDefault="00114A7B" w:rsidP="00114A7B">
      <w:pPr>
        <w:pStyle w:val="Paragraphedeliste"/>
        <w:spacing w:after="160" w:line="278" w:lineRule="auto"/>
        <w:ind w:left="1080"/>
        <w:jc w:val="both"/>
        <w:rPr>
          <w:rFonts w:ascii="Calibri" w:hAnsi="Calibri" w:cs="Calibri"/>
          <w:sz w:val="26"/>
          <w:szCs w:val="26"/>
        </w:rPr>
      </w:pPr>
      <w:r w:rsidRPr="00114A7B">
        <w:rPr>
          <w:rFonts w:ascii="Calibri" w:hAnsi="Calibri" w:cs="Calibri"/>
          <w:sz w:val="26"/>
          <w:szCs w:val="26"/>
        </w:rPr>
        <w:t xml:space="preserve">Les machines virtuelles de la série HC sont optimisées pour les applications HPC pilotées par des calculs intensifs, tels que l'analyse implicite par éléments finis, la simulation de réservoir et la chimie computationnelle. Les machines virtuelles HC sont dotées de 44 cœurs de processeur Intel Xeon Platinum 8168, de 8 Go de RAM par cœur de processeur, d'aucun </w:t>
      </w:r>
      <w:proofErr w:type="spellStart"/>
      <w:r w:rsidRPr="00114A7B">
        <w:rPr>
          <w:rFonts w:ascii="Calibri" w:hAnsi="Calibri" w:cs="Calibri"/>
          <w:sz w:val="26"/>
          <w:szCs w:val="26"/>
        </w:rPr>
        <w:t>hyperthreading</w:t>
      </w:r>
      <w:proofErr w:type="spellEnd"/>
      <w:r w:rsidRPr="00114A7B">
        <w:rPr>
          <w:rFonts w:ascii="Calibri" w:hAnsi="Calibri" w:cs="Calibri"/>
          <w:sz w:val="26"/>
          <w:szCs w:val="26"/>
        </w:rPr>
        <w:t xml:space="preserve"> et de jusqu'à 4 disques gérés. La plate-forme Intel Xeon Platinum prend en charge le riche écosystème d'outils logiciels d'Intel et offre une vitesse d'horloge tous cœurs de 3,4 GHz pour la plupart des charges de travail.</w:t>
      </w:r>
    </w:p>
    <w:p w14:paraId="143C763F" w14:textId="772537A4" w:rsidR="00114A7B" w:rsidRPr="00BB1B49" w:rsidRDefault="00114A7B" w:rsidP="00BB1B49">
      <w:pPr>
        <w:pStyle w:val="Paragraphedeliste"/>
        <w:spacing w:after="160" w:line="278" w:lineRule="auto"/>
        <w:ind w:left="1080"/>
        <w:jc w:val="both"/>
        <w:rPr>
          <w:rFonts w:ascii="Calibri" w:hAnsi="Calibri" w:cs="Calibri"/>
          <w:sz w:val="26"/>
          <w:szCs w:val="26"/>
        </w:rPr>
      </w:pPr>
      <w:r w:rsidRPr="00114A7B">
        <w:rPr>
          <w:rFonts w:ascii="Calibri" w:eastAsiaTheme="majorEastAsia" w:hAnsi="Calibri" w:cs="Calibri"/>
          <w:b/>
          <w:bCs/>
          <w:sz w:val="26"/>
          <w:szCs w:val="26"/>
        </w:rPr>
        <w:t>Les exemples de charges de travail incluent</w:t>
      </w:r>
      <w:r w:rsidRPr="00114A7B">
        <w:rPr>
          <w:rFonts w:ascii="Calibri" w:hAnsi="Calibri" w:cs="Calibri"/>
          <w:sz w:val="26"/>
          <w:szCs w:val="26"/>
        </w:rPr>
        <w:t> la dynamique des fluides, l'analyse par éléments finis, le traitement sismique, la simulation de réservoir, l'analyse des risques, l'automatisation de la conception électronique, le rendu, Spark, la modélisation météorologique, la simulation quantique, la chimie computationnelle et la simulation de transfert de chaleur.</w:t>
      </w:r>
    </w:p>
    <w:p w14:paraId="450F711E" w14:textId="77777777" w:rsidR="00114A7B" w:rsidRPr="00AE10FE" w:rsidRDefault="00114A7B" w:rsidP="00114A7B">
      <w:pPr>
        <w:pStyle w:val="Paragraphedeliste"/>
        <w:ind w:left="1080"/>
        <w:jc w:val="both"/>
        <w:rPr>
          <w:rFonts w:ascii="Calibri" w:hAnsi="Calibri" w:cs="Calibri"/>
          <w:sz w:val="26"/>
          <w:szCs w:val="26"/>
          <w:lang w:val="fr-FR"/>
        </w:rPr>
      </w:pPr>
    </w:p>
    <w:p w14:paraId="231E0A1D" w14:textId="77777777" w:rsidR="00FF251A" w:rsidRDefault="00DB1DBA" w:rsidP="00114A7B">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 xml:space="preserve">API REST : </w:t>
      </w:r>
    </w:p>
    <w:p w14:paraId="0CAB35FE" w14:textId="77777777" w:rsidR="00FF251A" w:rsidRPr="00FF251A" w:rsidRDefault="00FF251A" w:rsidP="00FF251A">
      <w:pPr>
        <w:ind w:left="1080"/>
        <w:textAlignment w:val="baseline"/>
        <w:rPr>
          <w:rFonts w:ascii="Calibri" w:hAnsi="Calibri" w:cs="Calibri"/>
          <w:color w:val="213343"/>
          <w:sz w:val="26"/>
          <w:szCs w:val="26"/>
        </w:rPr>
      </w:pPr>
      <w:r w:rsidRPr="00FF251A">
        <w:rPr>
          <w:rFonts w:ascii="Calibri" w:hAnsi="Calibri" w:cs="Calibri"/>
          <w:color w:val="213343"/>
          <w:sz w:val="26"/>
          <w:szCs w:val="26"/>
        </w:rPr>
        <w:t>L'identification des ressources demandées.</w:t>
      </w:r>
    </w:p>
    <w:p w14:paraId="1F42FA56" w14:textId="77777777" w:rsidR="00FF251A" w:rsidRPr="00FF251A" w:rsidRDefault="00FF251A" w:rsidP="00FF251A">
      <w:pPr>
        <w:ind w:left="1080"/>
        <w:textAlignment w:val="baseline"/>
        <w:rPr>
          <w:rFonts w:ascii="Calibri" w:hAnsi="Calibri" w:cs="Calibri"/>
          <w:color w:val="213343"/>
          <w:sz w:val="26"/>
          <w:szCs w:val="26"/>
        </w:rPr>
      </w:pPr>
      <w:r w:rsidRPr="00FF251A">
        <w:rPr>
          <w:rFonts w:ascii="Calibri" w:hAnsi="Calibri" w:cs="Calibri"/>
          <w:color w:val="213343"/>
          <w:sz w:val="26"/>
          <w:szCs w:val="26"/>
        </w:rPr>
        <w:t>La gestion des ressources par l'intermédiaire de représentations.</w:t>
      </w:r>
    </w:p>
    <w:p w14:paraId="678A7D65" w14:textId="77777777" w:rsidR="00FF251A" w:rsidRPr="00FF251A" w:rsidRDefault="00FF251A" w:rsidP="00FF251A">
      <w:pPr>
        <w:ind w:left="1080"/>
        <w:textAlignment w:val="baseline"/>
        <w:rPr>
          <w:rFonts w:ascii="Calibri" w:hAnsi="Calibri" w:cs="Calibri"/>
          <w:color w:val="213343"/>
          <w:sz w:val="26"/>
          <w:szCs w:val="26"/>
        </w:rPr>
      </w:pPr>
      <w:r w:rsidRPr="00FF251A">
        <w:rPr>
          <w:rFonts w:ascii="Calibri" w:hAnsi="Calibri" w:cs="Calibri"/>
          <w:color w:val="213343"/>
          <w:sz w:val="26"/>
          <w:szCs w:val="26"/>
        </w:rPr>
        <w:t>L'envoi de messages auto descriptifs.</w:t>
      </w:r>
    </w:p>
    <w:p w14:paraId="46F988D2" w14:textId="77777777" w:rsidR="00FF251A" w:rsidRPr="00FF251A" w:rsidRDefault="00FF251A" w:rsidP="00FF251A">
      <w:pPr>
        <w:ind w:left="1080"/>
        <w:textAlignment w:val="baseline"/>
        <w:rPr>
          <w:rFonts w:ascii="Calibri" w:hAnsi="Calibri" w:cs="Calibri"/>
          <w:color w:val="213343"/>
          <w:sz w:val="26"/>
          <w:szCs w:val="26"/>
        </w:rPr>
      </w:pPr>
      <w:r w:rsidRPr="00FF251A">
        <w:rPr>
          <w:rFonts w:ascii="Calibri" w:hAnsi="Calibri" w:cs="Calibri"/>
          <w:color w:val="213343"/>
          <w:sz w:val="26"/>
          <w:szCs w:val="26"/>
        </w:rPr>
        <w:t>L'utilisation de l'hypermédia en tant que moteur de l'état de l'application.</w:t>
      </w:r>
    </w:p>
    <w:p w14:paraId="2CD28551" w14:textId="77777777" w:rsidR="00FF251A" w:rsidRPr="00FF251A" w:rsidRDefault="00FF251A" w:rsidP="00FF251A">
      <w:pPr>
        <w:jc w:val="both"/>
        <w:rPr>
          <w:rFonts w:ascii="Calibri" w:hAnsi="Calibri" w:cs="Calibri"/>
          <w:sz w:val="26"/>
          <w:szCs w:val="26"/>
        </w:rPr>
      </w:pPr>
    </w:p>
    <w:p w14:paraId="11F2493A" w14:textId="23EF4263" w:rsidR="00DB1DBA" w:rsidRDefault="00DB1DBA" w:rsidP="00FF251A">
      <w:pPr>
        <w:pStyle w:val="Paragraphedeliste"/>
        <w:ind w:left="1080"/>
        <w:jc w:val="both"/>
        <w:rPr>
          <w:rFonts w:ascii="Calibri" w:hAnsi="Calibri" w:cs="Calibri"/>
          <w:sz w:val="26"/>
          <w:szCs w:val="26"/>
          <w:lang w:val="fr-FR"/>
        </w:rPr>
      </w:pPr>
      <w:r w:rsidRPr="00114A7B">
        <w:rPr>
          <w:rFonts w:ascii="Calibri" w:hAnsi="Calibri" w:cs="Calibri"/>
          <w:sz w:val="26"/>
          <w:szCs w:val="26"/>
          <w:lang w:val="fr-FR"/>
        </w:rPr>
        <w:t>Pour permettre l’intégration avec des services tiers (paiements, géolocalisation, etc.).</w:t>
      </w:r>
    </w:p>
    <w:p w14:paraId="326356A0" w14:textId="77777777" w:rsidR="00114A7B" w:rsidRPr="00114A7B" w:rsidRDefault="00114A7B" w:rsidP="00114A7B">
      <w:pPr>
        <w:jc w:val="both"/>
        <w:rPr>
          <w:rFonts w:ascii="Calibri" w:hAnsi="Calibri" w:cs="Calibri"/>
          <w:sz w:val="26"/>
          <w:szCs w:val="26"/>
          <w:lang w:val="fr-FR"/>
        </w:rPr>
      </w:pPr>
    </w:p>
    <w:p w14:paraId="16EFFCF5" w14:textId="77777777" w:rsidR="00DB1DBA" w:rsidRPr="00AE10FE" w:rsidRDefault="00DB1DBA"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Système de paiement :</w:t>
      </w:r>
      <w:r w:rsidRPr="00AE10FE">
        <w:rPr>
          <w:rFonts w:ascii="Calibri" w:hAnsi="Calibri" w:cs="Calibri"/>
          <w:sz w:val="26"/>
          <w:szCs w:val="26"/>
          <w:lang w:val="fr-FR"/>
        </w:rPr>
        <w:t xml:space="preserve"> </w:t>
      </w:r>
      <w:r w:rsidRPr="00E8695A">
        <w:rPr>
          <w:rFonts w:ascii="Calibri" w:hAnsi="Calibri" w:cs="Calibri"/>
          <w:sz w:val="26"/>
          <w:szCs w:val="26"/>
          <w:lang w:val="fr-FR"/>
        </w:rPr>
        <w:t xml:space="preserve">Intégration de solutions telles que Mobile </w:t>
      </w:r>
      <w:r w:rsidRPr="00AE10FE">
        <w:rPr>
          <w:rFonts w:ascii="Calibri" w:hAnsi="Calibri" w:cs="Calibri"/>
          <w:sz w:val="26"/>
          <w:szCs w:val="26"/>
          <w:lang w:val="fr-FR"/>
        </w:rPr>
        <w:t>Monney, ou</w:t>
      </w:r>
      <w:r w:rsidRPr="00E8695A">
        <w:rPr>
          <w:rFonts w:ascii="Calibri" w:hAnsi="Calibri" w:cs="Calibri"/>
          <w:sz w:val="26"/>
          <w:szCs w:val="26"/>
          <w:lang w:val="fr-FR"/>
        </w:rPr>
        <w:t xml:space="preserve"> VISA pour les transactions en ligne.</w:t>
      </w:r>
    </w:p>
    <w:p w14:paraId="0FC7F00A" w14:textId="77777777" w:rsidR="00DB1DBA" w:rsidRPr="00E8695A" w:rsidRDefault="00DB1DBA" w:rsidP="00DB1DBA">
      <w:pPr>
        <w:ind w:left="360"/>
        <w:jc w:val="both"/>
        <w:rPr>
          <w:rFonts w:ascii="Calibri" w:hAnsi="Calibri" w:cs="Calibri"/>
          <w:sz w:val="26"/>
          <w:szCs w:val="26"/>
          <w:lang w:val="fr-FR"/>
        </w:rPr>
      </w:pPr>
    </w:p>
    <w:p w14:paraId="0450697B" w14:textId="77777777" w:rsidR="00DB1DBA" w:rsidRPr="00E8695A" w:rsidRDefault="00DB1DBA" w:rsidP="00A002BB">
      <w:pPr>
        <w:pStyle w:val="Titre1"/>
        <w:rPr>
          <w:lang w:val="fr-FR"/>
        </w:rPr>
      </w:pPr>
      <w:bookmarkStart w:id="5" w:name="_Toc180183697"/>
      <w:r w:rsidRPr="00E8695A">
        <w:rPr>
          <w:lang w:val="fr-FR"/>
        </w:rPr>
        <w:t>Planning de Développement</w:t>
      </w:r>
      <w:bookmarkEnd w:id="5"/>
    </w:p>
    <w:p w14:paraId="1BEB4FDB" w14:textId="77777777" w:rsidR="00DB1DBA" w:rsidRPr="00E8695A" w:rsidRDefault="00DB1DBA" w:rsidP="00DB1DBA">
      <w:pPr>
        <w:ind w:left="360"/>
        <w:jc w:val="both"/>
        <w:rPr>
          <w:rFonts w:ascii="Calibri" w:hAnsi="Calibri" w:cs="Calibri"/>
          <w:sz w:val="26"/>
          <w:szCs w:val="26"/>
          <w:lang w:val="fr-FR"/>
        </w:rPr>
      </w:pPr>
      <w:r w:rsidRPr="00E8695A">
        <w:rPr>
          <w:rFonts w:ascii="Calibri" w:hAnsi="Calibri" w:cs="Calibri"/>
          <w:sz w:val="26"/>
          <w:szCs w:val="26"/>
          <w:lang w:val="fr-FR"/>
        </w:rPr>
        <w:t> </w:t>
      </w:r>
    </w:p>
    <w:p w14:paraId="2D633291" w14:textId="77777777" w:rsidR="00DB1DBA" w:rsidRPr="00AE10FE" w:rsidRDefault="00DB1DBA" w:rsidP="00A002BB">
      <w:pPr>
        <w:pStyle w:val="Titre2"/>
        <w:rPr>
          <w:lang w:val="fr-FR"/>
        </w:rPr>
      </w:pPr>
      <w:bookmarkStart w:id="6" w:name="_Toc180183698"/>
      <w:r w:rsidRPr="00AE10FE">
        <w:rPr>
          <w:lang w:val="fr-FR"/>
        </w:rPr>
        <w:t>Phase 1 : Conception</w:t>
      </w:r>
      <w:bookmarkEnd w:id="6"/>
    </w:p>
    <w:p w14:paraId="5197AC62" w14:textId="77777777" w:rsidR="00DB1DBA" w:rsidRPr="00E8695A" w:rsidRDefault="00DB1DBA"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Analyse des besoins fonctionnels et techniques.</w:t>
      </w:r>
    </w:p>
    <w:p w14:paraId="42BCFEEC" w14:textId="77777777" w:rsidR="00DB1DBA" w:rsidRPr="00E8695A" w:rsidRDefault="00DB1DBA"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Maquettage de l’interface utilisateur (UI/UX).</w:t>
      </w:r>
    </w:p>
    <w:p w14:paraId="678C7CF9" w14:textId="77777777" w:rsidR="00DB1DBA" w:rsidRPr="00AE10FE" w:rsidRDefault="00DB1DBA" w:rsidP="00DB1DBA">
      <w:pPr>
        <w:pStyle w:val="Paragraphedeliste"/>
        <w:numPr>
          <w:ilvl w:val="0"/>
          <w:numId w:val="34"/>
        </w:numPr>
        <w:jc w:val="both"/>
        <w:rPr>
          <w:rFonts w:ascii="Calibri" w:hAnsi="Calibri" w:cs="Calibri"/>
          <w:sz w:val="26"/>
          <w:szCs w:val="26"/>
          <w:lang w:val="fr-FR"/>
        </w:rPr>
      </w:pPr>
      <w:r w:rsidRPr="00E8695A">
        <w:rPr>
          <w:rFonts w:ascii="Calibri" w:hAnsi="Calibri" w:cs="Calibri"/>
          <w:sz w:val="26"/>
          <w:szCs w:val="26"/>
          <w:lang w:val="fr-FR"/>
        </w:rPr>
        <w:t>Définition des spécifications des bases de données.</w:t>
      </w:r>
    </w:p>
    <w:p w14:paraId="13A3431D" w14:textId="77777777" w:rsidR="00DB1DBA" w:rsidRPr="00AE10FE" w:rsidRDefault="00DB1DBA" w:rsidP="00DB1DBA">
      <w:pPr>
        <w:jc w:val="both"/>
        <w:rPr>
          <w:rFonts w:ascii="Calibri" w:hAnsi="Calibri" w:cs="Calibri"/>
          <w:sz w:val="26"/>
          <w:szCs w:val="26"/>
          <w:lang w:val="fr-FR"/>
        </w:rPr>
      </w:pPr>
    </w:p>
    <w:p w14:paraId="79525D2A" w14:textId="77777777" w:rsidR="00DB1DBA" w:rsidRPr="00AE10FE" w:rsidRDefault="00DB1DBA" w:rsidP="00A002BB">
      <w:pPr>
        <w:pStyle w:val="Titre2"/>
        <w:rPr>
          <w:lang w:val="fr-FR"/>
        </w:rPr>
      </w:pPr>
      <w:r w:rsidRPr="00E8695A">
        <w:rPr>
          <w:lang w:val="fr-FR"/>
        </w:rPr>
        <w:t> </w:t>
      </w:r>
      <w:bookmarkStart w:id="7" w:name="_Toc180183699"/>
      <w:r w:rsidRPr="00AE10FE">
        <w:rPr>
          <w:lang w:val="fr-FR"/>
        </w:rPr>
        <w:t>Phase 2 : Développement</w:t>
      </w:r>
      <w:bookmarkEnd w:id="7"/>
    </w:p>
    <w:p w14:paraId="67CD05D9" w14:textId="77777777" w:rsidR="00DB1DBA" w:rsidRPr="00FF251A" w:rsidRDefault="00DB1DBA" w:rsidP="00FF251A">
      <w:pPr>
        <w:pStyle w:val="Paragraphedeliste"/>
        <w:numPr>
          <w:ilvl w:val="0"/>
          <w:numId w:val="105"/>
        </w:numPr>
        <w:jc w:val="both"/>
        <w:rPr>
          <w:rFonts w:ascii="Calibri" w:hAnsi="Calibri" w:cs="Calibri"/>
          <w:sz w:val="26"/>
          <w:szCs w:val="26"/>
          <w:lang w:val="fr-FR"/>
        </w:rPr>
      </w:pPr>
      <w:r w:rsidRPr="00FF251A">
        <w:rPr>
          <w:rFonts w:ascii="Calibri" w:hAnsi="Calibri" w:cs="Calibri"/>
          <w:sz w:val="26"/>
          <w:szCs w:val="26"/>
          <w:lang w:val="fr-FR"/>
        </w:rPr>
        <w:t>Développement du backend (API, gestion des utilisateurs, projets, factures).</w:t>
      </w:r>
    </w:p>
    <w:p w14:paraId="3F663DC2" w14:textId="77777777" w:rsidR="00DB1DBA" w:rsidRPr="00FF251A" w:rsidRDefault="00DB1DBA" w:rsidP="00FF251A">
      <w:pPr>
        <w:pStyle w:val="Paragraphedeliste"/>
        <w:numPr>
          <w:ilvl w:val="0"/>
          <w:numId w:val="105"/>
        </w:numPr>
        <w:jc w:val="both"/>
        <w:rPr>
          <w:rFonts w:ascii="Calibri" w:hAnsi="Calibri" w:cs="Calibri"/>
          <w:sz w:val="26"/>
          <w:szCs w:val="26"/>
          <w:lang w:val="fr-FR"/>
        </w:rPr>
      </w:pPr>
      <w:r w:rsidRPr="00FF251A">
        <w:rPr>
          <w:rFonts w:ascii="Calibri" w:hAnsi="Calibri" w:cs="Calibri"/>
          <w:sz w:val="26"/>
          <w:szCs w:val="26"/>
          <w:lang w:val="fr-FR"/>
        </w:rPr>
        <w:t>Création du frontend (interface de navigation, profil, tableau de bord).</w:t>
      </w:r>
    </w:p>
    <w:p w14:paraId="505C12D8" w14:textId="77777777" w:rsidR="00DB1DBA" w:rsidRPr="00FF251A" w:rsidRDefault="00DB1DBA" w:rsidP="00FF251A">
      <w:pPr>
        <w:pStyle w:val="Paragraphedeliste"/>
        <w:numPr>
          <w:ilvl w:val="0"/>
          <w:numId w:val="105"/>
        </w:numPr>
        <w:jc w:val="both"/>
        <w:rPr>
          <w:rFonts w:ascii="Calibri" w:hAnsi="Calibri" w:cs="Calibri"/>
          <w:sz w:val="26"/>
          <w:szCs w:val="26"/>
          <w:lang w:val="fr-FR"/>
        </w:rPr>
      </w:pPr>
      <w:r w:rsidRPr="00FF251A">
        <w:rPr>
          <w:rFonts w:ascii="Calibri" w:hAnsi="Calibri" w:cs="Calibri"/>
          <w:sz w:val="26"/>
          <w:szCs w:val="26"/>
          <w:lang w:val="fr-FR"/>
        </w:rPr>
        <w:t>Intégration des fonctionnalités avancées (messagerie, paiement, facturation).</w:t>
      </w:r>
    </w:p>
    <w:p w14:paraId="774BBA5D" w14:textId="77777777" w:rsidR="00DB1DBA" w:rsidRPr="00AE10FE" w:rsidRDefault="00DB1DBA" w:rsidP="00DB1DBA">
      <w:pPr>
        <w:ind w:left="360"/>
        <w:jc w:val="both"/>
        <w:rPr>
          <w:rFonts w:ascii="Calibri" w:hAnsi="Calibri" w:cs="Calibri"/>
          <w:sz w:val="26"/>
          <w:szCs w:val="26"/>
          <w:lang w:val="fr-FR"/>
        </w:rPr>
      </w:pPr>
    </w:p>
    <w:p w14:paraId="2F397015" w14:textId="77777777" w:rsidR="00DB1DBA" w:rsidRPr="00AE10FE" w:rsidRDefault="00DB1DBA" w:rsidP="00A002BB">
      <w:pPr>
        <w:pStyle w:val="Titre2"/>
        <w:rPr>
          <w:lang w:val="fr-FR"/>
        </w:rPr>
      </w:pPr>
      <w:bookmarkStart w:id="8" w:name="_Toc180183700"/>
      <w:r w:rsidRPr="00F93E94">
        <w:rPr>
          <w:lang w:val="fr-FR"/>
        </w:rPr>
        <w:t>Phase 3 : Tests et Validation</w:t>
      </w:r>
      <w:bookmarkEnd w:id="8"/>
    </w:p>
    <w:p w14:paraId="498D977E" w14:textId="77777777" w:rsidR="000C0BD8" w:rsidRPr="00FF251A" w:rsidRDefault="00000000" w:rsidP="00FF251A">
      <w:pPr>
        <w:pStyle w:val="Paragraphedeliste"/>
        <w:numPr>
          <w:ilvl w:val="0"/>
          <w:numId w:val="106"/>
        </w:numPr>
        <w:jc w:val="both"/>
        <w:rPr>
          <w:rFonts w:ascii="Calibri" w:hAnsi="Calibri" w:cs="Calibri"/>
          <w:sz w:val="26"/>
          <w:szCs w:val="26"/>
          <w:lang w:val="fr-FR"/>
        </w:rPr>
      </w:pPr>
      <w:r w:rsidRPr="00FF251A">
        <w:rPr>
          <w:rFonts w:ascii="Calibri" w:hAnsi="Calibri" w:cs="Calibri"/>
          <w:sz w:val="26"/>
          <w:szCs w:val="26"/>
          <w:lang w:val="fr-FR"/>
        </w:rPr>
        <w:t>Tests unitaires et tests de charge pour garantir la stabilité de la plateforme.</w:t>
      </w:r>
    </w:p>
    <w:p w14:paraId="57F989A6" w14:textId="77777777" w:rsidR="00DB1DBA" w:rsidRPr="00FF251A" w:rsidRDefault="00000000" w:rsidP="00FF251A">
      <w:pPr>
        <w:pStyle w:val="Paragraphedeliste"/>
        <w:numPr>
          <w:ilvl w:val="0"/>
          <w:numId w:val="106"/>
        </w:numPr>
        <w:jc w:val="both"/>
        <w:rPr>
          <w:rFonts w:ascii="Calibri" w:hAnsi="Calibri" w:cs="Calibri"/>
          <w:sz w:val="26"/>
          <w:szCs w:val="26"/>
          <w:lang w:val="fr-FR"/>
        </w:rPr>
      </w:pPr>
      <w:r w:rsidRPr="00FF251A">
        <w:rPr>
          <w:rFonts w:ascii="Calibri" w:hAnsi="Calibri" w:cs="Calibri"/>
          <w:sz w:val="26"/>
          <w:szCs w:val="26"/>
          <w:lang w:val="fr-FR"/>
        </w:rPr>
        <w:t>Test de sécurité pour éviter toute fuite de données</w:t>
      </w:r>
      <w:r w:rsidR="00DB1DBA" w:rsidRPr="00FF251A">
        <w:rPr>
          <w:rFonts w:ascii="Calibri" w:hAnsi="Calibri" w:cs="Calibri"/>
          <w:sz w:val="26"/>
          <w:szCs w:val="26"/>
          <w:lang w:val="fr-FR"/>
        </w:rPr>
        <w:t xml:space="preserve"> et piratage</w:t>
      </w:r>
      <w:r w:rsidRPr="00FF251A">
        <w:rPr>
          <w:rFonts w:ascii="Calibri" w:hAnsi="Calibri" w:cs="Calibri"/>
          <w:sz w:val="26"/>
          <w:szCs w:val="26"/>
          <w:lang w:val="fr-FR"/>
        </w:rPr>
        <w:t>.</w:t>
      </w:r>
    </w:p>
    <w:p w14:paraId="1B228D15" w14:textId="77777777" w:rsidR="000C0BD8" w:rsidRPr="00FF251A" w:rsidRDefault="00DB1DBA" w:rsidP="00FF251A">
      <w:pPr>
        <w:pStyle w:val="Paragraphedeliste"/>
        <w:numPr>
          <w:ilvl w:val="0"/>
          <w:numId w:val="106"/>
        </w:numPr>
        <w:jc w:val="both"/>
        <w:rPr>
          <w:rFonts w:ascii="Calibri" w:hAnsi="Calibri" w:cs="Calibri"/>
          <w:sz w:val="26"/>
          <w:szCs w:val="26"/>
          <w:lang w:val="fr-FR"/>
        </w:rPr>
      </w:pPr>
      <w:r w:rsidRPr="00FF251A">
        <w:rPr>
          <w:rFonts w:ascii="Calibri" w:hAnsi="Calibri" w:cs="Calibri"/>
          <w:sz w:val="26"/>
          <w:szCs w:val="26"/>
          <w:lang w:val="fr-FR"/>
        </w:rPr>
        <w:t xml:space="preserve">Test des utilisateurs </w:t>
      </w:r>
    </w:p>
    <w:p w14:paraId="178B2810" w14:textId="77777777" w:rsidR="00DB1DBA" w:rsidRPr="00F93E94" w:rsidRDefault="00DB1DBA" w:rsidP="00DB1DBA">
      <w:pPr>
        <w:ind w:left="360"/>
        <w:jc w:val="both"/>
        <w:rPr>
          <w:rFonts w:ascii="Calibri" w:hAnsi="Calibri" w:cs="Calibri"/>
          <w:sz w:val="26"/>
          <w:szCs w:val="26"/>
          <w:lang w:val="fr-FR"/>
        </w:rPr>
      </w:pPr>
      <w:r w:rsidRPr="00F93E94">
        <w:rPr>
          <w:rFonts w:ascii="Calibri" w:hAnsi="Calibri" w:cs="Calibri"/>
          <w:sz w:val="26"/>
          <w:szCs w:val="26"/>
          <w:lang w:val="fr-FR"/>
        </w:rPr>
        <w:t> </w:t>
      </w:r>
    </w:p>
    <w:p w14:paraId="508CA196" w14:textId="77777777" w:rsidR="00DB1DBA" w:rsidRPr="00AE10FE" w:rsidRDefault="00DB1DBA" w:rsidP="00A002BB">
      <w:pPr>
        <w:pStyle w:val="Titre2"/>
        <w:rPr>
          <w:lang w:val="fr-FR"/>
        </w:rPr>
      </w:pPr>
      <w:bookmarkStart w:id="9" w:name="_Toc180183701"/>
      <w:r w:rsidRPr="00F93E94">
        <w:rPr>
          <w:lang w:val="fr-FR"/>
        </w:rPr>
        <w:t>Phase 4 : Lancement</w:t>
      </w:r>
      <w:bookmarkEnd w:id="9"/>
    </w:p>
    <w:p w14:paraId="3E1FE50A" w14:textId="77777777" w:rsidR="00DB1DBA" w:rsidRPr="00FF251A" w:rsidRDefault="00DB1DBA" w:rsidP="00FF251A">
      <w:pPr>
        <w:pStyle w:val="Paragraphedeliste"/>
        <w:numPr>
          <w:ilvl w:val="0"/>
          <w:numId w:val="107"/>
        </w:numPr>
        <w:jc w:val="both"/>
        <w:rPr>
          <w:rFonts w:ascii="Calibri" w:hAnsi="Calibri" w:cs="Calibri"/>
          <w:sz w:val="26"/>
          <w:szCs w:val="26"/>
          <w:lang w:val="fr-FR"/>
        </w:rPr>
      </w:pPr>
      <w:r w:rsidRPr="00FF251A">
        <w:rPr>
          <w:rFonts w:ascii="Calibri" w:hAnsi="Calibri" w:cs="Calibri"/>
          <w:sz w:val="26"/>
          <w:szCs w:val="26"/>
          <w:lang w:val="fr-FR"/>
        </w:rPr>
        <w:t>Mise en ligne de la solution.</w:t>
      </w:r>
    </w:p>
    <w:p w14:paraId="68A27989" w14:textId="77777777" w:rsidR="00DB1DBA" w:rsidRPr="00FF251A" w:rsidRDefault="00DB1DBA" w:rsidP="00FF251A">
      <w:pPr>
        <w:pStyle w:val="Paragraphedeliste"/>
        <w:numPr>
          <w:ilvl w:val="0"/>
          <w:numId w:val="107"/>
        </w:numPr>
        <w:jc w:val="both"/>
        <w:rPr>
          <w:rFonts w:ascii="Calibri" w:hAnsi="Calibri" w:cs="Calibri"/>
          <w:sz w:val="26"/>
          <w:szCs w:val="26"/>
          <w:lang w:val="fr-FR"/>
        </w:rPr>
      </w:pPr>
      <w:r w:rsidRPr="00FF251A">
        <w:rPr>
          <w:rFonts w:ascii="Calibri" w:hAnsi="Calibri" w:cs="Calibri"/>
          <w:sz w:val="26"/>
          <w:szCs w:val="26"/>
          <w:lang w:val="fr-FR"/>
        </w:rPr>
        <w:t>Promotion auprès des acteurs du secteur BTP pour l’inscription à la plateforme.</w:t>
      </w:r>
    </w:p>
    <w:p w14:paraId="3C1D72DB" w14:textId="77777777" w:rsidR="00DB1DBA" w:rsidRPr="00AE10FE" w:rsidRDefault="00DB1DBA" w:rsidP="00DB1DBA">
      <w:pPr>
        <w:ind w:left="360"/>
        <w:jc w:val="both"/>
        <w:rPr>
          <w:rFonts w:ascii="Calibri" w:hAnsi="Calibri" w:cs="Calibri"/>
          <w:sz w:val="26"/>
          <w:szCs w:val="26"/>
          <w:lang w:val="fr-FR"/>
        </w:rPr>
      </w:pPr>
    </w:p>
    <w:p w14:paraId="50CC1F96" w14:textId="77777777" w:rsidR="00DB1DBA" w:rsidRPr="00AE10FE" w:rsidRDefault="00DB1DBA" w:rsidP="004247B5">
      <w:pPr>
        <w:pStyle w:val="Titre1"/>
        <w:rPr>
          <w:lang w:val="fr-FR"/>
        </w:rPr>
      </w:pPr>
      <w:bookmarkStart w:id="10" w:name="_Toc180183702"/>
      <w:r w:rsidRPr="00AE10FE">
        <w:rPr>
          <w:lang w:val="fr-FR"/>
        </w:rPr>
        <w:t>Équipes</w:t>
      </w:r>
      <w:bookmarkEnd w:id="10"/>
    </w:p>
    <w:p w14:paraId="41E4AA23" w14:textId="77777777" w:rsidR="00DB1DBA" w:rsidRPr="00AE10FE" w:rsidRDefault="00DB1DBA" w:rsidP="00DB1DBA">
      <w:pPr>
        <w:jc w:val="both"/>
        <w:rPr>
          <w:rFonts w:ascii="Calibri" w:hAnsi="Calibri" w:cs="Calibri"/>
          <w:sz w:val="26"/>
          <w:szCs w:val="26"/>
          <w:lang w:val="fr-FR"/>
        </w:rPr>
      </w:pPr>
    </w:p>
    <w:p w14:paraId="7C5FE916" w14:textId="756F1FEE" w:rsidR="00DB1DBA" w:rsidRPr="00AE10FE" w:rsidRDefault="008247C4" w:rsidP="008247C4">
      <w:pPr>
        <w:pStyle w:val="Titre2"/>
        <w:jc w:val="both"/>
        <w:rPr>
          <w:lang w:val="fr-FR"/>
        </w:rPr>
      </w:pPr>
      <w:bookmarkStart w:id="11" w:name="_Toc180183703"/>
      <w:r w:rsidRPr="00AE10FE">
        <w:rPr>
          <w:lang w:val="fr-FR"/>
        </w:rPr>
        <w:t>L’équipe Projet</w:t>
      </w:r>
      <w:bookmarkEnd w:id="11"/>
    </w:p>
    <w:p w14:paraId="6F29AD93" w14:textId="77777777" w:rsidR="008247C4" w:rsidRPr="00AE10FE" w:rsidRDefault="008247C4" w:rsidP="0082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72E0A0F8" w14:textId="2E8C4893" w:rsidR="00BB1B49" w:rsidRPr="00AE10FE" w:rsidRDefault="008247C4" w:rsidP="0082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Le succès du développement de la plateforme de gestion des acteurs du secteur BTP repose sur une équipe projet experte et bien structurée. Chaque membre de l’équipe jouera un rôle clé dans la conception, le développement, et la mise en œuvre de la solution. Voici un aperçu détaillé des rôles et responsabilités de chaque poste essentiel dans l’équipe :</w:t>
      </w:r>
    </w:p>
    <w:p w14:paraId="746B188F" w14:textId="4C7E2DE2" w:rsidR="008247C4" w:rsidRPr="00BB1B49" w:rsidRDefault="008247C4" w:rsidP="00BB1B49">
      <w:pPr>
        <w:pStyle w:val="Titre3"/>
        <w:rPr>
          <w:lang w:val="fr-FR"/>
        </w:rPr>
      </w:pPr>
      <w:r w:rsidRPr="00AE10FE">
        <w:rPr>
          <w:lang w:val="fr-FR"/>
        </w:rPr>
        <w:t>Chef de Projet</w:t>
      </w:r>
    </w:p>
    <w:p w14:paraId="3CD09B69" w14:textId="7745A8EE" w:rsidR="008247C4" w:rsidRDefault="008247C4" w:rsidP="00FF25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 xml:space="preserve">Le </w:t>
      </w:r>
      <w:r w:rsidRPr="00AE10FE">
        <w:rPr>
          <w:rFonts w:ascii="System Font" w:hAnsi="System Font" w:cs="System Font"/>
          <w:b/>
          <w:bCs/>
          <w:color w:val="0E0E0E"/>
          <w:sz w:val="28"/>
          <w:szCs w:val="28"/>
          <w:lang w:val="fr-FR"/>
        </w:rPr>
        <w:t>chef de projet</w:t>
      </w:r>
      <w:r w:rsidRPr="00AE10FE">
        <w:rPr>
          <w:rFonts w:ascii="System Font" w:hAnsi="System Font" w:cs="System Font"/>
          <w:color w:val="0E0E0E"/>
          <w:sz w:val="28"/>
          <w:szCs w:val="28"/>
          <w:lang w:val="fr-FR"/>
        </w:rPr>
        <w:t xml:space="preserve"> est le pilier central de l’équipe et responsable de la gestion globale du projet, garantissant son bon déroulement depuis la phase de conception jusqu’à la livraison finale. </w:t>
      </w:r>
    </w:p>
    <w:p w14:paraId="1DF46A83" w14:textId="77777777" w:rsidR="00FF251A" w:rsidRPr="00AE10FE" w:rsidRDefault="00FF251A" w:rsidP="00FF25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185EBB12" w14:textId="0C302083" w:rsidR="008247C4" w:rsidRPr="00BB1B49" w:rsidRDefault="008247C4" w:rsidP="00BB1B49">
      <w:pPr>
        <w:pStyle w:val="Titre3"/>
        <w:rPr>
          <w:lang w:val="fr-FR"/>
        </w:rPr>
      </w:pPr>
      <w:r w:rsidRPr="00AE10FE">
        <w:rPr>
          <w:lang w:val="fr-FR"/>
        </w:rPr>
        <w:lastRenderedPageBreak/>
        <w:t>Développeurs Backend (2)</w:t>
      </w:r>
    </w:p>
    <w:p w14:paraId="4F25588A" w14:textId="2D0B253A" w:rsidR="008247C4" w:rsidRPr="00AE10FE" w:rsidRDefault="008247C4" w:rsidP="0082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 xml:space="preserve">Les </w:t>
      </w:r>
      <w:r w:rsidRPr="00AE10FE">
        <w:rPr>
          <w:rFonts w:ascii="System Font" w:hAnsi="System Font" w:cs="System Font"/>
          <w:b/>
          <w:bCs/>
          <w:color w:val="0E0E0E"/>
          <w:sz w:val="28"/>
          <w:szCs w:val="28"/>
          <w:lang w:val="fr-FR"/>
        </w:rPr>
        <w:t>développeurs backend</w:t>
      </w:r>
      <w:r w:rsidRPr="00AE10FE">
        <w:rPr>
          <w:rFonts w:ascii="System Font" w:hAnsi="System Font" w:cs="System Font"/>
          <w:color w:val="0E0E0E"/>
          <w:sz w:val="28"/>
          <w:szCs w:val="28"/>
          <w:lang w:val="fr-FR"/>
        </w:rPr>
        <w:t xml:space="preserve"> sont responsables de la construction de l’architecture technique de la plateforme, de la gestion des bases de données, des API, et de toute la logique côté serveur.</w:t>
      </w:r>
    </w:p>
    <w:p w14:paraId="7A16E516" w14:textId="549ECD33" w:rsidR="008247C4" w:rsidRPr="00FF251A" w:rsidRDefault="008247C4" w:rsidP="00FF251A">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2"/>
          <w:szCs w:val="22"/>
          <w:lang w:val="fr-FR"/>
        </w:rPr>
      </w:pPr>
      <w:r w:rsidRPr="00AE10FE">
        <w:rPr>
          <w:rFonts w:ascii="System Font" w:hAnsi="System Font" w:cs="System Font"/>
          <w:color w:val="0E0E0E"/>
          <w:sz w:val="28"/>
          <w:szCs w:val="28"/>
          <w:lang w:val="fr-FR"/>
        </w:rPr>
        <w:tab/>
      </w:r>
    </w:p>
    <w:p w14:paraId="7A04F0E4" w14:textId="5A176E7B" w:rsidR="008247C4" w:rsidRPr="00BB1B49" w:rsidRDefault="008247C4" w:rsidP="00BB1B49">
      <w:pPr>
        <w:pStyle w:val="Titre3"/>
        <w:rPr>
          <w:lang w:val="fr-FR"/>
        </w:rPr>
      </w:pPr>
      <w:r w:rsidRPr="00AE10FE">
        <w:rPr>
          <w:lang w:val="fr-FR"/>
        </w:rPr>
        <w:t>Développeurs Frontend (2)</w:t>
      </w:r>
    </w:p>
    <w:p w14:paraId="309F7534" w14:textId="1F9FE848" w:rsidR="008247C4" w:rsidRPr="00FF251A" w:rsidRDefault="008247C4" w:rsidP="00FF25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 xml:space="preserve">Les </w:t>
      </w:r>
      <w:r w:rsidRPr="00AE10FE">
        <w:rPr>
          <w:rFonts w:ascii="System Font" w:hAnsi="System Font" w:cs="System Font"/>
          <w:b/>
          <w:bCs/>
          <w:color w:val="0E0E0E"/>
          <w:sz w:val="28"/>
          <w:szCs w:val="28"/>
          <w:lang w:val="fr-FR"/>
        </w:rPr>
        <w:t>développeurs frontend</w:t>
      </w:r>
      <w:r w:rsidRPr="00AE10FE">
        <w:rPr>
          <w:rFonts w:ascii="System Font" w:hAnsi="System Font" w:cs="System Font"/>
          <w:color w:val="0E0E0E"/>
          <w:sz w:val="28"/>
          <w:szCs w:val="28"/>
          <w:lang w:val="fr-FR"/>
        </w:rPr>
        <w:t xml:space="preserve"> sont responsables de la conception et de l’implémentation de l’interface utilisateur, créant une expérience utilisateur agréable, intuitive et fluide. </w:t>
      </w:r>
    </w:p>
    <w:p w14:paraId="70600C40" w14:textId="77777777" w:rsidR="008247C4" w:rsidRPr="00AE10FE" w:rsidRDefault="008247C4" w:rsidP="008247C4">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652D98DF" w14:textId="64815BD4" w:rsidR="008247C4" w:rsidRPr="00BB1B49" w:rsidRDefault="008247C4" w:rsidP="00BB1B49">
      <w:pPr>
        <w:pStyle w:val="Titre3"/>
        <w:rPr>
          <w:lang w:val="fr-FR"/>
        </w:rPr>
      </w:pPr>
      <w:r w:rsidRPr="00AE10FE">
        <w:rPr>
          <w:lang w:val="fr-FR"/>
        </w:rPr>
        <w:t>UX/UI Designer</w:t>
      </w:r>
    </w:p>
    <w:p w14:paraId="214E8B50" w14:textId="63C1A1FE" w:rsidR="008247C4" w:rsidRPr="00AE10FE" w:rsidRDefault="008247C4" w:rsidP="0082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L’</w:t>
      </w:r>
      <w:r w:rsidRPr="00AE10FE">
        <w:rPr>
          <w:rFonts w:ascii="System Font" w:hAnsi="System Font" w:cs="System Font"/>
          <w:b/>
          <w:bCs/>
          <w:color w:val="0E0E0E"/>
          <w:sz w:val="28"/>
          <w:szCs w:val="28"/>
          <w:lang w:val="fr-FR"/>
        </w:rPr>
        <w:t>UX/UI designer</w:t>
      </w:r>
      <w:r w:rsidRPr="00AE10FE">
        <w:rPr>
          <w:rFonts w:ascii="System Font" w:hAnsi="System Font" w:cs="System Font"/>
          <w:color w:val="0E0E0E"/>
          <w:sz w:val="28"/>
          <w:szCs w:val="28"/>
          <w:lang w:val="fr-FR"/>
        </w:rPr>
        <w:t xml:space="preserve"> est en charge de concevoir une interface visuelle attractive tout en assurant une expérience utilisateur optimale. </w:t>
      </w:r>
    </w:p>
    <w:p w14:paraId="08BA2FC3" w14:textId="77777777" w:rsidR="008247C4" w:rsidRPr="00AE10FE" w:rsidRDefault="008247C4" w:rsidP="008247C4">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15319616" w14:textId="0D43809D" w:rsidR="008247C4" w:rsidRPr="00BB1B49" w:rsidRDefault="008247C4" w:rsidP="00BB1B49">
      <w:pPr>
        <w:pStyle w:val="Titre3"/>
        <w:rPr>
          <w:lang w:val="fr-FR"/>
        </w:rPr>
      </w:pPr>
      <w:r w:rsidRPr="00AE10FE">
        <w:rPr>
          <w:lang w:val="fr-FR"/>
        </w:rPr>
        <w:t>Consultant BTP</w:t>
      </w:r>
    </w:p>
    <w:p w14:paraId="2C453DF3" w14:textId="16708144" w:rsidR="00DB1DBA" w:rsidRDefault="008247C4" w:rsidP="00FF25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 xml:space="preserve">Le </w:t>
      </w:r>
      <w:r w:rsidRPr="00AE10FE">
        <w:rPr>
          <w:rFonts w:ascii="System Font" w:hAnsi="System Font" w:cs="System Font"/>
          <w:b/>
          <w:bCs/>
          <w:color w:val="0E0E0E"/>
          <w:sz w:val="28"/>
          <w:szCs w:val="28"/>
          <w:lang w:val="fr-FR"/>
        </w:rPr>
        <w:t>consultant BTP</w:t>
      </w:r>
      <w:r w:rsidRPr="00AE10FE">
        <w:rPr>
          <w:rFonts w:ascii="System Font" w:hAnsi="System Font" w:cs="System Font"/>
          <w:color w:val="0E0E0E"/>
          <w:sz w:val="28"/>
          <w:szCs w:val="28"/>
          <w:lang w:val="fr-FR"/>
        </w:rPr>
        <w:t xml:space="preserve"> joue un rôle clé dans l’adaptation de la plateforme aux réalités et aux spécificités du secteur du Bâtiment et des Travaux Publics. Son expertise est essentielle pour affiner les fonctionnalités et garantir que la solution répond aux attentes des professionnels du BTP. </w:t>
      </w:r>
    </w:p>
    <w:p w14:paraId="5F8B0D52" w14:textId="77777777" w:rsidR="002C505B" w:rsidRPr="00AE10FE" w:rsidRDefault="002C505B" w:rsidP="00FF25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342AB0CB" w14:textId="49BF4BDC" w:rsidR="00FF251A" w:rsidRPr="002C505B" w:rsidRDefault="002C505B" w:rsidP="002C505B">
      <w:pPr>
        <w:pStyle w:val="Titre2"/>
        <w:jc w:val="both"/>
        <w:rPr>
          <w:lang w:val="fr-FR"/>
        </w:rPr>
      </w:pPr>
      <w:bookmarkStart w:id="12" w:name="_Toc180183704"/>
      <w:r w:rsidRPr="002C505B">
        <w:rPr>
          <w:lang w:val="fr-FR"/>
        </w:rPr>
        <w:t>MAINTENANCE ET SUIVIE DU PROJET</w:t>
      </w:r>
      <w:bookmarkEnd w:id="12"/>
      <w:r w:rsidRPr="002C505B">
        <w:rPr>
          <w:lang w:val="fr-FR"/>
        </w:rPr>
        <w:t xml:space="preserve"> </w:t>
      </w:r>
    </w:p>
    <w:p w14:paraId="45A335F7" w14:textId="77777777" w:rsidR="00DB1DBA" w:rsidRDefault="00DB1DBA" w:rsidP="00DB1DBA">
      <w:pPr>
        <w:ind w:left="360"/>
        <w:jc w:val="both"/>
        <w:rPr>
          <w:rFonts w:ascii="Calibri" w:hAnsi="Calibri" w:cs="Calibri"/>
          <w:sz w:val="26"/>
          <w:szCs w:val="26"/>
          <w:lang w:val="fr-FR"/>
        </w:rPr>
      </w:pPr>
    </w:p>
    <w:p w14:paraId="6686ABCE" w14:textId="10E7FD70" w:rsidR="002C505B" w:rsidRPr="002C505B" w:rsidRDefault="002C505B" w:rsidP="002C505B">
      <w:pPr>
        <w:pStyle w:val="Titre2"/>
        <w:rPr>
          <w:sz w:val="22"/>
          <w:szCs w:val="22"/>
          <w:lang w:val="fr-FR"/>
        </w:rPr>
      </w:pPr>
      <w:bookmarkStart w:id="13" w:name="_Toc180183705"/>
      <w:r w:rsidRPr="00AE10FE">
        <w:rPr>
          <w:lang w:val="fr-FR"/>
        </w:rPr>
        <w:t>L’é</w:t>
      </w:r>
      <w:r w:rsidRPr="00F93E94">
        <w:rPr>
          <w:lang w:val="fr-FR"/>
        </w:rPr>
        <w:t>quipe Sécurité et Gestion des Données</w:t>
      </w:r>
      <w:r>
        <w:rPr>
          <w:lang w:val="fr-FR"/>
        </w:rPr>
        <w:t xml:space="preserve"> </w:t>
      </w:r>
      <w:r w:rsidRPr="002C505B">
        <w:rPr>
          <w:sz w:val="22"/>
          <w:szCs w:val="22"/>
          <w:lang w:val="fr-FR"/>
        </w:rPr>
        <w:t xml:space="preserve">(Pris en charge par </w:t>
      </w:r>
      <w:proofErr w:type="spellStart"/>
      <w:r w:rsidRPr="002C505B">
        <w:rPr>
          <w:sz w:val="22"/>
          <w:szCs w:val="22"/>
          <w:lang w:val="fr-FR"/>
        </w:rPr>
        <w:t>Afriq</w:t>
      </w:r>
      <w:proofErr w:type="spellEnd"/>
      <w:r w:rsidRPr="002C505B">
        <w:rPr>
          <w:sz w:val="22"/>
          <w:szCs w:val="22"/>
          <w:lang w:val="fr-FR"/>
        </w:rPr>
        <w:t xml:space="preserve"> Consulting)</w:t>
      </w:r>
      <w:bookmarkEnd w:id="13"/>
    </w:p>
    <w:p w14:paraId="5779ED1A" w14:textId="77777777" w:rsidR="002C505B" w:rsidRPr="00F93E94" w:rsidRDefault="002C505B" w:rsidP="002C505B">
      <w:pPr>
        <w:ind w:left="360"/>
        <w:jc w:val="both"/>
        <w:rPr>
          <w:rFonts w:ascii="Calibri" w:hAnsi="Calibri" w:cs="Calibri"/>
          <w:sz w:val="26"/>
          <w:szCs w:val="26"/>
          <w:lang w:val="fr-FR"/>
        </w:rPr>
      </w:pPr>
    </w:p>
    <w:p w14:paraId="7B89F487" w14:textId="77777777" w:rsidR="002C505B" w:rsidRPr="00F93E94" w:rsidRDefault="002C505B" w:rsidP="002C505B">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Mission : Protéger les données des utilisateurs et garantir la sécurité des informations sensibles stockées sur la plateforme.</w:t>
      </w:r>
    </w:p>
    <w:p w14:paraId="7676E96F" w14:textId="77777777" w:rsidR="002C505B" w:rsidRPr="00F93E94" w:rsidRDefault="002C505B" w:rsidP="002C505B">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Tâches :</w:t>
      </w:r>
    </w:p>
    <w:p w14:paraId="4AE6340B"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lastRenderedPageBreak/>
        <w:t>Gérer les accès à la plateforme et assurer la protection contre les cyberattaques.</w:t>
      </w:r>
    </w:p>
    <w:p w14:paraId="7C677969"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Implémenter des protocoles de sauvegarde régulière des données.</w:t>
      </w:r>
    </w:p>
    <w:p w14:paraId="28A9B52C"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Vérifier la conformité des pratiques de gestion des données avec les lois locales.</w:t>
      </w:r>
    </w:p>
    <w:p w14:paraId="11980E69"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Sensibiliser les utilisateurs et le personnel interne aux bonnes pratiques en matière de sécurité des données.</w:t>
      </w:r>
    </w:p>
    <w:p w14:paraId="116D992E"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Profil : Experts en cybersécurité, ingénieurs réseau, spécialistes en gestion des risques.</w:t>
      </w:r>
    </w:p>
    <w:p w14:paraId="349A34AE" w14:textId="77777777" w:rsidR="002C505B" w:rsidRDefault="002C505B" w:rsidP="002C505B">
      <w:pPr>
        <w:ind w:left="360"/>
        <w:jc w:val="both"/>
        <w:rPr>
          <w:rFonts w:ascii="Calibri" w:hAnsi="Calibri" w:cs="Calibri"/>
          <w:sz w:val="26"/>
          <w:szCs w:val="26"/>
          <w:lang w:val="fr-FR"/>
        </w:rPr>
      </w:pPr>
    </w:p>
    <w:p w14:paraId="1793E57E" w14:textId="0CB06319" w:rsidR="002C505B" w:rsidRPr="00F93E94" w:rsidRDefault="002C505B" w:rsidP="002C505B">
      <w:pPr>
        <w:pStyle w:val="Titre2"/>
        <w:rPr>
          <w:lang w:val="fr-FR"/>
        </w:rPr>
      </w:pPr>
      <w:bookmarkStart w:id="14" w:name="_Toc180183706"/>
      <w:r w:rsidRPr="00AE10FE">
        <w:rPr>
          <w:lang w:val="fr-FR"/>
        </w:rPr>
        <w:t>L’é</w:t>
      </w:r>
      <w:r w:rsidRPr="00F93E94">
        <w:rPr>
          <w:lang w:val="fr-FR"/>
        </w:rPr>
        <w:t>quipe Juridique et Conformité</w:t>
      </w:r>
      <w:r>
        <w:rPr>
          <w:lang w:val="fr-FR"/>
        </w:rPr>
        <w:t xml:space="preserve"> </w:t>
      </w:r>
      <w:r w:rsidRPr="002C505B">
        <w:rPr>
          <w:sz w:val="22"/>
          <w:szCs w:val="22"/>
          <w:lang w:val="fr-FR"/>
        </w:rPr>
        <w:t>(</w:t>
      </w:r>
      <w:r w:rsidRPr="00BB1B49">
        <w:rPr>
          <w:i/>
          <w:iCs/>
          <w:sz w:val="22"/>
          <w:szCs w:val="22"/>
          <w:lang w:val="fr-FR"/>
        </w:rPr>
        <w:t xml:space="preserve">Pris en charge par </w:t>
      </w:r>
      <w:proofErr w:type="spellStart"/>
      <w:r w:rsidRPr="00BB1B49">
        <w:rPr>
          <w:i/>
          <w:iCs/>
          <w:sz w:val="22"/>
          <w:szCs w:val="22"/>
          <w:lang w:val="fr-FR"/>
        </w:rPr>
        <w:t>Afriq</w:t>
      </w:r>
      <w:proofErr w:type="spellEnd"/>
      <w:r w:rsidRPr="00BB1B49">
        <w:rPr>
          <w:i/>
          <w:iCs/>
          <w:sz w:val="22"/>
          <w:szCs w:val="22"/>
          <w:lang w:val="fr-FR"/>
        </w:rPr>
        <w:t xml:space="preserve"> Consulting</w:t>
      </w:r>
      <w:r w:rsidRPr="002C505B">
        <w:rPr>
          <w:sz w:val="22"/>
          <w:szCs w:val="22"/>
          <w:lang w:val="fr-FR"/>
        </w:rPr>
        <w:t>)</w:t>
      </w:r>
      <w:bookmarkEnd w:id="14"/>
    </w:p>
    <w:p w14:paraId="1FD7E127" w14:textId="77777777" w:rsidR="002C505B" w:rsidRPr="00F93E94" w:rsidRDefault="002C505B" w:rsidP="002C505B">
      <w:pPr>
        <w:jc w:val="both"/>
        <w:rPr>
          <w:rFonts w:ascii="Calibri" w:hAnsi="Calibri" w:cs="Calibri"/>
          <w:sz w:val="26"/>
          <w:szCs w:val="26"/>
          <w:lang w:val="fr-FR"/>
        </w:rPr>
      </w:pPr>
    </w:p>
    <w:p w14:paraId="37E5487F" w14:textId="77777777" w:rsidR="002C505B" w:rsidRPr="00F93E94" w:rsidRDefault="002C505B" w:rsidP="002C505B">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Mission : Veiller à ce que toutes les activités de la plateforme soient conformes aux lois et réglementations en vigueur, en particulier celles liées au secteur du BTP.</w:t>
      </w:r>
    </w:p>
    <w:p w14:paraId="721AF3DF" w14:textId="77777777" w:rsidR="002C505B" w:rsidRPr="00F93E94" w:rsidRDefault="002C505B" w:rsidP="002C505B">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Tâches :</w:t>
      </w:r>
    </w:p>
    <w:p w14:paraId="0F0A93A6"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S’assurer que la plateforme respecte la réglementation sur la protection des données (RGPD).</w:t>
      </w:r>
    </w:p>
    <w:p w14:paraId="23CEEE7F"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Conseiller sur les contrats et accords avec les utilisateurs et les partenaires.</w:t>
      </w:r>
    </w:p>
    <w:p w14:paraId="54A03189"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Gérer les problématiques liées à la propriété intellectuelle et aux licences d’utilisation.</w:t>
      </w:r>
    </w:p>
    <w:p w14:paraId="209945D7"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Mettre à jour les conditions d’utilisation et les politiques de confidentialité.</w:t>
      </w:r>
    </w:p>
    <w:p w14:paraId="33190041"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Profil : Juristes spécialisés en droit des affaires et des nouvelles technologies.</w:t>
      </w:r>
    </w:p>
    <w:p w14:paraId="19DEE8C1" w14:textId="77777777" w:rsidR="002C505B" w:rsidRPr="00F93E94" w:rsidRDefault="002C505B" w:rsidP="002C505B">
      <w:pPr>
        <w:ind w:left="360"/>
        <w:jc w:val="both"/>
        <w:rPr>
          <w:rFonts w:ascii="Calibri" w:hAnsi="Calibri" w:cs="Calibri"/>
          <w:sz w:val="26"/>
          <w:szCs w:val="26"/>
          <w:lang w:val="fr-FR"/>
        </w:rPr>
      </w:pPr>
    </w:p>
    <w:p w14:paraId="72CB5E45" w14:textId="77777777" w:rsidR="002C505B" w:rsidRDefault="002C505B" w:rsidP="002C505B">
      <w:pPr>
        <w:pStyle w:val="Titre2"/>
        <w:rPr>
          <w:lang w:val="fr-FR"/>
        </w:rPr>
      </w:pPr>
      <w:bookmarkStart w:id="15" w:name="_Toc180183707"/>
      <w:r w:rsidRPr="00AE10FE">
        <w:rPr>
          <w:lang w:val="fr-FR"/>
        </w:rPr>
        <w:t>L’é</w:t>
      </w:r>
      <w:r w:rsidRPr="00F93E94">
        <w:rPr>
          <w:lang w:val="fr-FR"/>
        </w:rPr>
        <w:t>quipe de Formation et d’Accompagnement des Utilisateurs</w:t>
      </w:r>
      <w:bookmarkEnd w:id="15"/>
    </w:p>
    <w:p w14:paraId="1AE3CF2E" w14:textId="6C437423" w:rsidR="002C505B" w:rsidRPr="00F93E94" w:rsidRDefault="002C505B" w:rsidP="002C505B">
      <w:pPr>
        <w:pStyle w:val="Titre2"/>
        <w:numPr>
          <w:ilvl w:val="0"/>
          <w:numId w:val="0"/>
        </w:numPr>
        <w:ind w:left="576"/>
        <w:rPr>
          <w:lang w:val="fr-FR"/>
        </w:rPr>
      </w:pPr>
      <w:bookmarkStart w:id="16" w:name="_Toc180183708"/>
      <w:r w:rsidRPr="002C505B">
        <w:rPr>
          <w:sz w:val="22"/>
          <w:szCs w:val="22"/>
          <w:lang w:val="fr-FR"/>
        </w:rPr>
        <w:t>(</w:t>
      </w:r>
      <w:r w:rsidRPr="00BB1B49">
        <w:rPr>
          <w:i/>
          <w:iCs/>
          <w:sz w:val="22"/>
          <w:szCs w:val="22"/>
          <w:lang w:val="fr-FR"/>
        </w:rPr>
        <w:t xml:space="preserve">Pris en charge par </w:t>
      </w:r>
      <w:proofErr w:type="spellStart"/>
      <w:r w:rsidRPr="00BB1B49">
        <w:rPr>
          <w:i/>
          <w:iCs/>
          <w:sz w:val="22"/>
          <w:szCs w:val="22"/>
          <w:lang w:val="fr-FR"/>
        </w:rPr>
        <w:t>Afriq</w:t>
      </w:r>
      <w:proofErr w:type="spellEnd"/>
      <w:r w:rsidRPr="00BB1B49">
        <w:rPr>
          <w:i/>
          <w:iCs/>
          <w:sz w:val="22"/>
          <w:szCs w:val="22"/>
          <w:lang w:val="fr-FR"/>
        </w:rPr>
        <w:t xml:space="preserve"> Consulting</w:t>
      </w:r>
      <w:r w:rsidRPr="002C505B">
        <w:rPr>
          <w:sz w:val="22"/>
          <w:szCs w:val="22"/>
          <w:lang w:val="fr-FR"/>
        </w:rPr>
        <w:t>)</w:t>
      </w:r>
      <w:bookmarkEnd w:id="16"/>
    </w:p>
    <w:p w14:paraId="308FD4A1" w14:textId="77777777" w:rsidR="002C505B" w:rsidRPr="00F93E94" w:rsidRDefault="002C505B" w:rsidP="002C505B">
      <w:pPr>
        <w:ind w:left="360"/>
        <w:jc w:val="both"/>
        <w:rPr>
          <w:rFonts w:ascii="Calibri" w:hAnsi="Calibri" w:cs="Calibri"/>
          <w:sz w:val="26"/>
          <w:szCs w:val="26"/>
          <w:lang w:val="fr-FR"/>
        </w:rPr>
      </w:pPr>
    </w:p>
    <w:p w14:paraId="18DCF1D1" w14:textId="77777777" w:rsidR="002C505B" w:rsidRPr="00F93E94" w:rsidRDefault="002C505B" w:rsidP="002C505B">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Mission : Former les nouveaux utilisateurs à l’utilisation de la plateforme et accompagner les utilisateurs existants.</w:t>
      </w:r>
    </w:p>
    <w:p w14:paraId="6F35A3C8" w14:textId="77777777" w:rsidR="002C505B" w:rsidRPr="00F93E94" w:rsidRDefault="002C505B" w:rsidP="002C505B">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Tâches :</w:t>
      </w:r>
    </w:p>
    <w:p w14:paraId="77D92D15"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Organiser des sessions de formation en ligne ou en présentiel pour les utilisateurs.</w:t>
      </w:r>
    </w:p>
    <w:p w14:paraId="61A38161"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Créer des tutoriels, des guides d’utilisation et des FAQ.</w:t>
      </w:r>
    </w:p>
    <w:p w14:paraId="58A73EBA"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Accompagner les acteurs du BTP dans la prise en main des nouvelles fonctionnalités.</w:t>
      </w:r>
    </w:p>
    <w:p w14:paraId="231E5344"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Mettre en place des stratégies pour optimiser l’expérience utilisateur.</w:t>
      </w:r>
    </w:p>
    <w:p w14:paraId="5D6D2E8B" w14:textId="77777777" w:rsidR="002C505B" w:rsidRPr="00AE10FE"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lastRenderedPageBreak/>
        <w:t>Profil : Formateurs, experts en e-learning, responsables de la relation client.</w:t>
      </w:r>
    </w:p>
    <w:p w14:paraId="1B59FE8A" w14:textId="77777777" w:rsidR="002C505B" w:rsidRDefault="002C505B" w:rsidP="00DB1DBA">
      <w:pPr>
        <w:ind w:left="360"/>
        <w:jc w:val="both"/>
        <w:rPr>
          <w:rFonts w:ascii="Calibri" w:hAnsi="Calibri" w:cs="Calibri"/>
          <w:sz w:val="26"/>
          <w:szCs w:val="26"/>
          <w:lang w:val="fr-FR"/>
        </w:rPr>
      </w:pPr>
    </w:p>
    <w:p w14:paraId="04D00083" w14:textId="0617DC06" w:rsidR="002C505B" w:rsidRPr="00F93E94" w:rsidRDefault="002C505B" w:rsidP="002C505B">
      <w:pPr>
        <w:pStyle w:val="Titre2"/>
        <w:jc w:val="both"/>
        <w:rPr>
          <w:lang w:val="fr-FR"/>
        </w:rPr>
      </w:pPr>
      <w:bookmarkStart w:id="17" w:name="_Toc180183709"/>
      <w:r w:rsidRPr="00AE10FE">
        <w:rPr>
          <w:lang w:val="fr-FR"/>
        </w:rPr>
        <w:t>L’é</w:t>
      </w:r>
      <w:r w:rsidRPr="00F93E94">
        <w:rPr>
          <w:lang w:val="fr-FR"/>
        </w:rPr>
        <w:t xml:space="preserve">quipe Support et Assistance </w:t>
      </w:r>
      <w:r>
        <w:rPr>
          <w:lang w:val="fr-FR"/>
        </w:rPr>
        <w:t xml:space="preserve">Technique </w:t>
      </w:r>
      <w:r w:rsidRPr="00F93E94">
        <w:rPr>
          <w:lang w:val="fr-FR"/>
        </w:rPr>
        <w:t>Client</w:t>
      </w:r>
      <w:bookmarkEnd w:id="17"/>
      <w:r>
        <w:rPr>
          <w:lang w:val="fr-FR"/>
        </w:rPr>
        <w:t xml:space="preserve"> </w:t>
      </w:r>
    </w:p>
    <w:p w14:paraId="3AB05524" w14:textId="77777777" w:rsidR="002C505B" w:rsidRPr="00F93E94" w:rsidRDefault="002C505B" w:rsidP="002C505B">
      <w:pPr>
        <w:ind w:left="360"/>
        <w:jc w:val="both"/>
        <w:rPr>
          <w:rFonts w:ascii="Calibri" w:hAnsi="Calibri" w:cs="Calibri"/>
          <w:sz w:val="26"/>
          <w:szCs w:val="26"/>
          <w:lang w:val="fr-FR"/>
        </w:rPr>
      </w:pPr>
    </w:p>
    <w:p w14:paraId="19BF1EB9" w14:textId="77777777" w:rsidR="002C505B" w:rsidRPr="00F93E94" w:rsidRDefault="002C505B" w:rsidP="002C505B">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Mission : Offrir une assistance technique et fonctionnelle aux utilisateurs de la plateforme (ouvriers, entreprises, fournisseurs, transporteurs, magasins, etc.).</w:t>
      </w:r>
    </w:p>
    <w:p w14:paraId="540A4E1C" w14:textId="77777777" w:rsidR="002C505B" w:rsidRPr="00F93E94" w:rsidRDefault="002C505B" w:rsidP="002C505B">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Tâches :</w:t>
      </w:r>
    </w:p>
    <w:p w14:paraId="2A637D23"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Répondre aux demandes d’assistance via différents canaux (téléphone, email, chat).</w:t>
      </w:r>
    </w:p>
    <w:p w14:paraId="45C46FF2"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Résoudre les problèmes techniques et les dysfonctionnements signalés par les utilisateurs.</w:t>
      </w:r>
    </w:p>
    <w:p w14:paraId="1C0774A7"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Guider les utilisateurs dans l’utilisation de la plateforme et répondre à leurs questions.</w:t>
      </w:r>
    </w:p>
    <w:p w14:paraId="6512E70F"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Escalader les problèmes techniques complexes à l’équipe technique.</w:t>
      </w:r>
    </w:p>
    <w:p w14:paraId="213713BA" w14:textId="77777777" w:rsidR="002C505B" w:rsidRPr="00F93E94" w:rsidRDefault="002C505B" w:rsidP="002C505B">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Profil : Service client, techniciens support niveau 1 et 2.</w:t>
      </w:r>
    </w:p>
    <w:p w14:paraId="39762757" w14:textId="77777777" w:rsidR="002C505B" w:rsidRPr="00F93E94" w:rsidRDefault="002C505B" w:rsidP="002C505B">
      <w:pPr>
        <w:jc w:val="both"/>
        <w:rPr>
          <w:rFonts w:ascii="Calibri" w:hAnsi="Calibri" w:cs="Calibri"/>
          <w:sz w:val="26"/>
          <w:szCs w:val="26"/>
          <w:lang w:val="fr-FR"/>
        </w:rPr>
      </w:pPr>
    </w:p>
    <w:p w14:paraId="215A113C" w14:textId="6D806BED" w:rsidR="00DB1DBA" w:rsidRPr="00F93E94" w:rsidRDefault="008247C4" w:rsidP="00A002BB">
      <w:pPr>
        <w:pStyle w:val="Titre2"/>
        <w:rPr>
          <w:lang w:val="fr-FR"/>
        </w:rPr>
      </w:pPr>
      <w:bookmarkStart w:id="18" w:name="_Toc180183710"/>
      <w:r w:rsidRPr="00AE10FE">
        <w:rPr>
          <w:lang w:val="fr-FR"/>
        </w:rPr>
        <w:t>L’é</w:t>
      </w:r>
      <w:r w:rsidR="00DB1DBA" w:rsidRPr="00F93E94">
        <w:rPr>
          <w:lang w:val="fr-FR"/>
        </w:rPr>
        <w:t>quipe Vérification et Contrôle</w:t>
      </w:r>
      <w:bookmarkEnd w:id="18"/>
      <w:r w:rsidR="00DB1DBA" w:rsidRPr="00F93E94">
        <w:rPr>
          <w:lang w:val="fr-FR"/>
        </w:rPr>
        <w:t xml:space="preserve"> </w:t>
      </w:r>
    </w:p>
    <w:p w14:paraId="1753EFBC" w14:textId="77777777" w:rsidR="00DB1DBA" w:rsidRPr="00F93E94" w:rsidRDefault="00DB1DBA" w:rsidP="00DB1DBA">
      <w:pPr>
        <w:ind w:left="360"/>
        <w:jc w:val="both"/>
        <w:rPr>
          <w:rFonts w:ascii="Calibri" w:hAnsi="Calibri" w:cs="Calibri"/>
          <w:sz w:val="26"/>
          <w:szCs w:val="26"/>
          <w:lang w:val="fr-FR"/>
        </w:rPr>
      </w:pPr>
    </w:p>
    <w:p w14:paraId="0A20B6F9" w14:textId="77777777" w:rsidR="00DB1DBA" w:rsidRPr="00F93E94" w:rsidRDefault="00DB1DBA" w:rsidP="00DB1DBA">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Mission : Vérifier et valider les informations soumises par les acteurs avant leur publication pour garantir la fiabilité et l’authenticité des données sur la plateforme.</w:t>
      </w:r>
    </w:p>
    <w:p w14:paraId="2418205C" w14:textId="77777777" w:rsidR="00DB1DBA" w:rsidRPr="00F93E94" w:rsidRDefault="00DB1DBA" w:rsidP="00DB1DBA">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Tâches :</w:t>
      </w:r>
    </w:p>
    <w:p w14:paraId="4C9E4236"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Examiner les nouvelles inscriptions et les informations des acteurs (ouvriers, entreprises, fournisseurs).</w:t>
      </w:r>
    </w:p>
    <w:p w14:paraId="6E5EF4D2"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Valider ou rejeter les publications après vérification des critères requis.</w:t>
      </w:r>
    </w:p>
    <w:p w14:paraId="4BE30902"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Gérer les badges de certification (Vérifié, Sûr, Excellent) pour les profils d’acteurs, selon les niveaux d’accréditation définis.</w:t>
      </w:r>
    </w:p>
    <w:p w14:paraId="5FDD8125"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Veiller à ce que le contenu respecte les standards de qualité et les conditions d’utilisation de la plateforme.</w:t>
      </w:r>
    </w:p>
    <w:p w14:paraId="4FB0461A"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Profil : Gestionnaires de contenu, agents de contrôle qualité, responsables de la conformité.</w:t>
      </w:r>
    </w:p>
    <w:p w14:paraId="387E2F3C" w14:textId="77777777" w:rsidR="00DB1DBA" w:rsidRPr="00AE10FE" w:rsidRDefault="00DB1DBA" w:rsidP="00DB1DBA">
      <w:pPr>
        <w:ind w:left="360"/>
        <w:jc w:val="both"/>
        <w:rPr>
          <w:rFonts w:ascii="Calibri" w:hAnsi="Calibri" w:cs="Calibri"/>
          <w:sz w:val="26"/>
          <w:szCs w:val="26"/>
          <w:lang w:val="fr-FR"/>
        </w:rPr>
      </w:pPr>
    </w:p>
    <w:p w14:paraId="2C25B377" w14:textId="77777777" w:rsidR="00DB1DBA" w:rsidRPr="00AE10FE" w:rsidRDefault="00DB1DBA" w:rsidP="00DB1DBA">
      <w:pPr>
        <w:ind w:left="360"/>
        <w:jc w:val="both"/>
        <w:rPr>
          <w:rFonts w:ascii="Calibri" w:hAnsi="Calibri" w:cs="Calibri"/>
          <w:sz w:val="26"/>
          <w:szCs w:val="26"/>
          <w:lang w:val="fr-FR"/>
        </w:rPr>
      </w:pPr>
    </w:p>
    <w:p w14:paraId="3D62B7F1" w14:textId="21D7A8B2" w:rsidR="00DB1DBA" w:rsidRPr="00F93E94" w:rsidRDefault="008247C4" w:rsidP="00A002BB">
      <w:pPr>
        <w:pStyle w:val="Titre2"/>
        <w:rPr>
          <w:lang w:val="fr-FR"/>
        </w:rPr>
      </w:pPr>
      <w:bookmarkStart w:id="19" w:name="_Toc180183711"/>
      <w:r w:rsidRPr="00AE10FE">
        <w:rPr>
          <w:lang w:val="fr-FR"/>
        </w:rPr>
        <w:t>L’é</w:t>
      </w:r>
      <w:r w:rsidR="00DB1DBA" w:rsidRPr="00F93E94">
        <w:rPr>
          <w:lang w:val="fr-FR"/>
        </w:rPr>
        <w:t>quipe Marketing et Développement Commercial</w:t>
      </w:r>
      <w:bookmarkEnd w:id="19"/>
      <w:r w:rsidR="002C505B">
        <w:rPr>
          <w:lang w:val="fr-FR"/>
        </w:rPr>
        <w:t xml:space="preserve"> </w:t>
      </w:r>
    </w:p>
    <w:p w14:paraId="0F377EFB" w14:textId="77777777" w:rsidR="00DB1DBA" w:rsidRPr="00F93E94" w:rsidRDefault="00DB1DBA" w:rsidP="00DB1DBA">
      <w:pPr>
        <w:ind w:left="360"/>
        <w:jc w:val="both"/>
        <w:rPr>
          <w:rFonts w:ascii="Calibri" w:hAnsi="Calibri" w:cs="Calibri"/>
          <w:sz w:val="26"/>
          <w:szCs w:val="26"/>
          <w:lang w:val="fr-FR"/>
        </w:rPr>
      </w:pPr>
    </w:p>
    <w:p w14:paraId="5F0F2246" w14:textId="77777777" w:rsidR="00DB1DBA" w:rsidRPr="00F93E94" w:rsidRDefault="00DB1DBA" w:rsidP="00DB1DBA">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Mission : Promouvoir la plateforme auprès des acteurs du secteur BTP et attirer de nouveaux utilisateurs.</w:t>
      </w:r>
    </w:p>
    <w:p w14:paraId="62A2AF05" w14:textId="77777777" w:rsidR="00DB1DBA" w:rsidRPr="00F93E94" w:rsidRDefault="00DB1DBA" w:rsidP="00DB1DBA">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lastRenderedPageBreak/>
        <w:t>Tâches :</w:t>
      </w:r>
    </w:p>
    <w:p w14:paraId="1621399F"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Développer des campagnes de marketing digital et de communication pour accroître la visibilité de la plateforme.</w:t>
      </w:r>
    </w:p>
    <w:p w14:paraId="13AC4455"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Gérer la relation avec les partenaires et organiser des événements ou webinaires pour promouvoir la solution.</w:t>
      </w:r>
    </w:p>
    <w:p w14:paraId="52C633DD"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Identifier et mettre en place des stratégies pour attirer de nouveaux acteurs du BTP.</w:t>
      </w:r>
    </w:p>
    <w:p w14:paraId="18C08DF6"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Assurer la fidélisation des utilisateurs existants à travers des offres ou des services personnalisés.</w:t>
      </w:r>
    </w:p>
    <w:p w14:paraId="2E12E6B1"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Profil : Spécialistes marketing digital, gestionnaires de communauté, chargés de développement commercial.</w:t>
      </w:r>
    </w:p>
    <w:p w14:paraId="2628E35A" w14:textId="77777777" w:rsidR="00DB1DBA" w:rsidRPr="00E8695A" w:rsidRDefault="00DB1DBA" w:rsidP="00DB1DBA">
      <w:pPr>
        <w:ind w:left="360"/>
        <w:jc w:val="both"/>
        <w:rPr>
          <w:rFonts w:ascii="Calibri" w:hAnsi="Calibri" w:cs="Calibri"/>
          <w:sz w:val="26"/>
          <w:szCs w:val="26"/>
          <w:lang w:val="fr-FR"/>
        </w:rPr>
      </w:pPr>
    </w:p>
    <w:p w14:paraId="09A6BF60" w14:textId="6404D2A3" w:rsidR="00DB1DBA" w:rsidRPr="00F93E94" w:rsidRDefault="008247C4" w:rsidP="00A002BB">
      <w:pPr>
        <w:pStyle w:val="Titre2"/>
        <w:rPr>
          <w:lang w:val="fr-FR"/>
        </w:rPr>
      </w:pPr>
      <w:bookmarkStart w:id="20" w:name="_Toc180183712"/>
      <w:r w:rsidRPr="00AE10FE">
        <w:rPr>
          <w:lang w:val="fr-FR"/>
        </w:rPr>
        <w:t>L’é</w:t>
      </w:r>
      <w:r w:rsidR="00DB1DBA" w:rsidRPr="00F93E94">
        <w:rPr>
          <w:lang w:val="fr-FR"/>
        </w:rPr>
        <w:t>quipe de Développement Produit et Innovation</w:t>
      </w:r>
      <w:bookmarkEnd w:id="20"/>
    </w:p>
    <w:p w14:paraId="5D088AE2" w14:textId="77777777" w:rsidR="00DB1DBA" w:rsidRPr="00F93E94" w:rsidRDefault="00DB1DBA" w:rsidP="00DB1DBA">
      <w:pPr>
        <w:ind w:left="360"/>
        <w:jc w:val="both"/>
        <w:rPr>
          <w:rFonts w:ascii="Calibri" w:hAnsi="Calibri" w:cs="Calibri"/>
          <w:sz w:val="26"/>
          <w:szCs w:val="26"/>
          <w:lang w:val="fr-FR"/>
        </w:rPr>
      </w:pPr>
    </w:p>
    <w:p w14:paraId="2BC4E51B" w14:textId="77777777" w:rsidR="00DB1DBA" w:rsidRPr="00F93E94" w:rsidRDefault="00DB1DBA" w:rsidP="00DB1DBA">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Mission : Planifier l’évolution du produit en fonction des retours utilisateurs et des tendances du secteur BTP.</w:t>
      </w:r>
    </w:p>
    <w:p w14:paraId="3B9610F4" w14:textId="77777777" w:rsidR="00DB1DBA" w:rsidRPr="00F93E94" w:rsidRDefault="00DB1DBA" w:rsidP="00DB1DBA">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Tâches :</w:t>
      </w:r>
    </w:p>
    <w:p w14:paraId="071539CF"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Recueillir les feedbacks des utilisateurs pour identifier des besoins non couverts par la plateforme actuelle.</w:t>
      </w:r>
    </w:p>
    <w:p w14:paraId="54577385"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Analyser les nouvelles tendances et technologies du secteur pour proposer des fonctionnalités innovantes.</w:t>
      </w:r>
    </w:p>
    <w:p w14:paraId="39F78D6F"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Travailler avec l’équipe technique pour intégrer de nouvelles fonctionnalités ou optimiser celles existantes.</w:t>
      </w:r>
    </w:p>
    <w:p w14:paraId="68F9A62D"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Tester les nouvelles fonctionnalités avant leur mise en production.</w:t>
      </w:r>
    </w:p>
    <w:p w14:paraId="4C68F7CB"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 xml:space="preserve">Profil : Chefs de produit, responsables R&amp;D, business </w:t>
      </w:r>
      <w:proofErr w:type="spellStart"/>
      <w:r w:rsidRPr="00F93E94">
        <w:rPr>
          <w:rFonts w:ascii="Calibri" w:hAnsi="Calibri" w:cs="Calibri"/>
          <w:sz w:val="26"/>
          <w:szCs w:val="26"/>
          <w:lang w:val="fr-FR"/>
        </w:rPr>
        <w:t>analysts</w:t>
      </w:r>
      <w:proofErr w:type="spellEnd"/>
      <w:r w:rsidRPr="00F93E94">
        <w:rPr>
          <w:rFonts w:ascii="Calibri" w:hAnsi="Calibri" w:cs="Calibri"/>
          <w:sz w:val="26"/>
          <w:szCs w:val="26"/>
          <w:lang w:val="fr-FR"/>
        </w:rPr>
        <w:t>.</w:t>
      </w:r>
    </w:p>
    <w:p w14:paraId="71F712B7" w14:textId="77777777" w:rsidR="00DB1DBA" w:rsidRDefault="00DB1DBA" w:rsidP="00DB1DBA">
      <w:pPr>
        <w:ind w:left="360"/>
        <w:jc w:val="both"/>
        <w:rPr>
          <w:rFonts w:ascii="Calibri" w:hAnsi="Calibri" w:cs="Calibri"/>
          <w:sz w:val="26"/>
          <w:szCs w:val="26"/>
          <w:lang w:val="fr-FR"/>
        </w:rPr>
      </w:pPr>
    </w:p>
    <w:p w14:paraId="48FBBB7D" w14:textId="77777777" w:rsidR="00FF251A" w:rsidRPr="00F93E94" w:rsidRDefault="00FF251A" w:rsidP="00DB1DBA">
      <w:pPr>
        <w:ind w:left="360"/>
        <w:jc w:val="both"/>
        <w:rPr>
          <w:rFonts w:ascii="Calibri" w:hAnsi="Calibri" w:cs="Calibri"/>
          <w:sz w:val="26"/>
          <w:szCs w:val="26"/>
          <w:lang w:val="fr-FR"/>
        </w:rPr>
      </w:pPr>
    </w:p>
    <w:p w14:paraId="321B0DD9" w14:textId="77777777" w:rsidR="00DB1DBA" w:rsidRPr="00E8695A" w:rsidRDefault="00DB1DBA" w:rsidP="00DB1DBA">
      <w:pPr>
        <w:ind w:left="360"/>
        <w:jc w:val="both"/>
        <w:rPr>
          <w:rFonts w:ascii="Calibri" w:hAnsi="Calibri" w:cs="Calibri"/>
          <w:sz w:val="26"/>
          <w:szCs w:val="26"/>
          <w:lang w:val="fr-FR"/>
        </w:rPr>
      </w:pPr>
    </w:p>
    <w:p w14:paraId="52EF09CF" w14:textId="25B94B4C" w:rsidR="00DB1DBA" w:rsidRPr="00F93E94" w:rsidRDefault="008247C4" w:rsidP="00A002BB">
      <w:pPr>
        <w:pStyle w:val="Titre2"/>
        <w:rPr>
          <w:lang w:val="fr-FR"/>
        </w:rPr>
      </w:pPr>
      <w:bookmarkStart w:id="21" w:name="_Toc180183713"/>
      <w:r w:rsidRPr="00AE10FE">
        <w:rPr>
          <w:lang w:val="fr-FR"/>
        </w:rPr>
        <w:t>L’é</w:t>
      </w:r>
      <w:r w:rsidR="00DB1DBA" w:rsidRPr="00F93E94">
        <w:rPr>
          <w:lang w:val="fr-FR"/>
        </w:rPr>
        <w:t>quipe Finances et Facturation</w:t>
      </w:r>
      <w:bookmarkEnd w:id="21"/>
    </w:p>
    <w:p w14:paraId="37582B15" w14:textId="77777777" w:rsidR="00DB1DBA" w:rsidRPr="00F93E94" w:rsidRDefault="00DB1DBA" w:rsidP="00DB1DBA">
      <w:pPr>
        <w:ind w:left="360"/>
        <w:jc w:val="both"/>
        <w:rPr>
          <w:rFonts w:ascii="Calibri" w:hAnsi="Calibri" w:cs="Calibri"/>
          <w:sz w:val="26"/>
          <w:szCs w:val="26"/>
          <w:lang w:val="fr-FR"/>
        </w:rPr>
      </w:pPr>
    </w:p>
    <w:p w14:paraId="4C799926" w14:textId="77777777" w:rsidR="00DB1DBA" w:rsidRPr="00F93E94" w:rsidRDefault="00DB1DBA" w:rsidP="00DB1DBA">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Mission : Gérer les aspects financiers de la plateforme, y compris les abonnements premium, les paiements et les rapports financiers.</w:t>
      </w:r>
    </w:p>
    <w:p w14:paraId="6FF51C72" w14:textId="77777777" w:rsidR="00DB1DBA" w:rsidRPr="00F93E94" w:rsidRDefault="00DB1DBA" w:rsidP="00DB1DBA">
      <w:pPr>
        <w:pStyle w:val="Paragraphedeliste"/>
        <w:numPr>
          <w:ilvl w:val="0"/>
          <w:numId w:val="34"/>
        </w:numPr>
        <w:jc w:val="both"/>
        <w:rPr>
          <w:rFonts w:ascii="Calibri" w:hAnsi="Calibri" w:cs="Calibri"/>
          <w:sz w:val="26"/>
          <w:szCs w:val="26"/>
          <w:lang w:val="fr-FR"/>
        </w:rPr>
      </w:pPr>
      <w:r w:rsidRPr="00F93E94">
        <w:rPr>
          <w:rFonts w:ascii="Calibri" w:hAnsi="Calibri" w:cs="Calibri"/>
          <w:sz w:val="26"/>
          <w:szCs w:val="26"/>
          <w:lang w:val="fr-FR"/>
        </w:rPr>
        <w:t>Tâches :</w:t>
      </w:r>
    </w:p>
    <w:p w14:paraId="295132DB"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Gérer la facturation des services premium pour les profils accrédités.</w:t>
      </w:r>
    </w:p>
    <w:p w14:paraId="2B18D58D"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Assurer la gestion des paiements et la comptabilité de la plateforme.</w:t>
      </w:r>
    </w:p>
    <w:p w14:paraId="72C53B77"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Produire des rapports financiers et suivre les indicateurs de performance économique.</w:t>
      </w:r>
    </w:p>
    <w:p w14:paraId="13873BBE"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Assurer le suivi des paiements et la gestion des abonnements.</w:t>
      </w:r>
    </w:p>
    <w:p w14:paraId="460BB713" w14:textId="77777777" w:rsidR="00DB1DBA" w:rsidRPr="00F93E94" w:rsidRDefault="00DB1DBA" w:rsidP="00DB1DBA">
      <w:pPr>
        <w:pStyle w:val="Paragraphedeliste"/>
        <w:numPr>
          <w:ilvl w:val="1"/>
          <w:numId w:val="34"/>
        </w:numPr>
        <w:jc w:val="both"/>
        <w:rPr>
          <w:rFonts w:ascii="Calibri" w:hAnsi="Calibri" w:cs="Calibri"/>
          <w:sz w:val="26"/>
          <w:szCs w:val="26"/>
          <w:lang w:val="fr-FR"/>
        </w:rPr>
      </w:pPr>
      <w:r w:rsidRPr="00F93E94">
        <w:rPr>
          <w:rFonts w:ascii="Calibri" w:hAnsi="Calibri" w:cs="Calibri"/>
          <w:sz w:val="26"/>
          <w:szCs w:val="26"/>
          <w:lang w:val="fr-FR"/>
        </w:rPr>
        <w:t>Profil : Comptables, gestionnaires financiers.</w:t>
      </w:r>
    </w:p>
    <w:p w14:paraId="4187CBD4" w14:textId="77777777" w:rsidR="00AE10FE" w:rsidRPr="00AE10FE" w:rsidRDefault="00AE10FE" w:rsidP="00AE10FE">
      <w:pPr>
        <w:jc w:val="both"/>
        <w:rPr>
          <w:rFonts w:ascii="Calibri" w:hAnsi="Calibri" w:cs="Calibri"/>
          <w:sz w:val="26"/>
          <w:szCs w:val="26"/>
          <w:lang w:val="fr-FR"/>
        </w:rPr>
      </w:pPr>
    </w:p>
    <w:p w14:paraId="28C711A3" w14:textId="77777777" w:rsidR="00AE10FE" w:rsidRPr="00AE10FE" w:rsidRDefault="00AE10FE" w:rsidP="00AE10FE">
      <w:pPr>
        <w:pStyle w:val="Titre1"/>
        <w:rPr>
          <w:lang w:val="fr-FR"/>
        </w:rPr>
      </w:pPr>
      <w:bookmarkStart w:id="22" w:name="_Toc180183714"/>
      <w:r w:rsidRPr="00AE10FE">
        <w:rPr>
          <w:lang w:val="fr-FR"/>
        </w:rPr>
        <w:lastRenderedPageBreak/>
        <w:t>Stratégie de Communication et de Marketing</w:t>
      </w:r>
      <w:bookmarkEnd w:id="22"/>
    </w:p>
    <w:p w14:paraId="77FC5614"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267F427D"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Pour garantir le succès et l’adoption massive de la solution de gestion des acteurs du secteur BTP, une stratégie de communication et de marketing sera déployée. Cette stratégie est conçue pour attirer les utilisateurs cibles (ouvriers, entreprises de construction, fournisseurs, transporteurs, etc.) et maximiser l’impact de la plateforme sur le marché. Elle repose sur un plan d’actions spécifiques qui sensibiliseront, informeront et engageront les acteurs du BTP à rejoindre et utiliser la plateforme.</w:t>
      </w:r>
    </w:p>
    <w:p w14:paraId="7B268D99"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11131EC5"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Voici les principales actions prévues dans la stratégie de communication :</w:t>
      </w:r>
    </w:p>
    <w:p w14:paraId="25902C88"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27092364" w14:textId="3FE3A318" w:rsidR="00AE10FE" w:rsidRPr="00AE10FE" w:rsidRDefault="00AE10FE" w:rsidP="00AE10FE">
      <w:pPr>
        <w:pStyle w:val="Titre2"/>
        <w:rPr>
          <w:lang w:val="fr-FR"/>
        </w:rPr>
      </w:pPr>
      <w:bookmarkStart w:id="23" w:name="_Toc180183715"/>
      <w:r w:rsidRPr="00AE10FE">
        <w:rPr>
          <w:lang w:val="fr-FR"/>
        </w:rPr>
        <w:t>Campagnes de Publicité Digitale</w:t>
      </w:r>
      <w:bookmarkEnd w:id="23"/>
    </w:p>
    <w:p w14:paraId="249F7FD5"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15F7D351"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Les campagnes de publicité digitale seront au cœur de la stratégie de communication pour maximiser la visibilité de la plateforme. Ces campagnes se dérouleront sur plusieurs canaux et incluront :</w:t>
      </w:r>
    </w:p>
    <w:p w14:paraId="5F728219"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46F5D159" w14:textId="391C2A7A"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Réseaux sociaux : La promotion sera faite sur les plateformes clés telles que Facebook, Instagram, et LinkedIn. Les campagnes publicitaires cibleront les groupes spécifiques d’utilisateurs du BTP, avec des messages adaptés aux ouvriers, entreprises de construction, et fournisseurs.</w:t>
      </w:r>
    </w:p>
    <w:p w14:paraId="5F6D1C1F" w14:textId="44F83B28"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Sites spécialisés dans le BTP : Des bannières et annonces publicitaires seront placées sur des sites web dédiés aux professionnels du secteur BTP pour maximiser la portée et attirer des utilisateurs qualifiés.</w:t>
      </w:r>
    </w:p>
    <w:p w14:paraId="77DCB477" w14:textId="3A91FBC3"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 xml:space="preserve">Google </w:t>
      </w:r>
      <w:proofErr w:type="spellStart"/>
      <w:r w:rsidRPr="00AE10FE">
        <w:rPr>
          <w:rFonts w:ascii="Calibri" w:hAnsi="Calibri" w:cs="Calibri"/>
          <w:sz w:val="26"/>
          <w:szCs w:val="26"/>
          <w:lang w:val="fr-FR"/>
        </w:rPr>
        <w:t>Ads</w:t>
      </w:r>
      <w:proofErr w:type="spellEnd"/>
      <w:r w:rsidRPr="00AE10FE">
        <w:rPr>
          <w:rFonts w:ascii="Calibri" w:hAnsi="Calibri" w:cs="Calibri"/>
          <w:sz w:val="26"/>
          <w:szCs w:val="26"/>
          <w:lang w:val="fr-FR"/>
        </w:rPr>
        <w:t xml:space="preserve"> : Des campagnes de publicité payantes seront mises en place via Google </w:t>
      </w:r>
      <w:proofErr w:type="spellStart"/>
      <w:r w:rsidRPr="00AE10FE">
        <w:rPr>
          <w:rFonts w:ascii="Calibri" w:hAnsi="Calibri" w:cs="Calibri"/>
          <w:sz w:val="26"/>
          <w:szCs w:val="26"/>
          <w:lang w:val="fr-FR"/>
        </w:rPr>
        <w:t>Ads</w:t>
      </w:r>
      <w:proofErr w:type="spellEnd"/>
      <w:r w:rsidRPr="00AE10FE">
        <w:rPr>
          <w:rFonts w:ascii="Calibri" w:hAnsi="Calibri" w:cs="Calibri"/>
          <w:sz w:val="26"/>
          <w:szCs w:val="26"/>
          <w:lang w:val="fr-FR"/>
        </w:rPr>
        <w:t xml:space="preserve"> pour capter l’attention des professionnels qui effectuent des recherches sur des services similaires ou connexes.</w:t>
      </w:r>
    </w:p>
    <w:p w14:paraId="690425F3"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5F30CAB2"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Ces campagnes permettront d’atteindre rapidement un grand nombre d’utilisateurs potentiels et de susciter leur intérêt pour la plateforme.</w:t>
      </w:r>
    </w:p>
    <w:p w14:paraId="6DDCEC52"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4F6307F0" w14:textId="3421B22D" w:rsidR="00AE10FE" w:rsidRPr="00AE10FE" w:rsidRDefault="00AE10FE" w:rsidP="00AE10FE">
      <w:pPr>
        <w:pStyle w:val="Titre2"/>
        <w:rPr>
          <w:lang w:val="fr-FR"/>
        </w:rPr>
      </w:pPr>
      <w:bookmarkStart w:id="24" w:name="_Toc180183716"/>
      <w:r w:rsidRPr="00AE10FE">
        <w:rPr>
          <w:lang w:val="fr-FR"/>
        </w:rPr>
        <w:t>Création de Contenus Marketing</w:t>
      </w:r>
      <w:bookmarkEnd w:id="24"/>
    </w:p>
    <w:p w14:paraId="25346FA9"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67AC6854"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La création de contenus marketing variés permettra d’éduquer les utilisateurs potentiels sur les fonctionnalités et avantages de la plateforme. Cela inclut :</w:t>
      </w:r>
    </w:p>
    <w:p w14:paraId="5C2B58B9"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05F794DE" w14:textId="407D460C"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Vidéos de démonstration : De courtes vidéos expliquant le fonctionnement de la plateforme, ses fonctionnalités principales, et les avantages pour chaque type d’utilisateur (ouvriers, entreprises, fournisseurs) seront créées. Ces vidéos seront partagées sur les réseaux sociaux et intégrées sur le site.</w:t>
      </w:r>
    </w:p>
    <w:p w14:paraId="0616AC18" w14:textId="5E3ACA0C"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Tutoriels : Des vidéos et guides pas-à-pas seront conçus pour accompagner les nouveaux utilisateurs dans la création de leur profil, la publication de projets, ou l’utilisation des différentes fonctionnalités.</w:t>
      </w:r>
    </w:p>
    <w:p w14:paraId="2ED4C4F9" w14:textId="06E9CB67"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Articles de blog : Des articles expliquant les avantages de la plateforme, des études de cas, et des témoignages d’utilisateurs satisfaits seront publiés régulièrement pour renforcer la crédibilité de la solution et encourager de nouvelles inscriptions.</w:t>
      </w:r>
    </w:p>
    <w:p w14:paraId="33955D66"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042CDCD6"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Ces contenus sont essentiels pour expliquer la valeur de la plateforme et faciliter la prise en main pour les utilisateurs.</w:t>
      </w:r>
    </w:p>
    <w:p w14:paraId="4820BBDC"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2AD3B0A7" w14:textId="6D82A599" w:rsidR="00AE10FE" w:rsidRPr="00AE10FE" w:rsidRDefault="00AE10FE" w:rsidP="00AE10FE">
      <w:pPr>
        <w:pStyle w:val="Titre2"/>
        <w:rPr>
          <w:lang w:val="fr-FR"/>
        </w:rPr>
      </w:pPr>
      <w:bookmarkStart w:id="25" w:name="_Toc180183717"/>
      <w:r w:rsidRPr="00AE10FE">
        <w:rPr>
          <w:lang w:val="fr-FR"/>
        </w:rPr>
        <w:t>SEO et Référencement</w:t>
      </w:r>
      <w:bookmarkEnd w:id="25"/>
    </w:p>
    <w:p w14:paraId="162CC652"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4EC0EE7C"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Le SEO (</w:t>
      </w:r>
      <w:proofErr w:type="spellStart"/>
      <w:r w:rsidRPr="00AE10FE">
        <w:rPr>
          <w:rFonts w:ascii="System Font" w:hAnsi="System Font" w:cs="System Font"/>
          <w:color w:val="0E0E0E"/>
          <w:sz w:val="28"/>
          <w:szCs w:val="28"/>
          <w:lang w:val="fr-FR"/>
        </w:rPr>
        <w:t>Search</w:t>
      </w:r>
      <w:proofErr w:type="spellEnd"/>
      <w:r w:rsidRPr="00AE10FE">
        <w:rPr>
          <w:rFonts w:ascii="System Font" w:hAnsi="System Font" w:cs="System Font"/>
          <w:color w:val="0E0E0E"/>
          <w:sz w:val="28"/>
          <w:szCs w:val="28"/>
          <w:lang w:val="fr-FR"/>
        </w:rPr>
        <w:t xml:space="preserve"> Engine </w:t>
      </w:r>
      <w:proofErr w:type="spellStart"/>
      <w:r w:rsidRPr="00AE10FE">
        <w:rPr>
          <w:rFonts w:ascii="System Font" w:hAnsi="System Font" w:cs="System Font"/>
          <w:color w:val="0E0E0E"/>
          <w:sz w:val="28"/>
          <w:szCs w:val="28"/>
          <w:lang w:val="fr-FR"/>
        </w:rPr>
        <w:t>Optimization</w:t>
      </w:r>
      <w:proofErr w:type="spellEnd"/>
      <w:r w:rsidRPr="00AE10FE">
        <w:rPr>
          <w:rFonts w:ascii="System Font" w:hAnsi="System Font" w:cs="System Font"/>
          <w:color w:val="0E0E0E"/>
          <w:sz w:val="28"/>
          <w:szCs w:val="28"/>
          <w:lang w:val="fr-FR"/>
        </w:rPr>
        <w:t>) sera une composante clé pour assurer une visibilité à long terme de la plateforme sur les moteurs de recherche comme Google. Les actions prévues incluent :</w:t>
      </w:r>
    </w:p>
    <w:p w14:paraId="5A89FBD0"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7A8E428F" w14:textId="4652079B"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Optimisation des mots-clés : Identifier les mots-clés spécifiques au secteur BTP (ex. : “annuaire professionnels BTP”, “recherche ouvriers BTP”, “appel d’offres BTP”) et les intégrer dans le contenu du site pour améliorer son classement dans les résultats de recherche.</w:t>
      </w:r>
    </w:p>
    <w:p w14:paraId="3E9C6CA6" w14:textId="07BF57E5"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lastRenderedPageBreak/>
        <w:t>Optimisation technique : Assurer que la plateforme respecte les bonnes pratiques SEO techniques, telles que la rapidité de chargement des pages, la compatibilité mobile, et l’utilisation de balises structurées pour faciliter l’indexation par les moteurs de recherche.</w:t>
      </w:r>
    </w:p>
    <w:p w14:paraId="4823CFCE" w14:textId="46771992" w:rsidR="00AE10FE" w:rsidRPr="00AE10FE" w:rsidRDefault="00AE10FE" w:rsidP="00AE10FE">
      <w:pPr>
        <w:pStyle w:val="Paragraphedeliste"/>
        <w:numPr>
          <w:ilvl w:val="0"/>
          <w:numId w:val="34"/>
        </w:numPr>
        <w:jc w:val="both"/>
        <w:rPr>
          <w:rFonts w:ascii="Calibri" w:hAnsi="Calibri" w:cs="Calibri"/>
          <w:sz w:val="26"/>
          <w:szCs w:val="26"/>
          <w:lang w:val="fr-FR"/>
        </w:rPr>
      </w:pPr>
      <w:proofErr w:type="spellStart"/>
      <w:r w:rsidRPr="00AE10FE">
        <w:rPr>
          <w:rFonts w:ascii="Calibri" w:hAnsi="Calibri" w:cs="Calibri"/>
          <w:sz w:val="26"/>
          <w:szCs w:val="26"/>
          <w:lang w:val="fr-FR"/>
        </w:rPr>
        <w:t>Backlinks</w:t>
      </w:r>
      <w:proofErr w:type="spellEnd"/>
      <w:r w:rsidRPr="00AE10FE">
        <w:rPr>
          <w:rFonts w:ascii="Calibri" w:hAnsi="Calibri" w:cs="Calibri"/>
          <w:sz w:val="26"/>
          <w:szCs w:val="26"/>
          <w:lang w:val="fr-FR"/>
        </w:rPr>
        <w:t xml:space="preserve"> : Travailler avec des partenaires du secteur pour obtenir des liens retour de qualité depuis des sites web d’autorité dans le secteur BTP, ce qui améliorera le positionnement de la plateforme.</w:t>
      </w:r>
    </w:p>
    <w:p w14:paraId="20E7F26C"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Ces efforts permettront à la plateforme d’être facilement trouvée par les professionnels recherchant des solutions pour leurs besoins en BTP.</w:t>
      </w:r>
    </w:p>
    <w:p w14:paraId="7D4BD1E0"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60BF8ADD" w14:textId="61B02F1B" w:rsidR="00AE10FE" w:rsidRPr="00AE10FE" w:rsidRDefault="00AE10FE" w:rsidP="00AE10FE">
      <w:pPr>
        <w:pStyle w:val="Titre2"/>
        <w:rPr>
          <w:lang w:val="fr-FR"/>
        </w:rPr>
      </w:pPr>
      <w:bookmarkStart w:id="26" w:name="_Toc180183718"/>
      <w:r w:rsidRPr="00AE10FE">
        <w:rPr>
          <w:lang w:val="fr-FR"/>
        </w:rPr>
        <w:t>Relations Publiques et Partenariats</w:t>
      </w:r>
      <w:bookmarkEnd w:id="26"/>
    </w:p>
    <w:p w14:paraId="2F3F304E"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262CE905"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La plateforme bénéficiera d’une stratégie de relations publiques et de partenariats pour accroître sa notoriété auprès des acteurs clés du secteur. Cela inclut :</w:t>
      </w:r>
    </w:p>
    <w:p w14:paraId="23F41FA3"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676E7A3E" w14:textId="2C5E5EBA"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Collaboration avec des associations professionnelles : Établir des partenariats avec des fédérations et associations du secteur BTP, qui pourront promouvoir la plateforme auprès de leurs membres.</w:t>
      </w:r>
    </w:p>
    <w:p w14:paraId="1454880C" w14:textId="2575B0D9"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Influenceurs et leaders d’opinion : Travailler avec des influenceurs et experts du secteur BTP pour qu’ils utilisent et recommandent la plateforme à leurs abonnés et réseaux.</w:t>
      </w:r>
    </w:p>
    <w:p w14:paraId="09F400F1" w14:textId="7A963C85"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Partenariats stratégiques : Collaborer avec des entreprises complémentaires ou des fournisseurs pour créer des offres spéciales ou des intégrations qui ajouteraient de la valeur à la plateforme.</w:t>
      </w:r>
    </w:p>
    <w:p w14:paraId="70D4C316"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2D4D2345"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Ces partenariats renforceront la crédibilité de la solution et permettront d’atteindre un public plus large dans l’écosystème BTP.</w:t>
      </w:r>
    </w:p>
    <w:p w14:paraId="034EE6B6" w14:textId="77777777" w:rsid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6257E2F2" w14:textId="77777777" w:rsidR="003B2EF1" w:rsidRPr="00AE10FE" w:rsidRDefault="003B2EF1"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04F58307" w14:textId="2F7906CB" w:rsidR="00AE10FE" w:rsidRPr="00AE10FE" w:rsidRDefault="00AE10FE" w:rsidP="00AE10FE">
      <w:pPr>
        <w:pStyle w:val="Titre2"/>
        <w:rPr>
          <w:lang w:val="fr-FR"/>
        </w:rPr>
      </w:pPr>
      <w:bookmarkStart w:id="27" w:name="_Toc180183719"/>
      <w:r w:rsidRPr="00AE10FE">
        <w:rPr>
          <w:lang w:val="fr-FR"/>
        </w:rPr>
        <w:lastRenderedPageBreak/>
        <w:t>Événements et Webinaires</w:t>
      </w:r>
      <w:bookmarkEnd w:id="27"/>
    </w:p>
    <w:p w14:paraId="59B04BC8"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5B5816E2" w14:textId="60AA3BF3"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Pour présenter la plateforme et engager directement les utilisateurs, nous organiserons des événements et des webinaires interactifs. Ces actions incluent :</w:t>
      </w:r>
    </w:p>
    <w:p w14:paraId="5D72CF7D"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188EE420" w14:textId="765620F4"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Sessions de formation en ligne : Des webinaires réguliers seront organisés pour expliquer en détail comment utiliser la plateforme, avec des démonstrations en direct et des sessions de questions-réponses pour répondre aux préoccupations des utilisateurs potentiels.</w:t>
      </w:r>
    </w:p>
    <w:p w14:paraId="3CD260D0" w14:textId="7E3B2330"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Ateliers et présentations : Organisation de présentations en ligne ou lors d’événements professionnels dans le secteur BTP, visant à démontrer les avantages concrets de la plateforme.</w:t>
      </w:r>
    </w:p>
    <w:p w14:paraId="6DD8E673" w14:textId="6B9A3C22" w:rsidR="00AE10FE" w:rsidRPr="00AE10FE" w:rsidRDefault="00AE10FE" w:rsidP="00AE10FE">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Présence lors de salons et conférences : La participation à des salons du BTP ou des conférences spécialisées permettra de promouvoir directement la plateforme auprès d’un public qualifié.</w:t>
      </w:r>
    </w:p>
    <w:p w14:paraId="350DB048" w14:textId="77777777" w:rsidR="00AE10FE" w:rsidRPr="00AE10FE" w:rsidRDefault="00AE10FE" w:rsidP="00AE10FE">
      <w:pPr>
        <w:tabs>
          <w:tab w:val="right" w:pos="100"/>
          <w:tab w:val="left" w:pos="260"/>
        </w:tabs>
        <w:autoSpaceDE w:val="0"/>
        <w:autoSpaceDN w:val="0"/>
        <w:adjustRightInd w:val="0"/>
        <w:spacing w:before="240" w:line="324" w:lineRule="auto"/>
        <w:jc w:val="both"/>
        <w:rPr>
          <w:rFonts w:ascii="System Font" w:hAnsi="System Font" w:cs="System Font"/>
          <w:color w:val="0E0E0E"/>
          <w:sz w:val="28"/>
          <w:szCs w:val="28"/>
          <w:lang w:val="fr-FR"/>
        </w:rPr>
      </w:pPr>
    </w:p>
    <w:p w14:paraId="69308036"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Ces événements contribueront à la notoriété de la plateforme et à l’engagement des utilisateurs.</w:t>
      </w:r>
    </w:p>
    <w:p w14:paraId="04B39174"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77DFCFF3" w14:textId="2794ADE7" w:rsidR="00AE10FE" w:rsidRPr="00AE10FE" w:rsidRDefault="00AE10FE" w:rsidP="00AE10FE">
      <w:pPr>
        <w:pStyle w:val="Titre2"/>
        <w:rPr>
          <w:lang w:val="fr-FR"/>
        </w:rPr>
      </w:pPr>
      <w:bookmarkStart w:id="28" w:name="_Toc180183720"/>
      <w:r w:rsidRPr="00AE10FE">
        <w:rPr>
          <w:lang w:val="fr-FR"/>
        </w:rPr>
        <w:t>Marketing Direct</w:t>
      </w:r>
      <w:bookmarkEnd w:id="28"/>
    </w:p>
    <w:p w14:paraId="6039A20C"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1E0AA178"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Le marketing direct sera utilisé pour cibler directement les professionnels du BTP, en les incitant à s’inscrire et à utiliser la plateforme. Cela inclut :</w:t>
      </w:r>
    </w:p>
    <w:p w14:paraId="18E13CC8"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13E58360"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Newsletters</w:t>
      </w:r>
      <w:r w:rsidRPr="00AE10FE">
        <w:rPr>
          <w:rFonts w:ascii="System Font" w:hAnsi="System Font" w:cs="System Font"/>
          <w:color w:val="0E0E0E"/>
          <w:sz w:val="28"/>
          <w:szCs w:val="28"/>
          <w:lang w:val="fr-FR"/>
        </w:rPr>
        <w:t xml:space="preserve"> : Des newsletters régulières seront envoyées aux professionnels du secteur pour les tenir informés des nouvelles fonctionnalités, des offres spéciales, et des opportunités d’utiliser la plateforme.</w:t>
      </w:r>
    </w:p>
    <w:p w14:paraId="66EDAE9F"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E-mails ciblés</w:t>
      </w:r>
      <w:r w:rsidRPr="00AE10FE">
        <w:rPr>
          <w:rFonts w:ascii="System Font" w:hAnsi="System Font" w:cs="System Font"/>
          <w:color w:val="0E0E0E"/>
          <w:sz w:val="28"/>
          <w:szCs w:val="28"/>
          <w:lang w:val="fr-FR"/>
        </w:rPr>
        <w:t xml:space="preserve"> : En fonction de la spécialisation des utilisateurs (ouvriers, entreprises, fournisseurs), des campagnes d’e-mails spécifiques seront </w:t>
      </w:r>
      <w:r w:rsidRPr="00AE10FE">
        <w:rPr>
          <w:rFonts w:ascii="System Font" w:hAnsi="System Font" w:cs="System Font"/>
          <w:color w:val="0E0E0E"/>
          <w:sz w:val="28"/>
          <w:szCs w:val="28"/>
          <w:lang w:val="fr-FR"/>
        </w:rPr>
        <w:lastRenderedPageBreak/>
        <w:t>envoyées pour leur présenter les avantages particuliers que la plateforme peut leur offrir.</w:t>
      </w:r>
    </w:p>
    <w:p w14:paraId="4751052B"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Programmes de parrainage</w:t>
      </w:r>
      <w:r w:rsidRPr="00AE10FE">
        <w:rPr>
          <w:rFonts w:ascii="System Font" w:hAnsi="System Font" w:cs="System Font"/>
          <w:color w:val="0E0E0E"/>
          <w:sz w:val="28"/>
          <w:szCs w:val="28"/>
          <w:lang w:val="fr-FR"/>
        </w:rPr>
        <w:t xml:space="preserve"> : Mise en place d’un programme de parrainage où les utilisateurs actuels seront incités à recommander la plateforme à leurs collègues ou partenaires en échange de récompenses.</w:t>
      </w:r>
    </w:p>
    <w:p w14:paraId="0A4022AF" w14:textId="77777777" w:rsidR="00AE10FE" w:rsidRPr="00AE10FE" w:rsidRDefault="00AE10FE" w:rsidP="00AE10FE">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597F41CE"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Ces actions de marketing direct sont des outils puissants pour fidéliser les utilisateurs et en attirer de nouveaux.</w:t>
      </w:r>
    </w:p>
    <w:p w14:paraId="4A04D8AA" w14:textId="77777777"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43BBE793" w14:textId="36F8BE7C" w:rsidR="00AE10FE" w:rsidRPr="00AE10FE" w:rsidRDefault="00AE10FE"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La stratégie de communication et marketing combinera des actions de publicité digitale, de création de contenu, de SEO, de relations publiques, d’événements et de marketing direct pour assurer une visibilité maximale de la plateforme sur le marché du BTP. Ces efforts seront essentiels pour attirer rapidement un grand nombre d’utilisateurs, générer de l’engagement, et établir la plateforme comme une référence incontournable dans le secteur.</w:t>
      </w:r>
    </w:p>
    <w:p w14:paraId="1F0BD349" w14:textId="3BDE2689" w:rsidR="001360BA" w:rsidRPr="00AE10FE" w:rsidRDefault="001360BA" w:rsidP="00AE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46CE34BC" w14:textId="77777777" w:rsidR="005A5651" w:rsidRDefault="005A5651">
      <w:pPr>
        <w:rPr>
          <w:rFonts w:asciiTheme="majorHAnsi" w:eastAsiaTheme="majorEastAsia" w:hAnsiTheme="majorHAnsi" w:cstheme="majorBidi"/>
          <w:color w:val="0F4761" w:themeColor="accent1" w:themeShade="BF"/>
          <w:sz w:val="40"/>
          <w:szCs w:val="40"/>
          <w:lang w:val="fr-FR"/>
        </w:rPr>
      </w:pPr>
      <w:r>
        <w:rPr>
          <w:lang w:val="fr-FR"/>
        </w:rPr>
        <w:br w:type="page"/>
      </w:r>
    </w:p>
    <w:p w14:paraId="2877AA7B" w14:textId="547926B1" w:rsidR="001360BA" w:rsidRPr="00AE10FE" w:rsidRDefault="001360BA" w:rsidP="003B2EF1">
      <w:pPr>
        <w:pStyle w:val="Titre1"/>
        <w:jc w:val="center"/>
        <w:rPr>
          <w:lang w:val="fr-FR"/>
        </w:rPr>
      </w:pPr>
      <w:bookmarkStart w:id="29" w:name="_Toc180183721"/>
      <w:r w:rsidRPr="00AE10FE">
        <w:rPr>
          <w:lang w:val="fr-FR"/>
        </w:rPr>
        <w:lastRenderedPageBreak/>
        <w:t>PROPOSITION COMMERCIALE</w:t>
      </w:r>
      <w:bookmarkEnd w:id="29"/>
    </w:p>
    <w:p w14:paraId="11D3FC24"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0C7CA130"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 xml:space="preserve">Pour la réalisation de la </w:t>
      </w:r>
      <w:r w:rsidRPr="00AE10FE">
        <w:rPr>
          <w:rFonts w:ascii="System Font" w:hAnsi="System Font" w:cs="System Font"/>
          <w:b/>
          <w:bCs/>
          <w:color w:val="0E0E0E"/>
          <w:sz w:val="28"/>
          <w:szCs w:val="28"/>
          <w:lang w:val="fr-FR"/>
        </w:rPr>
        <w:t>solution de gestion des acteurs du secteur BTP</w:t>
      </w:r>
      <w:r w:rsidRPr="00AE10FE">
        <w:rPr>
          <w:rFonts w:ascii="System Font" w:hAnsi="System Font" w:cs="System Font"/>
          <w:color w:val="0E0E0E"/>
          <w:sz w:val="28"/>
          <w:szCs w:val="28"/>
          <w:lang w:val="fr-FR"/>
        </w:rPr>
        <w:t xml:space="preserve">, le coût global du projet est estimé à </w:t>
      </w:r>
      <w:r w:rsidRPr="00AE10FE">
        <w:rPr>
          <w:rFonts w:ascii="System Font" w:hAnsi="System Font" w:cs="System Font"/>
          <w:b/>
          <w:bCs/>
          <w:color w:val="0E0E0E"/>
          <w:sz w:val="28"/>
          <w:szCs w:val="28"/>
          <w:lang w:val="fr-FR"/>
        </w:rPr>
        <w:t>130 millions de FCFA</w:t>
      </w:r>
      <w:r w:rsidRPr="00AE10FE">
        <w:rPr>
          <w:rFonts w:ascii="System Font" w:hAnsi="System Font" w:cs="System Font"/>
          <w:color w:val="0E0E0E"/>
          <w:sz w:val="28"/>
          <w:szCs w:val="28"/>
          <w:lang w:val="fr-FR"/>
        </w:rPr>
        <w:t>. Ce montant couvre l’ensemble des phases de conception, de développement, de tests, et de mise en ligne de la plateforme.</w:t>
      </w:r>
    </w:p>
    <w:p w14:paraId="24405314"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52BFF949" w14:textId="1DA1FB5D" w:rsidR="001360BA" w:rsidRPr="00AE10FE" w:rsidRDefault="001360BA" w:rsidP="0081021F">
      <w:pPr>
        <w:pStyle w:val="Titre2"/>
        <w:rPr>
          <w:lang w:val="fr-FR"/>
        </w:rPr>
      </w:pPr>
      <w:bookmarkStart w:id="30" w:name="_Toc180183722"/>
      <w:r w:rsidRPr="00AE10FE">
        <w:rPr>
          <w:lang w:val="fr-FR"/>
        </w:rPr>
        <w:t>Détails du Coût du Projet</w:t>
      </w:r>
      <w:bookmarkEnd w:id="30"/>
    </w:p>
    <w:p w14:paraId="29CB4940"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76C5ED05"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Le budget proposé inclut :</w:t>
      </w:r>
    </w:p>
    <w:p w14:paraId="2222D1AE"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2CD2B33D"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Conception</w:t>
      </w:r>
      <w:r w:rsidRPr="00AE10FE">
        <w:rPr>
          <w:rFonts w:ascii="System Font" w:hAnsi="System Font" w:cs="System Font"/>
          <w:color w:val="0E0E0E"/>
          <w:sz w:val="28"/>
          <w:szCs w:val="28"/>
          <w:lang w:val="fr-FR"/>
        </w:rPr>
        <w:t xml:space="preserve"> (analyse des besoins, design UX/UI, spécifications techniques).</w:t>
      </w:r>
    </w:p>
    <w:p w14:paraId="2A32F963"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Développement</w:t>
      </w:r>
      <w:r w:rsidRPr="00AE10FE">
        <w:rPr>
          <w:rFonts w:ascii="System Font" w:hAnsi="System Font" w:cs="System Font"/>
          <w:color w:val="0E0E0E"/>
          <w:sz w:val="28"/>
          <w:szCs w:val="28"/>
          <w:lang w:val="fr-FR"/>
        </w:rPr>
        <w:t xml:space="preserve"> (développement backend, frontend, intégration des API, gestion des profils et des fonctionnalités avancées).</w:t>
      </w:r>
    </w:p>
    <w:p w14:paraId="009616B9"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Tests et Validation</w:t>
      </w:r>
      <w:r w:rsidRPr="00AE10FE">
        <w:rPr>
          <w:rFonts w:ascii="System Font" w:hAnsi="System Font" w:cs="System Font"/>
          <w:color w:val="0E0E0E"/>
          <w:sz w:val="28"/>
          <w:szCs w:val="28"/>
          <w:lang w:val="fr-FR"/>
        </w:rPr>
        <w:t xml:space="preserve"> (tests de sécurité, tests de charge, et tests utilisateurs).</w:t>
      </w:r>
    </w:p>
    <w:p w14:paraId="18F25CD3"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Mise en ligne</w:t>
      </w:r>
      <w:r w:rsidRPr="00AE10FE">
        <w:rPr>
          <w:rFonts w:ascii="System Font" w:hAnsi="System Font" w:cs="System Font"/>
          <w:color w:val="0E0E0E"/>
          <w:sz w:val="28"/>
          <w:szCs w:val="28"/>
          <w:lang w:val="fr-FR"/>
        </w:rPr>
        <w:t xml:space="preserve"> (déploiement de la plateforme et lancement).</w:t>
      </w:r>
    </w:p>
    <w:p w14:paraId="24DFC52D"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Support initial</w:t>
      </w:r>
      <w:r w:rsidRPr="00AE10FE">
        <w:rPr>
          <w:rFonts w:ascii="System Font" w:hAnsi="System Font" w:cs="System Font"/>
          <w:color w:val="0E0E0E"/>
          <w:sz w:val="28"/>
          <w:szCs w:val="28"/>
          <w:lang w:val="fr-FR"/>
        </w:rPr>
        <w:t xml:space="preserve"> (assistance technique et formation des utilisateurs).</w:t>
      </w:r>
    </w:p>
    <w:p w14:paraId="379C0901"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78124FA7"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 xml:space="preserve">Le coût total pour l’ensemble de ces services est donc de </w:t>
      </w:r>
      <w:r w:rsidRPr="00AE10FE">
        <w:rPr>
          <w:rFonts w:ascii="System Font" w:hAnsi="System Font" w:cs="System Font"/>
          <w:b/>
          <w:bCs/>
          <w:color w:val="0E0E0E"/>
          <w:sz w:val="28"/>
          <w:szCs w:val="28"/>
          <w:lang w:val="fr-FR"/>
        </w:rPr>
        <w:t>130 millions de FCFA</w:t>
      </w:r>
      <w:r w:rsidRPr="00AE10FE">
        <w:rPr>
          <w:rFonts w:ascii="System Font" w:hAnsi="System Font" w:cs="System Font"/>
          <w:color w:val="0E0E0E"/>
          <w:sz w:val="28"/>
          <w:szCs w:val="28"/>
          <w:lang w:val="fr-FR"/>
        </w:rPr>
        <w:t>.</w:t>
      </w:r>
    </w:p>
    <w:p w14:paraId="7186AB8E"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56706A62" w14:textId="0FDA98EC" w:rsidR="001360BA" w:rsidRPr="00AE10FE" w:rsidRDefault="001360BA" w:rsidP="0081021F">
      <w:pPr>
        <w:pStyle w:val="Titre2"/>
        <w:rPr>
          <w:lang w:val="fr-FR"/>
        </w:rPr>
      </w:pPr>
      <w:bookmarkStart w:id="31" w:name="_Toc180183723"/>
      <w:r w:rsidRPr="00AE10FE">
        <w:rPr>
          <w:lang w:val="fr-FR"/>
        </w:rPr>
        <w:t>Modalités de Paiement</w:t>
      </w:r>
      <w:bookmarkEnd w:id="31"/>
    </w:p>
    <w:p w14:paraId="31AE1EEC"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7FE51E18"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Pour faciliter la gestion des paiements, nous proposons une structure de paiement échelonnée en plusieurs étapes :</w:t>
      </w:r>
    </w:p>
    <w:p w14:paraId="13C0812C"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5B28319A"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40% du montant total payable à l’avance</w:t>
      </w:r>
      <w:r w:rsidRPr="00AE10FE">
        <w:rPr>
          <w:rFonts w:ascii="System Font" w:hAnsi="System Font" w:cs="System Font"/>
          <w:color w:val="0E0E0E"/>
          <w:sz w:val="28"/>
          <w:szCs w:val="28"/>
          <w:lang w:val="fr-FR"/>
        </w:rPr>
        <w:t xml:space="preserve"> (52 millions de FCFA) : Ce premier versement couvrira les phases de conception, de développement initial et de gestion des ressources humaines.</w:t>
      </w:r>
    </w:p>
    <w:p w14:paraId="3003B8C3"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30% à la mi-parcours</w:t>
      </w:r>
      <w:r w:rsidRPr="00AE10FE">
        <w:rPr>
          <w:rFonts w:ascii="System Font" w:hAnsi="System Font" w:cs="System Font"/>
          <w:color w:val="0E0E0E"/>
          <w:sz w:val="28"/>
          <w:szCs w:val="28"/>
          <w:lang w:val="fr-FR"/>
        </w:rPr>
        <w:t xml:space="preserve"> (39 millions de FCFA) : Ce paiement sera effectué à la fin de la phase de développement principale, avant le début des tests et validations.</w:t>
      </w:r>
    </w:p>
    <w:p w14:paraId="19D3E630"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ab/>
        <w:t>•</w:t>
      </w:r>
      <w:r w:rsidRPr="00AE10FE">
        <w:rPr>
          <w:rFonts w:ascii="System Font" w:hAnsi="System Font" w:cs="System Font"/>
          <w:color w:val="0E0E0E"/>
          <w:sz w:val="28"/>
          <w:szCs w:val="28"/>
          <w:lang w:val="fr-FR"/>
        </w:rPr>
        <w:tab/>
      </w:r>
      <w:r w:rsidRPr="00AE10FE">
        <w:rPr>
          <w:rFonts w:ascii="System Font" w:hAnsi="System Font" w:cs="System Font"/>
          <w:b/>
          <w:bCs/>
          <w:color w:val="0E0E0E"/>
          <w:sz w:val="28"/>
          <w:szCs w:val="28"/>
          <w:lang w:val="fr-FR"/>
        </w:rPr>
        <w:t>30% à la livraison finale</w:t>
      </w:r>
      <w:r w:rsidRPr="00AE10FE">
        <w:rPr>
          <w:rFonts w:ascii="System Font" w:hAnsi="System Font" w:cs="System Font"/>
          <w:color w:val="0E0E0E"/>
          <w:sz w:val="28"/>
          <w:szCs w:val="28"/>
          <w:lang w:val="fr-FR"/>
        </w:rPr>
        <w:t xml:space="preserve"> (39 millions de FCFA) : Ce montant sera versé à la fin du projet, après les tests utilisateurs, validation, et mise en ligne de la plateforme.</w:t>
      </w:r>
    </w:p>
    <w:p w14:paraId="71326EA4"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36CB740D" w14:textId="32A8C5EB" w:rsidR="001360BA" w:rsidRPr="00AE10FE" w:rsidRDefault="001360BA" w:rsidP="0081021F">
      <w:pPr>
        <w:pStyle w:val="Titre2"/>
        <w:rPr>
          <w:lang w:val="fr-FR"/>
        </w:rPr>
      </w:pPr>
      <w:bookmarkStart w:id="32" w:name="_Toc180183724"/>
      <w:r w:rsidRPr="00AE10FE">
        <w:rPr>
          <w:lang w:val="fr-FR"/>
        </w:rPr>
        <w:t>Coût Récurrent</w:t>
      </w:r>
      <w:bookmarkEnd w:id="32"/>
    </w:p>
    <w:p w14:paraId="362FF4E9"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68D34E7B"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 xml:space="preserve">Pour assurer la maintenance continue de la plateforme et garantir son bon fonctionnement à long terme, un </w:t>
      </w:r>
      <w:r w:rsidRPr="00AE10FE">
        <w:rPr>
          <w:rFonts w:ascii="System Font" w:hAnsi="System Font" w:cs="System Font"/>
          <w:b/>
          <w:bCs/>
          <w:color w:val="0E0E0E"/>
          <w:sz w:val="28"/>
          <w:szCs w:val="28"/>
          <w:lang w:val="fr-FR"/>
        </w:rPr>
        <w:t>coût récurrent annuel</w:t>
      </w:r>
      <w:r w:rsidRPr="00AE10FE">
        <w:rPr>
          <w:rFonts w:ascii="System Font" w:hAnsi="System Font" w:cs="System Font"/>
          <w:color w:val="0E0E0E"/>
          <w:sz w:val="28"/>
          <w:szCs w:val="28"/>
          <w:lang w:val="fr-FR"/>
        </w:rPr>
        <w:t xml:space="preserve"> de </w:t>
      </w:r>
      <w:r w:rsidRPr="00AE10FE">
        <w:rPr>
          <w:rFonts w:ascii="System Font" w:hAnsi="System Font" w:cs="System Font"/>
          <w:b/>
          <w:bCs/>
          <w:color w:val="0E0E0E"/>
          <w:sz w:val="28"/>
          <w:szCs w:val="28"/>
          <w:lang w:val="fr-FR"/>
        </w:rPr>
        <w:t>10 millions de FCFA</w:t>
      </w:r>
      <w:r w:rsidRPr="00AE10FE">
        <w:rPr>
          <w:rFonts w:ascii="System Font" w:hAnsi="System Font" w:cs="System Font"/>
          <w:color w:val="0E0E0E"/>
          <w:sz w:val="28"/>
          <w:szCs w:val="28"/>
          <w:lang w:val="fr-FR"/>
        </w:rPr>
        <w:t xml:space="preserve"> sera appliqué. Ce montant couvre :</w:t>
      </w:r>
    </w:p>
    <w:p w14:paraId="0D76BB99"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4F82EB23" w14:textId="77777777" w:rsidR="003726DE" w:rsidRDefault="003726DE" w:rsidP="0081021F">
      <w:pPr>
        <w:pStyle w:val="Paragraphedeliste"/>
        <w:numPr>
          <w:ilvl w:val="0"/>
          <w:numId w:val="34"/>
        </w:numPr>
        <w:jc w:val="both"/>
        <w:rPr>
          <w:rFonts w:ascii="Calibri" w:hAnsi="Calibri" w:cs="Calibri"/>
          <w:sz w:val="26"/>
          <w:szCs w:val="26"/>
          <w:lang w:val="fr-FR"/>
        </w:rPr>
      </w:pPr>
      <w:r>
        <w:rPr>
          <w:rFonts w:ascii="Calibri" w:hAnsi="Calibri" w:cs="Calibri"/>
          <w:sz w:val="26"/>
          <w:szCs w:val="26"/>
          <w:lang w:val="fr-FR"/>
        </w:rPr>
        <w:t xml:space="preserve">L’Hébergement, le back-up et sauvegarde ; </w:t>
      </w:r>
    </w:p>
    <w:p w14:paraId="36727F38" w14:textId="0919185F" w:rsidR="003726DE" w:rsidRDefault="003726DE" w:rsidP="0081021F">
      <w:pPr>
        <w:pStyle w:val="Paragraphedeliste"/>
        <w:numPr>
          <w:ilvl w:val="0"/>
          <w:numId w:val="34"/>
        </w:numPr>
        <w:jc w:val="both"/>
        <w:rPr>
          <w:rFonts w:ascii="Calibri" w:hAnsi="Calibri" w:cs="Calibri"/>
          <w:sz w:val="26"/>
          <w:szCs w:val="26"/>
          <w:lang w:val="fr-FR"/>
        </w:rPr>
      </w:pPr>
      <w:r>
        <w:rPr>
          <w:rFonts w:ascii="Calibri" w:hAnsi="Calibri" w:cs="Calibri"/>
          <w:sz w:val="26"/>
          <w:szCs w:val="26"/>
          <w:lang w:val="fr-FR"/>
        </w:rPr>
        <w:t xml:space="preserve">La cyber sécurité et le monitoring ; </w:t>
      </w:r>
    </w:p>
    <w:p w14:paraId="1F079A2D" w14:textId="0BBFE1DC" w:rsidR="001360BA" w:rsidRPr="00AE10FE" w:rsidRDefault="001360BA" w:rsidP="0081021F">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Maintenance technique (correction des bugs, mises à jour de sécurité, optimisation des performances)</w:t>
      </w:r>
      <w:r w:rsidR="003726DE">
        <w:rPr>
          <w:rFonts w:ascii="Calibri" w:hAnsi="Calibri" w:cs="Calibri"/>
          <w:sz w:val="26"/>
          <w:szCs w:val="26"/>
          <w:lang w:val="fr-FR"/>
        </w:rPr>
        <w:t> ;</w:t>
      </w:r>
    </w:p>
    <w:p w14:paraId="01B26FAB" w14:textId="6483658E" w:rsidR="001360BA" w:rsidRPr="00AE10FE" w:rsidRDefault="001360BA" w:rsidP="0081021F">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Support utilisateur (assistance technique, formation continue)</w:t>
      </w:r>
      <w:r w:rsidR="003726DE">
        <w:rPr>
          <w:rFonts w:ascii="Calibri" w:hAnsi="Calibri" w:cs="Calibri"/>
          <w:sz w:val="26"/>
          <w:szCs w:val="26"/>
          <w:lang w:val="fr-FR"/>
        </w:rPr>
        <w:t> ;</w:t>
      </w:r>
    </w:p>
    <w:p w14:paraId="357292E4" w14:textId="65C69C31" w:rsidR="001360BA" w:rsidRPr="00AE10FE" w:rsidRDefault="001360BA" w:rsidP="0081021F">
      <w:pPr>
        <w:pStyle w:val="Paragraphedeliste"/>
        <w:numPr>
          <w:ilvl w:val="0"/>
          <w:numId w:val="34"/>
        </w:numPr>
        <w:jc w:val="both"/>
        <w:rPr>
          <w:rFonts w:ascii="Calibri" w:hAnsi="Calibri" w:cs="Calibri"/>
          <w:sz w:val="26"/>
          <w:szCs w:val="26"/>
          <w:lang w:val="fr-FR"/>
        </w:rPr>
      </w:pPr>
      <w:r w:rsidRPr="00AE10FE">
        <w:rPr>
          <w:rFonts w:ascii="Calibri" w:hAnsi="Calibri" w:cs="Calibri"/>
          <w:sz w:val="26"/>
          <w:szCs w:val="26"/>
          <w:lang w:val="fr-FR"/>
        </w:rPr>
        <w:t xml:space="preserve">Améliorations fonctionnelles (intégration de nouvelles </w:t>
      </w:r>
      <w:r w:rsidR="00160FBB" w:rsidRPr="00AE10FE">
        <w:rPr>
          <w:rFonts w:ascii="Calibri" w:hAnsi="Calibri" w:cs="Calibri"/>
          <w:sz w:val="26"/>
          <w:szCs w:val="26"/>
          <w:lang w:val="fr-FR"/>
        </w:rPr>
        <w:t>fonctionnalités</w:t>
      </w:r>
      <w:r w:rsidR="00160FBB">
        <w:rPr>
          <w:rFonts w:ascii="Calibri" w:hAnsi="Calibri" w:cs="Calibri"/>
          <w:sz w:val="26"/>
          <w:szCs w:val="26"/>
          <w:lang w:val="fr-FR"/>
        </w:rPr>
        <w:t>,</w:t>
      </w:r>
      <w:r w:rsidR="003726DE">
        <w:rPr>
          <w:rFonts w:ascii="Calibri" w:hAnsi="Calibri" w:cs="Calibri"/>
          <w:sz w:val="26"/>
          <w:szCs w:val="26"/>
          <w:lang w:val="fr-FR"/>
        </w:rPr>
        <w:t xml:space="preserve"> </w:t>
      </w:r>
      <w:r w:rsidRPr="00AE10FE">
        <w:rPr>
          <w:rFonts w:ascii="Calibri" w:hAnsi="Calibri" w:cs="Calibri"/>
          <w:sz w:val="26"/>
          <w:szCs w:val="26"/>
          <w:lang w:val="fr-FR"/>
        </w:rPr>
        <w:t>amélioration des modules existants selon les besoins des utilisateurs et les évolutions technologiques).</w:t>
      </w:r>
    </w:p>
    <w:p w14:paraId="077A0F46" w14:textId="77777777" w:rsidR="001360BA" w:rsidRPr="00AE10FE" w:rsidRDefault="001360BA" w:rsidP="0081021F">
      <w:pPr>
        <w:tabs>
          <w:tab w:val="right" w:pos="100"/>
          <w:tab w:val="left" w:pos="260"/>
        </w:tabs>
        <w:autoSpaceDE w:val="0"/>
        <w:autoSpaceDN w:val="0"/>
        <w:adjustRightInd w:val="0"/>
        <w:spacing w:before="240" w:line="324" w:lineRule="auto"/>
        <w:ind w:left="260" w:hanging="260"/>
        <w:jc w:val="both"/>
        <w:rPr>
          <w:rFonts w:ascii="System Font" w:hAnsi="System Font" w:cs="System Font"/>
          <w:color w:val="0E0E0E"/>
          <w:sz w:val="28"/>
          <w:szCs w:val="28"/>
          <w:lang w:val="fr-FR"/>
        </w:rPr>
      </w:pPr>
    </w:p>
    <w:p w14:paraId="70A89DC2"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Ce coût récurrent permet de maintenir la plateforme à jour et de garantir une expérience utilisateur optimale tout au long de son exploitation.</w:t>
      </w:r>
    </w:p>
    <w:p w14:paraId="334BFE81" w14:textId="77777777" w:rsidR="001360BA" w:rsidRPr="00AE10FE" w:rsidRDefault="001360BA" w:rsidP="00810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System Font" w:hAnsi="System Font" w:cs="System Font"/>
          <w:color w:val="0E0E0E"/>
          <w:sz w:val="28"/>
          <w:szCs w:val="28"/>
          <w:lang w:val="fr-FR"/>
        </w:rPr>
      </w:pPr>
    </w:p>
    <w:p w14:paraId="12F1950B" w14:textId="719E11B4" w:rsidR="008C7725" w:rsidRDefault="001360BA" w:rsidP="0081021F">
      <w:pPr>
        <w:jc w:val="both"/>
        <w:rPr>
          <w:rFonts w:ascii="System Font" w:hAnsi="System Font" w:cs="System Font"/>
          <w:color w:val="0E0E0E"/>
          <w:sz w:val="28"/>
          <w:szCs w:val="28"/>
          <w:lang w:val="fr-FR"/>
        </w:rPr>
      </w:pPr>
      <w:r w:rsidRPr="00AE10FE">
        <w:rPr>
          <w:rFonts w:ascii="System Font" w:hAnsi="System Font" w:cs="System Font"/>
          <w:color w:val="0E0E0E"/>
          <w:sz w:val="28"/>
          <w:szCs w:val="28"/>
          <w:lang w:val="fr-FR"/>
        </w:rPr>
        <w:t xml:space="preserve">Le coût global de </w:t>
      </w:r>
      <w:r w:rsidRPr="00AE10FE">
        <w:rPr>
          <w:rFonts w:ascii="System Font" w:hAnsi="System Font" w:cs="System Font"/>
          <w:b/>
          <w:bCs/>
          <w:color w:val="0E0E0E"/>
          <w:sz w:val="28"/>
          <w:szCs w:val="28"/>
          <w:lang w:val="fr-FR"/>
        </w:rPr>
        <w:t>130 millions de FCFA</w:t>
      </w:r>
      <w:r w:rsidRPr="00AE10FE">
        <w:rPr>
          <w:rFonts w:ascii="System Font" w:hAnsi="System Font" w:cs="System Font"/>
          <w:color w:val="0E0E0E"/>
          <w:sz w:val="28"/>
          <w:szCs w:val="28"/>
          <w:lang w:val="fr-FR"/>
        </w:rPr>
        <w:t xml:space="preserve"> offre une solution complète et sur mesure, prête à répondre aux besoins </w:t>
      </w:r>
      <w:r w:rsidR="003726DE">
        <w:rPr>
          <w:rFonts w:ascii="System Font" w:hAnsi="System Font" w:cs="System Font"/>
          <w:color w:val="0E0E0E"/>
          <w:sz w:val="28"/>
          <w:szCs w:val="28"/>
          <w:lang w:val="fr-FR"/>
        </w:rPr>
        <w:t>et exigences du projet</w:t>
      </w:r>
      <w:r w:rsidRPr="00AE10FE">
        <w:rPr>
          <w:rFonts w:ascii="System Font" w:hAnsi="System Font" w:cs="System Font"/>
          <w:color w:val="0E0E0E"/>
          <w:sz w:val="28"/>
          <w:szCs w:val="28"/>
          <w:lang w:val="fr-FR"/>
        </w:rPr>
        <w:t xml:space="preserve">. Les modalités de paiement proposées, avec un premier versement de </w:t>
      </w:r>
      <w:r w:rsidRPr="00AE10FE">
        <w:rPr>
          <w:rFonts w:ascii="System Font" w:hAnsi="System Font" w:cs="System Font"/>
          <w:b/>
          <w:bCs/>
          <w:color w:val="0E0E0E"/>
          <w:sz w:val="28"/>
          <w:szCs w:val="28"/>
          <w:lang w:val="fr-FR"/>
        </w:rPr>
        <w:t>40% à l’avance</w:t>
      </w:r>
      <w:r w:rsidRPr="00AE10FE">
        <w:rPr>
          <w:rFonts w:ascii="System Font" w:hAnsi="System Font" w:cs="System Font"/>
          <w:color w:val="0E0E0E"/>
          <w:sz w:val="28"/>
          <w:szCs w:val="28"/>
          <w:lang w:val="fr-FR"/>
        </w:rPr>
        <w:t xml:space="preserve">, permettent de garantir un déroulement fluide des étapes du projet. Le coût récurrent de </w:t>
      </w:r>
      <w:r w:rsidRPr="00AE10FE">
        <w:rPr>
          <w:rFonts w:ascii="System Font" w:hAnsi="System Font" w:cs="System Font"/>
          <w:b/>
          <w:bCs/>
          <w:color w:val="0E0E0E"/>
          <w:sz w:val="28"/>
          <w:szCs w:val="28"/>
          <w:lang w:val="fr-FR"/>
        </w:rPr>
        <w:t>10 millions de FCFA par an</w:t>
      </w:r>
      <w:r w:rsidRPr="00AE10FE">
        <w:rPr>
          <w:rFonts w:ascii="System Font" w:hAnsi="System Font" w:cs="System Font"/>
          <w:color w:val="0E0E0E"/>
          <w:sz w:val="28"/>
          <w:szCs w:val="28"/>
          <w:lang w:val="fr-FR"/>
        </w:rPr>
        <w:t xml:space="preserve"> assure la pérennité de la solution et la satisfaction des utilisateurs sur le long terme.</w:t>
      </w:r>
    </w:p>
    <w:p w14:paraId="58095DF7" w14:textId="53233EA1" w:rsidR="00160FBB" w:rsidRDefault="00160FBB" w:rsidP="00160FBB">
      <w:pPr>
        <w:jc w:val="right"/>
        <w:rPr>
          <w:rFonts w:ascii="System Font" w:hAnsi="System Font" w:cs="System Font"/>
          <w:color w:val="0E0E0E"/>
          <w:sz w:val="26"/>
          <w:szCs w:val="26"/>
          <w:lang w:val="fr-FR"/>
        </w:rPr>
      </w:pPr>
      <w:r w:rsidRPr="00160FBB">
        <w:rPr>
          <w:rFonts w:ascii="System Font" w:hAnsi="System Font" w:cs="System Font"/>
          <w:color w:val="0E0E0E"/>
          <w:sz w:val="26"/>
          <w:szCs w:val="26"/>
          <w:lang w:val="fr-FR"/>
        </w:rPr>
        <w:t xml:space="preserve">Les modes de paiement acceptables sont : Cheque – virement Bancaire </w:t>
      </w:r>
    </w:p>
    <w:p w14:paraId="4528009C" w14:textId="7014179F" w:rsidR="00160FBB" w:rsidRDefault="00160FBB" w:rsidP="00160FBB">
      <w:pPr>
        <w:jc w:val="right"/>
        <w:rPr>
          <w:rFonts w:ascii="System Font" w:hAnsi="System Font" w:cs="System Font"/>
          <w:color w:val="0E0E0E"/>
          <w:sz w:val="26"/>
          <w:szCs w:val="26"/>
          <w:lang w:val="fr-FR"/>
        </w:rPr>
      </w:pPr>
      <w:r>
        <w:rPr>
          <w:rFonts w:ascii="System Font" w:hAnsi="System Font" w:cs="System Font"/>
          <w:color w:val="0E0E0E"/>
          <w:sz w:val="26"/>
          <w:szCs w:val="26"/>
          <w:lang w:val="fr-FR"/>
        </w:rPr>
        <w:t xml:space="preserve">Au Nom de </w:t>
      </w:r>
      <w:r w:rsidRPr="00160FBB">
        <w:rPr>
          <w:rFonts w:ascii="System Font" w:hAnsi="System Font" w:cs="System Font"/>
          <w:b/>
          <w:bCs/>
          <w:color w:val="0E0E0E"/>
          <w:sz w:val="26"/>
          <w:szCs w:val="26"/>
          <w:lang w:val="fr-FR"/>
        </w:rPr>
        <w:t>AFRIQ CONSULTING</w:t>
      </w:r>
      <w:r>
        <w:rPr>
          <w:rFonts w:ascii="System Font" w:hAnsi="System Font" w:cs="System Font"/>
          <w:color w:val="0E0E0E"/>
          <w:sz w:val="26"/>
          <w:szCs w:val="26"/>
          <w:lang w:val="fr-FR"/>
        </w:rPr>
        <w:t xml:space="preserve"> </w:t>
      </w:r>
    </w:p>
    <w:p w14:paraId="25186A1A" w14:textId="5DBDD9C6" w:rsidR="00160FBB" w:rsidRPr="00160FBB" w:rsidRDefault="00160FBB" w:rsidP="00160FBB">
      <w:pPr>
        <w:jc w:val="right"/>
        <w:rPr>
          <w:rFonts w:ascii="System Font" w:hAnsi="System Font" w:cs="System Font"/>
          <w:color w:val="0E0E0E"/>
          <w:sz w:val="26"/>
          <w:szCs w:val="26"/>
          <w:lang w:val="fr-FR"/>
        </w:rPr>
      </w:pPr>
      <w:r w:rsidRPr="00160FBB">
        <w:rPr>
          <w:rFonts w:ascii="System Font" w:hAnsi="System Font" w:cs="System Font"/>
          <w:color w:val="0E0E0E"/>
          <w:sz w:val="26"/>
          <w:szCs w:val="26"/>
          <w:lang w:val="fr-FR"/>
        </w:rPr>
        <w:t xml:space="preserve">Code banque : </w:t>
      </w:r>
      <w:r w:rsidRPr="00160FBB">
        <w:rPr>
          <w:rFonts w:ascii="System Font" w:hAnsi="System Font" w:cs="System Font"/>
          <w:b/>
          <w:bCs/>
          <w:color w:val="0E0E0E"/>
          <w:sz w:val="26"/>
          <w:szCs w:val="26"/>
          <w:lang w:val="fr-FR"/>
        </w:rPr>
        <w:t>CI180</w:t>
      </w:r>
    </w:p>
    <w:p w14:paraId="34AB3632" w14:textId="14177A8D" w:rsidR="00160FBB" w:rsidRPr="00160FBB" w:rsidRDefault="00160FBB" w:rsidP="00160FBB">
      <w:pPr>
        <w:jc w:val="right"/>
        <w:rPr>
          <w:rFonts w:ascii="System Font" w:hAnsi="System Font" w:cs="System Font"/>
          <w:color w:val="0E0E0E"/>
          <w:sz w:val="26"/>
          <w:szCs w:val="26"/>
          <w:lang w:val="fr-FR"/>
        </w:rPr>
      </w:pPr>
      <w:r w:rsidRPr="00160FBB">
        <w:rPr>
          <w:rFonts w:ascii="System Font" w:hAnsi="System Font" w:cs="System Font"/>
          <w:color w:val="0E0E0E"/>
          <w:sz w:val="26"/>
          <w:szCs w:val="26"/>
          <w:lang w:val="fr-FR"/>
        </w:rPr>
        <w:t xml:space="preserve">Code guichet : </w:t>
      </w:r>
      <w:r w:rsidRPr="00160FBB">
        <w:rPr>
          <w:rFonts w:ascii="System Font" w:hAnsi="System Font" w:cs="System Font"/>
          <w:b/>
          <w:bCs/>
          <w:color w:val="0E0E0E"/>
          <w:sz w:val="26"/>
          <w:szCs w:val="26"/>
          <w:lang w:val="fr-FR"/>
        </w:rPr>
        <w:t>01008</w:t>
      </w:r>
    </w:p>
    <w:p w14:paraId="274AF255" w14:textId="5DA7600B" w:rsidR="00160FBB" w:rsidRPr="00160FBB" w:rsidRDefault="00160FBB" w:rsidP="00160FBB">
      <w:pPr>
        <w:jc w:val="right"/>
        <w:rPr>
          <w:rFonts w:ascii="System Font" w:hAnsi="System Font" w:cs="System Font"/>
          <w:b/>
          <w:bCs/>
          <w:color w:val="0E0E0E"/>
          <w:sz w:val="26"/>
          <w:szCs w:val="26"/>
          <w:lang w:val="fr-FR"/>
        </w:rPr>
      </w:pPr>
      <w:r w:rsidRPr="00160FBB">
        <w:rPr>
          <w:rFonts w:ascii="System Font" w:hAnsi="System Font" w:cs="System Font"/>
          <w:b/>
          <w:bCs/>
          <w:color w:val="0E0E0E"/>
          <w:sz w:val="26"/>
          <w:szCs w:val="26"/>
          <w:lang w:val="fr-FR"/>
        </w:rPr>
        <w:t xml:space="preserve">BDU-CI </w:t>
      </w:r>
    </w:p>
    <w:p w14:paraId="013F7C60" w14:textId="05ECFBF6" w:rsidR="00160FBB" w:rsidRPr="00160FBB" w:rsidRDefault="00160FBB" w:rsidP="00160FBB">
      <w:pPr>
        <w:jc w:val="right"/>
        <w:rPr>
          <w:rFonts w:ascii="System Font" w:hAnsi="System Font" w:cs="System Font"/>
          <w:color w:val="0E0E0E"/>
          <w:sz w:val="26"/>
          <w:szCs w:val="26"/>
          <w:lang w:val="fr-FR"/>
        </w:rPr>
      </w:pPr>
      <w:r w:rsidRPr="00160FBB">
        <w:rPr>
          <w:rFonts w:ascii="System Font" w:hAnsi="System Font" w:cs="System Font"/>
          <w:color w:val="0E0E0E"/>
          <w:sz w:val="26"/>
          <w:szCs w:val="26"/>
          <w:lang w:val="fr-FR"/>
        </w:rPr>
        <w:t>Numéro</w:t>
      </w:r>
      <w:r w:rsidRPr="00160FBB">
        <w:rPr>
          <w:rFonts w:ascii="System Font" w:hAnsi="System Font" w:cs="System Font"/>
          <w:color w:val="0E0E0E"/>
          <w:sz w:val="26"/>
          <w:szCs w:val="26"/>
          <w:lang w:val="fr-FR"/>
        </w:rPr>
        <w:t xml:space="preserve"> de compte : </w:t>
      </w:r>
      <w:r w:rsidRPr="00160FBB">
        <w:rPr>
          <w:rFonts w:ascii="System Font" w:hAnsi="System Font" w:cs="System Font"/>
          <w:b/>
          <w:bCs/>
          <w:color w:val="0E0E0E"/>
          <w:sz w:val="26"/>
          <w:szCs w:val="26"/>
          <w:lang w:val="fr-FR"/>
        </w:rPr>
        <w:t>020401161283</w:t>
      </w:r>
    </w:p>
    <w:p w14:paraId="7B932C03" w14:textId="241FB5D9" w:rsidR="00160FBB" w:rsidRPr="00160FBB" w:rsidRDefault="00160FBB" w:rsidP="00160FBB">
      <w:pPr>
        <w:jc w:val="right"/>
        <w:rPr>
          <w:rFonts w:ascii="System Font" w:hAnsi="System Font" w:cs="System Font"/>
          <w:color w:val="0E0E0E"/>
          <w:sz w:val="26"/>
          <w:szCs w:val="26"/>
          <w:lang w:val="fr-FR"/>
        </w:rPr>
      </w:pPr>
      <w:proofErr w:type="spellStart"/>
      <w:r w:rsidRPr="00160FBB">
        <w:rPr>
          <w:rFonts w:ascii="System Font" w:hAnsi="System Font" w:cs="System Font"/>
          <w:color w:val="0E0E0E"/>
          <w:sz w:val="26"/>
          <w:szCs w:val="26"/>
          <w:lang w:val="fr-FR"/>
        </w:rPr>
        <w:t>Cle</w:t>
      </w:r>
      <w:proofErr w:type="spellEnd"/>
      <w:r w:rsidRPr="00160FBB">
        <w:rPr>
          <w:rFonts w:ascii="System Font" w:hAnsi="System Font" w:cs="System Font"/>
          <w:color w:val="0E0E0E"/>
          <w:sz w:val="26"/>
          <w:szCs w:val="26"/>
          <w:lang w:val="fr-FR"/>
        </w:rPr>
        <w:t xml:space="preserve"> RIB : </w:t>
      </w:r>
      <w:r w:rsidRPr="00160FBB">
        <w:rPr>
          <w:rFonts w:ascii="System Font" w:hAnsi="System Font" w:cs="System Font"/>
          <w:b/>
          <w:bCs/>
          <w:color w:val="0E0E0E"/>
          <w:sz w:val="26"/>
          <w:szCs w:val="26"/>
          <w:lang w:val="fr-FR"/>
        </w:rPr>
        <w:t>60</w:t>
      </w:r>
    </w:p>
    <w:p w14:paraId="580C77AF" w14:textId="7843720A" w:rsidR="00160FBB" w:rsidRPr="00160FBB" w:rsidRDefault="00160FBB" w:rsidP="00160FBB">
      <w:pPr>
        <w:jc w:val="right"/>
        <w:rPr>
          <w:rFonts w:ascii="System Font" w:hAnsi="System Font" w:cs="System Font"/>
          <w:color w:val="0E0E0E"/>
          <w:sz w:val="26"/>
          <w:szCs w:val="26"/>
          <w:lang w:val="fr-FR"/>
        </w:rPr>
      </w:pPr>
      <w:r w:rsidRPr="00160FBB">
        <w:rPr>
          <w:rFonts w:ascii="System Font" w:hAnsi="System Font" w:cs="System Font"/>
          <w:color w:val="0E0E0E"/>
          <w:sz w:val="26"/>
          <w:szCs w:val="26"/>
          <w:lang w:val="fr-FR"/>
        </w:rPr>
        <w:t xml:space="preserve">Code BIC : </w:t>
      </w:r>
      <w:r w:rsidRPr="00160FBB">
        <w:rPr>
          <w:rFonts w:ascii="System Font" w:hAnsi="System Font" w:cs="System Font"/>
          <w:b/>
          <w:bCs/>
          <w:color w:val="0E0E0E"/>
          <w:sz w:val="26"/>
          <w:szCs w:val="26"/>
          <w:lang w:val="fr-FR"/>
        </w:rPr>
        <w:t>BDUTCIAB</w:t>
      </w:r>
    </w:p>
    <w:p w14:paraId="0542E0E4" w14:textId="35B48423" w:rsidR="00160FBB" w:rsidRPr="007C121D" w:rsidRDefault="00160FBB" w:rsidP="007C121D">
      <w:pPr>
        <w:jc w:val="right"/>
        <w:rPr>
          <w:rFonts w:ascii="System Font" w:hAnsi="System Font" w:cs="System Font"/>
          <w:color w:val="0E0E0E"/>
          <w:sz w:val="26"/>
          <w:szCs w:val="26"/>
          <w:lang w:val="fr-FR"/>
        </w:rPr>
      </w:pPr>
      <w:r w:rsidRPr="00160FBB">
        <w:rPr>
          <w:rFonts w:ascii="System Font" w:hAnsi="System Font" w:cs="System Font"/>
          <w:color w:val="0E0E0E"/>
          <w:sz w:val="26"/>
          <w:szCs w:val="26"/>
          <w:lang w:val="fr-FR"/>
        </w:rPr>
        <w:t>IBAN : CI93 CI180 01008 020401161283 60</w:t>
      </w:r>
    </w:p>
    <w:p w14:paraId="0E93A36E" w14:textId="77777777" w:rsidR="00160FBB" w:rsidRDefault="00160FBB" w:rsidP="0081021F">
      <w:pPr>
        <w:jc w:val="both"/>
        <w:rPr>
          <w:rFonts w:ascii="System Font" w:hAnsi="System Font" w:cs="System Font"/>
          <w:color w:val="0E0E0E"/>
          <w:sz w:val="28"/>
          <w:szCs w:val="28"/>
          <w:lang w:val="fr-FR"/>
        </w:rPr>
      </w:pPr>
    </w:p>
    <w:tbl>
      <w:tblPr>
        <w:tblStyle w:val="Grilledutableau"/>
        <w:tblW w:w="0" w:type="auto"/>
        <w:tblLook w:val="04A0" w:firstRow="1" w:lastRow="0" w:firstColumn="1" w:lastColumn="0" w:noHBand="0" w:noVBand="1"/>
      </w:tblPr>
      <w:tblGrid>
        <w:gridCol w:w="4485"/>
        <w:gridCol w:w="4485"/>
      </w:tblGrid>
      <w:tr w:rsidR="00160FBB" w14:paraId="330A6B49" w14:textId="77777777" w:rsidTr="00160FBB">
        <w:trPr>
          <w:trHeight w:val="295"/>
        </w:trPr>
        <w:tc>
          <w:tcPr>
            <w:tcW w:w="4485" w:type="dxa"/>
          </w:tcPr>
          <w:p w14:paraId="625F4550" w14:textId="36722D68" w:rsidR="00160FBB" w:rsidRDefault="007C121D" w:rsidP="00160FBB">
            <w:pPr>
              <w:jc w:val="center"/>
              <w:rPr>
                <w:rFonts w:ascii="Calibri" w:hAnsi="Calibri" w:cs="Calibri"/>
                <w:lang w:val="fr-FR"/>
              </w:rPr>
            </w:pPr>
            <w:r>
              <w:rPr>
                <w:rFonts w:ascii="Calibri" w:hAnsi="Calibri" w:cs="Calibri"/>
                <w:lang w:val="fr-FR"/>
              </w:rPr>
              <w:t xml:space="preserve">Le client </w:t>
            </w:r>
          </w:p>
        </w:tc>
        <w:tc>
          <w:tcPr>
            <w:tcW w:w="4485" w:type="dxa"/>
          </w:tcPr>
          <w:p w14:paraId="7BF2F769" w14:textId="23220B60" w:rsidR="00160FBB" w:rsidRDefault="007C121D" w:rsidP="00160FBB">
            <w:pPr>
              <w:jc w:val="center"/>
              <w:rPr>
                <w:rFonts w:ascii="Calibri" w:hAnsi="Calibri" w:cs="Calibri"/>
                <w:lang w:val="fr-FR"/>
              </w:rPr>
            </w:pPr>
            <w:r>
              <w:rPr>
                <w:rFonts w:ascii="Calibri" w:hAnsi="Calibri" w:cs="Calibri"/>
                <w:lang w:val="fr-FR"/>
              </w:rPr>
              <w:t>Pour AFRIQ CONSULTING</w:t>
            </w:r>
          </w:p>
        </w:tc>
      </w:tr>
      <w:tr w:rsidR="00160FBB" w14:paraId="79FBA7B1" w14:textId="77777777" w:rsidTr="00160FBB">
        <w:trPr>
          <w:trHeight w:val="2836"/>
        </w:trPr>
        <w:tc>
          <w:tcPr>
            <w:tcW w:w="4485" w:type="dxa"/>
          </w:tcPr>
          <w:p w14:paraId="31C297D4" w14:textId="77777777" w:rsidR="00160FBB" w:rsidRDefault="00160FBB" w:rsidP="0081021F">
            <w:pPr>
              <w:jc w:val="both"/>
              <w:rPr>
                <w:rFonts w:ascii="Calibri" w:hAnsi="Calibri" w:cs="Calibri"/>
                <w:lang w:val="fr-FR"/>
              </w:rPr>
            </w:pPr>
          </w:p>
        </w:tc>
        <w:tc>
          <w:tcPr>
            <w:tcW w:w="4485" w:type="dxa"/>
          </w:tcPr>
          <w:p w14:paraId="11475E5C" w14:textId="77777777" w:rsidR="00160FBB" w:rsidRDefault="00160FBB" w:rsidP="0081021F">
            <w:pPr>
              <w:jc w:val="both"/>
              <w:rPr>
                <w:rFonts w:ascii="Calibri" w:hAnsi="Calibri" w:cs="Calibri"/>
                <w:lang w:val="fr-FR"/>
              </w:rPr>
            </w:pPr>
          </w:p>
        </w:tc>
      </w:tr>
    </w:tbl>
    <w:p w14:paraId="5694F823" w14:textId="77777777" w:rsidR="00160FBB" w:rsidRDefault="00160FBB" w:rsidP="0081021F">
      <w:pPr>
        <w:jc w:val="both"/>
        <w:rPr>
          <w:rFonts w:ascii="Calibri" w:hAnsi="Calibri" w:cs="Calibri"/>
          <w:lang w:val="fr-FR"/>
        </w:rPr>
      </w:pPr>
    </w:p>
    <w:p w14:paraId="3A5E8296" w14:textId="752C8099" w:rsidR="00160FBB" w:rsidRPr="00AE10FE" w:rsidRDefault="007C121D" w:rsidP="007C121D">
      <w:pPr>
        <w:jc w:val="center"/>
        <w:rPr>
          <w:rFonts w:ascii="Calibri" w:hAnsi="Calibri" w:cs="Calibri"/>
          <w:lang w:val="fr-FR"/>
        </w:rPr>
      </w:pPr>
      <w:r>
        <w:rPr>
          <w:rFonts w:ascii="Calibri" w:hAnsi="Calibri" w:cs="Calibri"/>
          <w:lang w:val="fr-FR"/>
        </w:rPr>
        <w:t>Veuillez apposer votre signature ainsi que la date suivie de la mention &lt;&lt; bon pour accord &gt;&gt;</w:t>
      </w:r>
    </w:p>
    <w:sectPr w:rsidR="00160FBB" w:rsidRPr="00AE10FE" w:rsidSect="00B36937">
      <w:headerReference w:type="default" r:id="rId10"/>
      <w:footerReference w:type="default" r:id="rId11"/>
      <w:pgSz w:w="11906" w:h="16838"/>
      <w:pgMar w:top="1440" w:right="1252"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C7342" w14:textId="77777777" w:rsidR="001C4C25" w:rsidRDefault="001C4C25" w:rsidP="00191F8D">
      <w:r>
        <w:separator/>
      </w:r>
    </w:p>
  </w:endnote>
  <w:endnote w:type="continuationSeparator" w:id="0">
    <w:p w14:paraId="2F693E0D" w14:textId="77777777" w:rsidR="001C4C25" w:rsidRDefault="001C4C25" w:rsidP="0019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stem 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EA41D" w14:textId="0121C65B" w:rsidR="00191F8D" w:rsidRPr="000A72B2" w:rsidRDefault="00191F8D" w:rsidP="00191F8D">
    <w:pPr>
      <w:pBdr>
        <w:bottom w:val="single" w:sz="6" w:space="1" w:color="auto"/>
      </w:pBdr>
      <w:autoSpaceDE w:val="0"/>
      <w:autoSpaceDN w:val="0"/>
      <w:adjustRightInd w:val="0"/>
      <w:jc w:val="right"/>
      <w:rPr>
        <w:rFonts w:ascii="AppleSystemUIFont" w:hAnsi="AppleSystemUIFont" w:cs="AppleSystemUIFont"/>
        <w:b/>
        <w:bCs/>
        <w:color w:val="000000" w:themeColor="text1"/>
        <w:sz w:val="20"/>
        <w:szCs w:val="20"/>
        <w:lang w:val="fr-FR"/>
      </w:rPr>
    </w:pPr>
  </w:p>
  <w:p w14:paraId="608546BC" w14:textId="4D286F2E" w:rsidR="00191F8D" w:rsidRPr="000A72B2" w:rsidRDefault="00191F8D" w:rsidP="00191F8D">
    <w:pPr>
      <w:autoSpaceDE w:val="0"/>
      <w:autoSpaceDN w:val="0"/>
      <w:adjustRightInd w:val="0"/>
      <w:jc w:val="right"/>
      <w:rPr>
        <w:rFonts w:ascii="AppleSystemUIFont" w:hAnsi="AppleSystemUIFont" w:cs="AppleSystemUIFont"/>
        <w:color w:val="000000" w:themeColor="text1"/>
        <w:sz w:val="20"/>
        <w:szCs w:val="20"/>
        <w:lang w:val="fr-FR"/>
      </w:rPr>
    </w:pPr>
    <w:r w:rsidRPr="000A72B2">
      <w:rPr>
        <w:rFonts w:ascii="AppleSystemUIFont" w:hAnsi="AppleSystemUIFont" w:cs="AppleSystemUIFont"/>
        <w:b/>
        <w:bCs/>
        <w:color w:val="000000" w:themeColor="text1"/>
        <w:sz w:val="20"/>
        <w:szCs w:val="20"/>
        <w:lang w:val="fr-FR"/>
      </w:rPr>
      <w:t>AFRIQ CONSULTING</w:t>
    </w:r>
  </w:p>
  <w:p w14:paraId="1C4C2F05" w14:textId="77777777" w:rsidR="00191F8D" w:rsidRPr="000A72B2" w:rsidRDefault="00191F8D" w:rsidP="00191F8D">
    <w:pPr>
      <w:autoSpaceDE w:val="0"/>
      <w:autoSpaceDN w:val="0"/>
      <w:adjustRightInd w:val="0"/>
      <w:jc w:val="right"/>
      <w:rPr>
        <w:rFonts w:ascii="AppleSystemUIFont" w:hAnsi="AppleSystemUIFont" w:cs="AppleSystemUIFont"/>
        <w:color w:val="000000" w:themeColor="text1"/>
        <w:sz w:val="20"/>
        <w:szCs w:val="20"/>
        <w:lang w:val="fr-FR"/>
      </w:rPr>
    </w:pPr>
    <w:r w:rsidRPr="000A72B2">
      <w:rPr>
        <w:rFonts w:ascii="AppleSystemUIFont" w:hAnsi="AppleSystemUIFont" w:cs="AppleSystemUIFont"/>
        <w:color w:val="000000" w:themeColor="text1"/>
        <w:sz w:val="20"/>
        <w:szCs w:val="20"/>
        <w:lang w:val="fr-FR"/>
      </w:rPr>
      <w:t>28 BP 1631 Abidjan 28 | Côte d'Ivoire</w:t>
    </w:r>
  </w:p>
  <w:p w14:paraId="794E7BF1" w14:textId="137E9D4B" w:rsidR="00191F8D" w:rsidRPr="000A72B2" w:rsidRDefault="00191F8D" w:rsidP="00191F8D">
    <w:pPr>
      <w:autoSpaceDE w:val="0"/>
      <w:autoSpaceDN w:val="0"/>
      <w:adjustRightInd w:val="0"/>
      <w:jc w:val="right"/>
      <w:rPr>
        <w:rFonts w:ascii="AppleSystemUIFont" w:hAnsi="AppleSystemUIFont" w:cs="AppleSystemUIFont"/>
        <w:color w:val="000000" w:themeColor="text1"/>
        <w:sz w:val="20"/>
        <w:szCs w:val="20"/>
        <w:lang w:val="fr-FR"/>
      </w:rPr>
    </w:pPr>
    <w:r w:rsidRPr="000A72B2">
      <w:rPr>
        <w:rFonts w:ascii="AppleSystemUIFont" w:hAnsi="AppleSystemUIFont" w:cs="AppleSystemUIFont"/>
        <w:color w:val="000000" w:themeColor="text1"/>
        <w:sz w:val="20"/>
        <w:szCs w:val="20"/>
        <w:lang w:val="fr-FR"/>
      </w:rPr>
      <w:t>N˚ Compte Contribuable 190741-5 R | RCCM CI-ABJ-03-2021-B13-04104 | Centre d’impôt Cocody</w:t>
    </w:r>
  </w:p>
  <w:p w14:paraId="411254A4" w14:textId="71335B59" w:rsidR="00191F8D" w:rsidRPr="000A72B2" w:rsidRDefault="00191F8D" w:rsidP="00191F8D">
    <w:pPr>
      <w:pStyle w:val="Pieddepage"/>
      <w:jc w:val="right"/>
      <w:rPr>
        <w:color w:val="000000" w:themeColor="text1"/>
        <w:sz w:val="20"/>
        <w:szCs w:val="20"/>
        <w:lang w:val="fr-FR"/>
      </w:rPr>
    </w:pPr>
    <w:r w:rsidRPr="000A72B2">
      <w:rPr>
        <w:rFonts w:ascii="AppleSystemUIFont" w:hAnsi="AppleSystemUIFont" w:cs="AppleSystemUIFont"/>
        <w:color w:val="000000" w:themeColor="text1"/>
        <w:sz w:val="20"/>
        <w:szCs w:val="20"/>
        <w:lang w:val="fr-FR"/>
      </w:rPr>
      <w:tab/>
    </w:r>
    <w:hyperlink r:id="rId1" w:history="1">
      <w:r w:rsidRPr="000A72B2">
        <w:rPr>
          <w:rStyle w:val="Lienhypertexte"/>
          <w:rFonts w:ascii="AppleSystemUIFont" w:hAnsi="AppleSystemUIFont" w:cs="AppleSystemUIFont"/>
          <w:color w:val="000000" w:themeColor="text1"/>
          <w:sz w:val="20"/>
          <w:szCs w:val="20"/>
          <w:u w:val="none"/>
          <w:lang w:val="fr-FR"/>
        </w:rPr>
        <w:t>contact@afriqconsulting.com</w:t>
      </w:r>
    </w:hyperlink>
    <w:r w:rsidRPr="000A72B2">
      <w:rPr>
        <w:rFonts w:ascii="AppleSystemUIFont" w:hAnsi="AppleSystemUIFont" w:cs="AppleSystemUIFont"/>
        <w:color w:val="000000" w:themeColor="text1"/>
        <w:sz w:val="20"/>
        <w:szCs w:val="20"/>
        <w:lang w:val="fr-FR"/>
      </w:rPr>
      <w:t xml:space="preserve"> | </w:t>
    </w:r>
    <w:hyperlink r:id="rId2" w:history="1">
      <w:r w:rsidRPr="000A72B2">
        <w:rPr>
          <w:rFonts w:ascii="AppleSystemUIFont" w:hAnsi="AppleSystemUIFont" w:cs="AppleSystemUIFont"/>
          <w:color w:val="000000" w:themeColor="text1"/>
          <w:sz w:val="20"/>
          <w:szCs w:val="20"/>
          <w:lang w:val="fr-FR"/>
        </w:rPr>
        <w:t>www.afriqconsulting.com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C5345" w14:textId="77777777" w:rsidR="001C4C25" w:rsidRDefault="001C4C25" w:rsidP="00191F8D">
      <w:r>
        <w:separator/>
      </w:r>
    </w:p>
  </w:footnote>
  <w:footnote w:type="continuationSeparator" w:id="0">
    <w:p w14:paraId="5655C96F" w14:textId="77777777" w:rsidR="001C4C25" w:rsidRDefault="001C4C25" w:rsidP="00191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4D198" w14:textId="5357F78D" w:rsidR="00191F8D" w:rsidRDefault="00631F5F">
    <w:pPr>
      <w:pStyle w:val="En-tte"/>
    </w:pPr>
    <w:r w:rsidRPr="00127CD2">
      <w:rPr>
        <w:noProof/>
      </w:rPr>
      <w:drawing>
        <wp:anchor distT="0" distB="0" distL="114300" distR="114300" simplePos="0" relativeHeight="251659264" behindDoc="0" locked="0" layoutInCell="1" allowOverlap="1" wp14:anchorId="70C0CA37" wp14:editId="4C801BE2">
          <wp:simplePos x="0" y="0"/>
          <wp:positionH relativeFrom="column">
            <wp:posOffset>-690880</wp:posOffset>
          </wp:positionH>
          <wp:positionV relativeFrom="paragraph">
            <wp:posOffset>-216535</wp:posOffset>
          </wp:positionV>
          <wp:extent cx="1080000" cy="513917"/>
          <wp:effectExtent l="0" t="0" r="0" b="0"/>
          <wp:wrapThrough wrapText="bothSides">
            <wp:wrapPolygon edited="0">
              <wp:start x="1525" y="534"/>
              <wp:lineTo x="254" y="4272"/>
              <wp:lineTo x="254" y="9078"/>
              <wp:lineTo x="2795" y="10146"/>
              <wp:lineTo x="2795" y="13884"/>
              <wp:lineTo x="4066" y="18690"/>
              <wp:lineTo x="4320" y="20826"/>
              <wp:lineTo x="5336" y="20826"/>
              <wp:lineTo x="21346" y="20292"/>
              <wp:lineTo x="21346" y="8544"/>
              <wp:lineTo x="2795" y="534"/>
              <wp:lineTo x="1525" y="534"/>
            </wp:wrapPolygon>
          </wp:wrapThrough>
          <wp:docPr id="77895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4463" name=""/>
                  <pic:cNvPicPr/>
                </pic:nvPicPr>
                <pic:blipFill>
                  <a:blip r:embed="rId1">
                    <a:extLst>
                      <a:ext uri="{28A0092B-C50C-407E-A947-70E740481C1C}">
                        <a14:useLocalDpi xmlns:a14="http://schemas.microsoft.com/office/drawing/2010/main" val="0"/>
                      </a:ext>
                    </a:extLst>
                  </a:blip>
                  <a:stretch>
                    <a:fillRect/>
                  </a:stretch>
                </pic:blipFill>
                <pic:spPr>
                  <a:xfrm>
                    <a:off x="0" y="0"/>
                    <a:ext cx="1080000" cy="51391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5132"/>
    <w:multiLevelType w:val="hybridMultilevel"/>
    <w:tmpl w:val="5162A220"/>
    <w:lvl w:ilvl="0" w:tplc="30FA7170">
      <w:start w:val="1"/>
      <w:numFmt w:val="bullet"/>
      <w:lvlText w:val="•"/>
      <w:lvlJc w:val="left"/>
      <w:pPr>
        <w:tabs>
          <w:tab w:val="num" w:pos="720"/>
        </w:tabs>
        <w:ind w:left="720" w:hanging="360"/>
      </w:pPr>
      <w:rPr>
        <w:rFonts w:ascii="Arial" w:hAnsi="Arial" w:hint="default"/>
      </w:rPr>
    </w:lvl>
    <w:lvl w:ilvl="1" w:tplc="3DB6BC0A" w:tentative="1">
      <w:start w:val="1"/>
      <w:numFmt w:val="bullet"/>
      <w:lvlText w:val="•"/>
      <w:lvlJc w:val="left"/>
      <w:pPr>
        <w:tabs>
          <w:tab w:val="num" w:pos="1440"/>
        </w:tabs>
        <w:ind w:left="1440" w:hanging="360"/>
      </w:pPr>
      <w:rPr>
        <w:rFonts w:ascii="Arial" w:hAnsi="Arial" w:hint="default"/>
      </w:rPr>
    </w:lvl>
    <w:lvl w:ilvl="2" w:tplc="3A74FD0E" w:tentative="1">
      <w:start w:val="1"/>
      <w:numFmt w:val="bullet"/>
      <w:lvlText w:val="•"/>
      <w:lvlJc w:val="left"/>
      <w:pPr>
        <w:tabs>
          <w:tab w:val="num" w:pos="2160"/>
        </w:tabs>
        <w:ind w:left="2160" w:hanging="360"/>
      </w:pPr>
      <w:rPr>
        <w:rFonts w:ascii="Arial" w:hAnsi="Arial" w:hint="default"/>
      </w:rPr>
    </w:lvl>
    <w:lvl w:ilvl="3" w:tplc="AD16D298" w:tentative="1">
      <w:start w:val="1"/>
      <w:numFmt w:val="bullet"/>
      <w:lvlText w:val="•"/>
      <w:lvlJc w:val="left"/>
      <w:pPr>
        <w:tabs>
          <w:tab w:val="num" w:pos="2880"/>
        </w:tabs>
        <w:ind w:left="2880" w:hanging="360"/>
      </w:pPr>
      <w:rPr>
        <w:rFonts w:ascii="Arial" w:hAnsi="Arial" w:hint="default"/>
      </w:rPr>
    </w:lvl>
    <w:lvl w:ilvl="4" w:tplc="9C3E5CCE" w:tentative="1">
      <w:start w:val="1"/>
      <w:numFmt w:val="bullet"/>
      <w:lvlText w:val="•"/>
      <w:lvlJc w:val="left"/>
      <w:pPr>
        <w:tabs>
          <w:tab w:val="num" w:pos="3600"/>
        </w:tabs>
        <w:ind w:left="3600" w:hanging="360"/>
      </w:pPr>
      <w:rPr>
        <w:rFonts w:ascii="Arial" w:hAnsi="Arial" w:hint="default"/>
      </w:rPr>
    </w:lvl>
    <w:lvl w:ilvl="5" w:tplc="E7567ECA" w:tentative="1">
      <w:start w:val="1"/>
      <w:numFmt w:val="bullet"/>
      <w:lvlText w:val="•"/>
      <w:lvlJc w:val="left"/>
      <w:pPr>
        <w:tabs>
          <w:tab w:val="num" w:pos="4320"/>
        </w:tabs>
        <w:ind w:left="4320" w:hanging="360"/>
      </w:pPr>
      <w:rPr>
        <w:rFonts w:ascii="Arial" w:hAnsi="Arial" w:hint="default"/>
      </w:rPr>
    </w:lvl>
    <w:lvl w:ilvl="6" w:tplc="AA0629FC" w:tentative="1">
      <w:start w:val="1"/>
      <w:numFmt w:val="bullet"/>
      <w:lvlText w:val="•"/>
      <w:lvlJc w:val="left"/>
      <w:pPr>
        <w:tabs>
          <w:tab w:val="num" w:pos="5040"/>
        </w:tabs>
        <w:ind w:left="5040" w:hanging="360"/>
      </w:pPr>
      <w:rPr>
        <w:rFonts w:ascii="Arial" w:hAnsi="Arial" w:hint="default"/>
      </w:rPr>
    </w:lvl>
    <w:lvl w:ilvl="7" w:tplc="344CD732" w:tentative="1">
      <w:start w:val="1"/>
      <w:numFmt w:val="bullet"/>
      <w:lvlText w:val="•"/>
      <w:lvlJc w:val="left"/>
      <w:pPr>
        <w:tabs>
          <w:tab w:val="num" w:pos="5760"/>
        </w:tabs>
        <w:ind w:left="5760" w:hanging="360"/>
      </w:pPr>
      <w:rPr>
        <w:rFonts w:ascii="Arial" w:hAnsi="Arial" w:hint="default"/>
      </w:rPr>
    </w:lvl>
    <w:lvl w:ilvl="8" w:tplc="1CFE94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50C8D"/>
    <w:multiLevelType w:val="hybridMultilevel"/>
    <w:tmpl w:val="81425C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C64C62"/>
    <w:multiLevelType w:val="hybridMultilevel"/>
    <w:tmpl w:val="46E663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92A363D"/>
    <w:multiLevelType w:val="hybridMultilevel"/>
    <w:tmpl w:val="01E61B26"/>
    <w:lvl w:ilvl="0" w:tplc="30FA7170">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F35845"/>
    <w:multiLevelType w:val="hybridMultilevel"/>
    <w:tmpl w:val="48507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864FE9"/>
    <w:multiLevelType w:val="hybridMultilevel"/>
    <w:tmpl w:val="35DA52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F81052C"/>
    <w:multiLevelType w:val="hybridMultilevel"/>
    <w:tmpl w:val="0BCA7E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26A3345"/>
    <w:multiLevelType w:val="hybridMultilevel"/>
    <w:tmpl w:val="5AD4E672"/>
    <w:lvl w:ilvl="0" w:tplc="32BA9240">
      <w:start w:val="1"/>
      <w:numFmt w:val="decimal"/>
      <w:lvlText w:val="%1."/>
      <w:lvlJc w:val="left"/>
      <w:pPr>
        <w:ind w:left="460" w:hanging="38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8" w15:restartNumberingAfterBreak="0">
    <w:nsid w:val="13D220FB"/>
    <w:multiLevelType w:val="hybridMultilevel"/>
    <w:tmpl w:val="CC22B22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98273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1608AD"/>
    <w:multiLevelType w:val="hybridMultilevel"/>
    <w:tmpl w:val="FAB202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9D951B3"/>
    <w:multiLevelType w:val="hybridMultilevel"/>
    <w:tmpl w:val="52FE3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F6559E"/>
    <w:multiLevelType w:val="hybridMultilevel"/>
    <w:tmpl w:val="916C4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A601F2"/>
    <w:multiLevelType w:val="hybridMultilevel"/>
    <w:tmpl w:val="E11479E4"/>
    <w:lvl w:ilvl="0" w:tplc="969A1C94">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4D71DF"/>
    <w:multiLevelType w:val="hybridMultilevel"/>
    <w:tmpl w:val="ACE8B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3976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000C06"/>
    <w:multiLevelType w:val="hybridMultilevel"/>
    <w:tmpl w:val="6008A128"/>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496BA4"/>
    <w:multiLevelType w:val="hybridMultilevel"/>
    <w:tmpl w:val="71E275F8"/>
    <w:lvl w:ilvl="0" w:tplc="40B268FC">
      <w:start w:val="1"/>
      <w:numFmt w:val="bullet"/>
      <w:lvlText w:val="•"/>
      <w:lvlJc w:val="left"/>
      <w:pPr>
        <w:tabs>
          <w:tab w:val="num" w:pos="720"/>
        </w:tabs>
        <w:ind w:left="720" w:hanging="360"/>
      </w:pPr>
      <w:rPr>
        <w:rFonts w:ascii="Arial" w:hAnsi="Arial" w:hint="default"/>
      </w:rPr>
    </w:lvl>
    <w:lvl w:ilvl="1" w:tplc="EF041D04" w:tentative="1">
      <w:start w:val="1"/>
      <w:numFmt w:val="bullet"/>
      <w:lvlText w:val="•"/>
      <w:lvlJc w:val="left"/>
      <w:pPr>
        <w:tabs>
          <w:tab w:val="num" w:pos="1440"/>
        </w:tabs>
        <w:ind w:left="1440" w:hanging="360"/>
      </w:pPr>
      <w:rPr>
        <w:rFonts w:ascii="Arial" w:hAnsi="Arial" w:hint="default"/>
      </w:rPr>
    </w:lvl>
    <w:lvl w:ilvl="2" w:tplc="9BEC38D6" w:tentative="1">
      <w:start w:val="1"/>
      <w:numFmt w:val="bullet"/>
      <w:lvlText w:val="•"/>
      <w:lvlJc w:val="left"/>
      <w:pPr>
        <w:tabs>
          <w:tab w:val="num" w:pos="2160"/>
        </w:tabs>
        <w:ind w:left="2160" w:hanging="360"/>
      </w:pPr>
      <w:rPr>
        <w:rFonts w:ascii="Arial" w:hAnsi="Arial" w:hint="default"/>
      </w:rPr>
    </w:lvl>
    <w:lvl w:ilvl="3" w:tplc="E676DDD0" w:tentative="1">
      <w:start w:val="1"/>
      <w:numFmt w:val="bullet"/>
      <w:lvlText w:val="•"/>
      <w:lvlJc w:val="left"/>
      <w:pPr>
        <w:tabs>
          <w:tab w:val="num" w:pos="2880"/>
        </w:tabs>
        <w:ind w:left="2880" w:hanging="360"/>
      </w:pPr>
      <w:rPr>
        <w:rFonts w:ascii="Arial" w:hAnsi="Arial" w:hint="default"/>
      </w:rPr>
    </w:lvl>
    <w:lvl w:ilvl="4" w:tplc="05C6EABE" w:tentative="1">
      <w:start w:val="1"/>
      <w:numFmt w:val="bullet"/>
      <w:lvlText w:val="•"/>
      <w:lvlJc w:val="left"/>
      <w:pPr>
        <w:tabs>
          <w:tab w:val="num" w:pos="3600"/>
        </w:tabs>
        <w:ind w:left="3600" w:hanging="360"/>
      </w:pPr>
      <w:rPr>
        <w:rFonts w:ascii="Arial" w:hAnsi="Arial" w:hint="default"/>
      </w:rPr>
    </w:lvl>
    <w:lvl w:ilvl="5" w:tplc="3B66357A" w:tentative="1">
      <w:start w:val="1"/>
      <w:numFmt w:val="bullet"/>
      <w:lvlText w:val="•"/>
      <w:lvlJc w:val="left"/>
      <w:pPr>
        <w:tabs>
          <w:tab w:val="num" w:pos="4320"/>
        </w:tabs>
        <w:ind w:left="4320" w:hanging="360"/>
      </w:pPr>
      <w:rPr>
        <w:rFonts w:ascii="Arial" w:hAnsi="Arial" w:hint="default"/>
      </w:rPr>
    </w:lvl>
    <w:lvl w:ilvl="6" w:tplc="FF3C4F0A" w:tentative="1">
      <w:start w:val="1"/>
      <w:numFmt w:val="bullet"/>
      <w:lvlText w:val="•"/>
      <w:lvlJc w:val="left"/>
      <w:pPr>
        <w:tabs>
          <w:tab w:val="num" w:pos="5040"/>
        </w:tabs>
        <w:ind w:left="5040" w:hanging="360"/>
      </w:pPr>
      <w:rPr>
        <w:rFonts w:ascii="Arial" w:hAnsi="Arial" w:hint="default"/>
      </w:rPr>
    </w:lvl>
    <w:lvl w:ilvl="7" w:tplc="972E3FA2" w:tentative="1">
      <w:start w:val="1"/>
      <w:numFmt w:val="bullet"/>
      <w:lvlText w:val="•"/>
      <w:lvlJc w:val="left"/>
      <w:pPr>
        <w:tabs>
          <w:tab w:val="num" w:pos="5760"/>
        </w:tabs>
        <w:ind w:left="5760" w:hanging="360"/>
      </w:pPr>
      <w:rPr>
        <w:rFonts w:ascii="Arial" w:hAnsi="Arial" w:hint="default"/>
      </w:rPr>
    </w:lvl>
    <w:lvl w:ilvl="8" w:tplc="B8F07C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672AAB"/>
    <w:multiLevelType w:val="hybridMultilevel"/>
    <w:tmpl w:val="0120643A"/>
    <w:lvl w:ilvl="0" w:tplc="FFFFFFFF">
      <w:start w:val="1"/>
      <w:numFmt w:val="bullet"/>
      <w:lvlText w:val=""/>
      <w:lvlJc w:val="left"/>
      <w:pPr>
        <w:ind w:left="720" w:hanging="360"/>
      </w:pPr>
      <w:rPr>
        <w:rFonts w:ascii="Symbol" w:hAnsi="Symbol" w:hint="default"/>
      </w:rPr>
    </w:lvl>
    <w:lvl w:ilvl="1" w:tplc="3A369602">
      <w:start w:val="500"/>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413C6B"/>
    <w:multiLevelType w:val="hybridMultilevel"/>
    <w:tmpl w:val="18827278"/>
    <w:lvl w:ilvl="0" w:tplc="32BA9240">
      <w:start w:val="1"/>
      <w:numFmt w:val="decimal"/>
      <w:lvlText w:val="%1."/>
      <w:lvlJc w:val="left"/>
      <w:pPr>
        <w:ind w:left="420" w:hanging="38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20" w15:restartNumberingAfterBreak="0">
    <w:nsid w:val="4868087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EFF4214"/>
    <w:multiLevelType w:val="hybridMultilevel"/>
    <w:tmpl w:val="58400F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D9E2DB8"/>
    <w:multiLevelType w:val="multilevel"/>
    <w:tmpl w:val="452E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26381"/>
    <w:multiLevelType w:val="hybridMultilevel"/>
    <w:tmpl w:val="2BBE63D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6B5B5B12"/>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6E8F209B"/>
    <w:multiLevelType w:val="hybridMultilevel"/>
    <w:tmpl w:val="1D9AE4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0096213"/>
    <w:multiLevelType w:val="hybridMultilevel"/>
    <w:tmpl w:val="5694D6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9307D"/>
    <w:multiLevelType w:val="hybridMultilevel"/>
    <w:tmpl w:val="E6FAABD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4806386">
    <w:abstractNumId w:val="5"/>
  </w:num>
  <w:num w:numId="2" w16cid:durableId="1753701984">
    <w:abstractNumId w:val="20"/>
  </w:num>
  <w:num w:numId="3" w16cid:durableId="1178276942">
    <w:abstractNumId w:val="11"/>
  </w:num>
  <w:num w:numId="4" w16cid:durableId="1251550587">
    <w:abstractNumId w:val="15"/>
  </w:num>
  <w:num w:numId="5" w16cid:durableId="31811209">
    <w:abstractNumId w:val="24"/>
  </w:num>
  <w:num w:numId="6" w16cid:durableId="386802093">
    <w:abstractNumId w:val="24"/>
  </w:num>
  <w:num w:numId="7" w16cid:durableId="745223395">
    <w:abstractNumId w:val="24"/>
  </w:num>
  <w:num w:numId="8" w16cid:durableId="102072057">
    <w:abstractNumId w:val="24"/>
  </w:num>
  <w:num w:numId="9" w16cid:durableId="677539846">
    <w:abstractNumId w:val="24"/>
  </w:num>
  <w:num w:numId="10" w16cid:durableId="365563495">
    <w:abstractNumId w:val="24"/>
  </w:num>
  <w:num w:numId="11" w16cid:durableId="1195077501">
    <w:abstractNumId w:val="24"/>
  </w:num>
  <w:num w:numId="12" w16cid:durableId="414909107">
    <w:abstractNumId w:val="24"/>
  </w:num>
  <w:num w:numId="13" w16cid:durableId="1610312704">
    <w:abstractNumId w:val="24"/>
  </w:num>
  <w:num w:numId="14" w16cid:durableId="1362440523">
    <w:abstractNumId w:val="24"/>
  </w:num>
  <w:num w:numId="15" w16cid:durableId="1542588875">
    <w:abstractNumId w:val="24"/>
  </w:num>
  <w:num w:numId="16" w16cid:durableId="1142506086">
    <w:abstractNumId w:val="24"/>
  </w:num>
  <w:num w:numId="17" w16cid:durableId="578367329">
    <w:abstractNumId w:val="24"/>
  </w:num>
  <w:num w:numId="18" w16cid:durableId="1783838439">
    <w:abstractNumId w:val="26"/>
  </w:num>
  <w:num w:numId="19" w16cid:durableId="2087459087">
    <w:abstractNumId w:val="16"/>
  </w:num>
  <w:num w:numId="20" w16cid:durableId="444269987">
    <w:abstractNumId w:val="18"/>
  </w:num>
  <w:num w:numId="21" w16cid:durableId="1862426376">
    <w:abstractNumId w:val="27"/>
  </w:num>
  <w:num w:numId="22" w16cid:durableId="1941378241">
    <w:abstractNumId w:val="8"/>
  </w:num>
  <w:num w:numId="23" w16cid:durableId="943343113">
    <w:abstractNumId w:val="4"/>
  </w:num>
  <w:num w:numId="24" w16cid:durableId="877399802">
    <w:abstractNumId w:val="13"/>
  </w:num>
  <w:num w:numId="25" w16cid:durableId="55133469">
    <w:abstractNumId w:val="19"/>
  </w:num>
  <w:num w:numId="26" w16cid:durableId="1441796597">
    <w:abstractNumId w:val="7"/>
  </w:num>
  <w:num w:numId="27" w16cid:durableId="996616847">
    <w:abstractNumId w:val="9"/>
  </w:num>
  <w:num w:numId="28" w16cid:durableId="1256477468">
    <w:abstractNumId w:val="17"/>
  </w:num>
  <w:num w:numId="29" w16cid:durableId="275598274">
    <w:abstractNumId w:val="0"/>
  </w:num>
  <w:num w:numId="30" w16cid:durableId="1149707159">
    <w:abstractNumId w:val="1"/>
  </w:num>
  <w:num w:numId="31" w16cid:durableId="649870296">
    <w:abstractNumId w:val="14"/>
  </w:num>
  <w:num w:numId="32" w16cid:durableId="1922635403">
    <w:abstractNumId w:val="10"/>
  </w:num>
  <w:num w:numId="33" w16cid:durableId="44843411">
    <w:abstractNumId w:val="25"/>
  </w:num>
  <w:num w:numId="34" w16cid:durableId="1540776919">
    <w:abstractNumId w:val="2"/>
  </w:num>
  <w:num w:numId="35" w16cid:durableId="1289242706">
    <w:abstractNumId w:val="24"/>
  </w:num>
  <w:num w:numId="36" w16cid:durableId="1246455282">
    <w:abstractNumId w:val="24"/>
  </w:num>
  <w:num w:numId="37" w16cid:durableId="569005390">
    <w:abstractNumId w:val="24"/>
  </w:num>
  <w:num w:numId="38" w16cid:durableId="727998435">
    <w:abstractNumId w:val="24"/>
  </w:num>
  <w:num w:numId="39" w16cid:durableId="785200469">
    <w:abstractNumId w:val="24"/>
  </w:num>
  <w:num w:numId="40" w16cid:durableId="1125348120">
    <w:abstractNumId w:val="24"/>
  </w:num>
  <w:num w:numId="41" w16cid:durableId="1329091884">
    <w:abstractNumId w:val="24"/>
  </w:num>
  <w:num w:numId="42" w16cid:durableId="935164352">
    <w:abstractNumId w:val="24"/>
  </w:num>
  <w:num w:numId="43" w16cid:durableId="679433344">
    <w:abstractNumId w:val="24"/>
  </w:num>
  <w:num w:numId="44" w16cid:durableId="1542471790">
    <w:abstractNumId w:val="24"/>
  </w:num>
  <w:num w:numId="45" w16cid:durableId="748966544">
    <w:abstractNumId w:val="24"/>
  </w:num>
  <w:num w:numId="46" w16cid:durableId="100612038">
    <w:abstractNumId w:val="24"/>
  </w:num>
  <w:num w:numId="47" w16cid:durableId="745299178">
    <w:abstractNumId w:val="24"/>
  </w:num>
  <w:num w:numId="48" w16cid:durableId="1776824446">
    <w:abstractNumId w:val="24"/>
  </w:num>
  <w:num w:numId="49" w16cid:durableId="640966755">
    <w:abstractNumId w:val="24"/>
  </w:num>
  <w:num w:numId="50" w16cid:durableId="1483812468">
    <w:abstractNumId w:val="24"/>
  </w:num>
  <w:num w:numId="51" w16cid:durableId="681778506">
    <w:abstractNumId w:val="24"/>
  </w:num>
  <w:num w:numId="52" w16cid:durableId="1022588227">
    <w:abstractNumId w:val="24"/>
  </w:num>
  <w:num w:numId="53" w16cid:durableId="845748833">
    <w:abstractNumId w:val="24"/>
  </w:num>
  <w:num w:numId="54" w16cid:durableId="1693921840">
    <w:abstractNumId w:val="24"/>
  </w:num>
  <w:num w:numId="55" w16cid:durableId="766732141">
    <w:abstractNumId w:val="24"/>
  </w:num>
  <w:num w:numId="56" w16cid:durableId="1114399472">
    <w:abstractNumId w:val="24"/>
  </w:num>
  <w:num w:numId="57" w16cid:durableId="1404719313">
    <w:abstractNumId w:val="24"/>
  </w:num>
  <w:num w:numId="58" w16cid:durableId="629556707">
    <w:abstractNumId w:val="24"/>
  </w:num>
  <w:num w:numId="59" w16cid:durableId="1823764892">
    <w:abstractNumId w:val="24"/>
  </w:num>
  <w:num w:numId="60" w16cid:durableId="1038092246">
    <w:abstractNumId w:val="24"/>
  </w:num>
  <w:num w:numId="61" w16cid:durableId="54474598">
    <w:abstractNumId w:val="24"/>
  </w:num>
  <w:num w:numId="62" w16cid:durableId="1677227775">
    <w:abstractNumId w:val="24"/>
  </w:num>
  <w:num w:numId="63" w16cid:durableId="1102263498">
    <w:abstractNumId w:val="24"/>
  </w:num>
  <w:num w:numId="64" w16cid:durableId="1043095609">
    <w:abstractNumId w:val="24"/>
  </w:num>
  <w:num w:numId="65" w16cid:durableId="1738866707">
    <w:abstractNumId w:val="24"/>
  </w:num>
  <w:num w:numId="66" w16cid:durableId="1054693224">
    <w:abstractNumId w:val="24"/>
  </w:num>
  <w:num w:numId="67" w16cid:durableId="93793784">
    <w:abstractNumId w:val="24"/>
  </w:num>
  <w:num w:numId="68" w16cid:durableId="603458216">
    <w:abstractNumId w:val="24"/>
  </w:num>
  <w:num w:numId="69" w16cid:durableId="430205383">
    <w:abstractNumId w:val="24"/>
  </w:num>
  <w:num w:numId="70" w16cid:durableId="359400159">
    <w:abstractNumId w:val="24"/>
  </w:num>
  <w:num w:numId="71" w16cid:durableId="199979354">
    <w:abstractNumId w:val="24"/>
  </w:num>
  <w:num w:numId="72" w16cid:durableId="1375303156">
    <w:abstractNumId w:val="24"/>
  </w:num>
  <w:num w:numId="73" w16cid:durableId="741223747">
    <w:abstractNumId w:val="24"/>
  </w:num>
  <w:num w:numId="74" w16cid:durableId="1312060470">
    <w:abstractNumId w:val="24"/>
  </w:num>
  <w:num w:numId="75" w16cid:durableId="1579437973">
    <w:abstractNumId w:val="24"/>
  </w:num>
  <w:num w:numId="76" w16cid:durableId="880439493">
    <w:abstractNumId w:val="24"/>
  </w:num>
  <w:num w:numId="77" w16cid:durableId="1020201356">
    <w:abstractNumId w:val="24"/>
  </w:num>
  <w:num w:numId="78" w16cid:durableId="995259342">
    <w:abstractNumId w:val="24"/>
  </w:num>
  <w:num w:numId="79" w16cid:durableId="1550994352">
    <w:abstractNumId w:val="24"/>
  </w:num>
  <w:num w:numId="80" w16cid:durableId="2088066408">
    <w:abstractNumId w:val="24"/>
  </w:num>
  <w:num w:numId="81" w16cid:durableId="1952584783">
    <w:abstractNumId w:val="24"/>
  </w:num>
  <w:num w:numId="82" w16cid:durableId="368334260">
    <w:abstractNumId w:val="24"/>
  </w:num>
  <w:num w:numId="83" w16cid:durableId="1434664770">
    <w:abstractNumId w:val="24"/>
  </w:num>
  <w:num w:numId="84" w16cid:durableId="1626042983">
    <w:abstractNumId w:val="24"/>
  </w:num>
  <w:num w:numId="85" w16cid:durableId="1301685892">
    <w:abstractNumId w:val="24"/>
  </w:num>
  <w:num w:numId="86" w16cid:durableId="591744523">
    <w:abstractNumId w:val="24"/>
  </w:num>
  <w:num w:numId="87" w16cid:durableId="638194277">
    <w:abstractNumId w:val="24"/>
  </w:num>
  <w:num w:numId="88" w16cid:durableId="1826436525">
    <w:abstractNumId w:val="24"/>
  </w:num>
  <w:num w:numId="89" w16cid:durableId="730008240">
    <w:abstractNumId w:val="24"/>
  </w:num>
  <w:num w:numId="90" w16cid:durableId="166866781">
    <w:abstractNumId w:val="24"/>
  </w:num>
  <w:num w:numId="91" w16cid:durableId="1894808892">
    <w:abstractNumId w:val="24"/>
  </w:num>
  <w:num w:numId="92" w16cid:durableId="1920212190">
    <w:abstractNumId w:val="24"/>
  </w:num>
  <w:num w:numId="93" w16cid:durableId="1607301380">
    <w:abstractNumId w:val="24"/>
  </w:num>
  <w:num w:numId="94" w16cid:durableId="1512142117">
    <w:abstractNumId w:val="24"/>
  </w:num>
  <w:num w:numId="95" w16cid:durableId="345904151">
    <w:abstractNumId w:val="24"/>
  </w:num>
  <w:num w:numId="96" w16cid:durableId="1290471715">
    <w:abstractNumId w:val="24"/>
  </w:num>
  <w:num w:numId="97" w16cid:durableId="1364595702">
    <w:abstractNumId w:val="24"/>
  </w:num>
  <w:num w:numId="98" w16cid:durableId="1338193079">
    <w:abstractNumId w:val="24"/>
  </w:num>
  <w:num w:numId="99" w16cid:durableId="1875536241">
    <w:abstractNumId w:val="24"/>
  </w:num>
  <w:num w:numId="100" w16cid:durableId="309483459">
    <w:abstractNumId w:val="12"/>
  </w:num>
  <w:num w:numId="101" w16cid:durableId="885063839">
    <w:abstractNumId w:val="3"/>
  </w:num>
  <w:num w:numId="102" w16cid:durableId="925575066">
    <w:abstractNumId w:val="24"/>
  </w:num>
  <w:num w:numId="103" w16cid:durableId="2021544279">
    <w:abstractNumId w:val="24"/>
  </w:num>
  <w:num w:numId="104" w16cid:durableId="101191072">
    <w:abstractNumId w:val="22"/>
  </w:num>
  <w:num w:numId="105" w16cid:durableId="189104098">
    <w:abstractNumId w:val="21"/>
  </w:num>
  <w:num w:numId="106" w16cid:durableId="1878539596">
    <w:abstractNumId w:val="23"/>
  </w:num>
  <w:num w:numId="107" w16cid:durableId="910849208">
    <w:abstractNumId w:val="6"/>
  </w:num>
  <w:num w:numId="108" w16cid:durableId="439448699">
    <w:abstractNumId w:val="24"/>
  </w:num>
  <w:num w:numId="109" w16cid:durableId="15281042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8D"/>
    <w:rsid w:val="0003132D"/>
    <w:rsid w:val="00071A80"/>
    <w:rsid w:val="000A72B2"/>
    <w:rsid w:val="000B2AC3"/>
    <w:rsid w:val="000C0BD8"/>
    <w:rsid w:val="00103094"/>
    <w:rsid w:val="00114A7B"/>
    <w:rsid w:val="001360BA"/>
    <w:rsid w:val="00160FBB"/>
    <w:rsid w:val="00191F8D"/>
    <w:rsid w:val="001B1A36"/>
    <w:rsid w:val="001C4C25"/>
    <w:rsid w:val="001E365A"/>
    <w:rsid w:val="00213D87"/>
    <w:rsid w:val="00231C93"/>
    <w:rsid w:val="00231D5C"/>
    <w:rsid w:val="00267E77"/>
    <w:rsid w:val="002728F0"/>
    <w:rsid w:val="00273380"/>
    <w:rsid w:val="002C505B"/>
    <w:rsid w:val="003111E1"/>
    <w:rsid w:val="0031644C"/>
    <w:rsid w:val="003233D1"/>
    <w:rsid w:val="003726DE"/>
    <w:rsid w:val="00376557"/>
    <w:rsid w:val="00397E52"/>
    <w:rsid w:val="003B2EF1"/>
    <w:rsid w:val="004247B5"/>
    <w:rsid w:val="00497BE1"/>
    <w:rsid w:val="00497BF3"/>
    <w:rsid w:val="004E159F"/>
    <w:rsid w:val="00563FEE"/>
    <w:rsid w:val="005A226D"/>
    <w:rsid w:val="005A5651"/>
    <w:rsid w:val="005C72B4"/>
    <w:rsid w:val="005F0ECC"/>
    <w:rsid w:val="00631F5F"/>
    <w:rsid w:val="0065734A"/>
    <w:rsid w:val="00697F46"/>
    <w:rsid w:val="00705B48"/>
    <w:rsid w:val="00752A42"/>
    <w:rsid w:val="007C121D"/>
    <w:rsid w:val="0081021F"/>
    <w:rsid w:val="008247C4"/>
    <w:rsid w:val="00874225"/>
    <w:rsid w:val="00891745"/>
    <w:rsid w:val="008A216B"/>
    <w:rsid w:val="008C3397"/>
    <w:rsid w:val="008C7725"/>
    <w:rsid w:val="0090532A"/>
    <w:rsid w:val="009D5A73"/>
    <w:rsid w:val="00A002BB"/>
    <w:rsid w:val="00A158C2"/>
    <w:rsid w:val="00AA4D29"/>
    <w:rsid w:val="00AC102E"/>
    <w:rsid w:val="00AE10FE"/>
    <w:rsid w:val="00B317B8"/>
    <w:rsid w:val="00B36937"/>
    <w:rsid w:val="00BB1B49"/>
    <w:rsid w:val="00C10C14"/>
    <w:rsid w:val="00CB5397"/>
    <w:rsid w:val="00D07A21"/>
    <w:rsid w:val="00DB1DBA"/>
    <w:rsid w:val="00DC3273"/>
    <w:rsid w:val="00E10B41"/>
    <w:rsid w:val="00E32C33"/>
    <w:rsid w:val="00E410BB"/>
    <w:rsid w:val="00E763FE"/>
    <w:rsid w:val="00E84BC5"/>
    <w:rsid w:val="00E941BC"/>
    <w:rsid w:val="00EE7972"/>
    <w:rsid w:val="00EF11A5"/>
    <w:rsid w:val="00F1539C"/>
    <w:rsid w:val="00F37DC2"/>
    <w:rsid w:val="00F730C9"/>
    <w:rsid w:val="00FE1A2C"/>
    <w:rsid w:val="00FF2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3C4D"/>
  <w15:chartTrackingRefBased/>
  <w15:docId w15:val="{91DEAE76-9B24-CD4B-B739-4291CF6F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51A"/>
    <w:pPr>
      <w:spacing w:after="0" w:line="240" w:lineRule="auto"/>
    </w:pPr>
    <w:rPr>
      <w:rFonts w:ascii="Times New Roman" w:eastAsia="Times New Roman" w:hAnsi="Times New Roman" w:cs="Times New Roman"/>
      <w:kern w:val="0"/>
      <w:lang w:val="fr-CI" w:eastAsia="fr-FR"/>
      <w14:ligatures w14:val="none"/>
    </w:rPr>
  </w:style>
  <w:style w:type="paragraph" w:styleId="Titre1">
    <w:name w:val="heading 1"/>
    <w:basedOn w:val="Normal"/>
    <w:next w:val="Normal"/>
    <w:link w:val="Titre1Car"/>
    <w:uiPriority w:val="9"/>
    <w:qFormat/>
    <w:rsid w:val="00191F8D"/>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91F8D"/>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91F8D"/>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1F8D"/>
    <w:pPr>
      <w:keepNext/>
      <w:keepLines/>
      <w:numPr>
        <w:ilvl w:val="3"/>
        <w:numId w:val="5"/>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1F8D"/>
    <w:pPr>
      <w:keepNext/>
      <w:keepLines/>
      <w:numPr>
        <w:ilvl w:val="4"/>
        <w:numId w:val="5"/>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1F8D"/>
    <w:pPr>
      <w:keepNext/>
      <w:keepLines/>
      <w:numPr>
        <w:ilvl w:val="5"/>
        <w:numId w:val="5"/>
      </w:numPr>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1F8D"/>
    <w:pPr>
      <w:keepNext/>
      <w:keepLines/>
      <w:numPr>
        <w:ilvl w:val="6"/>
        <w:numId w:val="5"/>
      </w:numPr>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1F8D"/>
    <w:pPr>
      <w:keepNext/>
      <w:keepLines/>
      <w:numPr>
        <w:ilvl w:val="7"/>
        <w:numId w:val="5"/>
      </w:numPr>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1F8D"/>
    <w:pPr>
      <w:keepNext/>
      <w:keepLines/>
      <w:numPr>
        <w:ilvl w:val="8"/>
        <w:numId w:val="5"/>
      </w:numPr>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1F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91F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91F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1F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1F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1F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1F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1F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1F8D"/>
    <w:rPr>
      <w:rFonts w:eastAsiaTheme="majorEastAsia" w:cstheme="majorBidi"/>
      <w:color w:val="272727" w:themeColor="text1" w:themeTint="D8"/>
    </w:rPr>
  </w:style>
  <w:style w:type="paragraph" w:styleId="Titre">
    <w:name w:val="Title"/>
    <w:basedOn w:val="Normal"/>
    <w:next w:val="Normal"/>
    <w:link w:val="TitreCar"/>
    <w:uiPriority w:val="10"/>
    <w:qFormat/>
    <w:rsid w:val="00191F8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1F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1F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1F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1F8D"/>
    <w:pPr>
      <w:spacing w:before="160"/>
      <w:jc w:val="center"/>
    </w:pPr>
    <w:rPr>
      <w:i/>
      <w:iCs/>
      <w:color w:val="404040" w:themeColor="text1" w:themeTint="BF"/>
    </w:rPr>
  </w:style>
  <w:style w:type="character" w:customStyle="1" w:styleId="CitationCar">
    <w:name w:val="Citation Car"/>
    <w:basedOn w:val="Policepardfaut"/>
    <w:link w:val="Citation"/>
    <w:uiPriority w:val="29"/>
    <w:rsid w:val="00191F8D"/>
    <w:rPr>
      <w:i/>
      <w:iCs/>
      <w:color w:val="404040" w:themeColor="text1" w:themeTint="BF"/>
    </w:rPr>
  </w:style>
  <w:style w:type="paragraph" w:styleId="Paragraphedeliste">
    <w:name w:val="List Paragraph"/>
    <w:basedOn w:val="Normal"/>
    <w:uiPriority w:val="34"/>
    <w:qFormat/>
    <w:rsid w:val="00191F8D"/>
    <w:pPr>
      <w:ind w:left="720"/>
      <w:contextualSpacing/>
    </w:pPr>
  </w:style>
  <w:style w:type="character" w:styleId="Accentuationintense">
    <w:name w:val="Intense Emphasis"/>
    <w:basedOn w:val="Policepardfaut"/>
    <w:uiPriority w:val="21"/>
    <w:qFormat/>
    <w:rsid w:val="00191F8D"/>
    <w:rPr>
      <w:i/>
      <w:iCs/>
      <w:color w:val="0F4761" w:themeColor="accent1" w:themeShade="BF"/>
    </w:rPr>
  </w:style>
  <w:style w:type="paragraph" w:styleId="Citationintense">
    <w:name w:val="Intense Quote"/>
    <w:basedOn w:val="Normal"/>
    <w:next w:val="Normal"/>
    <w:link w:val="CitationintenseCar"/>
    <w:uiPriority w:val="30"/>
    <w:qFormat/>
    <w:rsid w:val="00191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1F8D"/>
    <w:rPr>
      <w:i/>
      <w:iCs/>
      <w:color w:val="0F4761" w:themeColor="accent1" w:themeShade="BF"/>
    </w:rPr>
  </w:style>
  <w:style w:type="character" w:styleId="Rfrenceintense">
    <w:name w:val="Intense Reference"/>
    <w:basedOn w:val="Policepardfaut"/>
    <w:uiPriority w:val="32"/>
    <w:qFormat/>
    <w:rsid w:val="00191F8D"/>
    <w:rPr>
      <w:b/>
      <w:bCs/>
      <w:smallCaps/>
      <w:color w:val="0F4761" w:themeColor="accent1" w:themeShade="BF"/>
      <w:spacing w:val="5"/>
    </w:rPr>
  </w:style>
  <w:style w:type="paragraph" w:styleId="En-tte">
    <w:name w:val="header"/>
    <w:basedOn w:val="Normal"/>
    <w:link w:val="En-tteCar"/>
    <w:uiPriority w:val="99"/>
    <w:unhideWhenUsed/>
    <w:rsid w:val="00191F8D"/>
    <w:pPr>
      <w:tabs>
        <w:tab w:val="center" w:pos="4513"/>
        <w:tab w:val="right" w:pos="9026"/>
      </w:tabs>
    </w:pPr>
  </w:style>
  <w:style w:type="character" w:customStyle="1" w:styleId="En-tteCar">
    <w:name w:val="En-tête Car"/>
    <w:basedOn w:val="Policepardfaut"/>
    <w:link w:val="En-tte"/>
    <w:uiPriority w:val="99"/>
    <w:rsid w:val="00191F8D"/>
  </w:style>
  <w:style w:type="paragraph" w:styleId="Pieddepage">
    <w:name w:val="footer"/>
    <w:basedOn w:val="Normal"/>
    <w:link w:val="PieddepageCar"/>
    <w:uiPriority w:val="99"/>
    <w:unhideWhenUsed/>
    <w:rsid w:val="00191F8D"/>
    <w:pPr>
      <w:tabs>
        <w:tab w:val="center" w:pos="4513"/>
        <w:tab w:val="right" w:pos="9026"/>
      </w:tabs>
    </w:pPr>
  </w:style>
  <w:style w:type="character" w:customStyle="1" w:styleId="PieddepageCar">
    <w:name w:val="Pied de page Car"/>
    <w:basedOn w:val="Policepardfaut"/>
    <w:link w:val="Pieddepage"/>
    <w:uiPriority w:val="99"/>
    <w:rsid w:val="00191F8D"/>
  </w:style>
  <w:style w:type="character" w:styleId="Lienhypertexte">
    <w:name w:val="Hyperlink"/>
    <w:basedOn w:val="Policepardfaut"/>
    <w:uiPriority w:val="99"/>
    <w:unhideWhenUsed/>
    <w:rsid w:val="00191F8D"/>
    <w:rPr>
      <w:color w:val="467886" w:themeColor="hyperlink"/>
      <w:u w:val="single"/>
    </w:rPr>
  </w:style>
  <w:style w:type="character" w:styleId="Mentionnonrsolue">
    <w:name w:val="Unresolved Mention"/>
    <w:basedOn w:val="Policepardfaut"/>
    <w:uiPriority w:val="99"/>
    <w:semiHidden/>
    <w:unhideWhenUsed/>
    <w:rsid w:val="00191F8D"/>
    <w:rPr>
      <w:color w:val="605E5C"/>
      <w:shd w:val="clear" w:color="auto" w:fill="E1DFDD"/>
    </w:rPr>
  </w:style>
  <w:style w:type="character" w:styleId="Lienhypertextesuivivisit">
    <w:name w:val="FollowedHyperlink"/>
    <w:basedOn w:val="Policepardfaut"/>
    <w:uiPriority w:val="99"/>
    <w:semiHidden/>
    <w:unhideWhenUsed/>
    <w:rsid w:val="00FE1A2C"/>
    <w:rPr>
      <w:color w:val="96607D" w:themeColor="followedHyperlink"/>
      <w:u w:val="single"/>
    </w:rPr>
  </w:style>
  <w:style w:type="paragraph" w:styleId="Corpsdetexte">
    <w:name w:val="Body Text"/>
    <w:basedOn w:val="Normal"/>
    <w:link w:val="CorpsdetexteCar"/>
    <w:uiPriority w:val="99"/>
    <w:semiHidden/>
    <w:unhideWhenUsed/>
    <w:rsid w:val="00DB1DBA"/>
    <w:pPr>
      <w:spacing w:after="120" w:line="259" w:lineRule="auto"/>
    </w:pPr>
    <w:rPr>
      <w:sz w:val="22"/>
      <w:szCs w:val="22"/>
      <w:lang w:val="fr-FR"/>
    </w:rPr>
  </w:style>
  <w:style w:type="character" w:customStyle="1" w:styleId="CorpsdetexteCar">
    <w:name w:val="Corps de texte Car"/>
    <w:basedOn w:val="Policepardfaut"/>
    <w:link w:val="Corpsdetexte"/>
    <w:uiPriority w:val="99"/>
    <w:semiHidden/>
    <w:rsid w:val="00DB1DBA"/>
    <w:rPr>
      <w:sz w:val="22"/>
      <w:szCs w:val="22"/>
      <w:lang w:val="fr-FR"/>
    </w:rPr>
  </w:style>
  <w:style w:type="paragraph" w:styleId="En-ttedetabledesmatires">
    <w:name w:val="TOC Heading"/>
    <w:basedOn w:val="Titre1"/>
    <w:next w:val="Normal"/>
    <w:uiPriority w:val="39"/>
    <w:unhideWhenUsed/>
    <w:qFormat/>
    <w:rsid w:val="00DB1DBA"/>
    <w:pPr>
      <w:numPr>
        <w:numId w:val="0"/>
      </w:numPr>
      <w:spacing w:before="480" w:after="0" w:line="276" w:lineRule="auto"/>
      <w:outlineLvl w:val="9"/>
    </w:pPr>
    <w:rPr>
      <w:b/>
      <w:bCs/>
      <w:sz w:val="28"/>
      <w:szCs w:val="28"/>
      <w:lang w:val="en-US"/>
    </w:rPr>
  </w:style>
  <w:style w:type="paragraph" w:styleId="TM1">
    <w:name w:val="toc 1"/>
    <w:basedOn w:val="Normal"/>
    <w:next w:val="Normal"/>
    <w:autoRedefine/>
    <w:uiPriority w:val="39"/>
    <w:unhideWhenUsed/>
    <w:rsid w:val="00DB1DBA"/>
    <w:pPr>
      <w:spacing w:before="120"/>
    </w:pPr>
    <w:rPr>
      <w:b/>
      <w:bCs/>
      <w:i/>
      <w:iCs/>
    </w:rPr>
  </w:style>
  <w:style w:type="paragraph" w:styleId="TM2">
    <w:name w:val="toc 2"/>
    <w:basedOn w:val="Normal"/>
    <w:next w:val="Normal"/>
    <w:autoRedefine/>
    <w:uiPriority w:val="39"/>
    <w:unhideWhenUsed/>
    <w:rsid w:val="00DB1DBA"/>
    <w:pPr>
      <w:spacing w:before="120"/>
      <w:ind w:left="240"/>
    </w:pPr>
    <w:rPr>
      <w:b/>
      <w:bCs/>
      <w:sz w:val="22"/>
      <w:szCs w:val="22"/>
    </w:rPr>
  </w:style>
  <w:style w:type="paragraph" w:styleId="TM3">
    <w:name w:val="toc 3"/>
    <w:basedOn w:val="Normal"/>
    <w:next w:val="Normal"/>
    <w:autoRedefine/>
    <w:uiPriority w:val="39"/>
    <w:unhideWhenUsed/>
    <w:rsid w:val="00DB1DBA"/>
    <w:pPr>
      <w:ind w:left="480"/>
    </w:pPr>
    <w:rPr>
      <w:sz w:val="20"/>
      <w:szCs w:val="20"/>
    </w:rPr>
  </w:style>
  <w:style w:type="paragraph" w:styleId="TM4">
    <w:name w:val="toc 4"/>
    <w:basedOn w:val="Normal"/>
    <w:next w:val="Normal"/>
    <w:autoRedefine/>
    <w:uiPriority w:val="39"/>
    <w:semiHidden/>
    <w:unhideWhenUsed/>
    <w:rsid w:val="00DB1DBA"/>
    <w:pPr>
      <w:ind w:left="720"/>
    </w:pPr>
    <w:rPr>
      <w:sz w:val="20"/>
      <w:szCs w:val="20"/>
    </w:rPr>
  </w:style>
  <w:style w:type="paragraph" w:styleId="TM5">
    <w:name w:val="toc 5"/>
    <w:basedOn w:val="Normal"/>
    <w:next w:val="Normal"/>
    <w:autoRedefine/>
    <w:uiPriority w:val="39"/>
    <w:semiHidden/>
    <w:unhideWhenUsed/>
    <w:rsid w:val="00DB1DBA"/>
    <w:pPr>
      <w:ind w:left="960"/>
    </w:pPr>
    <w:rPr>
      <w:sz w:val="20"/>
      <w:szCs w:val="20"/>
    </w:rPr>
  </w:style>
  <w:style w:type="paragraph" w:styleId="TM6">
    <w:name w:val="toc 6"/>
    <w:basedOn w:val="Normal"/>
    <w:next w:val="Normal"/>
    <w:autoRedefine/>
    <w:uiPriority w:val="39"/>
    <w:semiHidden/>
    <w:unhideWhenUsed/>
    <w:rsid w:val="00DB1DBA"/>
    <w:pPr>
      <w:ind w:left="1200"/>
    </w:pPr>
    <w:rPr>
      <w:sz w:val="20"/>
      <w:szCs w:val="20"/>
    </w:rPr>
  </w:style>
  <w:style w:type="paragraph" w:styleId="TM7">
    <w:name w:val="toc 7"/>
    <w:basedOn w:val="Normal"/>
    <w:next w:val="Normal"/>
    <w:autoRedefine/>
    <w:uiPriority w:val="39"/>
    <w:semiHidden/>
    <w:unhideWhenUsed/>
    <w:rsid w:val="00DB1DBA"/>
    <w:pPr>
      <w:ind w:left="1440"/>
    </w:pPr>
    <w:rPr>
      <w:sz w:val="20"/>
      <w:szCs w:val="20"/>
    </w:rPr>
  </w:style>
  <w:style w:type="paragraph" w:styleId="TM8">
    <w:name w:val="toc 8"/>
    <w:basedOn w:val="Normal"/>
    <w:next w:val="Normal"/>
    <w:autoRedefine/>
    <w:uiPriority w:val="39"/>
    <w:semiHidden/>
    <w:unhideWhenUsed/>
    <w:rsid w:val="00DB1DBA"/>
    <w:pPr>
      <w:ind w:left="1680"/>
    </w:pPr>
    <w:rPr>
      <w:sz w:val="20"/>
      <w:szCs w:val="20"/>
    </w:rPr>
  </w:style>
  <w:style w:type="paragraph" w:styleId="TM9">
    <w:name w:val="toc 9"/>
    <w:basedOn w:val="Normal"/>
    <w:next w:val="Normal"/>
    <w:autoRedefine/>
    <w:uiPriority w:val="39"/>
    <w:semiHidden/>
    <w:unhideWhenUsed/>
    <w:rsid w:val="00DB1DBA"/>
    <w:pPr>
      <w:ind w:left="1920"/>
    </w:pPr>
    <w:rPr>
      <w:sz w:val="20"/>
      <w:szCs w:val="20"/>
    </w:rPr>
  </w:style>
  <w:style w:type="table" w:styleId="Grilledutableau">
    <w:name w:val="Table Grid"/>
    <w:basedOn w:val="TableauNormal"/>
    <w:uiPriority w:val="39"/>
    <w:rsid w:val="00160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3216">
      <w:bodyDiv w:val="1"/>
      <w:marLeft w:val="0"/>
      <w:marRight w:val="0"/>
      <w:marTop w:val="0"/>
      <w:marBottom w:val="0"/>
      <w:divBdr>
        <w:top w:val="none" w:sz="0" w:space="0" w:color="auto"/>
        <w:left w:val="none" w:sz="0" w:space="0" w:color="auto"/>
        <w:bottom w:val="none" w:sz="0" w:space="0" w:color="auto"/>
        <w:right w:val="none" w:sz="0" w:space="0" w:color="auto"/>
      </w:divBdr>
    </w:div>
    <w:div w:id="459154932">
      <w:bodyDiv w:val="1"/>
      <w:marLeft w:val="0"/>
      <w:marRight w:val="0"/>
      <w:marTop w:val="0"/>
      <w:marBottom w:val="0"/>
      <w:divBdr>
        <w:top w:val="none" w:sz="0" w:space="0" w:color="auto"/>
        <w:left w:val="none" w:sz="0" w:space="0" w:color="auto"/>
        <w:bottom w:val="none" w:sz="0" w:space="0" w:color="auto"/>
        <w:right w:val="none" w:sz="0" w:space="0" w:color="auto"/>
      </w:divBdr>
    </w:div>
    <w:div w:id="772752397">
      <w:bodyDiv w:val="1"/>
      <w:marLeft w:val="0"/>
      <w:marRight w:val="0"/>
      <w:marTop w:val="0"/>
      <w:marBottom w:val="0"/>
      <w:divBdr>
        <w:top w:val="none" w:sz="0" w:space="0" w:color="auto"/>
        <w:left w:val="none" w:sz="0" w:space="0" w:color="auto"/>
        <w:bottom w:val="none" w:sz="0" w:space="0" w:color="auto"/>
        <w:right w:val="none" w:sz="0" w:space="0" w:color="auto"/>
      </w:divBdr>
    </w:div>
    <w:div w:id="798037282">
      <w:bodyDiv w:val="1"/>
      <w:marLeft w:val="0"/>
      <w:marRight w:val="0"/>
      <w:marTop w:val="0"/>
      <w:marBottom w:val="0"/>
      <w:divBdr>
        <w:top w:val="none" w:sz="0" w:space="0" w:color="auto"/>
        <w:left w:val="none" w:sz="0" w:space="0" w:color="auto"/>
        <w:bottom w:val="none" w:sz="0" w:space="0" w:color="auto"/>
        <w:right w:val="none" w:sz="0" w:space="0" w:color="auto"/>
      </w:divBdr>
    </w:div>
    <w:div w:id="1324044869">
      <w:bodyDiv w:val="1"/>
      <w:marLeft w:val="0"/>
      <w:marRight w:val="0"/>
      <w:marTop w:val="0"/>
      <w:marBottom w:val="0"/>
      <w:divBdr>
        <w:top w:val="none" w:sz="0" w:space="0" w:color="auto"/>
        <w:left w:val="none" w:sz="0" w:space="0" w:color="auto"/>
        <w:bottom w:val="none" w:sz="0" w:space="0" w:color="auto"/>
        <w:right w:val="none" w:sz="0" w:space="0" w:color="auto"/>
      </w:divBdr>
    </w:div>
    <w:div w:id="1644892566">
      <w:bodyDiv w:val="1"/>
      <w:marLeft w:val="0"/>
      <w:marRight w:val="0"/>
      <w:marTop w:val="0"/>
      <w:marBottom w:val="0"/>
      <w:divBdr>
        <w:top w:val="none" w:sz="0" w:space="0" w:color="auto"/>
        <w:left w:val="none" w:sz="0" w:space="0" w:color="auto"/>
        <w:bottom w:val="none" w:sz="0" w:space="0" w:color="auto"/>
        <w:right w:val="none" w:sz="0" w:space="0" w:color="auto"/>
      </w:divBdr>
    </w:div>
    <w:div w:id="174633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hyperlink" Target="http://www.afriqconsulting.com/" TargetMode="External"/><Relationship Id="rId1" Type="http://schemas.openxmlformats.org/officeDocument/2006/relationships/hyperlink" Target="mailto:contact@afriqconsult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BB1F5-6A8B-F543-9C5D-9540C6D1F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21</Pages>
  <Words>5050</Words>
  <Characters>27775</Characters>
  <Application>Microsoft Office Word</Application>
  <DocSecurity>0</DocSecurity>
  <Lines>231</Lines>
  <Paragraphs>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Hamid Coulibaly</Manager>
  <Company>Afriq Consulting</Company>
  <LinksUpToDate>false</LinksUpToDate>
  <CharactersWithSpaces>32760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Coulibaly</dc:creator>
  <cp:keywords>Afriq Consulting</cp:keywords>
  <dc:description/>
  <cp:lastModifiedBy>Serge Leo Ogah</cp:lastModifiedBy>
  <cp:revision>4</cp:revision>
  <dcterms:created xsi:type="dcterms:W3CDTF">2024-10-18T21:35:00Z</dcterms:created>
  <dcterms:modified xsi:type="dcterms:W3CDTF">2024-10-18T22:41:00Z</dcterms:modified>
  <cp:category>Afriq Consulting</cp:category>
</cp:coreProperties>
</file>