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27E" w:rsidRPr="00BC527E" w:rsidRDefault="00BC527E" w:rsidP="006A00FF">
      <w:pPr>
        <w:widowControl/>
        <w:suppressAutoHyphens w:val="0"/>
        <w:rPr>
          <w:b/>
        </w:rPr>
      </w:pPr>
      <w:r w:rsidRPr="00BC527E">
        <w:rPr>
          <w:b/>
        </w:rPr>
        <w:t>В данном файле представлено 300 тем докладов.</w:t>
      </w:r>
    </w:p>
    <w:p w:rsidR="00BC527E" w:rsidRDefault="00BC527E" w:rsidP="00BC527E">
      <w:pPr>
        <w:widowControl/>
        <w:suppressAutoHyphens w:val="0"/>
      </w:pPr>
      <w:r>
        <w:t>1. Доклад предусматривает собой подготовку текстового материала, а также презентации</w:t>
      </w:r>
    </w:p>
    <w:p w:rsidR="00BC527E" w:rsidRDefault="00BC527E" w:rsidP="00BC527E">
      <w:pPr>
        <w:widowControl/>
        <w:suppressAutoHyphens w:val="0"/>
      </w:pPr>
      <w:r>
        <w:t>2. Доклад должен быть более 2 страниц текста А4 (14кг)</w:t>
      </w:r>
    </w:p>
    <w:p w:rsidR="00BC527E" w:rsidRDefault="00BC527E" w:rsidP="00BC527E">
      <w:pPr>
        <w:widowControl/>
        <w:suppressAutoHyphens w:val="0"/>
      </w:pPr>
      <w:r>
        <w:t xml:space="preserve">3. На одну тему можно делать </w:t>
      </w:r>
      <w:r w:rsidR="006A00FF">
        <w:t>доклад только</w:t>
      </w:r>
      <w:r>
        <w:t xml:space="preserve"> 1 студенту</w:t>
      </w:r>
      <w:r w:rsidR="006A00FF">
        <w:t>, без повторений.</w:t>
      </w:r>
    </w:p>
    <w:p w:rsidR="008A13AC" w:rsidRDefault="00BC527E" w:rsidP="00BC527E">
      <w:pPr>
        <w:widowControl/>
        <w:suppressAutoHyphens w:val="0"/>
      </w:pPr>
      <w:r>
        <w:t xml:space="preserve">4. </w:t>
      </w:r>
      <w:proofErr w:type="spellStart"/>
      <w:r>
        <w:t>Доклады+презентации</w:t>
      </w:r>
      <w:proofErr w:type="spellEnd"/>
      <w:r>
        <w:t xml:space="preserve"> студенты грузят в СДО в раздел "самостоятельная работа (сдача докладов)</w:t>
      </w:r>
      <w:r w:rsidR="008A13AC">
        <w:t>:</w:t>
      </w:r>
    </w:p>
    <w:p w:rsidR="00BC527E" w:rsidRDefault="006A00FF" w:rsidP="008A13AC">
      <w:pPr>
        <w:widowControl/>
        <w:suppressAutoHyphens w:val="0"/>
        <w:ind w:firstLine="0"/>
      </w:pPr>
      <w:hyperlink r:id="rId5" w:history="1">
        <w:r w:rsidRPr="0065123C">
          <w:rPr>
            <w:rStyle w:val="aff8"/>
          </w:rPr>
          <w:t>https://online-edu.mirea.ru/mod/assign/view.php?id=605590</w:t>
        </w:r>
      </w:hyperlink>
      <w:r>
        <w:t xml:space="preserve"> </w:t>
      </w:r>
      <w:r w:rsidRPr="006A00FF">
        <w:rPr>
          <w:b/>
          <w:u w:val="single"/>
        </w:rPr>
        <w:t xml:space="preserve">(обратите внимание, чтобы суммарно 2 файла не весили более 20 </w:t>
      </w:r>
      <w:proofErr w:type="spellStart"/>
      <w:r w:rsidRPr="006A00FF">
        <w:rPr>
          <w:b/>
          <w:u w:val="single"/>
        </w:rPr>
        <w:t>мб</w:t>
      </w:r>
      <w:proofErr w:type="spellEnd"/>
      <w:r w:rsidRPr="006A00FF">
        <w:rPr>
          <w:b/>
          <w:u w:val="single"/>
        </w:rPr>
        <w:t>.)</w:t>
      </w:r>
    </w:p>
    <w:p w:rsidR="00BC527E" w:rsidRDefault="00BC527E" w:rsidP="00BC527E">
      <w:pPr>
        <w:widowControl/>
        <w:suppressAutoHyphens w:val="0"/>
      </w:pPr>
      <w:r>
        <w:t xml:space="preserve">5. Выступление с докладом является </w:t>
      </w:r>
      <w:r w:rsidRPr="006A00FF">
        <w:rPr>
          <w:b/>
          <w:u w:val="single"/>
        </w:rPr>
        <w:t>обязательной частью</w:t>
      </w:r>
      <w:r w:rsidR="006A00FF">
        <w:t>!</w:t>
      </w:r>
      <w:r>
        <w:t xml:space="preserve"> </w:t>
      </w:r>
    </w:p>
    <w:p w:rsidR="006A00FF" w:rsidRDefault="00BC527E" w:rsidP="00230162">
      <w:pPr>
        <w:widowControl/>
        <w:suppressAutoHyphens w:val="0"/>
      </w:pPr>
      <w:r>
        <w:t>6. Баллы за доклад получают только те студенты, которые выступали с докладом.</w:t>
      </w:r>
    </w:p>
    <w:p w:rsidR="00230162" w:rsidRDefault="00230162" w:rsidP="00230162">
      <w:pPr>
        <w:widowControl/>
        <w:suppressAutoHyphens w:val="0"/>
      </w:pPr>
      <w:bookmarkStart w:id="0" w:name="_GoBack"/>
      <w:bookmarkEnd w:id="0"/>
    </w:p>
    <w:p w:rsidR="006A00FF" w:rsidRDefault="006A00FF" w:rsidP="00BC527E">
      <w:pPr>
        <w:widowControl/>
        <w:suppressAutoHyphens w:val="0"/>
        <w:rPr>
          <w:b/>
          <w:u w:val="single"/>
        </w:rPr>
      </w:pPr>
      <w:r w:rsidRPr="006A00FF">
        <w:rPr>
          <w:b/>
          <w:u w:val="single"/>
        </w:rPr>
        <w:t>По поводу защиты итогового проекта (итоговый отчёт + презентация).</w:t>
      </w:r>
      <w:r>
        <w:t xml:space="preserve"> Загружаем файл </w:t>
      </w:r>
      <w:r w:rsidRPr="008A13AC">
        <w:t>pdf</w:t>
      </w:r>
      <w:r w:rsidRPr="006A00FF">
        <w:t xml:space="preserve"> </w:t>
      </w:r>
      <w:r>
        <w:t>с Итоговым отчётом (Иванов_ИИ_Итоговый_Проект.</w:t>
      </w:r>
      <w:r w:rsidRPr="008A13AC">
        <w:t>pdf</w:t>
      </w:r>
      <w:r w:rsidRPr="006A00FF">
        <w:t xml:space="preserve">) </w:t>
      </w:r>
      <w:r>
        <w:t xml:space="preserve">и презентацию в </w:t>
      </w:r>
      <w:r w:rsidRPr="008A13AC">
        <w:t>pdf</w:t>
      </w:r>
      <w:r w:rsidRPr="006A00FF">
        <w:t xml:space="preserve"> </w:t>
      </w:r>
      <w:r>
        <w:t>(Иванов_ИИ_Презентация_Итоговый.</w:t>
      </w:r>
      <w:r w:rsidRPr="008A13AC">
        <w:t>pdf</w:t>
      </w:r>
      <w:r>
        <w:t>) в данную область</w:t>
      </w:r>
      <w:r w:rsidR="00230162">
        <w:t>:</w:t>
      </w:r>
      <w:r>
        <w:t xml:space="preserve"> </w:t>
      </w:r>
      <w:hyperlink r:id="rId6" w:history="1">
        <w:r w:rsidRPr="0065123C">
          <w:rPr>
            <w:rStyle w:val="aff8"/>
          </w:rPr>
          <w:t>https://online-edu.mirea.ru/mod/assign/view.php?id=458153</w:t>
        </w:r>
      </w:hyperlink>
      <w:r>
        <w:t xml:space="preserve"> </w:t>
      </w:r>
      <w:r w:rsidRPr="006A00FF">
        <w:rPr>
          <w:b/>
          <w:u w:val="single"/>
        </w:rPr>
        <w:t xml:space="preserve">(обратите внимание, чтобы суммарно 2 файла не весили более 20 </w:t>
      </w:r>
      <w:proofErr w:type="spellStart"/>
      <w:r w:rsidRPr="006A00FF">
        <w:rPr>
          <w:b/>
          <w:u w:val="single"/>
        </w:rPr>
        <w:t>мб</w:t>
      </w:r>
      <w:proofErr w:type="spellEnd"/>
      <w:r w:rsidRPr="006A00FF">
        <w:rPr>
          <w:b/>
          <w:u w:val="single"/>
        </w:rPr>
        <w:t>.)</w:t>
      </w:r>
    </w:p>
    <w:p w:rsidR="006A00FF" w:rsidRPr="006A00FF" w:rsidRDefault="006A00FF" w:rsidP="00BC527E">
      <w:pPr>
        <w:widowControl/>
        <w:suppressAutoHyphens w:val="0"/>
        <w:rPr>
          <w:u w:val="single"/>
        </w:rPr>
      </w:pPr>
      <w:r w:rsidRPr="006A00FF">
        <w:rPr>
          <w:u w:val="single"/>
        </w:rPr>
        <w:t xml:space="preserve">Состав итогового отчёта: 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Титульный лист, где написано итоговый отчёт по практическим работам;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Содержание (НЕ путать с оглавлением), где указано, на каких страницах какая практика. Каждую практику начинаем с новой страницы, не забывайте про разрыв страницы;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Введение;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Все 7 ПР подряд БЕЗ выводов!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Тема и текст доклада;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Заключение (вот сюда вставляем выводы друг за другом);</w:t>
      </w:r>
    </w:p>
    <w:p w:rsidR="006A00FF" w:rsidRPr="002847C9" w:rsidRDefault="006A00FF" w:rsidP="00BC527E">
      <w:pPr>
        <w:widowControl/>
        <w:suppressAutoHyphens w:val="0"/>
        <w:rPr>
          <w:b/>
        </w:rPr>
      </w:pPr>
      <w:r w:rsidRPr="002847C9">
        <w:rPr>
          <w:b/>
        </w:rPr>
        <w:t>Список использованных источников литературы</w:t>
      </w:r>
    </w:p>
    <w:p w:rsidR="006A00FF" w:rsidRDefault="006A00FF" w:rsidP="00BC527E">
      <w:pPr>
        <w:widowControl/>
        <w:suppressAutoHyphens w:val="0"/>
      </w:pPr>
      <w:r w:rsidRPr="002847C9">
        <w:rPr>
          <w:b/>
          <w:u w:val="single"/>
        </w:rPr>
        <w:lastRenderedPageBreak/>
        <w:t>Важно!</w:t>
      </w:r>
      <w:r>
        <w:t xml:space="preserve"> Нумерация снизу по центру и начинается с 3 страницы (введение)</w:t>
      </w:r>
      <w:r w:rsidR="002847C9">
        <w:t xml:space="preserve">, весь текст </w:t>
      </w:r>
      <w:r w:rsidR="002847C9">
        <w:rPr>
          <w:lang w:val="en-US"/>
        </w:rPr>
        <w:t>TNR</w:t>
      </w:r>
      <w:r w:rsidR="002847C9" w:rsidRPr="002847C9">
        <w:t xml:space="preserve"> </w:t>
      </w:r>
      <w:r w:rsidR="002847C9">
        <w:t xml:space="preserve">14, выравнивание по ширине, отступы (красная строка) 1.25, межстрочный интервал 1.5, подпись изображений по центру, 12 </w:t>
      </w:r>
      <w:r w:rsidR="002847C9">
        <w:rPr>
          <w:lang w:val="en-US"/>
        </w:rPr>
        <w:t>TNR</w:t>
      </w:r>
      <w:r w:rsidR="002847C9">
        <w:t xml:space="preserve">, жирный. Подпись таблицы сверху, выравнивание по левому краю 12 </w:t>
      </w:r>
      <w:r w:rsidR="002847C9">
        <w:rPr>
          <w:lang w:val="en-US"/>
        </w:rPr>
        <w:t xml:space="preserve">TNR </w:t>
      </w:r>
      <w:r w:rsidR="002847C9">
        <w:t>курсив!</w:t>
      </w:r>
    </w:p>
    <w:p w:rsidR="002847C9" w:rsidRDefault="002847C9" w:rsidP="00BC527E">
      <w:pPr>
        <w:widowControl/>
        <w:suppressAutoHyphens w:val="0"/>
      </w:pPr>
      <w:r w:rsidRPr="002847C9">
        <w:rPr>
          <w:b/>
          <w:u w:val="single"/>
        </w:rPr>
        <w:t>Обращаю особое внимание</w:t>
      </w:r>
      <w:r>
        <w:t xml:space="preserve">, чтобы все студенты в </w:t>
      </w:r>
      <w:r w:rsidRPr="002847C9">
        <w:rPr>
          <w:b/>
        </w:rPr>
        <w:t xml:space="preserve">ОБЯЗАТЕЛЬНОМ </w:t>
      </w:r>
      <w:r>
        <w:t xml:space="preserve">порядке проверили, что их практические работы с 1-7ПР загружены </w:t>
      </w:r>
      <w:r w:rsidRPr="002847C9">
        <w:rPr>
          <w:b/>
        </w:rPr>
        <w:t>в СДО</w:t>
      </w:r>
      <w:r>
        <w:t>!!! Ниже прикрепляю ссылки: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Номер практики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Ссылка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1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7" w:history="1">
              <w:r w:rsidRPr="0065123C">
                <w:rPr>
                  <w:rStyle w:val="aff8"/>
                </w:rPr>
                <w:t>https://online-edu.mirea.ru/mod/assign/view.php?id=435014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2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8" w:history="1">
              <w:r w:rsidRPr="0065123C">
                <w:rPr>
                  <w:rStyle w:val="aff8"/>
                </w:rPr>
                <w:t>https://online-edu.mirea.ru/mod/assign/view.php?id=435017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3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9" w:history="1">
              <w:r w:rsidRPr="0065123C">
                <w:rPr>
                  <w:rStyle w:val="aff8"/>
                </w:rPr>
                <w:t>https://online-edu.mirea.ru/mod/assign/view.php?id=435018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4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10" w:history="1">
              <w:r w:rsidRPr="0065123C">
                <w:rPr>
                  <w:rStyle w:val="aff8"/>
                </w:rPr>
                <w:t>https://online-edu.mirea.ru/mod/assign/view.php?id=443547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5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11" w:history="1">
              <w:r w:rsidRPr="0065123C">
                <w:rPr>
                  <w:rStyle w:val="aff8"/>
                </w:rPr>
                <w:t>https://online-edu.mirea.ru/mod/assign/view.php?id=450422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6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12" w:history="1">
              <w:r w:rsidRPr="0065123C">
                <w:rPr>
                  <w:rStyle w:val="aff8"/>
                </w:rPr>
                <w:t>https://online-edu.mirea.ru/mod/assign/view.php?id=450423</w:t>
              </w:r>
            </w:hyperlink>
            <w:r>
              <w:t xml:space="preserve"> </w:t>
            </w:r>
          </w:p>
        </w:tc>
      </w:tr>
      <w:tr w:rsidR="002847C9" w:rsidTr="002847C9">
        <w:tc>
          <w:tcPr>
            <w:tcW w:w="2263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r>
              <w:t>7</w:t>
            </w:r>
          </w:p>
        </w:tc>
        <w:tc>
          <w:tcPr>
            <w:tcW w:w="7082" w:type="dxa"/>
          </w:tcPr>
          <w:p w:rsidR="002847C9" w:rsidRDefault="002847C9" w:rsidP="00BC527E">
            <w:pPr>
              <w:widowControl/>
              <w:suppressAutoHyphens w:val="0"/>
              <w:ind w:firstLine="0"/>
            </w:pPr>
            <w:hyperlink r:id="rId13" w:history="1">
              <w:r w:rsidRPr="0065123C">
                <w:rPr>
                  <w:rStyle w:val="aff8"/>
                </w:rPr>
                <w:t>https://online-edu.mirea.ru/mod/assign/view.php?id=456089</w:t>
              </w:r>
            </w:hyperlink>
            <w:r>
              <w:t xml:space="preserve"> </w:t>
            </w:r>
          </w:p>
        </w:tc>
      </w:tr>
    </w:tbl>
    <w:p w:rsidR="002847C9" w:rsidRPr="002847C9" w:rsidRDefault="002847C9" w:rsidP="00BC527E">
      <w:pPr>
        <w:widowControl/>
        <w:suppressAutoHyphens w:val="0"/>
      </w:pPr>
    </w:p>
    <w:p w:rsidR="00BC527E" w:rsidRPr="00BC527E" w:rsidRDefault="00BC527E" w:rsidP="00BC527E">
      <w:pPr>
        <w:widowControl/>
        <w:suppressAutoHyphens w:val="0"/>
        <w:rPr>
          <w:b/>
        </w:rPr>
      </w:pPr>
      <w:r w:rsidRPr="00BC527E">
        <w:rPr>
          <w:b/>
        </w:rPr>
        <w:t>Ниже идут темы докладов.</w:t>
      </w:r>
    </w:p>
    <w:p w:rsidR="00BC527E" w:rsidRDefault="00BC527E" w:rsidP="00BC527E">
      <w:pPr>
        <w:widowControl/>
        <w:suppressAutoHyphens w:val="0"/>
        <w:spacing w:line="240" w:lineRule="auto"/>
        <w:ind w:firstLine="0"/>
      </w:pPr>
    </w:p>
    <w:p w:rsidR="00BC527E" w:rsidRDefault="00BC527E" w:rsidP="00BC527E">
      <w:pPr>
        <w:widowControl/>
        <w:suppressAutoHyphens w:val="0"/>
        <w:spacing w:line="240" w:lineRule="auto"/>
        <w:ind w:firstLine="0"/>
      </w:pP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Классификация методов построения моделей систем.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Оценка точности и достоверности результатов моделирования.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Технология построения моделей (в общем случае и для конкретных схем).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Математическое моделирование как наука и искусство.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Современные методы прогнозирования явлений и процессов.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Методики вычислительного (компьютерного) эксперимента.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Перспективы развития компьютерного моделирования сложных систем.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Сети массового обслуживания и их применение.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Эволюционное моделировании и генетические алгоритмы.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Переходные процессы в системах управления (основные характеристики и методы их вычисления, примеры).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Принципы обратной связи в теории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Понятия устойчивости, управляемости и достижимости цели в теории систем.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Информационный подход к анализу систем управления.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Принцип моделирования в теории систем (примеры).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Понятие структурной сложности систем (типы структур, методы качественного оценивания сложности).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Показатели и критерии эффективности функционирования систем.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Понятие шкалы измерения, основные типы шкал и их применение в системном анализе.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Понятие цели и её достижимости в системном анализе.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Функционирование систем в условиях неопределенности (понятие риска в управлении и методы его оценки).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Понятие экономического анализа и экономической модели (примеры).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Методы факторного анализа в исследовании финансовой устойчивости предприятий.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Методы организации сложных экспертиз (в примерах).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информационных ресурсов и оптимальное их распределение;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Системы организационного управления (примеры, современное состояние).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Современные подходы имитационного моделирования.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онтологий в имитационном моделировании.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Методы интеллектуального анализа данных.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 информационного поиска в массиве документов.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Способы автоматизированного извлечения знаний о предметной области из текстов электронных документов.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анализа требований к программному обеспечению.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диаграммы в процессе разработки информационных систем.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поведения систем с помощью диаграмм активностей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proofErr w:type="spellStart"/>
      <w:r>
        <w:t>Секвенционное</w:t>
      </w:r>
      <w:proofErr w:type="spellEnd"/>
      <w:r>
        <w:t xml:space="preserve"> моделирование в UML: организация взаимодействия объектов.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Структурное моделирование и диаграммы классов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Аспекты интеграции UML с другими методами концептуального моделирования.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проектирование программных систем на основе компонентных диаграмм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Разработка и анализ программного обеспечения с использованием состояний диаграмм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Преимущества и недостатки использования UML в </w:t>
      </w:r>
      <w:proofErr w:type="spellStart"/>
      <w:r>
        <w:t>агил</w:t>
      </w:r>
      <w:proofErr w:type="spellEnd"/>
      <w:r>
        <w:t>-методологиях.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Методы обеспечения </w:t>
      </w:r>
      <w:proofErr w:type="spellStart"/>
      <w:r>
        <w:t>консистентности</w:t>
      </w:r>
      <w:proofErr w:type="spellEnd"/>
      <w:r>
        <w:t xml:space="preserve"> и полноты моделей в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Роль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диаграмм в управлении требованиями к программным проектам.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Визуализация и анализ архитектурных паттернов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диаграмм распределения UML для моделирования облачных и распределенных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Динамическое моделирование в UML: от диаграмм последовательностей до диаграмм времени.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Концептуальное моделирование и UML в разработке баз данных: от схем к реализации.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Применение теории очередей в моделировании бизнес-процессов.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Роль искусственного интеллекта в усовершенствовании моделей принятия решений.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Системы поддержки принятия решений: от теории к практике.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анализ цифровых двойников в промышленности.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Интеграция методов машинного обучения в процесс моделирования.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Байесовские сети в анализе рисков и принятии управленческих решений.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Концепции и методы моделирования сложных социально-экономических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методов системного анализа в управлении проектами.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Сценарное планирование как метод прогнозирования в системном анализе.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динамических систем с использованием дифференциальных и разностных уравнений.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Интеграция систем искусственного интеллекта и робототехники в управление производственными процессами.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массового обслуживания в логистике.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Развитие и применение компьютерного зрения в концептуальном моделировании.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сетей Петри для моделирования и анализа параллельных процессов.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Методологии и инструменты для моделирования и анализа больших данных.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Введение в концептуальное моделирование: основные понятия и определения.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Основы построения блок-схем и их использование в моделировании процессов.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Использование Excel для простого математического моделирования.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Базовые принципы системного анализа: от теории к практике.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Основы работы с инструментами визуального моделирования, например, </w:t>
      </w:r>
      <w:proofErr w:type="spellStart"/>
      <w:r>
        <w:t>Visio</w:t>
      </w:r>
      <w:proofErr w:type="spellEnd"/>
      <w:r>
        <w:t>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Введение в методы оценки и управления рисками в проектах.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Простые методы прогнозирования в бизнесе и экономике.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Понятие алгоритма и его роль в моделировании процессов.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Разработка диаграмм потоков данных как основа для анализа информационных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Основы построения ER-диаграмм (сущность-связь) для баз данных.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Использование диаграмм </w:t>
      </w:r>
      <w:proofErr w:type="spellStart"/>
      <w:r>
        <w:t>Gantt</w:t>
      </w:r>
      <w:proofErr w:type="spellEnd"/>
      <w:r>
        <w:t xml:space="preserve"> для планирования проектов.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Принципы построения и анализа простых экономических моделей. 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Введение в имитационное моделирование с использованием простых инструментов.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Основы анализа требований к информационным системам.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Практическое применение принципов обратной связи в управлении проектами.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цепочками поставок.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управления качеством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диаграмм состояний UML для моделирования жизненного цикла продуктов.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принятия решений в организации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энергопотреблением.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взаимодействия с конечными пользователями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Использование диаграмм компонентов UML для моделирования архитектурных решений в системах </w:t>
      </w:r>
      <w:proofErr w:type="spellStart"/>
      <w:r>
        <w:t>IoT</w:t>
      </w:r>
      <w:proofErr w:type="spellEnd"/>
      <w:r>
        <w:t>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процессов обучения и развития персонала.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предложениями и спросом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системы контроля версий и управления конфигурациями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жизненным циклом продукции.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Моделирование и анализ процессов интеграции информационных систем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диаграмм вариантов использования для анализа пользовательских требований к мобильным приложениям.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автоматизированного управления складом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интеллектуальной собственностью.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Оценка эффективности методов построения моделей систем в различных областях применения.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Развитие критериев оценки точности и достоверности результатов концептуального моделирования.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Сравнительный анализ технологий построения моделей систем и их применимости к конкретным проектам.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Искусство математического моделирования: креативный подход к решению реальных проблем.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Инновационные подходы к прогнозированию явлений и процессов в различных отраслях.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Эффективность методик вычислительного (компьютерного) эксперимента в моделировании сложных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Прогнозирование будущих тенденций в развитии компьютерного моделирования сложных систем.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Оптимизация сетей массового обслуживания с использованием современных методов анализа и моделирования.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эволюционного моделирования и генетических алгоритмов для решения оптимизационных задач.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переходных процессов в системах управления и их влияние на общую производительность системы.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Роль принципов обратной связи в современных системах управления: теория и практика.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Устойчивость, управляемость и достижимость целей в теории систем: новые методы и подходы.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Информационный подход к анализу и моделированию систем управления в условиях неопределенности.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Принципы и методы моделирования в теории систем: от абстракции к конкретным решениям.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Оценка структурной сложности систем и ее влияние на принятие управленческих решений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методов формализации требований при моделировании систем: сравнительный анализ подходов.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архитектурных стилей и шаблонов проектирования.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изменения требований в ходе разработки программного обеспечения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сравнение методов тестирования программного обеспечения на основе моделей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диаграмм последовательностей UML для анализа и проектирования систем реального времени.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анализ процессов развертывания программного обеспечения на базе </w:t>
      </w:r>
      <w:proofErr w:type="spellStart"/>
      <w:r>
        <w:t>микросервисной</w:t>
      </w:r>
      <w:proofErr w:type="spellEnd"/>
      <w:r>
        <w:t xml:space="preserve"> архитектуры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архитектурных решений в рамках масштабируемых веб-приложений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диаграмм компонентов UML для моделирования и анализа систем управления конфигурациями.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разработки программного обеспечения в рамках различных жизненных циклов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интеграции различных информационных систем на базе UML-диаграмм.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диаграмм деятельности UML для моделирования и анализа бизнес-процессов в области медицины и здравоохранения.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Моделирование и анализ систем управления ресурсами предприятия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миграции и слияния информационных систем на основе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обработки транзакций и управления данными.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адаптации и реинжиниринга информационных систем на базе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UML для моделирования и анализа систем управления рисками в финансовой сфере.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проектами с использованием UML при применении методологии PRINCE2.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обеспечения качества программного обеспечения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диаграмм последовательностей UML для моделирования и анализа систем коммуникации в мобильных приложениях.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закупками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интеграции различных источников данных в системах бизнес-аналитики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процессов управления инновационными проектами.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изменениями в корпоративной среде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ресурсами человеческих потенциалов (HRM) с применением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диаграмм вариантов использования для анализа и проектирования систем электронной коммерции.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автоматизации маркетинга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Анализ и моделирование интеграции ERP-систем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облачной инфраструктурой.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логистикой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предложениями и продажами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жизненным циклом продуктов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диаграмм последовательностей UML для моделирования и анализа систем автоматизации бизнес-процессов.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безопасностью информации с применением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управления инвестициями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качеством продукции в промышленности.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портфелем проектов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цифровой трансформацией предприятий.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логистическими цепочками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инновационными проектами в сфере информационных технологий с применением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клиентскими отношениями (CRM).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знаниями с использованием UML в организациях.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Анализ и моделирование процессов цифровой трансформации банковских услуг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цифровым маркетингом.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розничной торговлей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обработки и анализа больших данных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интеллектуальной собственностью в высокотехнологичных компаниях.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Роль UML в моделировании систем автоматизированного тестирования программного обеспечения.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Использование UML для моделирования и анализа процессов разработки мобильных приложений.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знаниями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ресурсами человеческих потенциалов в компаниях.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обучением персонала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жизненным циклом проектов с применением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рисками в проектах.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качеством в производственных предприятиях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интеграцией информационных технологий с помощью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облачными сервисами.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Моделирование и анализ систем управления масштабируемостью в облачной среде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обновлениями программного обеспечения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Применение UML для моделирования и анализа систем управления изменениями в IT-инфраструктуре предприятий.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доступом к данным с использованием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и моделирование систем управления информационной безопасностью с применением UML.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влияния климатических изменений на экосистемы: Изучить, как моделирование может быть использовано для прогнозирования и смягчения последствий изменения климата.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распространения эпидемий: Разработать модели для понимания и прогнозирования распространения инфекционных заболеваний.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поведения потребителей в онлайн-среде: Изучить, как моделирование может быть использовано для понимания поведения потребителей и оптимизации маркетинговых стратегий.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финансовых рынков с использованием искусственного интеллекта: Исследовать, как AI может быть использован для прогнозирования рыночных тенденций и управления рисками.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социальных движений и протестов: Изучить, как моделирование может быть использовано для понимания динамики социальных движений.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принятия решений в условиях неопределенности и риска: Разработать модели для поддержки принятия решений в сложных ситуациях.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анализ систем искусственного интеллекта для этического и ответственного использования: Исследовать, как моделирование </w:t>
      </w:r>
      <w:r>
        <w:lastRenderedPageBreak/>
        <w:t>может быть использовано для обеспечения этичности и безопасности AI.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процессов обучения и адаптации в системах искусственного интеллекта: Изучить, как AI может учиться и адаптироваться к новым ситуациям.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взаимодействия человека и робота: Исследовать, как моделирование может быть использовано для проектирования эффективных и безопасных систем взаимодействия человека и робота.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анализ систем виртуальной и дополненной реальности: Изучить, как моделирование может быть использовано для разработки </w:t>
      </w:r>
      <w:proofErr w:type="spellStart"/>
      <w:r>
        <w:t>иммерсивных</w:t>
      </w:r>
      <w:proofErr w:type="spellEnd"/>
      <w:r>
        <w:t xml:space="preserve"> и интерактивных VR/AR-опытов.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анализ систем умного дома и Интернета вещей: Исследовать, как моделирование может быть использовано для оптимизации и обеспечения безопасности умных домов и устройств </w:t>
      </w:r>
      <w:proofErr w:type="spellStart"/>
      <w:r>
        <w:t>IoT</w:t>
      </w:r>
      <w:proofErr w:type="spellEnd"/>
      <w:r>
        <w:t>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энергопотреблением: Разработать модели для оптимизации энергопотребления и снижения воздействия на окружающую среду.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цепочками поставок: Изучить, как моделирование может быть использовано для оптимизации логистики и управления запасами.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качеством: Разработать модели для улучшения качества продукции и услуг.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проектами: Изучить, как моделирование может быть использовано для планирования, управления и контроля проектов.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рисками: Разработать модели для оценки и управления рисками в различных областях.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знаниями: Изучить, как моделирование может быть использовано для управления и обмена знаниями в организациях.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>Моделирование и анализ систем управления инновациями: Разработать модели для стимулирования и управления инновационными процессами.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изменениями: Изучить, как моделирование может быть использовано для управления организационными изменениями.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Моделирование и анализ систем управления человеческими ресурсами: Разработать модели для оптимизации управления персоналом и повышения эффективности работы.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Исследование методов адаптации моделей систем к динамически меняющимся требованиям и условиям рынка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Анализ примеров использования нейронных сетей для создания более сложных и адаптивных моделей систем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Обзор современных инструментов и методик визуализации для улучшения понимания и анализа моделей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Изучение применения ИИ для автоматизации процесса принятия решений в системах управления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Разработка и анализ моделей, способствующих экономической устойчивости и экологической безопасности бизнеса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Обзор методов и инструментов для объединения различных подходов и технологий моделирования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Исследование методов оценки сложности систем и способов упрощения моделей без потери важной информации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Создание виртуальных копий физических объектов для оптимизации производственных процессов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Исследование возможностей технологии блокчейн для повышения безопасности и прозрачности системных моделей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Разработка моделей для оптимизации работы городских служб и повышения качества жизни граждан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Обзор примеров успешного использования машинного обучения для ускорения и улучшения процессов анализа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lastRenderedPageBreak/>
        <w:t xml:space="preserve">Создание и анализ моделей </w:t>
      </w:r>
      <w:proofErr w:type="spellStart"/>
      <w:r>
        <w:t>киберфизических</w:t>
      </w:r>
      <w:proofErr w:type="spellEnd"/>
      <w:r>
        <w:t xml:space="preserve"> систем, интегрированных с инфраструктурой умных городов</w:t>
      </w:r>
    </w:p>
    <w:p w:rsidR="00E60257" w:rsidRDefault="00E60257" w:rsidP="00E60257">
      <w:pPr>
        <w:pStyle w:val="aff3"/>
        <w:numPr>
          <w:ilvl w:val="0"/>
          <w:numId w:val="7"/>
        </w:numPr>
        <w:ind w:left="0" w:firstLine="0"/>
      </w:pPr>
      <w:r>
        <w:t>Исследование современных подходов к количественному анализу и их применение для оценки эффективности системных моделей</w:t>
      </w:r>
    </w:p>
    <w:p w:rsidR="000724AE" w:rsidRDefault="00E60257" w:rsidP="000724AE">
      <w:pPr>
        <w:pStyle w:val="aff3"/>
        <w:numPr>
          <w:ilvl w:val="0"/>
          <w:numId w:val="7"/>
        </w:numPr>
        <w:ind w:left="0" w:firstLine="0"/>
      </w:pPr>
      <w:r>
        <w:t>Анализ способов, с помощью которых новейшие технологии могут трансформировать традиционные подходы к ведению бизнеса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адаптивных моделей прогнозирования в условиях изменяющихся данных.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Использование гибридных методов моделирования для анализа комплексных систем.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методик оптимизации моделей в условиях ограниченных вычислительных ресурсов.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Исследование устойчивости сложных систем с учетом экологических факторов.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 xml:space="preserve">Интеграция методов </w:t>
      </w:r>
      <w:proofErr w:type="spellStart"/>
      <w:r>
        <w:t>агентного</w:t>
      </w:r>
      <w:proofErr w:type="spellEnd"/>
      <w:r>
        <w:t xml:space="preserve"> моделирования в анализ социальных явлений.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Создание интеллектуальных систем управления производственными процессами на основе цифровых двойников.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Анализ эффективности применения имитационного моделирования для снижения рисков в проектной деятельности.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Исследование методов нейроэволюции для обучения моделей управления в реальном времени.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методов многокритериального анализа для повышения точности моделей систем.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Исследование методов визуального анализа данных для представления сложных моделей.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Использование виртуальной реальности для моделирования и тестирования сложных процессов.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Применение технологий цифрового моделирования для обеспечения устойчивого развития умных городов.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lastRenderedPageBreak/>
        <w:t>Сравнительный анализ методов оптимизации цепочек поставок на основе имитационного моделирования.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системного подхода к моделированию бизнес-экосистем.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 xml:space="preserve">Использование технологий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для автоматизации адаптации моделей систем управления.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Анализ влияния предиктивных моделей на развитие персонализированных услуг в здравоохранении.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методик моделирования для предотвращения отказов в критически важных системах.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 xml:space="preserve">Применение </w:t>
      </w:r>
      <w:proofErr w:type="spellStart"/>
      <w:r>
        <w:t>киберфизических</w:t>
      </w:r>
      <w:proofErr w:type="spellEnd"/>
      <w:r>
        <w:t xml:space="preserve"> систем для оптимизации энергетических сетей.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Системное моделирование рисков в условиях цифровой трансформации бизнеса.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Разработка моделей распределения ресурсов для систем коллективного пользования.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Исследование влияния когнитивного моделирования на автоматизацию обучения персонала.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Влияние машинного обучения на точность прогнозов в сложных социально-экономических системах.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Использование блокчейн для моделирования прозрачных и защищенных систем взаимодействия.</w:t>
      </w:r>
    </w:p>
    <w:p w:rsidR="000724AE" w:rsidRDefault="000724AE" w:rsidP="000724AE">
      <w:pPr>
        <w:pStyle w:val="aff3"/>
        <w:numPr>
          <w:ilvl w:val="0"/>
          <w:numId w:val="7"/>
        </w:numPr>
        <w:ind w:left="0" w:firstLine="0"/>
      </w:pPr>
      <w:r>
        <w:t>Исследование методов автоматизации построения UML-диаграмм для крупных IT-проектов.</w:t>
      </w:r>
    </w:p>
    <w:p w:rsidR="00A97674" w:rsidRDefault="000724AE" w:rsidP="00A97674">
      <w:pPr>
        <w:pStyle w:val="aff3"/>
        <w:numPr>
          <w:ilvl w:val="0"/>
          <w:numId w:val="7"/>
        </w:numPr>
        <w:ind w:left="0" w:firstLine="0"/>
      </w:pPr>
      <w:r>
        <w:t>Моделирование и анализ влияния климатических изменений на энергоэффективность зданий.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Интеграция методов машинного обучения в модели прогнозирования природных катастроф.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гибридных алгоритмов для моделирования сложных инженерных систем.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Анализ влияния человеческого фактора в моделировании систем </w:t>
      </w:r>
      <w:r>
        <w:lastRenderedPageBreak/>
        <w:t>управления.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Применение методов многомерного анализа в моделировании финансовых рынков.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динамики глобальных экономических процессов с использованием больших данных.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Разработка моделей прогнозирования спроса на основе временных рядов.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взаимодействий в экосистемах с учетом климатических изменений.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Методы построения и валидации моделей искусственной жизни.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Применение нейросетей в анализе и моделировании пользовательского поведения в e-</w:t>
      </w:r>
      <w:proofErr w:type="spellStart"/>
      <w:r>
        <w:t>commerce</w:t>
      </w:r>
      <w:proofErr w:type="spellEnd"/>
      <w:r>
        <w:t>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Разработка моделей управления качеством продукции в условиях неопределенности.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Анализ устойчивости транспортных систем с использованием сетевых моделей.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и управление умными энергосистемами с помощью технологий </w:t>
      </w:r>
      <w:proofErr w:type="spellStart"/>
      <w:r>
        <w:t>IoT</w:t>
      </w:r>
      <w:proofErr w:type="spellEnd"/>
      <w:r>
        <w:t>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Оптимизация процессов управления производством с применением цифровых двойников.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поведения толпы в экстремальных ситуациях.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Методы интеграции блокчейн в системы управления распределёнными сетями.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Прогнозирование развития технологий с использованием аналитических моделей.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миграционных процессов с учетом экономических и социальных факторов.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симуляционных игр для обучения системному мышлению.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Создание систем поддержки принятия решений на основе сценарного </w:t>
      </w:r>
      <w:r>
        <w:lastRenderedPageBreak/>
        <w:t>моделирования.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цепочек поставок с учетом факторов глобальной нестабильности.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Эффективность применения </w:t>
      </w:r>
      <w:proofErr w:type="spellStart"/>
      <w:r>
        <w:t>графовых</w:t>
      </w:r>
      <w:proofErr w:type="spellEnd"/>
      <w:r>
        <w:t xml:space="preserve"> моделей в управлении большими проектами.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Интеграция методов </w:t>
      </w:r>
      <w:proofErr w:type="spellStart"/>
      <w:r>
        <w:t>агентного</w:t>
      </w:r>
      <w:proofErr w:type="spellEnd"/>
      <w:r>
        <w:t xml:space="preserve"> и дискретного моделирования для анализа городских систем.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процессов восстановления природных ресурсов.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Анализ и оптимизация транспортных потоков в мегаполисах с использованием имитационных моделей.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Разработка моделей оценки </w:t>
      </w:r>
      <w:proofErr w:type="spellStart"/>
      <w:r>
        <w:t>киберрисков</w:t>
      </w:r>
      <w:proofErr w:type="spellEnd"/>
      <w:r>
        <w:t xml:space="preserve"> для финансовых организаций.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Применение методов искусственного интеллекта в прогнозировании изменений на рынке труда.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информационных атак на системы безопасности и их предотвращение.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Методы оптимизации работы медицинских учреждений на основе имитационного моделирования.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процессов адаптации в образовательных системах.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Влияние алгоритмов машинного обучения на процесс построения устойчивых моделей.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Анализ и моделирование последствий внедрения автоматизации в производственные процессы.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теории графов для моделирования социальных сетей.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процессов цифровой трансформации малого и среднего бизнеса.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Прогнозирование и моделирование спроса на альтернативные источники энергии.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Методы оценки и снижения углеродного следа предприятий на основе моделей устойчивого развития.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систем управления автономными транспортными </w:t>
      </w:r>
      <w:r>
        <w:lastRenderedPageBreak/>
        <w:t>средствами.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Интеграция технологий дополненной реальности в процесс моделирования.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квантовых вычислений для ускорения анализа сложных моделей.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влияния пандемий на глобальные цепочки поставок.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Разработка моделей прогнозирования долгосрочного роста мегаполисов.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взаимодействия биологических и технических систем.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Анализ и моделирование устойчивости финансовых систем в кризисных условиях.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процессов инноваций на уровне государств.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генетических алгоритмов для оптимизации логистических систем.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взаимодействий в биосфере с помощью сетевых структур.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Прогнозирование потребностей рынка с учетом глобализации и цифровизации.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Разработка адаптивных моделей для оценки устойчивости программного обеспечения.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Моделирование поведения систем с задержкой в принятии решений.</w:t>
      </w:r>
    </w:p>
    <w:p w:rsidR="00A97674" w:rsidRDefault="00A97674" w:rsidP="00A97674">
      <w:pPr>
        <w:pStyle w:val="aff3"/>
        <w:numPr>
          <w:ilvl w:val="0"/>
          <w:numId w:val="7"/>
        </w:numPr>
        <w:ind w:left="0" w:firstLine="0"/>
      </w:pPr>
      <w:r>
        <w:t>Использование концептуального моделирования для управления изменениями в организациях.</w:t>
      </w:r>
    </w:p>
    <w:p w:rsidR="003E4696" w:rsidRDefault="00A97674" w:rsidP="003E4696">
      <w:pPr>
        <w:pStyle w:val="aff3"/>
        <w:numPr>
          <w:ilvl w:val="0"/>
          <w:numId w:val="7"/>
        </w:numPr>
        <w:ind w:left="0" w:firstLine="0"/>
      </w:pPr>
      <w:r>
        <w:t>Моделирование процессов глобального потепления и их влияния на экономику.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конфликтов интересов в системах управления проектами.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Анализ и моделирование процессов взаимодействия человека с искусственным интеллектом.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Применение методов системной динамики для управления сложными проектами.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lastRenderedPageBreak/>
        <w:t xml:space="preserve">Моделирование взаимодействий в </w:t>
      </w:r>
      <w:proofErr w:type="spellStart"/>
      <w:r>
        <w:t>мультиагентных</w:t>
      </w:r>
      <w:proofErr w:type="spellEnd"/>
      <w:r>
        <w:t xml:space="preserve"> системах с учетом ограничений ресурсов.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Разработка моделей управления водными ресурсами в условиях изменения климата.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Использование эволюционных алгоритмов для оптимизации сложных логистических систем.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и прогнозирование финансовых кризисов с использованием теории хаоса.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Анализ сценариев развития бизнеса с применением имитационного моделирования.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Создание моделей для управления распределенными энергетическими системами.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Применение гибридных методов моделирования в биоинформатике.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и анализ устойчивости экосистем в условиях антропогенного воздействия.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Разработка моделей для управления жизненным циклом инновационных продуктов.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Применение математического моделирования для оптимизации процессов переработки отходов.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поведения потребителей в цифровой экономике.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Использование методов машинного обучения для улучшения точности климатических моделей.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социальных сетей для выявления тенденций и распространения информации.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Разработка моделей для управления кризисами на уровне государства.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глобальных торговых процессов с учетом региональных особенностей.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Применение методов искусственного интеллекта для управления адаптивными системами.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 xml:space="preserve">Моделирование процессов управления инновациями в условиях высокой </w:t>
      </w:r>
      <w:r>
        <w:lastRenderedPageBreak/>
        <w:t>конкуренции.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 xml:space="preserve">Разработка моделей управления интеллектуальной собственностью на основе </w:t>
      </w:r>
      <w:proofErr w:type="spellStart"/>
      <w:r>
        <w:t>блокчейна</w:t>
      </w:r>
      <w:proofErr w:type="spellEnd"/>
      <w:r>
        <w:t>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Анализ рисков и моделирование процессов кибербезопасности в корпоративной среде.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Прогнозирование миграционных потоков с помощью моделей больших данных.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Разработка моделей оценки эффективности внедрения автоматизации в образовательные учреждения.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транспортных систем для снижения углеродного следа городов.</w:t>
      </w:r>
    </w:p>
    <w:p w:rsidR="003E4696" w:rsidRDefault="003E4696" w:rsidP="003E4696">
      <w:pPr>
        <w:pStyle w:val="aff3"/>
        <w:numPr>
          <w:ilvl w:val="0"/>
          <w:numId w:val="7"/>
        </w:numPr>
        <w:ind w:left="0" w:firstLine="0"/>
      </w:pPr>
      <w:r>
        <w:t>Моделирование процессов управления персоналом с учетом тенденций гибридного рабочего формата.</w:t>
      </w:r>
    </w:p>
    <w:sectPr w:rsidR="003E4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64B48"/>
    <w:multiLevelType w:val="hybridMultilevel"/>
    <w:tmpl w:val="827E7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019F0"/>
    <w:multiLevelType w:val="multilevel"/>
    <w:tmpl w:val="DBF4ACA6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2" w15:restartNumberingAfterBreak="0">
    <w:nsid w:val="4B9563C9"/>
    <w:multiLevelType w:val="hybridMultilevel"/>
    <w:tmpl w:val="26CA6348"/>
    <w:lvl w:ilvl="0" w:tplc="A802D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B2B51"/>
    <w:multiLevelType w:val="hybridMultilevel"/>
    <w:tmpl w:val="F8963252"/>
    <w:lvl w:ilvl="0" w:tplc="5EC4DA5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7D7130"/>
    <w:multiLevelType w:val="hybridMultilevel"/>
    <w:tmpl w:val="DCA66A6A"/>
    <w:lvl w:ilvl="0" w:tplc="DB7E2E14">
      <w:start w:val="1"/>
      <w:numFmt w:val="decimal"/>
      <w:lvlText w:val="%1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57"/>
    <w:rsid w:val="000415F8"/>
    <w:rsid w:val="000724AE"/>
    <w:rsid w:val="00112D33"/>
    <w:rsid w:val="00230162"/>
    <w:rsid w:val="002847C9"/>
    <w:rsid w:val="002A0AF3"/>
    <w:rsid w:val="00341546"/>
    <w:rsid w:val="003E4696"/>
    <w:rsid w:val="0040033A"/>
    <w:rsid w:val="00477604"/>
    <w:rsid w:val="00560B55"/>
    <w:rsid w:val="005E319F"/>
    <w:rsid w:val="00622B28"/>
    <w:rsid w:val="006A00FF"/>
    <w:rsid w:val="006B5AA9"/>
    <w:rsid w:val="00753A78"/>
    <w:rsid w:val="008A13AC"/>
    <w:rsid w:val="008E177A"/>
    <w:rsid w:val="009058E8"/>
    <w:rsid w:val="009E6BD5"/>
    <w:rsid w:val="00A97674"/>
    <w:rsid w:val="00BC527E"/>
    <w:rsid w:val="00E60257"/>
    <w:rsid w:val="00EA0903"/>
    <w:rsid w:val="00F5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2AD8A"/>
  <w15:chartTrackingRefBased/>
  <w15:docId w15:val="{E270288D-88AA-2648-B59E-468A247D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Droid Sans Fallback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Основной текст (ГОСТ)"/>
    <w:qFormat/>
    <w:rsid w:val="000415F8"/>
    <w:pPr>
      <w:widowControl w:val="0"/>
      <w:suppressAutoHyphens/>
      <w:spacing w:line="360" w:lineRule="auto"/>
      <w:ind w:firstLine="709"/>
      <w:jc w:val="both"/>
    </w:pPr>
    <w:rPr>
      <w:rFonts w:ascii="Times New Roman" w:hAnsi="Times New Roman" w:cs="FreeSans"/>
      <w:sz w:val="28"/>
      <w:lang w:eastAsia="zh-CN" w:bidi="hi-IN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2A0AF3"/>
    <w:pPr>
      <w:keepNext/>
      <w:keepLines/>
      <w:pageBreakBefore/>
      <w:spacing w:line="288" w:lineRule="auto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A0AF3"/>
    <w:pPr>
      <w:keepNext/>
      <w:keepLines/>
      <w:spacing w:line="288" w:lineRule="auto"/>
      <w:jc w:val="center"/>
      <w:outlineLvl w:val="1"/>
    </w:pPr>
    <w:rPr>
      <w:rFonts w:eastAsiaTheme="majorEastAsia" w:cstheme="majorBidi"/>
      <w:b/>
      <w:color w:val="000000" w:themeColor="text1"/>
      <w:sz w:val="30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2A0AF3"/>
    <w:pPr>
      <w:keepNext/>
      <w:keepLines/>
      <w:spacing w:line="288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2A0A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2A0A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60257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60257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60257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60257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второго уровня (ГОСТ)"/>
    <w:basedOn w:val="a1"/>
    <w:next w:val="a1"/>
    <w:link w:val="a6"/>
    <w:qFormat/>
    <w:rsid w:val="000415F8"/>
    <w:pPr>
      <w:keepNext/>
      <w:widowControl/>
      <w:numPr>
        <w:ilvl w:val="1"/>
      </w:numPr>
      <w:spacing w:before="840" w:after="560"/>
      <w:ind w:left="709" w:firstLine="709"/>
      <w:outlineLvl w:val="1"/>
    </w:pPr>
    <w:rPr>
      <w:b/>
      <w:sz w:val="32"/>
    </w:rPr>
  </w:style>
  <w:style w:type="character" w:customStyle="1" w:styleId="a6">
    <w:name w:val="Заголовок второго уровня (ГОСТ) Знак"/>
    <w:basedOn w:val="a2"/>
    <w:link w:val="a5"/>
    <w:rsid w:val="000415F8"/>
    <w:rPr>
      <w:rFonts w:ascii="Times New Roman" w:eastAsia="Droid Sans Fallback" w:hAnsi="Times New Roman" w:cs="FreeSans"/>
      <w:b/>
      <w:sz w:val="32"/>
      <w:lang w:eastAsia="zh-CN" w:bidi="hi-IN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2A0AF3"/>
    <w:rPr>
      <w:rFonts w:ascii="Times New Roman" w:eastAsiaTheme="majorEastAsia" w:hAnsi="Times New Roman" w:cs="Times New Roman (Заголовки (сло"/>
      <w:b/>
      <w:caps/>
      <w:color w:val="000000" w:themeColor="text1"/>
      <w:sz w:val="32"/>
      <w:szCs w:val="32"/>
      <w:lang w:eastAsia="ru-RU"/>
    </w:rPr>
  </w:style>
  <w:style w:type="paragraph" w:customStyle="1" w:styleId="a7">
    <w:name w:val="Заголовок Первого уровня (ГОСТ)"/>
    <w:basedOn w:val="a1"/>
    <w:next w:val="a1"/>
    <w:link w:val="a8"/>
    <w:qFormat/>
    <w:rsid w:val="000415F8"/>
    <w:pPr>
      <w:keepNext/>
      <w:pageBreakBefore/>
      <w:spacing w:after="560"/>
      <w:ind w:left="709" w:firstLine="0"/>
      <w:outlineLvl w:val="0"/>
    </w:pPr>
    <w:rPr>
      <w:b/>
      <w:caps/>
      <w:sz w:val="36"/>
    </w:rPr>
  </w:style>
  <w:style w:type="character" w:customStyle="1" w:styleId="a8">
    <w:name w:val="Заголовок Первого уровня (ГОСТ) Знак"/>
    <w:basedOn w:val="a2"/>
    <w:link w:val="a7"/>
    <w:rsid w:val="000415F8"/>
    <w:rPr>
      <w:rFonts w:ascii="Times New Roman" w:eastAsia="Droid Sans Fallback" w:hAnsi="Times New Roman" w:cs="FreeSans"/>
      <w:b/>
      <w:caps/>
      <w:sz w:val="36"/>
      <w:lang w:eastAsia="zh-CN" w:bidi="hi-IN"/>
      <w14:ligatures w14:val="none"/>
    </w:rPr>
  </w:style>
  <w:style w:type="paragraph" w:customStyle="1" w:styleId="a9">
    <w:name w:val="Заголовок третьего уровня (ГОСТ)"/>
    <w:basedOn w:val="a1"/>
    <w:qFormat/>
    <w:rsid w:val="000415F8"/>
    <w:pPr>
      <w:keepNext/>
      <w:numPr>
        <w:ilvl w:val="1"/>
      </w:numPr>
      <w:spacing w:before="840" w:after="560"/>
      <w:ind w:left="709" w:firstLine="709"/>
      <w:outlineLvl w:val="1"/>
    </w:pPr>
    <w:rPr>
      <w:b/>
      <w:szCs w:val="28"/>
    </w:rPr>
  </w:style>
  <w:style w:type="paragraph" w:customStyle="1" w:styleId="a0">
    <w:name w:val="Маркированный список (ГОСТ)"/>
    <w:basedOn w:val="a1"/>
    <w:link w:val="aa"/>
    <w:qFormat/>
    <w:rsid w:val="000415F8"/>
    <w:pPr>
      <w:numPr>
        <w:numId w:val="4"/>
      </w:numPr>
      <w:tabs>
        <w:tab w:val="left" w:pos="1276"/>
      </w:tabs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20">
    <w:name w:val="Заголовок 2 Знак"/>
    <w:basedOn w:val="a2"/>
    <w:link w:val="2"/>
    <w:uiPriority w:val="9"/>
    <w:rsid w:val="002A0AF3"/>
    <w:rPr>
      <w:rFonts w:ascii="Times New Roman" w:eastAsiaTheme="majorEastAsia" w:hAnsi="Times New Roman" w:cstheme="majorBidi"/>
      <w:b/>
      <w:color w:val="000000" w:themeColor="text1"/>
      <w:sz w:val="30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2A0AF3"/>
    <w:rPr>
      <w:rFonts w:ascii="Times New Roman" w:eastAsiaTheme="majorEastAsia" w:hAnsi="Times New Roman" w:cstheme="majorBidi"/>
      <w:b/>
      <w:i/>
      <w:color w:val="000000" w:themeColor="text1"/>
      <w:sz w:val="28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2A0AF3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50">
    <w:name w:val="Заголовок 5 Знак"/>
    <w:basedOn w:val="a2"/>
    <w:link w:val="5"/>
    <w:uiPriority w:val="9"/>
    <w:rsid w:val="002A0AF3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customStyle="1" w:styleId="aa">
    <w:name w:val="Маркированный список (ГОСТ) Знак"/>
    <w:basedOn w:val="a2"/>
    <w:link w:val="a0"/>
    <w:rsid w:val="000415F8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b">
    <w:name w:val="Название &quot;Содержание&quot; (ГОСТ)"/>
    <w:basedOn w:val="a1"/>
    <w:qFormat/>
    <w:rsid w:val="000415F8"/>
    <w:pPr>
      <w:spacing w:after="560"/>
      <w:ind w:firstLine="0"/>
      <w:jc w:val="center"/>
    </w:pPr>
    <w:rPr>
      <w:b/>
      <w:bCs/>
      <w:sz w:val="36"/>
      <w:szCs w:val="36"/>
    </w:rPr>
  </w:style>
  <w:style w:type="paragraph" w:customStyle="1" w:styleId="a">
    <w:name w:val="Номерованный список (ГОСТ)"/>
    <w:basedOn w:val="a1"/>
    <w:link w:val="ac"/>
    <w:qFormat/>
    <w:rsid w:val="000415F8"/>
    <w:pPr>
      <w:numPr>
        <w:numId w:val="5"/>
      </w:numPr>
      <w:tabs>
        <w:tab w:val="left" w:pos="1276"/>
      </w:tabs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c">
    <w:name w:val="Номерованный список (ГОСТ) Знак"/>
    <w:basedOn w:val="a2"/>
    <w:link w:val="a"/>
    <w:rsid w:val="000415F8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d">
    <w:name w:val="Подпись рисунка (ГОСТ)"/>
    <w:basedOn w:val="a1"/>
    <w:link w:val="ae"/>
    <w:qFormat/>
    <w:rsid w:val="000415F8"/>
    <w:pPr>
      <w:widowControl/>
      <w:spacing w:after="340" w:line="240" w:lineRule="auto"/>
      <w:ind w:firstLine="0"/>
      <w:jc w:val="center"/>
    </w:pPr>
    <w:rPr>
      <w:b/>
      <w:sz w:val="24"/>
      <w:lang w:eastAsia="ru-RU" w:bidi="ru-RU"/>
    </w:rPr>
  </w:style>
  <w:style w:type="character" w:customStyle="1" w:styleId="ae">
    <w:name w:val="Подпись рисунка (ГОСТ) Знак"/>
    <w:basedOn w:val="a2"/>
    <w:link w:val="ad"/>
    <w:locked/>
    <w:rsid w:val="000415F8"/>
    <w:rPr>
      <w:rFonts w:ascii="Times New Roman" w:eastAsia="Droid Sans Fallback" w:hAnsi="Times New Roman" w:cs="FreeSans"/>
      <w:b/>
      <w:lang w:eastAsia="ru-RU" w:bidi="ru-RU"/>
      <w14:ligatures w14:val="none"/>
    </w:rPr>
  </w:style>
  <w:style w:type="paragraph" w:customStyle="1" w:styleId="af">
    <w:name w:val="Подпись таблицы (ГОСТ)"/>
    <w:basedOn w:val="a1"/>
    <w:link w:val="af0"/>
    <w:qFormat/>
    <w:rsid w:val="000415F8"/>
    <w:pPr>
      <w:suppressAutoHyphens w:val="0"/>
      <w:autoSpaceDE w:val="0"/>
      <w:autoSpaceDN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kern w:val="0"/>
      <w:sz w:val="24"/>
      <w:lang w:eastAsia="en-US" w:bidi="ar-SA"/>
    </w:rPr>
  </w:style>
  <w:style w:type="character" w:customStyle="1" w:styleId="af0">
    <w:name w:val="Подпись таблицы (ГОСТ) Знак"/>
    <w:basedOn w:val="a2"/>
    <w:link w:val="af"/>
    <w:rsid w:val="000415F8"/>
    <w:rPr>
      <w:rFonts w:ascii="Times New Roman" w:eastAsia="Times New Roman" w:hAnsi="Times New Roman" w:cs="Times New Roman"/>
      <w:bCs/>
      <w:i/>
      <w:iCs/>
      <w:kern w:val="0"/>
      <w14:ligatures w14:val="none"/>
    </w:rPr>
  </w:style>
  <w:style w:type="paragraph" w:customStyle="1" w:styleId="af1">
    <w:name w:val="Рисунок (ГОСТ)"/>
    <w:basedOn w:val="ad"/>
    <w:link w:val="af2"/>
    <w:qFormat/>
    <w:rsid w:val="000415F8"/>
    <w:pPr>
      <w:spacing w:after="0"/>
    </w:pPr>
    <w:rPr>
      <w:b w:val="0"/>
      <w:noProof/>
      <w:sz w:val="28"/>
    </w:rPr>
  </w:style>
  <w:style w:type="character" w:customStyle="1" w:styleId="af2">
    <w:name w:val="Рисунок (ГОСТ) Знак"/>
    <w:basedOn w:val="ae"/>
    <w:link w:val="af1"/>
    <w:rsid w:val="000415F8"/>
    <w:rPr>
      <w:rFonts w:ascii="Times New Roman" w:eastAsia="Droid Sans Fallback" w:hAnsi="Times New Roman" w:cs="FreeSans"/>
      <w:b w:val="0"/>
      <w:noProof/>
      <w:sz w:val="28"/>
      <w:lang w:eastAsia="ru-RU" w:bidi="ru-RU"/>
      <w14:ligatures w14:val="none"/>
    </w:rPr>
  </w:style>
  <w:style w:type="paragraph" w:customStyle="1" w:styleId="af3">
    <w:name w:val="Текст после таблицы (ГОСТ)"/>
    <w:basedOn w:val="a1"/>
    <w:qFormat/>
    <w:rsid w:val="000415F8"/>
    <w:pPr>
      <w:spacing w:before="340"/>
    </w:pPr>
  </w:style>
  <w:style w:type="paragraph" w:customStyle="1" w:styleId="af4">
    <w:name w:val="Текст таблицы внутри (ГОСТ)"/>
    <w:basedOn w:val="a1"/>
    <w:link w:val="af5"/>
    <w:qFormat/>
    <w:rsid w:val="000415F8"/>
    <w:pPr>
      <w:spacing w:line="240" w:lineRule="auto"/>
      <w:ind w:firstLine="0"/>
    </w:pPr>
    <w:rPr>
      <w:bCs/>
      <w:iCs/>
      <w:sz w:val="24"/>
      <w:lang w:eastAsia="ru-RU" w:bidi="ru-RU"/>
    </w:rPr>
  </w:style>
  <w:style w:type="character" w:customStyle="1" w:styleId="af5">
    <w:name w:val="Текст таблицы внутри (ГОСТ) Знак"/>
    <w:basedOn w:val="a2"/>
    <w:link w:val="af4"/>
    <w:rsid w:val="000415F8"/>
    <w:rPr>
      <w:rFonts w:ascii="Times New Roman" w:eastAsia="Droid Sans Fallback" w:hAnsi="Times New Roman" w:cs="FreeSans"/>
      <w:bCs/>
      <w:iCs/>
      <w:lang w:eastAsia="ru-RU" w:bidi="ru-RU"/>
      <w14:ligatures w14:val="none"/>
    </w:rPr>
  </w:style>
  <w:style w:type="paragraph" w:customStyle="1" w:styleId="af6">
    <w:name w:val="Текст таблицы первой строки (ГОСТ)"/>
    <w:basedOn w:val="af4"/>
    <w:qFormat/>
    <w:rsid w:val="000415F8"/>
    <w:pPr>
      <w:jc w:val="center"/>
    </w:pPr>
    <w:rPr>
      <w:b/>
      <w:bCs w:val="0"/>
    </w:rPr>
  </w:style>
  <w:style w:type="paragraph" w:customStyle="1" w:styleId="af7">
    <w:name w:val="Аннотация (РИНЦ)"/>
    <w:basedOn w:val="a1"/>
    <w:qFormat/>
    <w:rsid w:val="00560B55"/>
    <w:pPr>
      <w:widowControl/>
      <w:suppressAutoHyphens w:val="0"/>
      <w:spacing w:line="240" w:lineRule="auto"/>
      <w:ind w:firstLine="0"/>
    </w:pPr>
    <w:rPr>
      <w:rFonts w:eastAsiaTheme="minorHAnsi" w:cs="Times New Roman"/>
      <w:b/>
      <w:kern w:val="0"/>
      <w:sz w:val="24"/>
      <w:lang w:eastAsia="en-US" w:bidi="ar-SA"/>
    </w:rPr>
  </w:style>
  <w:style w:type="paragraph" w:customStyle="1" w:styleId="af8">
    <w:name w:val="Аннотация текст (РИНЦ)"/>
    <w:basedOn w:val="a1"/>
    <w:qFormat/>
    <w:rsid w:val="00560B55"/>
    <w:pPr>
      <w:widowControl/>
      <w:suppressAutoHyphens w:val="0"/>
      <w:spacing w:line="240" w:lineRule="auto"/>
      <w:ind w:firstLine="0"/>
    </w:pPr>
    <w:rPr>
      <w:rFonts w:eastAsiaTheme="minorHAnsi" w:cs="Times New Roman"/>
      <w:kern w:val="0"/>
      <w:sz w:val="24"/>
      <w:lang w:eastAsia="en-US" w:bidi="ar-SA"/>
    </w:rPr>
  </w:style>
  <w:style w:type="paragraph" w:customStyle="1" w:styleId="af9">
    <w:name w:val="Заголовок (РИНЦ)"/>
    <w:basedOn w:val="a1"/>
    <w:qFormat/>
    <w:rsid w:val="00560B55"/>
    <w:pPr>
      <w:widowControl/>
      <w:suppressAutoHyphens w:val="0"/>
      <w:spacing w:line="240" w:lineRule="auto"/>
      <w:ind w:firstLine="0"/>
      <w:jc w:val="center"/>
    </w:pPr>
    <w:rPr>
      <w:rFonts w:eastAsiaTheme="minorHAnsi" w:cs="Times New Roman"/>
      <w:kern w:val="0"/>
      <w:sz w:val="24"/>
      <w:lang w:eastAsia="en-US" w:bidi="ar-SA"/>
    </w:rPr>
  </w:style>
  <w:style w:type="paragraph" w:customStyle="1" w:styleId="afa">
    <w:name w:val="Ключевые слова (РИНЦ)"/>
    <w:basedOn w:val="a1"/>
    <w:qFormat/>
    <w:rsid w:val="00560B55"/>
    <w:pPr>
      <w:widowControl/>
      <w:suppressAutoHyphens w:val="0"/>
      <w:spacing w:line="240" w:lineRule="auto"/>
      <w:ind w:firstLine="0"/>
      <w:jc w:val="left"/>
    </w:pPr>
    <w:rPr>
      <w:rFonts w:eastAsiaTheme="minorHAnsi" w:cs="Times New Roman"/>
      <w:b/>
      <w:kern w:val="0"/>
      <w:sz w:val="24"/>
      <w:lang w:eastAsia="en-US" w:bidi="ar-SA"/>
    </w:rPr>
  </w:style>
  <w:style w:type="paragraph" w:customStyle="1" w:styleId="afb">
    <w:name w:val="Ключевые слова текст (РИНЦ)"/>
    <w:basedOn w:val="a1"/>
    <w:qFormat/>
    <w:rsid w:val="00560B55"/>
    <w:pPr>
      <w:widowControl/>
      <w:suppressAutoHyphens w:val="0"/>
      <w:spacing w:line="240" w:lineRule="auto"/>
      <w:ind w:firstLine="0"/>
      <w:jc w:val="left"/>
    </w:pPr>
    <w:rPr>
      <w:rFonts w:eastAsiaTheme="minorHAnsi" w:cs="Times New Roman"/>
      <w:kern w:val="0"/>
      <w:sz w:val="24"/>
      <w:lang w:eastAsia="en-US" w:bidi="ar-SA"/>
    </w:rPr>
  </w:style>
  <w:style w:type="paragraph" w:customStyle="1" w:styleId="afc">
    <w:name w:val="Название статьи (РИНЦ)"/>
    <w:basedOn w:val="a1"/>
    <w:qFormat/>
    <w:rsid w:val="00560B55"/>
    <w:pPr>
      <w:widowControl/>
      <w:suppressAutoHyphens w:val="0"/>
      <w:spacing w:line="240" w:lineRule="auto"/>
      <w:ind w:firstLine="0"/>
      <w:jc w:val="center"/>
    </w:pPr>
    <w:rPr>
      <w:rFonts w:eastAsiaTheme="minorHAnsi" w:cs="Times New Roman"/>
      <w:b/>
      <w:kern w:val="0"/>
      <w:sz w:val="24"/>
      <w:lang w:eastAsia="en-US" w:bidi="ar-SA"/>
    </w:rPr>
  </w:style>
  <w:style w:type="paragraph" w:customStyle="1" w:styleId="afd">
    <w:name w:val="Список литературы (РИНЦ)"/>
    <w:basedOn w:val="a1"/>
    <w:qFormat/>
    <w:rsid w:val="00560B55"/>
    <w:pPr>
      <w:widowControl/>
      <w:suppressAutoHyphens w:val="0"/>
      <w:spacing w:line="240" w:lineRule="auto"/>
      <w:ind w:firstLine="0"/>
      <w:jc w:val="center"/>
    </w:pPr>
    <w:rPr>
      <w:rFonts w:eastAsiaTheme="minorHAnsi" w:cs="Times New Roman"/>
      <w:kern w:val="0"/>
      <w:sz w:val="24"/>
      <w:lang w:eastAsia="en-US" w:bidi="ar-SA"/>
    </w:rPr>
  </w:style>
  <w:style w:type="paragraph" w:customStyle="1" w:styleId="afe">
    <w:name w:val="Список литературы текст (РИНЦ)"/>
    <w:basedOn w:val="a1"/>
    <w:qFormat/>
    <w:rsid w:val="00560B55"/>
    <w:pPr>
      <w:widowControl/>
      <w:suppressAutoHyphens w:val="0"/>
      <w:spacing w:line="240" w:lineRule="auto"/>
      <w:ind w:firstLine="540"/>
    </w:pPr>
    <w:rPr>
      <w:rFonts w:eastAsiaTheme="minorHAnsi" w:cs="Times New Roman"/>
      <w:kern w:val="0"/>
      <w:sz w:val="24"/>
      <w:lang w:val="en-US" w:eastAsia="en-US" w:bidi="ar-SA"/>
    </w:rPr>
  </w:style>
  <w:style w:type="character" w:customStyle="1" w:styleId="60">
    <w:name w:val="Заголовок 6 Знак"/>
    <w:basedOn w:val="a2"/>
    <w:link w:val="6"/>
    <w:uiPriority w:val="9"/>
    <w:semiHidden/>
    <w:rsid w:val="00E60257"/>
    <w:rPr>
      <w:rFonts w:eastAsiaTheme="majorEastAsia" w:cs="Mangal"/>
      <w:i/>
      <w:iCs/>
      <w:color w:val="595959" w:themeColor="text1" w:themeTint="A6"/>
      <w:sz w:val="28"/>
      <w:lang w:eastAsia="zh-CN" w:bidi="hi-IN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E60257"/>
    <w:rPr>
      <w:rFonts w:eastAsiaTheme="majorEastAsia" w:cs="Mangal"/>
      <w:color w:val="595959" w:themeColor="text1" w:themeTint="A6"/>
      <w:sz w:val="28"/>
      <w:lang w:eastAsia="zh-CN" w:bidi="hi-IN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E60257"/>
    <w:rPr>
      <w:rFonts w:eastAsiaTheme="majorEastAsia" w:cs="Mangal"/>
      <w:i/>
      <w:iCs/>
      <w:color w:val="272727" w:themeColor="text1" w:themeTint="D8"/>
      <w:sz w:val="28"/>
      <w:lang w:eastAsia="zh-CN" w:bidi="hi-IN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E60257"/>
    <w:rPr>
      <w:rFonts w:eastAsiaTheme="majorEastAsia" w:cs="Mangal"/>
      <w:color w:val="272727" w:themeColor="text1" w:themeTint="D8"/>
      <w:sz w:val="28"/>
      <w:lang w:eastAsia="zh-CN" w:bidi="hi-IN"/>
      <w14:ligatures w14:val="none"/>
    </w:rPr>
  </w:style>
  <w:style w:type="paragraph" w:styleId="aff">
    <w:name w:val="Title"/>
    <w:basedOn w:val="a1"/>
    <w:next w:val="a1"/>
    <w:link w:val="aff0"/>
    <w:uiPriority w:val="10"/>
    <w:qFormat/>
    <w:rsid w:val="00E60257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ff0">
    <w:name w:val="Заголовок Знак"/>
    <w:basedOn w:val="a2"/>
    <w:link w:val="aff"/>
    <w:uiPriority w:val="10"/>
    <w:rsid w:val="00E60257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aff1">
    <w:name w:val="Subtitle"/>
    <w:basedOn w:val="a1"/>
    <w:next w:val="a1"/>
    <w:link w:val="aff2"/>
    <w:uiPriority w:val="11"/>
    <w:qFormat/>
    <w:rsid w:val="00E60257"/>
    <w:pPr>
      <w:numPr>
        <w:ilvl w:val="1"/>
      </w:numPr>
      <w:spacing w:after="160"/>
      <w:ind w:firstLine="709"/>
    </w:pPr>
    <w:rPr>
      <w:rFonts w:asciiTheme="minorHAnsi" w:eastAsiaTheme="majorEastAsia" w:hAnsiTheme="minorHAnsi" w:cs="Mangal"/>
      <w:color w:val="595959" w:themeColor="text1" w:themeTint="A6"/>
      <w:spacing w:val="15"/>
      <w:szCs w:val="25"/>
    </w:rPr>
  </w:style>
  <w:style w:type="character" w:customStyle="1" w:styleId="aff2">
    <w:name w:val="Подзаголовок Знак"/>
    <w:basedOn w:val="a2"/>
    <w:link w:val="aff1"/>
    <w:uiPriority w:val="11"/>
    <w:rsid w:val="00E60257"/>
    <w:rPr>
      <w:rFonts w:eastAsiaTheme="majorEastAsia" w:cs="Mangal"/>
      <w:color w:val="595959" w:themeColor="text1" w:themeTint="A6"/>
      <w:spacing w:val="15"/>
      <w:sz w:val="28"/>
      <w:szCs w:val="25"/>
      <w:lang w:eastAsia="zh-CN" w:bidi="hi-IN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E60257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E60257"/>
    <w:rPr>
      <w:rFonts w:ascii="Times New Roman" w:hAnsi="Times New Roman" w:cs="Mangal"/>
      <w:i/>
      <w:iCs/>
      <w:color w:val="404040" w:themeColor="text1" w:themeTint="BF"/>
      <w:sz w:val="28"/>
      <w:lang w:eastAsia="zh-CN" w:bidi="hi-IN"/>
      <w14:ligatures w14:val="none"/>
    </w:rPr>
  </w:style>
  <w:style w:type="paragraph" w:styleId="aff3">
    <w:name w:val="List Paragraph"/>
    <w:basedOn w:val="a1"/>
    <w:uiPriority w:val="34"/>
    <w:qFormat/>
    <w:rsid w:val="00E60257"/>
    <w:pPr>
      <w:ind w:left="720"/>
      <w:contextualSpacing/>
    </w:pPr>
    <w:rPr>
      <w:rFonts w:cs="Mangal"/>
    </w:rPr>
  </w:style>
  <w:style w:type="character" w:styleId="aff4">
    <w:name w:val="Intense Emphasis"/>
    <w:basedOn w:val="a2"/>
    <w:uiPriority w:val="21"/>
    <w:qFormat/>
    <w:rsid w:val="00E60257"/>
    <w:rPr>
      <w:i/>
      <w:iCs/>
      <w:color w:val="2F5496" w:themeColor="accent1" w:themeShade="BF"/>
    </w:rPr>
  </w:style>
  <w:style w:type="paragraph" w:styleId="aff5">
    <w:name w:val="Intense Quote"/>
    <w:basedOn w:val="a1"/>
    <w:next w:val="a1"/>
    <w:link w:val="aff6"/>
    <w:uiPriority w:val="30"/>
    <w:qFormat/>
    <w:rsid w:val="00E60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ff6">
    <w:name w:val="Выделенная цитата Знак"/>
    <w:basedOn w:val="a2"/>
    <w:link w:val="aff5"/>
    <w:uiPriority w:val="30"/>
    <w:rsid w:val="00E60257"/>
    <w:rPr>
      <w:rFonts w:ascii="Times New Roman" w:hAnsi="Times New Roman" w:cs="Mangal"/>
      <w:i/>
      <w:iCs/>
      <w:color w:val="2F5496" w:themeColor="accent1" w:themeShade="BF"/>
      <w:sz w:val="28"/>
      <w:lang w:eastAsia="zh-CN" w:bidi="hi-IN"/>
      <w14:ligatures w14:val="none"/>
    </w:rPr>
  </w:style>
  <w:style w:type="character" w:styleId="aff7">
    <w:name w:val="Intense Reference"/>
    <w:basedOn w:val="a2"/>
    <w:uiPriority w:val="32"/>
    <w:qFormat/>
    <w:rsid w:val="00E60257"/>
    <w:rPr>
      <w:b/>
      <w:bCs/>
      <w:smallCaps/>
      <w:color w:val="2F5496" w:themeColor="accent1" w:themeShade="BF"/>
      <w:spacing w:val="5"/>
    </w:rPr>
  </w:style>
  <w:style w:type="character" w:styleId="aff8">
    <w:name w:val="Hyperlink"/>
    <w:basedOn w:val="a2"/>
    <w:uiPriority w:val="99"/>
    <w:unhideWhenUsed/>
    <w:rsid w:val="006A00FF"/>
    <w:rPr>
      <w:color w:val="0563C1" w:themeColor="hyperlink"/>
      <w:u w:val="single"/>
    </w:rPr>
  </w:style>
  <w:style w:type="table" w:styleId="aff9">
    <w:name w:val="Table Grid"/>
    <w:basedOn w:val="a3"/>
    <w:uiPriority w:val="39"/>
    <w:rsid w:val="00284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mod/assign/view.php?id=435017" TargetMode="External"/><Relationship Id="rId13" Type="http://schemas.openxmlformats.org/officeDocument/2006/relationships/hyperlink" Target="https://online-edu.mirea.ru/mod/assign/view.php?id=4560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-edu.mirea.ru/mod/assign/view.php?id=435014" TargetMode="External"/><Relationship Id="rId12" Type="http://schemas.openxmlformats.org/officeDocument/2006/relationships/hyperlink" Target="https://online-edu.mirea.ru/mod/assign/view.php?id=4504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-edu.mirea.ru/mod/assign/view.php?id=458153" TargetMode="External"/><Relationship Id="rId11" Type="http://schemas.openxmlformats.org/officeDocument/2006/relationships/hyperlink" Target="https://online-edu.mirea.ru/mod/assign/view.php?id=450422" TargetMode="External"/><Relationship Id="rId5" Type="http://schemas.openxmlformats.org/officeDocument/2006/relationships/hyperlink" Target="https://online-edu.mirea.ru/mod/assign/view.php?id=60559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nline-edu.mirea.ru/mod/assign/view.php?id=4435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-edu.mirea.ru/mod/assign/view.php?id=43501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4331</Words>
  <Characters>24689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Андрей</cp:lastModifiedBy>
  <cp:revision>4</cp:revision>
  <cp:lastPrinted>2025-04-30T06:34:00Z</cp:lastPrinted>
  <dcterms:created xsi:type="dcterms:W3CDTF">2025-04-30T06:31:00Z</dcterms:created>
  <dcterms:modified xsi:type="dcterms:W3CDTF">2025-04-30T06:35:00Z</dcterms:modified>
</cp:coreProperties>
</file>