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86"/>
        <w:tblW w:w="9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6"/>
        <w:gridCol w:w="3591"/>
      </w:tblGrid>
      <w:tr w:rsidR="000168AE" w14:paraId="299CF45C" w14:textId="77777777">
        <w:trPr>
          <w:cantSplit/>
          <w:trHeight w:val="184"/>
        </w:trPr>
        <w:tc>
          <w:tcPr>
            <w:tcW w:w="2599" w:type="dxa"/>
          </w:tcPr>
          <w:p w14:paraId="1E94C427" w14:textId="77777777" w:rsidR="000168AE" w:rsidRDefault="00336428">
            <w:pPr>
              <w:spacing w:line="240" w:lineRule="atLeas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  <w:p w14:paraId="4C35DBE4" w14:textId="77777777" w:rsidR="000168AE" w:rsidRDefault="000168AE">
            <w:pPr>
              <w:spacing w:line="240" w:lineRule="atLeast"/>
              <w:jc w:val="center"/>
              <w:rPr>
                <w:b/>
                <w:bCs/>
                <w:sz w:val="24"/>
                <w:szCs w:val="24"/>
              </w:rPr>
            </w:pPr>
          </w:p>
          <w:p w14:paraId="49419DDB" w14:textId="77777777" w:rsidR="000168AE" w:rsidRDefault="000168AE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  <w:tc>
          <w:tcPr>
            <w:tcW w:w="3166" w:type="dxa"/>
          </w:tcPr>
          <w:p w14:paraId="7551C734" w14:textId="77777777" w:rsidR="000168AE" w:rsidRDefault="00336428">
            <w:pPr>
              <w:spacing w:line="240" w:lineRule="atLeast"/>
              <w:rPr>
                <w:sz w:val="24"/>
              </w:rPr>
            </w:pPr>
            <w:r>
              <w:rPr>
                <w:sz w:val="24"/>
              </w:rPr>
              <w:t xml:space="preserve">          </w:t>
            </w:r>
          </w:p>
          <w:p w14:paraId="5D53FE44" w14:textId="77777777" w:rsidR="000168AE" w:rsidRDefault="00336428">
            <w:pPr>
              <w:spacing w:line="240" w:lineRule="atLeast"/>
              <w:rPr>
                <w:sz w:val="24"/>
              </w:rPr>
            </w:pPr>
            <w:r>
              <w:rPr>
                <w:sz w:val="24"/>
              </w:rPr>
              <w:t xml:space="preserve">                       </w:t>
            </w:r>
            <w:r>
              <w:rPr>
                <w:noProof/>
                <w:sz w:val="24"/>
              </w:rPr>
              <w:drawing>
                <wp:inline distT="0" distB="0" distL="0" distR="0" wp14:anchorId="771CCB45" wp14:editId="26AF1479">
                  <wp:extent cx="890270" cy="1009015"/>
                  <wp:effectExtent l="0" t="0" r="5080" b="63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2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7A4E5197" w14:textId="77777777" w:rsidR="000168AE" w:rsidRDefault="000168AE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0168AE" w14:paraId="7D5EC926" w14:textId="77777777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0557337C" w14:textId="77777777" w:rsidR="000168AE" w:rsidRDefault="00336428">
            <w:pPr>
              <w:spacing w:line="240" w:lineRule="atLeast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  <w:sz w:val="24"/>
                <w:szCs w:val="24"/>
              </w:rPr>
              <w:t>МИНОБРНАУКИ РОССИИ</w:t>
            </w:r>
          </w:p>
        </w:tc>
      </w:tr>
      <w:tr w:rsidR="000168AE" w14:paraId="1AF49538" w14:textId="77777777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3857C458" w14:textId="77777777" w:rsidR="000168AE" w:rsidRDefault="00336428">
            <w:pPr>
              <w:spacing w:line="240" w:lineRule="exact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14:paraId="1A144275" w14:textId="77777777" w:rsidR="000168AE" w:rsidRDefault="00336428">
            <w:pPr>
              <w:spacing w:line="240" w:lineRule="exact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 xml:space="preserve"> высшего образования</w:t>
            </w:r>
          </w:p>
          <w:p w14:paraId="164637DB" w14:textId="77777777" w:rsidR="000168AE" w:rsidRDefault="00336428">
            <w:pPr>
              <w:spacing w:line="240" w:lineRule="exact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  <w:sz w:val="24"/>
              </w:rPr>
              <w:t>«</w:t>
            </w:r>
            <w:r>
              <w:rPr>
                <w:rFonts w:cs="Times New Roman"/>
                <w:b/>
                <w:sz w:val="24"/>
                <w:szCs w:val="24"/>
              </w:rPr>
              <w:t>МИРЭА</w:t>
            </w:r>
            <w:r>
              <w:rPr>
                <w:rFonts w:cs="Times New Roman"/>
                <w:b/>
                <w:sz w:val="24"/>
              </w:rPr>
              <w:t xml:space="preserve"> </w:t>
            </w:r>
            <w:r>
              <w:rPr>
                <w:rStyle w:val="translation-chunk"/>
                <w:rFonts w:cs="Times New Roman"/>
                <w:b/>
                <w:sz w:val="24"/>
                <w:szCs w:val="24"/>
              </w:rPr>
              <w:t xml:space="preserve">– </w:t>
            </w:r>
            <w:r>
              <w:rPr>
                <w:rFonts w:cs="Times New Roman"/>
                <w:b/>
                <w:sz w:val="24"/>
              </w:rPr>
              <w:t>Российский технологический университет»</w:t>
            </w:r>
          </w:p>
          <w:p w14:paraId="1ED98CA0" w14:textId="77777777" w:rsidR="000168AE" w:rsidRDefault="00336428" w:rsidP="00093E50">
            <w:pPr>
              <w:keepNext/>
              <w:jc w:val="center"/>
              <w:rPr>
                <w:rFonts w:cs="Times New Roman"/>
                <w:b/>
                <w:sz w:val="32"/>
                <w:szCs w:val="32"/>
              </w:rPr>
            </w:pPr>
            <w:bookmarkStart w:id="0" w:name="_Toc122608342"/>
            <w:bookmarkStart w:id="1" w:name="_Toc239350983"/>
            <w:r>
              <w:rPr>
                <w:rFonts w:cs="Times New Roman"/>
                <w:b/>
                <w:sz w:val="32"/>
                <w:szCs w:val="32"/>
              </w:rPr>
              <w:t>РТУ МИРЭА</w:t>
            </w:r>
            <w:bookmarkEnd w:id="0"/>
            <w:bookmarkEnd w:id="1"/>
          </w:p>
        </w:tc>
      </w:tr>
    </w:tbl>
    <w:p w14:paraId="79F365D6" w14:textId="1A27BE06" w:rsidR="000168AE" w:rsidRPr="00CA5F5A" w:rsidRDefault="00336428" w:rsidP="006F1155">
      <w:pPr>
        <w:pStyle w:val="5"/>
        <w:spacing w:before="120" w:line="240" w:lineRule="auto"/>
        <w:ind w:right="-6" w:firstLine="0"/>
        <w:jc w:val="center"/>
        <w:rPr>
          <w:b/>
          <w:bCs/>
          <w:sz w:val="28"/>
        </w:rPr>
      </w:pPr>
      <w:r w:rsidRPr="00CA5F5A">
        <w:rPr>
          <w:b/>
          <w:bCs/>
          <w:sz w:val="28"/>
        </w:rPr>
        <w:t>Институт Информационных технологий</w:t>
      </w:r>
      <w:r w:rsidR="00AE52B4" w:rsidRPr="00CA5F5A">
        <w:rPr>
          <w:b/>
          <w:bCs/>
          <w:sz w:val="28"/>
        </w:rPr>
        <w:t xml:space="preserve"> (ИИТ)</w:t>
      </w:r>
    </w:p>
    <w:p w14:paraId="0996CB0A" w14:textId="66548DDA" w:rsidR="000168AE" w:rsidRPr="00CA5F5A" w:rsidRDefault="00336428">
      <w:pPr>
        <w:pStyle w:val="5"/>
        <w:spacing w:line="240" w:lineRule="auto"/>
        <w:ind w:right="-7" w:firstLine="0"/>
        <w:jc w:val="center"/>
        <w:rPr>
          <w:b/>
          <w:bCs/>
          <w:sz w:val="28"/>
        </w:rPr>
      </w:pPr>
      <w:r w:rsidRPr="00CA5F5A">
        <w:rPr>
          <w:b/>
          <w:bCs/>
          <w:sz w:val="28"/>
        </w:rPr>
        <w:t xml:space="preserve">Кафедра </w:t>
      </w:r>
      <w:r w:rsidR="00B7418D" w:rsidRPr="00CA5F5A">
        <w:rPr>
          <w:b/>
          <w:bCs/>
          <w:sz w:val="28"/>
        </w:rPr>
        <w:t>информационных технологий в атомной энергетике</w:t>
      </w:r>
      <w:r w:rsidR="00CA5F5A" w:rsidRPr="00CA5F5A">
        <w:rPr>
          <w:b/>
          <w:bCs/>
          <w:sz w:val="28"/>
        </w:rPr>
        <w:t xml:space="preserve"> (ИТАЭ)</w:t>
      </w:r>
    </w:p>
    <w:p w14:paraId="78F801B1" w14:textId="77777777" w:rsidR="000168AE" w:rsidRDefault="000168AE">
      <w:pPr>
        <w:pStyle w:val="5"/>
        <w:spacing w:line="240" w:lineRule="auto"/>
        <w:ind w:right="-7" w:firstLine="0"/>
        <w:jc w:val="center"/>
        <w:rPr>
          <w:sz w:val="28"/>
        </w:rPr>
      </w:pPr>
    </w:p>
    <w:p w14:paraId="5D65D2F1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265A5A45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7345C010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55E60C17" w14:textId="4CB2E3B3" w:rsidR="000168AE" w:rsidRDefault="00E5247C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ОТЧЕТ ПО ПРАКТИЧЕСКОЙ РАБОТЕ </w:t>
      </w:r>
      <w:r w:rsidR="00BE40D6">
        <w:rPr>
          <w:b/>
          <w:sz w:val="32"/>
          <w:szCs w:val="32"/>
        </w:rPr>
        <w:t>3</w:t>
      </w:r>
    </w:p>
    <w:p w14:paraId="756AA5F2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176D1BB8" w14:textId="199D8E81" w:rsidR="000168AE" w:rsidRDefault="00336428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 w:rsidR="00093E50">
        <w:rPr>
          <w:sz w:val="28"/>
        </w:rPr>
        <w:t>Проектирование автоматизированных систем управления организаций атомной отрасли</w:t>
      </w:r>
      <w:r>
        <w:rPr>
          <w:sz w:val="28"/>
        </w:rPr>
        <w:t>»</w:t>
      </w:r>
    </w:p>
    <w:p w14:paraId="4FCD1D69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0AEE2E7F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6C9E8C19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1971907F" w14:textId="06BFA27C" w:rsidR="000168AE" w:rsidRDefault="00336428" w:rsidP="001E65AC">
      <w:pPr>
        <w:pStyle w:val="5"/>
        <w:spacing w:line="240" w:lineRule="auto"/>
        <w:ind w:left="3540" w:hanging="3540"/>
        <w:rPr>
          <w:sz w:val="28"/>
        </w:rPr>
      </w:pPr>
      <w:r w:rsidRPr="00093DC1">
        <w:rPr>
          <w:bCs/>
          <w:sz w:val="28"/>
        </w:rPr>
        <w:t>Студент группы</w:t>
      </w:r>
      <w:r>
        <w:rPr>
          <w:b/>
          <w:sz w:val="28"/>
        </w:rPr>
        <w:t xml:space="preserve"> </w:t>
      </w:r>
      <w:r w:rsidR="00403611">
        <w:rPr>
          <w:b/>
          <w:sz w:val="28"/>
        </w:rPr>
        <w:t xml:space="preserve">                    </w:t>
      </w:r>
      <w:r w:rsidRPr="00433C61">
        <w:rPr>
          <w:i/>
          <w:iCs/>
          <w:sz w:val="28"/>
        </w:rPr>
        <w:t>ИКБО-</w:t>
      </w:r>
      <w:r w:rsidR="0085613F" w:rsidRPr="00433C61">
        <w:rPr>
          <w:i/>
          <w:iCs/>
          <w:sz w:val="28"/>
        </w:rPr>
        <w:t>50</w:t>
      </w:r>
      <w:r w:rsidRPr="00433C61">
        <w:rPr>
          <w:i/>
          <w:iCs/>
          <w:sz w:val="28"/>
        </w:rPr>
        <w:t>-</w:t>
      </w:r>
      <w:r w:rsidR="00FF6CD4" w:rsidRPr="00433C61">
        <w:rPr>
          <w:i/>
          <w:iCs/>
          <w:sz w:val="28"/>
        </w:rPr>
        <w:t>2</w:t>
      </w:r>
      <w:r w:rsidR="009C473B" w:rsidRPr="00433C61">
        <w:rPr>
          <w:i/>
          <w:iCs/>
          <w:sz w:val="28"/>
        </w:rPr>
        <w:t>3</w:t>
      </w:r>
      <w:r w:rsidR="000C4B1B" w:rsidRPr="00433C61">
        <w:rPr>
          <w:i/>
          <w:iCs/>
          <w:sz w:val="28"/>
        </w:rPr>
        <w:t xml:space="preserve">, </w:t>
      </w:r>
      <w:r w:rsidR="0085613F" w:rsidRPr="00433C61">
        <w:rPr>
          <w:i/>
          <w:iCs/>
          <w:sz w:val="28"/>
        </w:rPr>
        <w:t xml:space="preserve">Астахов </w:t>
      </w:r>
      <w:r w:rsidR="00D506DE" w:rsidRPr="00433C61">
        <w:rPr>
          <w:i/>
          <w:iCs/>
          <w:sz w:val="28"/>
        </w:rPr>
        <w:t>С. П.</w:t>
      </w:r>
      <w:r>
        <w:rPr>
          <w:sz w:val="28"/>
        </w:rPr>
        <w:t xml:space="preserve"> </w:t>
      </w:r>
    </w:p>
    <w:p w14:paraId="34C123E4" w14:textId="77777777" w:rsidR="000168AE" w:rsidRDefault="00336428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ab/>
      </w:r>
    </w:p>
    <w:p w14:paraId="708AADCE" w14:textId="77777777" w:rsidR="000168AE" w:rsidRPr="00A73A87" w:rsidRDefault="00336428">
      <w:pPr>
        <w:pStyle w:val="5"/>
        <w:spacing w:line="240" w:lineRule="auto"/>
        <w:ind w:firstLine="0"/>
        <w:jc w:val="right"/>
        <w:rPr>
          <w:b/>
          <w:bCs/>
          <w:sz w:val="28"/>
        </w:rPr>
      </w:pPr>
      <w:r w:rsidRPr="00A73A87">
        <w:rPr>
          <w:b/>
          <w:bCs/>
          <w:sz w:val="28"/>
        </w:rPr>
        <w:t>_______________</w:t>
      </w:r>
    </w:p>
    <w:p w14:paraId="133A98B9" w14:textId="77777777" w:rsidR="000168AE" w:rsidRDefault="00336428">
      <w:pPr>
        <w:pStyle w:val="5"/>
        <w:spacing w:line="240" w:lineRule="auto"/>
        <w:ind w:right="283" w:firstLine="0"/>
        <w:jc w:val="right"/>
        <w:rPr>
          <w:sz w:val="20"/>
        </w:rPr>
      </w:pPr>
      <w:r>
        <w:rPr>
          <w:sz w:val="20"/>
        </w:rPr>
        <w:t>(подпись студента)</w:t>
      </w:r>
    </w:p>
    <w:p w14:paraId="4A019F70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3B4E684D" w14:textId="350B1F61" w:rsidR="000168AE" w:rsidRDefault="002B1782">
      <w:pPr>
        <w:pStyle w:val="5"/>
        <w:spacing w:line="240" w:lineRule="auto"/>
        <w:ind w:firstLine="0"/>
        <w:rPr>
          <w:sz w:val="28"/>
        </w:rPr>
      </w:pPr>
      <w:r w:rsidRPr="00093DC1">
        <w:rPr>
          <w:bCs/>
          <w:sz w:val="28"/>
        </w:rPr>
        <w:t>Принял преподаватель</w:t>
      </w:r>
      <w:r>
        <w:rPr>
          <w:b/>
          <w:sz w:val="28"/>
        </w:rPr>
        <w:tab/>
      </w:r>
      <w:r w:rsidR="00403611">
        <w:rPr>
          <w:b/>
          <w:sz w:val="28"/>
        </w:rPr>
        <w:t xml:space="preserve">         </w:t>
      </w:r>
      <w:r w:rsidR="00093E50" w:rsidRPr="00433C61">
        <w:rPr>
          <w:bCs/>
          <w:i/>
          <w:iCs/>
          <w:sz w:val="28"/>
        </w:rPr>
        <w:t>Ворохов А.Н.</w:t>
      </w:r>
      <w:r w:rsidR="00FF6CD4">
        <w:rPr>
          <w:sz w:val="28"/>
        </w:rPr>
        <w:t xml:space="preserve"> </w:t>
      </w:r>
    </w:p>
    <w:p w14:paraId="4A0418EE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1A3D3CD4" w14:textId="77777777" w:rsidR="000168AE" w:rsidRPr="00A73A87" w:rsidRDefault="00336428">
      <w:pPr>
        <w:pStyle w:val="5"/>
        <w:spacing w:line="240" w:lineRule="auto"/>
        <w:ind w:firstLine="0"/>
        <w:jc w:val="right"/>
        <w:rPr>
          <w:b/>
          <w:bCs/>
          <w:sz w:val="28"/>
        </w:rPr>
      </w:pPr>
      <w:r w:rsidRPr="00A73A87">
        <w:rPr>
          <w:b/>
          <w:bCs/>
          <w:sz w:val="28"/>
        </w:rPr>
        <w:t>_______________</w:t>
      </w:r>
    </w:p>
    <w:p w14:paraId="3A5346BD" w14:textId="77777777" w:rsidR="000168AE" w:rsidRDefault="00336428">
      <w:pPr>
        <w:pStyle w:val="5"/>
        <w:spacing w:line="240" w:lineRule="auto"/>
        <w:ind w:right="-1" w:firstLine="0"/>
        <w:jc w:val="right"/>
        <w:rPr>
          <w:sz w:val="20"/>
        </w:rPr>
      </w:pPr>
      <w:r>
        <w:rPr>
          <w:sz w:val="20"/>
        </w:rPr>
        <w:t>(подпись руководителя)</w:t>
      </w:r>
    </w:p>
    <w:p w14:paraId="27CDA391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1708C287" w14:textId="43F445A6" w:rsidR="000168AE" w:rsidRDefault="007456E2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>Отчет</w:t>
      </w:r>
      <w:r w:rsidR="00336428">
        <w:rPr>
          <w:sz w:val="28"/>
        </w:rPr>
        <w:t xml:space="preserve"> представле</w:t>
      </w:r>
      <w:r w:rsidR="00FE331A">
        <w:rPr>
          <w:sz w:val="28"/>
        </w:rPr>
        <w:t>н</w:t>
      </w:r>
      <w:r w:rsidR="00336428">
        <w:rPr>
          <w:sz w:val="28"/>
        </w:rPr>
        <w:tab/>
      </w:r>
      <w:r w:rsidR="00336428">
        <w:rPr>
          <w:sz w:val="28"/>
        </w:rPr>
        <w:tab/>
        <w:t xml:space="preserve">«___»____________ </w:t>
      </w:r>
      <w:r w:rsidR="00EC0EE0">
        <w:rPr>
          <w:sz w:val="28"/>
        </w:rPr>
        <w:t xml:space="preserve"> </w:t>
      </w:r>
      <w:r w:rsidR="00336428">
        <w:rPr>
          <w:sz w:val="28"/>
        </w:rPr>
        <w:t>202</w:t>
      </w:r>
      <w:r w:rsidR="00960782">
        <w:rPr>
          <w:sz w:val="28"/>
        </w:rPr>
        <w:t>6</w:t>
      </w:r>
      <w:r w:rsidR="00336428">
        <w:rPr>
          <w:sz w:val="28"/>
        </w:rPr>
        <w:t xml:space="preserve"> г.</w:t>
      </w:r>
    </w:p>
    <w:p w14:paraId="461B6825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0A5EBCDA" w14:textId="695BC4EB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25B6E663" w14:textId="77777777" w:rsidR="00A73A87" w:rsidRDefault="00A73A87">
      <w:pPr>
        <w:pStyle w:val="5"/>
        <w:spacing w:line="240" w:lineRule="auto"/>
        <w:ind w:firstLine="0"/>
        <w:rPr>
          <w:sz w:val="28"/>
        </w:rPr>
      </w:pPr>
    </w:p>
    <w:p w14:paraId="6F7F9D2E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379FAD2B" w14:textId="77777777" w:rsidR="00056067" w:rsidRDefault="00056067">
      <w:pPr>
        <w:pStyle w:val="5"/>
        <w:spacing w:line="240" w:lineRule="auto"/>
        <w:ind w:firstLine="0"/>
        <w:jc w:val="center"/>
        <w:rPr>
          <w:sz w:val="28"/>
        </w:rPr>
      </w:pPr>
    </w:p>
    <w:p w14:paraId="69766947" w14:textId="77777777" w:rsidR="00056067" w:rsidRDefault="00056067" w:rsidP="00964408">
      <w:pPr>
        <w:pStyle w:val="5"/>
        <w:spacing w:line="240" w:lineRule="auto"/>
        <w:ind w:firstLine="0"/>
        <w:rPr>
          <w:sz w:val="28"/>
        </w:rPr>
      </w:pPr>
    </w:p>
    <w:p w14:paraId="02A730C6" w14:textId="77777777" w:rsidR="00056067" w:rsidRDefault="00056067">
      <w:pPr>
        <w:pStyle w:val="5"/>
        <w:spacing w:line="240" w:lineRule="auto"/>
        <w:ind w:firstLine="0"/>
        <w:jc w:val="center"/>
        <w:rPr>
          <w:sz w:val="28"/>
        </w:rPr>
      </w:pPr>
    </w:p>
    <w:p w14:paraId="040BC484" w14:textId="78F66985" w:rsidR="00056067" w:rsidRDefault="00DB2B4E" w:rsidP="00056067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noProof/>
          <w:snapToGrid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AC043A" wp14:editId="4284F236">
                <wp:simplePos x="0" y="0"/>
                <wp:positionH relativeFrom="column">
                  <wp:posOffset>2853690</wp:posOffset>
                </wp:positionH>
                <wp:positionV relativeFrom="paragraph">
                  <wp:posOffset>318135</wp:posOffset>
                </wp:positionV>
                <wp:extent cx="209550" cy="190500"/>
                <wp:effectExtent l="0" t="0" r="19050" b="19050"/>
                <wp:wrapNone/>
                <wp:docPr id="77" name="Прямоугольник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78C50F" id="Прямоугольник 77" o:spid="_x0000_s1026" style="position:absolute;margin-left:224.7pt;margin-top:25.05pt;width:16.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" fillcolor="white [3212]" strokecolor="white [3212]" strokeweight="1pt"/>
            </w:pict>
          </mc:Fallback>
        </mc:AlternateContent>
      </w:r>
      <w:r w:rsidR="00336428">
        <w:rPr>
          <w:sz w:val="28"/>
        </w:rPr>
        <w:t>Москва 202</w:t>
      </w:r>
      <w:r w:rsidR="00964408">
        <w:rPr>
          <w:sz w:val="28"/>
        </w:rPr>
        <w:t>6</w:t>
      </w:r>
      <w:r w:rsidR="00A575F0">
        <w:rPr>
          <w:sz w:val="28"/>
        </w:rPr>
        <w:t xml:space="preserve"> г.</w:t>
      </w:r>
    </w:p>
    <w:p w14:paraId="5EC41BA9" w14:textId="77777777" w:rsidR="00A575F0" w:rsidRDefault="00A575F0" w:rsidP="00056067">
      <w:pPr>
        <w:pStyle w:val="5"/>
        <w:spacing w:line="240" w:lineRule="auto"/>
        <w:ind w:firstLine="0"/>
        <w:jc w:val="center"/>
        <w:rPr>
          <w:sz w:val="28"/>
        </w:rPr>
      </w:pPr>
    </w:p>
    <w:sdt>
      <w:sdtPr>
        <w:id w:val="-1178962797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</w:sdtEndPr>
      <w:sdtContent>
        <w:p w14:paraId="5A60C5C8" w14:textId="0C2A07F7" w:rsidR="00A575F0" w:rsidRPr="009B3452" w:rsidRDefault="00A575F0">
          <w:pPr>
            <w:pStyle w:val="a6"/>
            <w:rPr>
              <w:rFonts w:ascii="Times New Roman" w:hAnsi="Times New Roman" w:cs="Times New Roman"/>
              <w:b/>
              <w:bCs/>
              <w:color w:val="auto"/>
            </w:rPr>
          </w:pPr>
          <w:r w:rsidRPr="009B3452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21627CED" w14:textId="345EE811" w:rsidR="00A575F0" w:rsidRPr="009B3452" w:rsidRDefault="00A575F0">
          <w:pPr>
            <w:pStyle w:val="12"/>
            <w:tabs>
              <w:tab w:val="left" w:pos="480"/>
              <w:tab w:val="right" w:leader="dot" w:pos="9345"/>
            </w:tabs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r w:rsidRPr="009B3452">
            <w:rPr>
              <w:rFonts w:cs="Times New Roman"/>
              <w:szCs w:val="28"/>
            </w:rPr>
            <w:fldChar w:fldCharType="begin"/>
          </w:r>
          <w:r w:rsidRPr="009B3452">
            <w:rPr>
              <w:rFonts w:cs="Times New Roman"/>
              <w:szCs w:val="28"/>
            </w:rPr>
            <w:instrText xml:space="preserve"> TOC \o "1-3" \h \z \u </w:instrText>
          </w:r>
          <w:r w:rsidRPr="009B3452">
            <w:rPr>
              <w:rFonts w:cs="Times New Roman"/>
              <w:szCs w:val="28"/>
            </w:rPr>
            <w:fldChar w:fldCharType="separate"/>
          </w:r>
          <w:hyperlink w:anchor="_Toc242728385" w:history="1">
            <w:r w:rsidRPr="009B3452">
              <w:rPr>
                <w:rStyle w:val="a4"/>
                <w:rFonts w:cs="Times New Roman"/>
                <w:noProof/>
                <w:szCs w:val="28"/>
              </w:rPr>
              <w:t>1.</w:t>
            </w:r>
            <w:r w:rsidRPr="009B3452">
              <w:rPr>
                <w:rFonts w:eastAsiaTheme="minorEastAsia" w:cs="Times New Roman"/>
                <w:noProof/>
                <w:kern w:val="2"/>
                <w:szCs w:val="28"/>
                <w:lang w:eastAsia="ru-RU"/>
                <w14:ligatures w14:val="standardContextual"/>
              </w:rPr>
              <w:tab/>
            </w:r>
            <w:r w:rsidRPr="009B3452">
              <w:rPr>
                <w:rStyle w:val="a4"/>
                <w:rFonts w:cs="Times New Roman"/>
                <w:noProof/>
                <w:szCs w:val="28"/>
              </w:rPr>
              <w:t>ЗАДАЧИ</w:t>
            </w:r>
            <w:r w:rsidRPr="009B3452">
              <w:rPr>
                <w:rFonts w:cs="Times New Roman"/>
                <w:noProof/>
                <w:webHidden/>
                <w:szCs w:val="28"/>
              </w:rPr>
              <w:tab/>
            </w:r>
            <w:r w:rsidRPr="009B345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9B3452">
              <w:rPr>
                <w:rFonts w:cs="Times New Roman"/>
                <w:noProof/>
                <w:webHidden/>
                <w:szCs w:val="28"/>
              </w:rPr>
              <w:instrText xml:space="preserve"> PAGEREF _Toc242728385 \h </w:instrText>
            </w:r>
            <w:r w:rsidRPr="009B3452">
              <w:rPr>
                <w:rFonts w:cs="Times New Roman"/>
                <w:noProof/>
                <w:webHidden/>
                <w:szCs w:val="28"/>
              </w:rPr>
            </w:r>
            <w:r w:rsidRPr="009B345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9B3452">
              <w:rPr>
                <w:rFonts w:cs="Times New Roman"/>
                <w:noProof/>
                <w:webHidden/>
                <w:szCs w:val="28"/>
              </w:rPr>
              <w:t>2</w:t>
            </w:r>
            <w:r w:rsidRPr="009B345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A5F4346" w14:textId="00E8FD61" w:rsidR="00A575F0" w:rsidRPr="009B3452" w:rsidRDefault="00A575F0">
          <w:pPr>
            <w:pStyle w:val="12"/>
            <w:tabs>
              <w:tab w:val="left" w:pos="480"/>
              <w:tab w:val="right" w:leader="dot" w:pos="9345"/>
            </w:tabs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42728386" w:history="1">
            <w:r w:rsidRPr="009B3452">
              <w:rPr>
                <w:rStyle w:val="a4"/>
                <w:rFonts w:cs="Times New Roman"/>
                <w:noProof/>
                <w:szCs w:val="28"/>
              </w:rPr>
              <w:t>2.</w:t>
            </w:r>
            <w:r w:rsidRPr="009B3452">
              <w:rPr>
                <w:rFonts w:eastAsiaTheme="minorEastAsia" w:cs="Times New Roman"/>
                <w:noProof/>
                <w:kern w:val="2"/>
                <w:szCs w:val="28"/>
                <w:lang w:eastAsia="ru-RU"/>
                <w14:ligatures w14:val="standardContextual"/>
              </w:rPr>
              <w:tab/>
            </w:r>
            <w:r w:rsidRPr="009B3452">
              <w:rPr>
                <w:rStyle w:val="a4"/>
                <w:rFonts w:cs="Times New Roman"/>
                <w:noProof/>
                <w:szCs w:val="28"/>
              </w:rPr>
              <w:t>ВЫПОЛНЕНИЕ ЗАДАЧ</w:t>
            </w:r>
            <w:r w:rsidRPr="009B3452">
              <w:rPr>
                <w:rFonts w:cs="Times New Roman"/>
                <w:noProof/>
                <w:webHidden/>
                <w:szCs w:val="28"/>
              </w:rPr>
              <w:tab/>
            </w:r>
            <w:r w:rsidRPr="009B345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9B3452">
              <w:rPr>
                <w:rFonts w:cs="Times New Roman"/>
                <w:noProof/>
                <w:webHidden/>
                <w:szCs w:val="28"/>
              </w:rPr>
              <w:instrText xml:space="preserve"> PAGEREF _Toc242728386 \h </w:instrText>
            </w:r>
            <w:r w:rsidRPr="009B3452">
              <w:rPr>
                <w:rFonts w:cs="Times New Roman"/>
                <w:noProof/>
                <w:webHidden/>
                <w:szCs w:val="28"/>
              </w:rPr>
            </w:r>
            <w:r w:rsidRPr="009B345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9B3452">
              <w:rPr>
                <w:rFonts w:cs="Times New Roman"/>
                <w:noProof/>
                <w:webHidden/>
                <w:szCs w:val="28"/>
              </w:rPr>
              <w:t>2</w:t>
            </w:r>
            <w:r w:rsidRPr="009B345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3A4B098" w14:textId="7AF1D78E" w:rsidR="00A575F0" w:rsidRPr="009B3452" w:rsidRDefault="00A575F0">
          <w:pPr>
            <w:pStyle w:val="21"/>
            <w:tabs>
              <w:tab w:val="right" w:leader="dot" w:pos="9345"/>
            </w:tabs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42728387" w:history="1">
            <w:r w:rsidRPr="009B3452">
              <w:rPr>
                <w:rStyle w:val="a4"/>
                <w:rFonts w:cs="Times New Roman"/>
                <w:noProof/>
                <w:szCs w:val="28"/>
              </w:rPr>
              <w:t>2.1 Приложения</w:t>
            </w:r>
            <w:r w:rsidRPr="009B3452">
              <w:rPr>
                <w:rFonts w:cs="Times New Roman"/>
                <w:noProof/>
                <w:webHidden/>
                <w:szCs w:val="28"/>
              </w:rPr>
              <w:tab/>
            </w:r>
            <w:r w:rsidRPr="009B345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9B3452">
              <w:rPr>
                <w:rFonts w:cs="Times New Roman"/>
                <w:noProof/>
                <w:webHidden/>
                <w:szCs w:val="28"/>
              </w:rPr>
              <w:instrText xml:space="preserve"> PAGEREF _Toc242728387 \h </w:instrText>
            </w:r>
            <w:r w:rsidRPr="009B3452">
              <w:rPr>
                <w:rFonts w:cs="Times New Roman"/>
                <w:noProof/>
                <w:webHidden/>
                <w:szCs w:val="28"/>
              </w:rPr>
            </w:r>
            <w:r w:rsidRPr="009B345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9B3452">
              <w:rPr>
                <w:rFonts w:cs="Times New Roman"/>
                <w:noProof/>
                <w:webHidden/>
                <w:szCs w:val="28"/>
              </w:rPr>
              <w:t>2</w:t>
            </w:r>
            <w:r w:rsidRPr="009B345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0177ABB" w14:textId="0B53A12E" w:rsidR="00A575F0" w:rsidRPr="009B3452" w:rsidRDefault="00A575F0">
          <w:pPr>
            <w:pStyle w:val="12"/>
            <w:tabs>
              <w:tab w:val="left" w:pos="480"/>
              <w:tab w:val="right" w:leader="dot" w:pos="9345"/>
            </w:tabs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42728388" w:history="1">
            <w:r w:rsidRPr="009B3452">
              <w:rPr>
                <w:rStyle w:val="a4"/>
                <w:rFonts w:cs="Times New Roman"/>
                <w:noProof/>
                <w:szCs w:val="28"/>
              </w:rPr>
              <w:t>3.</w:t>
            </w:r>
            <w:r w:rsidRPr="009B3452">
              <w:rPr>
                <w:rFonts w:eastAsiaTheme="minorEastAsia" w:cs="Times New Roman"/>
                <w:noProof/>
                <w:kern w:val="2"/>
                <w:szCs w:val="28"/>
                <w:lang w:eastAsia="ru-RU"/>
                <w14:ligatures w14:val="standardContextual"/>
              </w:rPr>
              <w:tab/>
            </w:r>
            <w:r w:rsidRPr="009B3452">
              <w:rPr>
                <w:rStyle w:val="a4"/>
                <w:rFonts w:cs="Times New Roman"/>
                <w:noProof/>
                <w:szCs w:val="28"/>
              </w:rPr>
              <w:t>ВЫВОД</w:t>
            </w:r>
            <w:r w:rsidRPr="009B3452">
              <w:rPr>
                <w:rFonts w:cs="Times New Roman"/>
                <w:noProof/>
                <w:webHidden/>
                <w:szCs w:val="28"/>
              </w:rPr>
              <w:tab/>
            </w:r>
            <w:r w:rsidRPr="009B345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9B3452">
              <w:rPr>
                <w:rFonts w:cs="Times New Roman"/>
                <w:noProof/>
                <w:webHidden/>
                <w:szCs w:val="28"/>
              </w:rPr>
              <w:instrText xml:space="preserve"> PAGEREF _Toc242728388 \h </w:instrText>
            </w:r>
            <w:r w:rsidRPr="009B3452">
              <w:rPr>
                <w:rFonts w:cs="Times New Roman"/>
                <w:noProof/>
                <w:webHidden/>
                <w:szCs w:val="28"/>
              </w:rPr>
            </w:r>
            <w:r w:rsidRPr="009B345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9B3452">
              <w:rPr>
                <w:rFonts w:cs="Times New Roman"/>
                <w:noProof/>
                <w:webHidden/>
                <w:szCs w:val="28"/>
              </w:rPr>
              <w:t>3</w:t>
            </w:r>
            <w:r w:rsidRPr="009B345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D906A3D" w14:textId="225B08AD" w:rsidR="00A575F0" w:rsidRDefault="00A575F0">
          <w:r w:rsidRPr="009B3452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7A111E5E" w14:textId="77777777" w:rsidR="00A575F0" w:rsidRDefault="00A575F0" w:rsidP="00056067">
      <w:pPr>
        <w:pStyle w:val="5"/>
        <w:spacing w:line="240" w:lineRule="auto"/>
        <w:ind w:firstLine="0"/>
        <w:jc w:val="center"/>
        <w:rPr>
          <w:sz w:val="28"/>
        </w:rPr>
      </w:pPr>
    </w:p>
    <w:p w14:paraId="2725D819" w14:textId="44D0C599" w:rsidR="00A575F0" w:rsidRPr="00F52016" w:rsidRDefault="00A575F0" w:rsidP="00056067">
      <w:pPr>
        <w:pStyle w:val="5"/>
        <w:spacing w:line="240" w:lineRule="auto"/>
        <w:ind w:firstLine="0"/>
        <w:jc w:val="center"/>
        <w:rPr>
          <w:sz w:val="28"/>
        </w:rPr>
        <w:sectPr w:rsidR="00A575F0" w:rsidRPr="00F52016" w:rsidSect="00874711">
          <w:footerReference w:type="default" r:id="rId10"/>
          <w:footerReference w:type="first" r:id="rId11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14:paraId="1A81BAC5" w14:textId="07DF43DE" w:rsidR="00D13C93" w:rsidRPr="00D13C93" w:rsidRDefault="00D13C93" w:rsidP="006269FB">
      <w:pPr>
        <w:pStyle w:val="1"/>
        <w:numPr>
          <w:ilvl w:val="0"/>
          <w:numId w:val="31"/>
        </w:numPr>
      </w:pPr>
      <w:bookmarkStart w:id="2" w:name="_Toc122608350"/>
      <w:bookmarkStart w:id="3" w:name="_Toc242728385"/>
      <w:r>
        <w:lastRenderedPageBreak/>
        <w:t>З</w:t>
      </w:r>
      <w:r w:rsidR="000B4D7C">
        <w:t>АДАЧИ</w:t>
      </w:r>
      <w:bookmarkEnd w:id="3"/>
    </w:p>
    <w:p w14:paraId="5215F065" w14:textId="65278E43" w:rsidR="00E338B7" w:rsidRDefault="007E67A1" w:rsidP="00E338B7">
      <w:r>
        <w:tab/>
      </w:r>
      <w:r w:rsidR="00E178C1">
        <w:t>Р</w:t>
      </w:r>
      <w:r w:rsidR="00E178C1" w:rsidRPr="00E178C1">
        <w:t>азобраться, что такое концепция АСУП, ее место и роль при проектировании системы, провести анализ предложенных названий разделов и подразделов 1-го и 2-го уровней</w:t>
      </w:r>
      <w:r w:rsidR="00E178C1">
        <w:t xml:space="preserve">: </w:t>
      </w:r>
      <w:r w:rsidR="00E178C1" w:rsidRPr="00E178C1">
        <w:t>определить краткое их содержание и дать расширенное описание.</w:t>
      </w:r>
    </w:p>
    <w:p w14:paraId="5BC2FCD3" w14:textId="34F17B19" w:rsidR="00E178C1" w:rsidRDefault="00604ED8" w:rsidP="006269FB">
      <w:pPr>
        <w:spacing w:after="0"/>
        <w:sectPr w:rsidR="00E178C1" w:rsidSect="00E178C1">
          <w:pgSz w:w="11906" w:h="16838"/>
          <w:pgMar w:top="1134" w:right="850" w:bottom="1134" w:left="1701" w:header="708" w:footer="708" w:gutter="0"/>
          <w:pgNumType w:start="2"/>
          <w:cols w:space="708"/>
          <w:docGrid w:linePitch="381"/>
        </w:sectPr>
      </w:pPr>
      <w:r>
        <w:tab/>
      </w:r>
      <w:r w:rsidRPr="00604ED8">
        <w:t>Источники: конспекты лекций, ГОСТы, открытые источники информации, примеры в таблице.</w:t>
      </w:r>
    </w:p>
    <w:p w14:paraId="59AF365A" w14:textId="45481F18" w:rsidR="00891830" w:rsidRDefault="00EF4177" w:rsidP="006269FB">
      <w:pPr>
        <w:pStyle w:val="1"/>
        <w:numPr>
          <w:ilvl w:val="0"/>
          <w:numId w:val="31"/>
        </w:numPr>
      </w:pPr>
      <w:bookmarkStart w:id="4" w:name="_Toc241583176"/>
      <w:bookmarkStart w:id="5" w:name="_Toc242728386"/>
      <w:r>
        <w:lastRenderedPageBreak/>
        <w:t>ВЫПОЛНЕ</w:t>
      </w:r>
      <w:r w:rsidR="00654B8F">
        <w:t>Н</w:t>
      </w:r>
      <w:r>
        <w:t>ИЕ ЗАДАЧ</w:t>
      </w:r>
      <w:bookmarkStart w:id="6" w:name="_Toc241583179"/>
      <w:bookmarkEnd w:id="4"/>
      <w:bookmarkEnd w:id="5"/>
    </w:p>
    <w:p w14:paraId="669A3131" w14:textId="514358D2" w:rsidR="00E406FA" w:rsidRPr="00E406FA" w:rsidRDefault="004A63C5" w:rsidP="00E406FA">
      <w:r>
        <w:rPr>
          <w:b/>
          <w:bCs/>
        </w:rPr>
        <w:tab/>
      </w:r>
      <w:r w:rsidR="00E406FA">
        <w:rPr>
          <w:b/>
          <w:bCs/>
        </w:rPr>
        <w:t>К</w:t>
      </w:r>
      <w:r w:rsidR="00E406FA" w:rsidRPr="00E406FA">
        <w:rPr>
          <w:b/>
          <w:bCs/>
        </w:rPr>
        <w:t>онцепция АСУП</w:t>
      </w:r>
      <w:r w:rsidR="00E406FA" w:rsidRPr="00E406FA">
        <w:t> — это систематизированный набор понятий, определений и алгоритмов, который определяет архитектуру, функции и принципы создания автоматизированной системы управления предприятием, а также подходы, очерчивающие круг допустимых технических и управленческих решений.</w:t>
      </w:r>
    </w:p>
    <w:p w14:paraId="445E1B7D" w14:textId="7F9F6A74" w:rsidR="00E406FA" w:rsidRPr="00E406FA" w:rsidRDefault="00D311BE" w:rsidP="00E406FA">
      <w:r>
        <w:rPr>
          <w:b/>
          <w:bCs/>
        </w:rPr>
        <w:tab/>
      </w:r>
      <w:r w:rsidR="00E406FA" w:rsidRPr="00E406FA">
        <w:rPr>
          <w:b/>
          <w:bCs/>
        </w:rPr>
        <w:t>Зачем нужна на предпроектной стадии:</w:t>
      </w:r>
    </w:p>
    <w:p w14:paraId="69515975" w14:textId="77777777" w:rsidR="00E406FA" w:rsidRPr="00E406FA" w:rsidRDefault="00E406FA" w:rsidP="00E406FA">
      <w:pPr>
        <w:numPr>
          <w:ilvl w:val="0"/>
          <w:numId w:val="33"/>
        </w:numPr>
      </w:pPr>
      <w:r w:rsidRPr="00E406FA">
        <w:t>фиксирует цели, задачи и принципы создания АСУП;</w:t>
      </w:r>
    </w:p>
    <w:p w14:paraId="70E1CF8B" w14:textId="77777777" w:rsidR="00E406FA" w:rsidRPr="00E406FA" w:rsidRDefault="00E406FA" w:rsidP="00E406FA">
      <w:pPr>
        <w:numPr>
          <w:ilvl w:val="0"/>
          <w:numId w:val="33"/>
        </w:numPr>
      </w:pPr>
      <w:r w:rsidRPr="00E406FA">
        <w:t>обосновывает необходимость и границы автоматизации;</w:t>
      </w:r>
    </w:p>
    <w:p w14:paraId="21E3F2DF" w14:textId="77777777" w:rsidR="00E406FA" w:rsidRPr="00E406FA" w:rsidRDefault="00E406FA" w:rsidP="00E406FA">
      <w:pPr>
        <w:numPr>
          <w:ilvl w:val="0"/>
          <w:numId w:val="33"/>
        </w:numPr>
      </w:pPr>
      <w:r w:rsidRPr="00E406FA">
        <w:t>задаёт единый взгляд заказчика и разработчика на будущую систему;</w:t>
      </w:r>
    </w:p>
    <w:p w14:paraId="40E913BA" w14:textId="77777777" w:rsidR="00E406FA" w:rsidRPr="00E406FA" w:rsidRDefault="00E406FA" w:rsidP="00E406FA">
      <w:pPr>
        <w:numPr>
          <w:ilvl w:val="0"/>
          <w:numId w:val="33"/>
        </w:numPr>
      </w:pPr>
      <w:r w:rsidRPr="00E406FA">
        <w:t xml:space="preserve">служит основой для </w:t>
      </w:r>
      <w:r w:rsidRPr="004A63C5">
        <w:t>разработки ТЗ и последующего проектирования.</w:t>
      </w:r>
    </w:p>
    <w:p w14:paraId="48A6A1AF" w14:textId="10D1803D" w:rsidR="00E406FA" w:rsidRPr="00E406FA" w:rsidRDefault="00D311BE" w:rsidP="00E406FA">
      <w:r>
        <w:rPr>
          <w:b/>
          <w:bCs/>
        </w:rPr>
        <w:tab/>
      </w:r>
      <w:r w:rsidR="00E406FA" w:rsidRPr="00E406FA">
        <w:rPr>
          <w:b/>
          <w:bCs/>
        </w:rPr>
        <w:t>Связь с ТЗ и проектированием:</w:t>
      </w:r>
      <w:r w:rsidR="00E406FA" w:rsidRPr="00E406FA">
        <w:br/>
      </w:r>
      <w:r>
        <w:tab/>
      </w:r>
      <w:r w:rsidR="00E406FA" w:rsidRPr="00E406FA">
        <w:t>Концепция → ТЗ (конкретные требования) → технический проект → рабочая документация → внедрение.</w:t>
      </w:r>
      <w:r w:rsidR="00E406FA" w:rsidRPr="00E406FA">
        <w:br/>
      </w:r>
      <w:r w:rsidR="00A23A23">
        <w:tab/>
      </w:r>
      <w:r w:rsidR="00E406FA" w:rsidRPr="00E406FA">
        <w:t>То есть концепция отвечает на вопрос «что и зачем строим», ТЗ — «что именно должно быть реализовано», а проект — «как это реализуется технически».</w:t>
      </w:r>
    </w:p>
    <w:p w14:paraId="6A85D461" w14:textId="77777777" w:rsidR="00E406FA" w:rsidRPr="00E406FA" w:rsidRDefault="00E406FA" w:rsidP="00E406FA"/>
    <w:bookmarkEnd w:id="2"/>
    <w:tbl>
      <w:tblPr>
        <w:tblW w:w="0" w:type="auto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4"/>
        <w:gridCol w:w="4678"/>
        <w:gridCol w:w="3118"/>
        <w:gridCol w:w="5610"/>
      </w:tblGrid>
      <w:tr w:rsidR="006269FB" w:rsidRPr="007C46A1" w14:paraId="20190174" w14:textId="77777777" w:rsidTr="000B0D64">
        <w:trPr>
          <w:trHeight w:val="107"/>
          <w:tblHeader/>
        </w:trPr>
        <w:tc>
          <w:tcPr>
            <w:tcW w:w="954" w:type="dxa"/>
          </w:tcPr>
          <w:p w14:paraId="5DC3E422" w14:textId="77058B66" w:rsidR="006269FB" w:rsidRPr="007C46A1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678" w:type="dxa"/>
          </w:tcPr>
          <w:p w14:paraId="3F13D194" w14:textId="77777777" w:rsidR="006269FB" w:rsidRPr="007C46A1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C46A1">
              <w:rPr>
                <w:rFonts w:eastAsiaTheme="minorEastAsia" w:cs="Times New Roman"/>
                <w:b/>
                <w:bCs/>
                <w:color w:val="000000"/>
                <w:sz w:val="24"/>
                <w:szCs w:val="24"/>
                <w:lang w:eastAsia="zh-CN"/>
              </w:rPr>
              <w:t>Название раздела (подраздела)</w:t>
            </w:r>
          </w:p>
        </w:tc>
        <w:tc>
          <w:tcPr>
            <w:tcW w:w="3118" w:type="dxa"/>
          </w:tcPr>
          <w:p w14:paraId="765C03D0" w14:textId="77777777" w:rsidR="006269FB" w:rsidRPr="007C46A1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C46A1">
              <w:rPr>
                <w:rFonts w:eastAsiaTheme="minorEastAsia" w:cs="Times New Roman"/>
                <w:b/>
                <w:bCs/>
                <w:color w:val="000000"/>
                <w:sz w:val="24"/>
                <w:szCs w:val="24"/>
                <w:lang w:eastAsia="zh-CN"/>
              </w:rPr>
              <w:t>Краткое содержание</w:t>
            </w:r>
          </w:p>
        </w:tc>
        <w:tc>
          <w:tcPr>
            <w:tcW w:w="5610" w:type="dxa"/>
          </w:tcPr>
          <w:p w14:paraId="430B35BA" w14:textId="77777777" w:rsidR="006269FB" w:rsidRPr="007C46A1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C46A1">
              <w:rPr>
                <w:rFonts w:eastAsiaTheme="minorEastAsia" w:cs="Times New Roman"/>
                <w:b/>
                <w:bCs/>
                <w:color w:val="000000"/>
                <w:sz w:val="24"/>
                <w:szCs w:val="24"/>
                <w:lang w:eastAsia="zh-CN"/>
              </w:rPr>
              <w:t>Расширенное описание</w:t>
            </w:r>
          </w:p>
        </w:tc>
      </w:tr>
      <w:tr w:rsidR="006269FB" w:rsidRPr="007C46A1" w14:paraId="4C91DF4F" w14:textId="77777777" w:rsidTr="000B0D64">
        <w:trPr>
          <w:trHeight w:val="109"/>
        </w:trPr>
        <w:tc>
          <w:tcPr>
            <w:tcW w:w="954" w:type="dxa"/>
          </w:tcPr>
          <w:p w14:paraId="7A5993A8" w14:textId="77777777" w:rsidR="006269FB" w:rsidRPr="007C46A1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C46A1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 xml:space="preserve">1 </w:t>
            </w:r>
          </w:p>
        </w:tc>
        <w:tc>
          <w:tcPr>
            <w:tcW w:w="4678" w:type="dxa"/>
          </w:tcPr>
          <w:p w14:paraId="59829009" w14:textId="77777777" w:rsidR="006269FB" w:rsidRPr="007C46A1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C46A1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 xml:space="preserve">Общие положения </w:t>
            </w:r>
          </w:p>
        </w:tc>
        <w:tc>
          <w:tcPr>
            <w:tcW w:w="3118" w:type="dxa"/>
          </w:tcPr>
          <w:p w14:paraId="00DC9ACA" w14:textId="240E0124" w:rsidR="006269FB" w:rsidRPr="007C46A1" w:rsidRDefault="000D78E7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Вводная часть, задающая контекст всей Концепции</w:t>
            </w:r>
          </w:p>
        </w:tc>
        <w:tc>
          <w:tcPr>
            <w:tcW w:w="5610" w:type="dxa"/>
          </w:tcPr>
          <w:p w14:paraId="2A2AF1FA" w14:textId="3B6ACCF4" w:rsidR="006269FB" w:rsidRPr="007C46A1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C46A1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 xml:space="preserve">- </w:t>
            </w:r>
            <w:r w:rsidR="005D2AEF" w:rsidRPr="005D2AEF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Системообразующий раздел, который определяет назначение документа, его место в проекте создания АСУП, нормативную базу и общий подход к построению системы. Служит связующим звеном между бизнес-целями предприятия и техническими решениями, которые будут закладываться в АСУП.</w:t>
            </w:r>
          </w:p>
        </w:tc>
      </w:tr>
      <w:tr w:rsidR="006269FB" w:rsidRPr="007C46A1" w14:paraId="61A10171" w14:textId="77777777" w:rsidTr="000B0D64">
        <w:trPr>
          <w:trHeight w:val="109"/>
        </w:trPr>
        <w:tc>
          <w:tcPr>
            <w:tcW w:w="954" w:type="dxa"/>
          </w:tcPr>
          <w:p w14:paraId="1330B6BA" w14:textId="77777777" w:rsidR="006269FB" w:rsidRPr="007C46A1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C46A1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 xml:space="preserve">1.1 </w:t>
            </w:r>
          </w:p>
        </w:tc>
        <w:tc>
          <w:tcPr>
            <w:tcW w:w="4678" w:type="dxa"/>
          </w:tcPr>
          <w:p w14:paraId="4EDEB145" w14:textId="77777777" w:rsidR="006269FB" w:rsidRPr="007C46A1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C46A1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 xml:space="preserve">Введение </w:t>
            </w:r>
          </w:p>
        </w:tc>
        <w:tc>
          <w:tcPr>
            <w:tcW w:w="3118" w:type="dxa"/>
          </w:tcPr>
          <w:p w14:paraId="50438AA4" w14:textId="484E8D9B" w:rsidR="006269FB" w:rsidRPr="007C46A1" w:rsidRDefault="006D423F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 xml:space="preserve">Подраздел, детализирующий аспекты </w:t>
            </w:r>
            <w:proofErr w:type="spellStart"/>
            <w:r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создния</w:t>
            </w:r>
            <w:proofErr w:type="spellEnd"/>
            <w:r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 xml:space="preserve"> Концепции</w:t>
            </w:r>
          </w:p>
        </w:tc>
        <w:tc>
          <w:tcPr>
            <w:tcW w:w="5610" w:type="dxa"/>
          </w:tcPr>
          <w:p w14:paraId="4A2AA8F8" w14:textId="793D8B70" w:rsidR="006269FB" w:rsidRPr="007C46A1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C46A1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 xml:space="preserve">- </w:t>
            </w:r>
            <w:r w:rsidR="00731251" w:rsidRPr="00731251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Раскрывает конкретные цели и задачи документа, условия его разработки, а также круг лиц, для которых он предназначен. Введение формирует у читателя понимание того, почему данный документ важен и как им пользоваться.</w:t>
            </w:r>
          </w:p>
        </w:tc>
      </w:tr>
      <w:tr w:rsidR="006269FB" w:rsidRPr="007C46A1" w14:paraId="54165AD9" w14:textId="77777777" w:rsidTr="000B0D64">
        <w:trPr>
          <w:trHeight w:val="2834"/>
        </w:trPr>
        <w:tc>
          <w:tcPr>
            <w:tcW w:w="954" w:type="dxa"/>
          </w:tcPr>
          <w:p w14:paraId="78C13399" w14:textId="77777777" w:rsidR="006269FB" w:rsidRPr="007C46A1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C46A1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 xml:space="preserve">1.1.1 </w:t>
            </w:r>
          </w:p>
        </w:tc>
        <w:tc>
          <w:tcPr>
            <w:tcW w:w="4678" w:type="dxa"/>
          </w:tcPr>
          <w:p w14:paraId="26E575D6" w14:textId="77777777" w:rsidR="006269FB" w:rsidRPr="007C46A1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C46A1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 xml:space="preserve">Цели и задачи Концепции </w:t>
            </w:r>
          </w:p>
        </w:tc>
        <w:tc>
          <w:tcPr>
            <w:tcW w:w="3118" w:type="dxa"/>
          </w:tcPr>
          <w:p w14:paraId="4BE652F5" w14:textId="77777777" w:rsidR="006269FB" w:rsidRPr="007C46A1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C46A1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 xml:space="preserve">Цели создания концепции </w:t>
            </w:r>
          </w:p>
          <w:p w14:paraId="5E094E07" w14:textId="77777777" w:rsidR="006269FB" w:rsidRPr="007C46A1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C46A1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 xml:space="preserve">Задачи концепции АСУП </w:t>
            </w:r>
          </w:p>
        </w:tc>
        <w:tc>
          <w:tcPr>
            <w:tcW w:w="5610" w:type="dxa"/>
          </w:tcPr>
          <w:p w14:paraId="26035842" w14:textId="77777777" w:rsidR="006269FB" w:rsidRPr="007C46A1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C46A1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 xml:space="preserve">Концепция предполагает систематически организованный набор понятий, определений и алгоритмов действий, на основе которых можно определить и сформулировать основные направления и планы практических действий в некоторой предметной области. </w:t>
            </w:r>
          </w:p>
          <w:p w14:paraId="695D9D29" w14:textId="77777777" w:rsidR="006269FB" w:rsidRPr="007C46A1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C46A1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 xml:space="preserve">Концепция системы, в том числе автоматизированной системы управления предприятие должна определять архитектуру и функции системы, а также определять подходы, которые принципиально очерчивают круг допустимых технических и управленческих решений. </w:t>
            </w:r>
          </w:p>
          <w:p w14:paraId="47632F25" w14:textId="77777777" w:rsidR="006269FB" w:rsidRPr="007C46A1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C46A1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Задачи Концепции АСУП:</w:t>
            </w:r>
          </w:p>
          <w:p w14:paraId="431484F2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C46A1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 xml:space="preserve">Определить основные цели, задачи и принципы создания и развития АСУП объекта автоматизации; </w:t>
            </w:r>
          </w:p>
          <w:p w14:paraId="053CFDFA" w14:textId="77777777" w:rsidR="006269FB" w:rsidRPr="007547E7" w:rsidRDefault="006269FB" w:rsidP="000B0D64">
            <w:pPr>
              <w:pStyle w:val="Default"/>
            </w:pPr>
            <w:r w:rsidRPr="007547E7">
              <w:t xml:space="preserve">Обозначить механизмы реализации установленных принципов; </w:t>
            </w:r>
          </w:p>
          <w:p w14:paraId="0FE80CEE" w14:textId="77777777" w:rsidR="006269FB" w:rsidRPr="007547E7" w:rsidRDefault="006269FB" w:rsidP="000B0D64">
            <w:pPr>
              <w:pStyle w:val="Default"/>
            </w:pPr>
            <w:r w:rsidRPr="007547E7">
              <w:t xml:space="preserve">Определить основы подхода и плана действий по созданию АСУП объекта автоматизации; </w:t>
            </w:r>
          </w:p>
          <w:p w14:paraId="5444C746" w14:textId="77777777" w:rsidR="006269FB" w:rsidRPr="007547E7" w:rsidRDefault="006269FB" w:rsidP="000B0D64">
            <w:pPr>
              <w:pStyle w:val="Default"/>
            </w:pPr>
            <w:r w:rsidRPr="007547E7">
              <w:lastRenderedPageBreak/>
              <w:t xml:space="preserve">Определить порядок развития АСУП объекта автоматизации. </w:t>
            </w:r>
          </w:p>
          <w:p w14:paraId="6D9DA6D6" w14:textId="77777777" w:rsidR="006269FB" w:rsidRPr="007C46A1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</w:p>
        </w:tc>
      </w:tr>
      <w:tr w:rsidR="006269FB" w:rsidRPr="007547E7" w14:paraId="750865B4" w14:textId="77777777" w:rsidTr="000B0D64">
        <w:trPr>
          <w:trHeight w:val="38"/>
        </w:trPr>
        <w:tc>
          <w:tcPr>
            <w:tcW w:w="954" w:type="dxa"/>
          </w:tcPr>
          <w:p w14:paraId="78A82174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lastRenderedPageBreak/>
              <w:t xml:space="preserve">1.1.2 </w:t>
            </w:r>
          </w:p>
        </w:tc>
        <w:tc>
          <w:tcPr>
            <w:tcW w:w="4678" w:type="dxa"/>
          </w:tcPr>
          <w:p w14:paraId="65184B2F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Предпосылки создания Концепции </w:t>
            </w:r>
          </w:p>
        </w:tc>
        <w:tc>
          <w:tcPr>
            <w:tcW w:w="3118" w:type="dxa"/>
          </w:tcPr>
          <w:p w14:paraId="70094794" w14:textId="668B9E5B" w:rsidR="006269FB" w:rsidRPr="007547E7" w:rsidRDefault="00247B40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Возможности</w:t>
            </w:r>
            <w:r w:rsidR="00F34089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 xml:space="preserve">, </w:t>
            </w:r>
            <w:r w:rsidR="00F34089" w:rsidRPr="00F34089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открывающиеся</w:t>
            </w:r>
            <w:r w:rsidR="00F34089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r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при создании концепции</w:t>
            </w:r>
          </w:p>
        </w:tc>
        <w:tc>
          <w:tcPr>
            <w:tcW w:w="5610" w:type="dxa"/>
          </w:tcPr>
          <w:p w14:paraId="2F0BDC1F" w14:textId="415AA084" w:rsidR="006269FB" w:rsidRPr="007547E7" w:rsidRDefault="00F34089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F34089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Анализ текущего состояния предприятия: неэффективность ручного труда, фрагментарность информационных потоков, устаревшие методы управления, отсутствие единой информационной среды. Обоснование того, что создание АСУП является своевременным и необходимым шагом для повышения конкурентоспособности и управляемости предприятия.</w:t>
            </w:r>
          </w:p>
        </w:tc>
      </w:tr>
      <w:tr w:rsidR="006269FB" w:rsidRPr="007547E7" w14:paraId="74500337" w14:textId="77777777" w:rsidTr="000B0D64">
        <w:trPr>
          <w:trHeight w:val="23"/>
        </w:trPr>
        <w:tc>
          <w:tcPr>
            <w:tcW w:w="954" w:type="dxa"/>
          </w:tcPr>
          <w:p w14:paraId="5E329F6D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1.1.3 </w:t>
            </w:r>
          </w:p>
        </w:tc>
        <w:tc>
          <w:tcPr>
            <w:tcW w:w="4678" w:type="dxa"/>
          </w:tcPr>
          <w:p w14:paraId="571B0E4F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Основания для разработки Концепции </w:t>
            </w:r>
          </w:p>
        </w:tc>
        <w:tc>
          <w:tcPr>
            <w:tcW w:w="3118" w:type="dxa"/>
          </w:tcPr>
          <w:p w14:paraId="4400D440" w14:textId="341B38A4" w:rsidR="006269FB" w:rsidRPr="007547E7" w:rsidRDefault="00EF350D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EF350D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Потребности, обосновывающие необходимость создания Концепции.</w:t>
            </w:r>
          </w:p>
        </w:tc>
        <w:tc>
          <w:tcPr>
            <w:tcW w:w="5610" w:type="dxa"/>
          </w:tcPr>
          <w:p w14:paraId="6EDB7623" w14:textId="5BB41A95" w:rsidR="006269FB" w:rsidRPr="007547E7" w:rsidRDefault="00F34089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F34089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Ссылки на директивные документы (приказы, распоряжения руководства, отраслевые стратегии), результаты анализа проблем управления, требования вышестоящих организаций или собственников. Указываются конкретные обстоятельства, которые делают разработку Концепции обязательной.</w:t>
            </w:r>
          </w:p>
        </w:tc>
      </w:tr>
      <w:tr w:rsidR="006269FB" w:rsidRPr="007547E7" w14:paraId="35C5F9DC" w14:textId="77777777" w:rsidTr="000B0D64">
        <w:trPr>
          <w:trHeight w:val="23"/>
        </w:trPr>
        <w:tc>
          <w:tcPr>
            <w:tcW w:w="954" w:type="dxa"/>
          </w:tcPr>
          <w:p w14:paraId="3C984167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1.1.4 </w:t>
            </w:r>
          </w:p>
        </w:tc>
        <w:tc>
          <w:tcPr>
            <w:tcW w:w="4678" w:type="dxa"/>
          </w:tcPr>
          <w:p w14:paraId="3811DFF7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Для кого предназначена Концепция </w:t>
            </w:r>
          </w:p>
        </w:tc>
        <w:tc>
          <w:tcPr>
            <w:tcW w:w="3118" w:type="dxa"/>
          </w:tcPr>
          <w:p w14:paraId="20C9CE84" w14:textId="10880B6F" w:rsidR="006269FB" w:rsidRPr="007547E7" w:rsidRDefault="00257F04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257F04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Перечень целевых аудиторий документа.</w:t>
            </w:r>
          </w:p>
        </w:tc>
        <w:tc>
          <w:tcPr>
            <w:tcW w:w="5610" w:type="dxa"/>
          </w:tcPr>
          <w:p w14:paraId="790451E0" w14:textId="3B8388A1" w:rsidR="006269FB" w:rsidRPr="007547E7" w:rsidRDefault="00D401D8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D401D8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 xml:space="preserve">Указание круга лиц, для которых предназначена Концепция: руководство предприятия (для принятия стратегических решений), проектировщики и разработчики (для формирования ТЗ и проектных решений), будущие пользователи системы (для понимания её роли и функций), инвесторы и </w:t>
            </w:r>
            <w:r w:rsidRPr="00D401D8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lastRenderedPageBreak/>
              <w:t>контролирующие органы (для оценки обоснованности затрат).</w:t>
            </w:r>
          </w:p>
        </w:tc>
      </w:tr>
      <w:tr w:rsidR="006269FB" w:rsidRPr="007547E7" w14:paraId="580DBCC9" w14:textId="77777777" w:rsidTr="000B0D64">
        <w:trPr>
          <w:trHeight w:val="23"/>
        </w:trPr>
        <w:tc>
          <w:tcPr>
            <w:tcW w:w="954" w:type="dxa"/>
          </w:tcPr>
          <w:p w14:paraId="070F2D97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lastRenderedPageBreak/>
              <w:t xml:space="preserve">1.2 </w:t>
            </w:r>
          </w:p>
        </w:tc>
        <w:tc>
          <w:tcPr>
            <w:tcW w:w="4678" w:type="dxa"/>
          </w:tcPr>
          <w:p w14:paraId="6C54A3F6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Цель создания АСУП объекта автоматизации </w:t>
            </w:r>
          </w:p>
        </w:tc>
        <w:tc>
          <w:tcPr>
            <w:tcW w:w="3118" w:type="dxa"/>
          </w:tcPr>
          <w:p w14:paraId="062317B8" w14:textId="76CB19C0" w:rsidR="006269FB" w:rsidRPr="007547E7" w:rsidRDefault="00257F04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257F04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Формулировка главной цели внедрения АСУП.</w:t>
            </w:r>
          </w:p>
        </w:tc>
        <w:tc>
          <w:tcPr>
            <w:tcW w:w="5610" w:type="dxa"/>
          </w:tcPr>
          <w:p w14:paraId="0B51B15C" w14:textId="342779C1" w:rsidR="006269FB" w:rsidRPr="007547E7" w:rsidRDefault="00EF350D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EF350D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Конкретизация ожидаемого результата: повышение эффективности управления производственно-хозяйственной деятельностью за счёт автоматизации ключевых бизнес-процессов, сокращение времени принятия управленческих решений, повышение прозрачности и достоверности учёта. Цель должна быть измеримой и привязанной к стратегическим задачам предприятия.</w:t>
            </w:r>
          </w:p>
        </w:tc>
      </w:tr>
      <w:tr w:rsidR="006269FB" w:rsidRPr="007547E7" w14:paraId="24D10A4F" w14:textId="77777777" w:rsidTr="000B0D64">
        <w:trPr>
          <w:trHeight w:val="23"/>
        </w:trPr>
        <w:tc>
          <w:tcPr>
            <w:tcW w:w="954" w:type="dxa"/>
          </w:tcPr>
          <w:p w14:paraId="221044DC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1.3 </w:t>
            </w:r>
          </w:p>
        </w:tc>
        <w:tc>
          <w:tcPr>
            <w:tcW w:w="4678" w:type="dxa"/>
          </w:tcPr>
          <w:p w14:paraId="652E7D97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Назначение и состав АСУП объекта автоматизации </w:t>
            </w:r>
          </w:p>
        </w:tc>
        <w:tc>
          <w:tcPr>
            <w:tcW w:w="3118" w:type="dxa"/>
          </w:tcPr>
          <w:p w14:paraId="4395099C" w14:textId="177F8AFA" w:rsidR="006269FB" w:rsidRPr="007547E7" w:rsidRDefault="00257F04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257F04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Описание того, для чего предназначена система и из чего она состоит.</w:t>
            </w:r>
          </w:p>
        </w:tc>
        <w:tc>
          <w:tcPr>
            <w:tcW w:w="5610" w:type="dxa"/>
          </w:tcPr>
          <w:p w14:paraId="1068AB5C" w14:textId="77777777" w:rsidR="00C47600" w:rsidRDefault="00C47600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C47600">
              <w:rPr>
                <w:rFonts w:eastAsiaTheme="minorEastAsia" w:cs="Times New Roman"/>
                <w:b/>
                <w:bCs/>
                <w:color w:val="000000"/>
                <w:sz w:val="24"/>
                <w:szCs w:val="24"/>
                <w:lang w:eastAsia="zh-CN"/>
              </w:rPr>
              <w:t>Назначение:</w:t>
            </w:r>
            <w:r w:rsidRPr="00C47600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 автоматизация планирования, учёта, контроля и анализа деятельности предприятия. </w:t>
            </w:r>
          </w:p>
          <w:p w14:paraId="479E73E6" w14:textId="4E9DA250" w:rsidR="006269FB" w:rsidRPr="007547E7" w:rsidRDefault="00C47600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C47600">
              <w:rPr>
                <w:rFonts w:eastAsiaTheme="minorEastAsia" w:cs="Times New Roman"/>
                <w:b/>
                <w:bCs/>
                <w:color w:val="000000"/>
                <w:sz w:val="24"/>
                <w:szCs w:val="24"/>
                <w:lang w:eastAsia="zh-CN"/>
              </w:rPr>
              <w:t>Состав:</w:t>
            </w:r>
            <w:r w:rsidRPr="00C47600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 совокупность функциональных подсистем (управление производством, финансами, персоналом, снабжением, сбытом) и обеспечивающих подсистем (информационное, техническое, программное, организационное обеспечение).</w:t>
            </w:r>
          </w:p>
        </w:tc>
      </w:tr>
      <w:tr w:rsidR="006269FB" w:rsidRPr="007547E7" w14:paraId="12D90C66" w14:textId="77777777" w:rsidTr="000B0D64">
        <w:trPr>
          <w:trHeight w:val="23"/>
        </w:trPr>
        <w:tc>
          <w:tcPr>
            <w:tcW w:w="954" w:type="dxa"/>
          </w:tcPr>
          <w:p w14:paraId="028544AE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1.4 </w:t>
            </w:r>
          </w:p>
        </w:tc>
        <w:tc>
          <w:tcPr>
            <w:tcW w:w="4678" w:type="dxa"/>
          </w:tcPr>
          <w:p w14:paraId="4DA881BB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Основные задачи АСУП объекта автоматизации </w:t>
            </w:r>
          </w:p>
        </w:tc>
        <w:tc>
          <w:tcPr>
            <w:tcW w:w="3118" w:type="dxa"/>
          </w:tcPr>
          <w:p w14:paraId="5485B774" w14:textId="3B433FA4" w:rsidR="006269FB" w:rsidRPr="007547E7" w:rsidRDefault="00257F04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257F04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Перечень ключевых задач, которые должна решать система.</w:t>
            </w:r>
          </w:p>
        </w:tc>
        <w:tc>
          <w:tcPr>
            <w:tcW w:w="5610" w:type="dxa"/>
          </w:tcPr>
          <w:p w14:paraId="28DBC9CA" w14:textId="6F91A297" w:rsidR="006269FB" w:rsidRPr="007547E7" w:rsidRDefault="00C47600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C47600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Задачи оперативного и календарного планирования, учёта выпуска продукции и движения материальных ресурсов, контроля исполнения производственных заданий, анализа эффективности использования ресурсов, формирования отчётности для принятия управленческих решений.</w:t>
            </w:r>
          </w:p>
        </w:tc>
      </w:tr>
      <w:tr w:rsidR="006269FB" w:rsidRPr="007547E7" w14:paraId="6FB33D86" w14:textId="77777777" w:rsidTr="000B0D64">
        <w:trPr>
          <w:trHeight w:val="23"/>
        </w:trPr>
        <w:tc>
          <w:tcPr>
            <w:tcW w:w="954" w:type="dxa"/>
          </w:tcPr>
          <w:p w14:paraId="2BBD5982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1.5 </w:t>
            </w:r>
          </w:p>
        </w:tc>
        <w:tc>
          <w:tcPr>
            <w:tcW w:w="4678" w:type="dxa"/>
          </w:tcPr>
          <w:p w14:paraId="1A1F8966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Основные требования к АСУП объекта автоматизации </w:t>
            </w:r>
          </w:p>
        </w:tc>
        <w:tc>
          <w:tcPr>
            <w:tcW w:w="3118" w:type="dxa"/>
          </w:tcPr>
          <w:p w14:paraId="46E6D83C" w14:textId="0744D1A6" w:rsidR="006269FB" w:rsidRPr="007547E7" w:rsidRDefault="00257F04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257F04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Фундаментальные требования к системе.</w:t>
            </w:r>
          </w:p>
        </w:tc>
        <w:tc>
          <w:tcPr>
            <w:tcW w:w="5610" w:type="dxa"/>
          </w:tcPr>
          <w:p w14:paraId="210248E5" w14:textId="52457808" w:rsidR="006269FB" w:rsidRPr="007547E7" w:rsidRDefault="0055603B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55603B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Требования к функциональной полноте (состав автоматизируемых функций), к структуре (состав подсистем и модулей), к видам обеспечения (информационному, техническому, программному, организационному), к совместимости со смежными системами.</w:t>
            </w:r>
          </w:p>
        </w:tc>
      </w:tr>
      <w:tr w:rsidR="006269FB" w:rsidRPr="007547E7" w14:paraId="47710177" w14:textId="77777777" w:rsidTr="000B0D64">
        <w:trPr>
          <w:trHeight w:val="23"/>
        </w:trPr>
        <w:tc>
          <w:tcPr>
            <w:tcW w:w="954" w:type="dxa"/>
          </w:tcPr>
          <w:p w14:paraId="4A4C30B2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lastRenderedPageBreak/>
              <w:t xml:space="preserve">1.6 </w:t>
            </w:r>
          </w:p>
        </w:tc>
        <w:tc>
          <w:tcPr>
            <w:tcW w:w="4678" w:type="dxa"/>
          </w:tcPr>
          <w:p w14:paraId="67F4EF9C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Дополнительные требования к АСУП объекта автоматизации </w:t>
            </w:r>
          </w:p>
        </w:tc>
        <w:tc>
          <w:tcPr>
            <w:tcW w:w="3118" w:type="dxa"/>
          </w:tcPr>
          <w:p w14:paraId="3A99106F" w14:textId="027C17B2" w:rsidR="006269FB" w:rsidRPr="007547E7" w:rsidRDefault="00257F04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257F04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Уточняющие требования, не вошедшие в основные.</w:t>
            </w:r>
          </w:p>
        </w:tc>
        <w:tc>
          <w:tcPr>
            <w:tcW w:w="5610" w:type="dxa"/>
          </w:tcPr>
          <w:p w14:paraId="1D184738" w14:textId="03378458" w:rsidR="006269FB" w:rsidRPr="007547E7" w:rsidRDefault="008B2DA4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8B2DA4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Требования к функциональной полноте (состав автоматизируемых функций), к структуре (состав подсистем и модулей), к видам обеспечения (информационному, техническому, программному, организационному), к совместимости со смежными системами.</w:t>
            </w:r>
          </w:p>
        </w:tc>
      </w:tr>
      <w:tr w:rsidR="006269FB" w:rsidRPr="007547E7" w14:paraId="0F8D0E28" w14:textId="77777777" w:rsidTr="000B0D64">
        <w:trPr>
          <w:trHeight w:val="23"/>
        </w:trPr>
        <w:tc>
          <w:tcPr>
            <w:tcW w:w="954" w:type="dxa"/>
          </w:tcPr>
          <w:p w14:paraId="55520F11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1.7 </w:t>
            </w:r>
          </w:p>
        </w:tc>
        <w:tc>
          <w:tcPr>
            <w:tcW w:w="4678" w:type="dxa"/>
          </w:tcPr>
          <w:p w14:paraId="4818DB0A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Пользователи АСУП объекта автоматизации </w:t>
            </w:r>
          </w:p>
        </w:tc>
        <w:tc>
          <w:tcPr>
            <w:tcW w:w="3118" w:type="dxa"/>
          </w:tcPr>
          <w:p w14:paraId="7C97DCA1" w14:textId="04BBE86F" w:rsidR="006269FB" w:rsidRPr="007547E7" w:rsidRDefault="00C97E40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C97E40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Категории сотрудников, которые будут работать с системой.</w:t>
            </w:r>
          </w:p>
        </w:tc>
        <w:tc>
          <w:tcPr>
            <w:tcW w:w="5610" w:type="dxa"/>
          </w:tcPr>
          <w:p w14:paraId="68F8100F" w14:textId="42EB8128" w:rsidR="006269FB" w:rsidRPr="007547E7" w:rsidRDefault="008E0324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8E0324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Описание ролей пользователей: оперативный персонал (ввод первичных данных), специалисты функциональных подразделений (обработка и анализ данных), руководители технических служб (контроль и принятие решений), дирекция (стратегический анализ). Для каждой роли определяются права доступа и функции.</w:t>
            </w:r>
          </w:p>
        </w:tc>
      </w:tr>
      <w:tr w:rsidR="006269FB" w:rsidRPr="007547E7" w14:paraId="3CF6F37C" w14:textId="77777777" w:rsidTr="000B0D64">
        <w:trPr>
          <w:trHeight w:val="23"/>
        </w:trPr>
        <w:tc>
          <w:tcPr>
            <w:tcW w:w="954" w:type="dxa"/>
          </w:tcPr>
          <w:p w14:paraId="3164CDED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1.8 </w:t>
            </w:r>
          </w:p>
        </w:tc>
        <w:tc>
          <w:tcPr>
            <w:tcW w:w="4678" w:type="dxa"/>
          </w:tcPr>
          <w:p w14:paraId="033CDC30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Режимы функционирования </w:t>
            </w:r>
          </w:p>
        </w:tc>
        <w:tc>
          <w:tcPr>
            <w:tcW w:w="3118" w:type="dxa"/>
          </w:tcPr>
          <w:p w14:paraId="50D7BDCE" w14:textId="6EB61966" w:rsidR="006269FB" w:rsidRPr="007547E7" w:rsidRDefault="00C97E40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C97E40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Определение режимов работы системы.</w:t>
            </w:r>
          </w:p>
        </w:tc>
        <w:tc>
          <w:tcPr>
            <w:tcW w:w="5610" w:type="dxa"/>
          </w:tcPr>
          <w:p w14:paraId="00E1EBC9" w14:textId="77777777" w:rsidR="00676BF6" w:rsidRDefault="00676BF6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676BF6">
              <w:rPr>
                <w:rFonts w:eastAsiaTheme="minorEastAsia" w:cs="Times New Roman"/>
                <w:b/>
                <w:bCs/>
                <w:color w:val="000000"/>
                <w:sz w:val="24"/>
                <w:szCs w:val="24"/>
                <w:lang w:eastAsia="zh-CN"/>
              </w:rPr>
              <w:t>Штатный режим</w:t>
            </w:r>
            <w:r w:rsidRPr="00676BF6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 — корректная работа всех компонентов АСУП. </w:t>
            </w:r>
          </w:p>
          <w:p w14:paraId="23704132" w14:textId="77777777" w:rsidR="00676BF6" w:rsidRDefault="00676BF6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676BF6">
              <w:rPr>
                <w:rFonts w:eastAsiaTheme="minorEastAsia" w:cs="Times New Roman"/>
                <w:b/>
                <w:bCs/>
                <w:color w:val="000000"/>
                <w:sz w:val="24"/>
                <w:szCs w:val="24"/>
                <w:lang w:eastAsia="zh-CN"/>
              </w:rPr>
              <w:t>Сервисный режим</w:t>
            </w:r>
            <w:r w:rsidRPr="00676BF6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 — проведение регламентных работ, обновление программного обеспечения, резервное копирование. </w:t>
            </w:r>
          </w:p>
          <w:p w14:paraId="7F9973A8" w14:textId="761F2235" w:rsidR="006269FB" w:rsidRPr="007547E7" w:rsidRDefault="00676BF6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676BF6">
              <w:rPr>
                <w:rFonts w:eastAsiaTheme="minorEastAsia" w:cs="Times New Roman"/>
                <w:b/>
                <w:bCs/>
                <w:color w:val="000000"/>
                <w:sz w:val="24"/>
                <w:szCs w:val="24"/>
                <w:lang w:eastAsia="zh-CN"/>
              </w:rPr>
              <w:t>Аварийный режим</w:t>
            </w:r>
            <w:r w:rsidRPr="00676BF6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 — работа при отказах отдельных компонентов с сохранением критически важных функций. Для каждого режима определяются условия перехода и ограничения.</w:t>
            </w:r>
          </w:p>
        </w:tc>
      </w:tr>
      <w:tr w:rsidR="006269FB" w:rsidRPr="007547E7" w14:paraId="18C25ADC" w14:textId="77777777" w:rsidTr="000B0D64">
        <w:trPr>
          <w:trHeight w:val="23"/>
        </w:trPr>
        <w:tc>
          <w:tcPr>
            <w:tcW w:w="954" w:type="dxa"/>
          </w:tcPr>
          <w:p w14:paraId="68E7B4D6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4678" w:type="dxa"/>
          </w:tcPr>
          <w:p w14:paraId="1C1158F3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Состав АСУП объекта автоматизации </w:t>
            </w:r>
          </w:p>
        </w:tc>
        <w:tc>
          <w:tcPr>
            <w:tcW w:w="3118" w:type="dxa"/>
          </w:tcPr>
          <w:p w14:paraId="608E28A2" w14:textId="7550DEAC" w:rsidR="006269FB" w:rsidRPr="007547E7" w:rsidRDefault="00C97E40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C97E40">
              <w:rPr>
                <w:rFonts w:cs="Times New Roman"/>
                <w:sz w:val="24"/>
                <w:szCs w:val="24"/>
              </w:rPr>
              <w:t>Описание компонентов системы.</w:t>
            </w:r>
          </w:p>
        </w:tc>
        <w:tc>
          <w:tcPr>
            <w:tcW w:w="5610" w:type="dxa"/>
          </w:tcPr>
          <w:p w14:paraId="48B9BE32" w14:textId="080912A2" w:rsidR="006269FB" w:rsidRPr="007547E7" w:rsidRDefault="00523C18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523C18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Раздел, детализирующий архитектуру, подсистемы и их взаимодействие. Служит основой для последующего проектирования и разработки АСУП.</w:t>
            </w:r>
          </w:p>
        </w:tc>
      </w:tr>
      <w:tr w:rsidR="006269FB" w:rsidRPr="007547E7" w14:paraId="398327C0" w14:textId="77777777" w:rsidTr="000B0D64">
        <w:trPr>
          <w:trHeight w:val="23"/>
        </w:trPr>
        <w:tc>
          <w:tcPr>
            <w:tcW w:w="954" w:type="dxa"/>
          </w:tcPr>
          <w:p w14:paraId="73246377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2.1 </w:t>
            </w:r>
          </w:p>
        </w:tc>
        <w:tc>
          <w:tcPr>
            <w:tcW w:w="4678" w:type="dxa"/>
          </w:tcPr>
          <w:p w14:paraId="5608B940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Архитектура АСУП объекта автоматизации </w:t>
            </w:r>
          </w:p>
        </w:tc>
        <w:tc>
          <w:tcPr>
            <w:tcW w:w="3118" w:type="dxa"/>
          </w:tcPr>
          <w:p w14:paraId="27B7B12E" w14:textId="2D3EBF84" w:rsidR="006269FB" w:rsidRPr="007547E7" w:rsidRDefault="0043597E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43597E">
              <w:rPr>
                <w:rFonts w:cs="Times New Roman"/>
                <w:sz w:val="24"/>
                <w:szCs w:val="24"/>
              </w:rPr>
              <w:t>Описание архитектурного построения системы.</w:t>
            </w:r>
          </w:p>
        </w:tc>
        <w:tc>
          <w:tcPr>
            <w:tcW w:w="5610" w:type="dxa"/>
          </w:tcPr>
          <w:p w14:paraId="4D14FEE3" w14:textId="3EFF34A2" w:rsidR="006269FB" w:rsidRPr="007547E7" w:rsidRDefault="00D70BD5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D70BD5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Определяет принципы организации системы: многоуровневость (стратегический, тактический, оперативный уровни), модульность, открытость, масштабируемость. Архитектура должна обеспечивать взаимодействие всех подсистем и возможность интеграции со смежными системами.</w:t>
            </w:r>
          </w:p>
        </w:tc>
      </w:tr>
      <w:tr w:rsidR="006269FB" w:rsidRPr="007547E7" w14:paraId="7CADCB2B" w14:textId="77777777" w:rsidTr="000B0D64">
        <w:trPr>
          <w:trHeight w:val="23"/>
        </w:trPr>
        <w:tc>
          <w:tcPr>
            <w:tcW w:w="954" w:type="dxa"/>
          </w:tcPr>
          <w:p w14:paraId="7798D00E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lastRenderedPageBreak/>
              <w:t xml:space="preserve">2.1.1 </w:t>
            </w:r>
          </w:p>
        </w:tc>
        <w:tc>
          <w:tcPr>
            <w:tcW w:w="4678" w:type="dxa"/>
          </w:tcPr>
          <w:p w14:paraId="3C72AB16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Требования к архитектуре АСУП </w:t>
            </w:r>
          </w:p>
          <w:p w14:paraId="161A4A87" w14:textId="77777777" w:rsidR="006269FB" w:rsidRPr="007547E7" w:rsidRDefault="006269FB" w:rsidP="000B0D64">
            <w:pPr>
              <w:pStyle w:val="Default"/>
            </w:pPr>
            <w:r w:rsidRPr="007547E7">
              <w:t xml:space="preserve">объекта автоматизации </w:t>
            </w:r>
          </w:p>
        </w:tc>
        <w:tc>
          <w:tcPr>
            <w:tcW w:w="3118" w:type="dxa"/>
          </w:tcPr>
          <w:p w14:paraId="09A9E73A" w14:textId="73997A61" w:rsidR="006269FB" w:rsidRPr="007547E7" w:rsidRDefault="000D2D1D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0D2D1D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Требования к построению архитектуры.</w:t>
            </w:r>
          </w:p>
        </w:tc>
        <w:tc>
          <w:tcPr>
            <w:tcW w:w="5610" w:type="dxa"/>
          </w:tcPr>
          <w:p w14:paraId="561848CD" w14:textId="5F53EC97" w:rsidR="006269FB" w:rsidRPr="007547E7" w:rsidRDefault="00913F2C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913F2C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Использование современных платформ (промышленные СУБД, серверные ОС, средства виртуализации); поддержка веб-доступа и мобильных клиентов; разграничение прав доступа; соответствие требованиям информационной безопасности; возможность поэтапного внедрения и развития без остановки производства.</w:t>
            </w:r>
          </w:p>
        </w:tc>
      </w:tr>
      <w:tr w:rsidR="006269FB" w:rsidRPr="007547E7" w14:paraId="76970EF5" w14:textId="77777777" w:rsidTr="000B0D64">
        <w:trPr>
          <w:trHeight w:val="23"/>
        </w:trPr>
        <w:tc>
          <w:tcPr>
            <w:tcW w:w="954" w:type="dxa"/>
          </w:tcPr>
          <w:p w14:paraId="325823A3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2.1.2 </w:t>
            </w:r>
          </w:p>
        </w:tc>
        <w:tc>
          <w:tcPr>
            <w:tcW w:w="4678" w:type="dxa"/>
          </w:tcPr>
          <w:p w14:paraId="7A5BF728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Типы подсистем АСУП объекта автоматизации </w:t>
            </w:r>
          </w:p>
        </w:tc>
        <w:tc>
          <w:tcPr>
            <w:tcW w:w="3118" w:type="dxa"/>
          </w:tcPr>
          <w:p w14:paraId="3525BCA8" w14:textId="23029227" w:rsidR="006269FB" w:rsidRPr="007547E7" w:rsidRDefault="000D2D1D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0D2D1D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Классификация подсистем по функциональному признаку.</w:t>
            </w:r>
          </w:p>
        </w:tc>
        <w:tc>
          <w:tcPr>
            <w:tcW w:w="5610" w:type="dxa"/>
          </w:tcPr>
          <w:p w14:paraId="03C34E14" w14:textId="1AC81ACC" w:rsidR="006269FB" w:rsidRPr="007547E7" w:rsidRDefault="00D6414F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D6414F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Управленческо-производственные (планирование, учёт производства); подсистемы поддержки менеджмента (финансы, персонал, документооборот); подсистемы взаимодействия с контрагентами (снабжение, сбыт); подсистемы моделирования процессов и СМК; подсистемы интеграции; инфраструктурные подсистемы (хранилище данных, программно-аппаратный комплекс, кибербезопаснос</w:t>
            </w:r>
            <w:r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ть)</w:t>
            </w:r>
          </w:p>
        </w:tc>
      </w:tr>
      <w:tr w:rsidR="006269FB" w:rsidRPr="007547E7" w14:paraId="3D329657" w14:textId="77777777" w:rsidTr="000B0D64">
        <w:trPr>
          <w:trHeight w:val="23"/>
        </w:trPr>
        <w:tc>
          <w:tcPr>
            <w:tcW w:w="954" w:type="dxa"/>
          </w:tcPr>
          <w:p w14:paraId="1C25C7F7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2.1.3 </w:t>
            </w:r>
          </w:p>
        </w:tc>
        <w:tc>
          <w:tcPr>
            <w:tcW w:w="4678" w:type="dxa"/>
          </w:tcPr>
          <w:p w14:paraId="7075050D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Уровни деятельности в АСУП объекта автоматизации </w:t>
            </w:r>
          </w:p>
        </w:tc>
        <w:tc>
          <w:tcPr>
            <w:tcW w:w="3118" w:type="dxa"/>
          </w:tcPr>
          <w:p w14:paraId="544FB803" w14:textId="16015EF7" w:rsidR="006269FB" w:rsidRPr="007547E7" w:rsidRDefault="000D2D1D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0D2D1D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Описание уровней управления, автоматизируемых системой.</w:t>
            </w:r>
          </w:p>
        </w:tc>
        <w:tc>
          <w:tcPr>
            <w:tcW w:w="5610" w:type="dxa"/>
          </w:tcPr>
          <w:p w14:paraId="11532156" w14:textId="20024FA8" w:rsidR="006269FB" w:rsidRPr="007547E7" w:rsidRDefault="00F15269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F15269">
              <w:rPr>
                <w:rFonts w:eastAsiaTheme="minorEastAsia" w:cs="Times New Roman"/>
                <w:b/>
                <w:bCs/>
                <w:color w:val="000000"/>
                <w:sz w:val="24"/>
                <w:szCs w:val="24"/>
                <w:lang w:eastAsia="zh-CN"/>
              </w:rPr>
              <w:t>Стратегический</w:t>
            </w:r>
            <w:r w:rsidRPr="00F15269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 — долгосрочное планирование, анализ, BI, EPM. </w:t>
            </w:r>
            <w:r w:rsidRPr="00F15269">
              <w:rPr>
                <w:rFonts w:eastAsiaTheme="minorEastAsia" w:cs="Times New Roman"/>
                <w:b/>
                <w:bCs/>
                <w:color w:val="000000"/>
                <w:sz w:val="24"/>
                <w:szCs w:val="24"/>
                <w:lang w:eastAsia="zh-CN"/>
              </w:rPr>
              <w:t>Тактический</w:t>
            </w:r>
            <w:r w:rsidRPr="00F15269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 — оперативное управление ресурсами, ERP, MES, WMS, CRM. </w:t>
            </w:r>
            <w:r w:rsidRPr="00F15269">
              <w:rPr>
                <w:rFonts w:eastAsiaTheme="minorEastAsia" w:cs="Times New Roman"/>
                <w:b/>
                <w:bCs/>
                <w:color w:val="000000"/>
                <w:sz w:val="24"/>
                <w:szCs w:val="24"/>
                <w:lang w:eastAsia="zh-CN"/>
              </w:rPr>
              <w:t>Оперативный</w:t>
            </w:r>
            <w:r w:rsidRPr="00F15269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 — сбор первичных данных, учёт операций, MES, SCADA, АСУ ТП.</w:t>
            </w:r>
          </w:p>
        </w:tc>
      </w:tr>
      <w:tr w:rsidR="006269FB" w:rsidRPr="007547E7" w14:paraId="2EB4FC13" w14:textId="77777777" w:rsidTr="000B0D64">
        <w:trPr>
          <w:trHeight w:val="23"/>
        </w:trPr>
        <w:tc>
          <w:tcPr>
            <w:tcW w:w="954" w:type="dxa"/>
          </w:tcPr>
          <w:p w14:paraId="58BE66FD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2.2 </w:t>
            </w:r>
          </w:p>
        </w:tc>
        <w:tc>
          <w:tcPr>
            <w:tcW w:w="4678" w:type="dxa"/>
          </w:tcPr>
          <w:p w14:paraId="1B81DA85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Описание подсистем АСУП объекта автоматизации </w:t>
            </w:r>
          </w:p>
        </w:tc>
        <w:tc>
          <w:tcPr>
            <w:tcW w:w="3118" w:type="dxa"/>
          </w:tcPr>
          <w:p w14:paraId="5FA8D54A" w14:textId="49757645" w:rsidR="006269FB" w:rsidRPr="007547E7" w:rsidRDefault="009670FB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9670FB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Детальное описание каждой подсистемы.</w:t>
            </w:r>
          </w:p>
        </w:tc>
        <w:tc>
          <w:tcPr>
            <w:tcW w:w="5610" w:type="dxa"/>
          </w:tcPr>
          <w:p w14:paraId="6B0B61D4" w14:textId="7F7E96AC" w:rsidR="006269FB" w:rsidRPr="007547E7" w:rsidRDefault="0071281E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1281E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Раскрытие функциональности, состава задач и особенностей каждой конкретной подсистемы. Для каждой подсистемы указываются входные и выходные данные, взаимосвязи с другими подсистемами, требования к режимам работы.</w:t>
            </w:r>
          </w:p>
        </w:tc>
      </w:tr>
      <w:tr w:rsidR="006269FB" w:rsidRPr="007547E7" w14:paraId="187F8C0B" w14:textId="77777777" w:rsidTr="000B0D64">
        <w:trPr>
          <w:trHeight w:val="23"/>
        </w:trPr>
        <w:tc>
          <w:tcPr>
            <w:tcW w:w="954" w:type="dxa"/>
          </w:tcPr>
          <w:p w14:paraId="70373AB1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2.2.1 </w:t>
            </w:r>
          </w:p>
        </w:tc>
        <w:tc>
          <w:tcPr>
            <w:tcW w:w="4678" w:type="dxa"/>
          </w:tcPr>
          <w:p w14:paraId="11D397AF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Управленческо-производственные подсистемы АСУП </w:t>
            </w:r>
            <w:proofErr w:type="spellStart"/>
            <w:r w:rsidRPr="007547E7">
              <w:rPr>
                <w:rFonts w:cs="Times New Roman"/>
                <w:sz w:val="24"/>
                <w:szCs w:val="24"/>
              </w:rPr>
              <w:t>объета</w:t>
            </w:r>
            <w:proofErr w:type="spellEnd"/>
            <w:r w:rsidRPr="007547E7">
              <w:rPr>
                <w:rFonts w:cs="Times New Roman"/>
                <w:sz w:val="24"/>
                <w:szCs w:val="24"/>
              </w:rPr>
              <w:t xml:space="preserve"> автоматизации </w:t>
            </w:r>
          </w:p>
        </w:tc>
        <w:tc>
          <w:tcPr>
            <w:tcW w:w="3118" w:type="dxa"/>
          </w:tcPr>
          <w:p w14:paraId="7D6EBFF4" w14:textId="215755E9" w:rsidR="006269FB" w:rsidRPr="007547E7" w:rsidRDefault="000D2D1D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0D2D1D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Подсистемы управления основным производством.</w:t>
            </w:r>
          </w:p>
        </w:tc>
        <w:tc>
          <w:tcPr>
            <w:tcW w:w="5610" w:type="dxa"/>
          </w:tcPr>
          <w:p w14:paraId="1CC6FA5D" w14:textId="19BAE24D" w:rsidR="006269FB" w:rsidRPr="007547E7" w:rsidRDefault="00F15269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F15269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 xml:space="preserve">Автоматизация: формирование производственных программ и календарных планов; оперативное планирование загрузки оборудования; учёт выпуска продукции, расхода сырья и материалов; управление </w:t>
            </w:r>
            <w:r w:rsidRPr="00F15269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lastRenderedPageBreak/>
              <w:t>запасами и инструментом. Получают данные от АСУ ТП, передают в финансовые подсистемы.</w:t>
            </w:r>
          </w:p>
        </w:tc>
      </w:tr>
      <w:tr w:rsidR="006269FB" w:rsidRPr="007547E7" w14:paraId="43BB755A" w14:textId="77777777" w:rsidTr="000B0D64">
        <w:trPr>
          <w:trHeight w:val="23"/>
        </w:trPr>
        <w:tc>
          <w:tcPr>
            <w:tcW w:w="954" w:type="dxa"/>
          </w:tcPr>
          <w:p w14:paraId="702C35B2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lastRenderedPageBreak/>
              <w:t xml:space="preserve">2.2.2 </w:t>
            </w:r>
          </w:p>
        </w:tc>
        <w:tc>
          <w:tcPr>
            <w:tcW w:w="4678" w:type="dxa"/>
          </w:tcPr>
          <w:p w14:paraId="6B14D43D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Подсистемы поддержки менеджмента АСУП объекта автоматизации </w:t>
            </w:r>
          </w:p>
        </w:tc>
        <w:tc>
          <w:tcPr>
            <w:tcW w:w="3118" w:type="dxa"/>
          </w:tcPr>
          <w:p w14:paraId="191F1BA1" w14:textId="7C346715" w:rsidR="006269FB" w:rsidRPr="007547E7" w:rsidRDefault="000D2D1D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0D2D1D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Подсистемы управленческого учёта и анализа.</w:t>
            </w:r>
          </w:p>
        </w:tc>
        <w:tc>
          <w:tcPr>
            <w:tcW w:w="5610" w:type="dxa"/>
          </w:tcPr>
          <w:p w14:paraId="59739F84" w14:textId="0C4401BE" w:rsidR="006269FB" w:rsidRPr="007547E7" w:rsidRDefault="00F972DA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F972DA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Финансовое планирование и бюджетирование; бухгалтерский и налоговый учёт; казначейство; управление персоналом; электронный документооборот; аналитическая отчётность. Интегрированы с производственными и контрагентскими подсистемами.</w:t>
            </w:r>
          </w:p>
        </w:tc>
      </w:tr>
      <w:tr w:rsidR="006269FB" w:rsidRPr="007547E7" w14:paraId="3D1F1B43" w14:textId="77777777" w:rsidTr="000B0D64">
        <w:trPr>
          <w:trHeight w:val="23"/>
        </w:trPr>
        <w:tc>
          <w:tcPr>
            <w:tcW w:w="954" w:type="dxa"/>
          </w:tcPr>
          <w:p w14:paraId="0991D4D7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2.2.3 </w:t>
            </w:r>
          </w:p>
        </w:tc>
        <w:tc>
          <w:tcPr>
            <w:tcW w:w="4678" w:type="dxa"/>
          </w:tcPr>
          <w:p w14:paraId="3A9EF919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Подсистема взаимодействия с контрагентами эксплуатации объекта автоматизации </w:t>
            </w:r>
          </w:p>
        </w:tc>
        <w:tc>
          <w:tcPr>
            <w:tcW w:w="3118" w:type="dxa"/>
          </w:tcPr>
          <w:p w14:paraId="7FC7085F" w14:textId="0A9170E7" w:rsidR="006269FB" w:rsidRPr="007547E7" w:rsidRDefault="000D2D1D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0D2D1D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Подсистема для работы с поставщиками и клиентами.</w:t>
            </w:r>
          </w:p>
        </w:tc>
        <w:tc>
          <w:tcPr>
            <w:tcW w:w="5610" w:type="dxa"/>
          </w:tcPr>
          <w:p w14:paraId="119931FB" w14:textId="0255973D" w:rsidR="006269FB" w:rsidRPr="007547E7" w:rsidRDefault="00D30022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D30022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Управление закупками и продажами; управление договорами; взаиморасчёты; ведение клиентской базы (CRM). Связана с производством (потребности, готовая продукция) и финансами (задолженности, платежи).</w:t>
            </w:r>
          </w:p>
        </w:tc>
      </w:tr>
      <w:tr w:rsidR="006269FB" w:rsidRPr="007547E7" w14:paraId="40517338" w14:textId="77777777" w:rsidTr="000B0D64">
        <w:trPr>
          <w:trHeight w:val="23"/>
        </w:trPr>
        <w:tc>
          <w:tcPr>
            <w:tcW w:w="954" w:type="dxa"/>
          </w:tcPr>
          <w:p w14:paraId="6D65B234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2.2.4 </w:t>
            </w:r>
          </w:p>
        </w:tc>
        <w:tc>
          <w:tcPr>
            <w:tcW w:w="4678" w:type="dxa"/>
          </w:tcPr>
          <w:p w14:paraId="71725F10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Подсистема моделирования процессов и поддержки СМК </w:t>
            </w:r>
          </w:p>
        </w:tc>
        <w:tc>
          <w:tcPr>
            <w:tcW w:w="3118" w:type="dxa"/>
          </w:tcPr>
          <w:p w14:paraId="4BB5D17D" w14:textId="3C4527C2" w:rsidR="006269FB" w:rsidRPr="007547E7" w:rsidRDefault="000D2D1D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0D2D1D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Подсистема описания и анализа бизнес-процессов.</w:t>
            </w:r>
          </w:p>
        </w:tc>
        <w:tc>
          <w:tcPr>
            <w:tcW w:w="5610" w:type="dxa"/>
          </w:tcPr>
          <w:p w14:paraId="193278D0" w14:textId="6C349AF2" w:rsidR="006269FB" w:rsidRPr="007547E7" w:rsidRDefault="00491071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491071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Моделирование «как есть» и «как должно быть»; ведение реестра процессов и регламентов; поддержка документации СМК; анализ эффективности, управление несоответствиями. Предоставляет данные для настройки других подсистем.</w:t>
            </w:r>
          </w:p>
        </w:tc>
      </w:tr>
      <w:tr w:rsidR="006269FB" w:rsidRPr="007547E7" w14:paraId="429F2D09" w14:textId="77777777" w:rsidTr="000B0D64">
        <w:trPr>
          <w:trHeight w:val="23"/>
        </w:trPr>
        <w:tc>
          <w:tcPr>
            <w:tcW w:w="954" w:type="dxa"/>
          </w:tcPr>
          <w:p w14:paraId="0FBDF2E7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2.2.5 </w:t>
            </w:r>
          </w:p>
        </w:tc>
        <w:tc>
          <w:tcPr>
            <w:tcW w:w="4678" w:type="dxa"/>
          </w:tcPr>
          <w:p w14:paraId="051C4D4E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Подсистема интеграции АСУП объекта автоматизации </w:t>
            </w:r>
          </w:p>
        </w:tc>
        <w:tc>
          <w:tcPr>
            <w:tcW w:w="3118" w:type="dxa"/>
          </w:tcPr>
          <w:p w14:paraId="29CE6475" w14:textId="4505C0CF" w:rsidR="006269FB" w:rsidRPr="007547E7" w:rsidRDefault="000D2D1D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0D2D1D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Подсистема связи с другими системами.</w:t>
            </w:r>
          </w:p>
        </w:tc>
        <w:tc>
          <w:tcPr>
            <w:tcW w:w="5610" w:type="dxa"/>
          </w:tcPr>
          <w:p w14:paraId="6DF09C0A" w14:textId="04FF6488" w:rsidR="006269FB" w:rsidRPr="007547E7" w:rsidRDefault="00A63A37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A63A37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Обмен данными с АСУ ТП, ERP головной организации, САПР, внешними системами контрагентов (ЭДО); управление очередями сообщений, мониторинг обмена, обработка ошибок. Связующее звено между всеми подсистемами и внешней средой.</w:t>
            </w:r>
          </w:p>
        </w:tc>
      </w:tr>
      <w:tr w:rsidR="006269FB" w:rsidRPr="007547E7" w14:paraId="79F16BA5" w14:textId="77777777" w:rsidTr="000B0D64">
        <w:trPr>
          <w:trHeight w:val="23"/>
        </w:trPr>
        <w:tc>
          <w:tcPr>
            <w:tcW w:w="954" w:type="dxa"/>
          </w:tcPr>
          <w:p w14:paraId="6F8F806B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2.2.6 </w:t>
            </w:r>
          </w:p>
        </w:tc>
        <w:tc>
          <w:tcPr>
            <w:tcW w:w="4678" w:type="dxa"/>
          </w:tcPr>
          <w:p w14:paraId="6F3E7404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Хранилище информации АСУП </w:t>
            </w:r>
            <w:proofErr w:type="spellStart"/>
            <w:r w:rsidRPr="007547E7">
              <w:rPr>
                <w:rFonts w:cs="Times New Roman"/>
                <w:sz w:val="24"/>
                <w:szCs w:val="24"/>
              </w:rPr>
              <w:t>объета</w:t>
            </w:r>
            <w:proofErr w:type="spellEnd"/>
            <w:r w:rsidRPr="007547E7">
              <w:rPr>
                <w:rFonts w:cs="Times New Roman"/>
                <w:sz w:val="24"/>
                <w:szCs w:val="24"/>
              </w:rPr>
              <w:t xml:space="preserve"> автоматизации </w:t>
            </w:r>
          </w:p>
        </w:tc>
        <w:tc>
          <w:tcPr>
            <w:tcW w:w="3118" w:type="dxa"/>
          </w:tcPr>
          <w:p w14:paraId="49F5B410" w14:textId="408C0A88" w:rsidR="006269FB" w:rsidRPr="007547E7" w:rsidRDefault="000D2D1D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0D2D1D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Централизованное хранилище данных.</w:t>
            </w:r>
          </w:p>
        </w:tc>
        <w:tc>
          <w:tcPr>
            <w:tcW w:w="5610" w:type="dxa"/>
          </w:tcPr>
          <w:p w14:paraId="7209B854" w14:textId="1432AB60" w:rsidR="006269FB" w:rsidRPr="007547E7" w:rsidRDefault="00A63A37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A63A37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Ведение НСИ; хранение оперативных и исторических данных; обеспечение целостности, непротиворечивости и защиты; резервное копирование. Ядро информационного пространства АСУП.</w:t>
            </w:r>
          </w:p>
        </w:tc>
      </w:tr>
      <w:tr w:rsidR="006269FB" w:rsidRPr="007547E7" w14:paraId="006BDD21" w14:textId="77777777" w:rsidTr="000B0D64">
        <w:trPr>
          <w:trHeight w:val="23"/>
        </w:trPr>
        <w:tc>
          <w:tcPr>
            <w:tcW w:w="954" w:type="dxa"/>
          </w:tcPr>
          <w:p w14:paraId="3DBB7FF8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lastRenderedPageBreak/>
              <w:t xml:space="preserve">2.2.7 </w:t>
            </w:r>
          </w:p>
        </w:tc>
        <w:tc>
          <w:tcPr>
            <w:tcW w:w="4678" w:type="dxa"/>
          </w:tcPr>
          <w:p w14:paraId="5D291DA4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Программно-аппаратный комплекс и инфраструктурные подсистемы АСУП объекта автоматизации </w:t>
            </w:r>
          </w:p>
        </w:tc>
        <w:tc>
          <w:tcPr>
            <w:tcW w:w="3118" w:type="dxa"/>
          </w:tcPr>
          <w:p w14:paraId="0D630089" w14:textId="08DD6BF5" w:rsidR="006269FB" w:rsidRPr="007547E7" w:rsidRDefault="000D2D1D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0D2D1D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Техническая и системная основа АСУП.</w:t>
            </w:r>
          </w:p>
        </w:tc>
        <w:tc>
          <w:tcPr>
            <w:tcW w:w="5610" w:type="dxa"/>
          </w:tcPr>
          <w:p w14:paraId="2A184716" w14:textId="1398487D" w:rsidR="006269FB" w:rsidRPr="007547E7" w:rsidRDefault="00A63A37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A63A37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Серверное оборудование, СХД, сетевая инфраструктура, рабочие станции, периферия; системное ПО (ОС, СУБД, виртуализация); системы бесперебойного питания и жизнеобеспечения серверных. Предоставляет вычислительные ресурсы для всех подсистем.</w:t>
            </w:r>
          </w:p>
        </w:tc>
      </w:tr>
      <w:tr w:rsidR="006269FB" w:rsidRPr="007547E7" w14:paraId="52F2E313" w14:textId="77777777" w:rsidTr="000B0D64">
        <w:trPr>
          <w:trHeight w:val="23"/>
        </w:trPr>
        <w:tc>
          <w:tcPr>
            <w:tcW w:w="954" w:type="dxa"/>
          </w:tcPr>
          <w:p w14:paraId="450EEF10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2.2.8 </w:t>
            </w:r>
          </w:p>
        </w:tc>
        <w:tc>
          <w:tcPr>
            <w:tcW w:w="4678" w:type="dxa"/>
          </w:tcPr>
          <w:p w14:paraId="68F61BDE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Обеспечение информационной и кибербезопасности АСУП объекта автоматизации </w:t>
            </w:r>
          </w:p>
        </w:tc>
        <w:tc>
          <w:tcPr>
            <w:tcW w:w="3118" w:type="dxa"/>
          </w:tcPr>
          <w:p w14:paraId="4497FDE6" w14:textId="6978323B" w:rsidR="006269FB" w:rsidRPr="007547E7" w:rsidRDefault="00B24137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B24137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Меры по защите информации.</w:t>
            </w:r>
          </w:p>
        </w:tc>
        <w:tc>
          <w:tcPr>
            <w:tcW w:w="5610" w:type="dxa"/>
          </w:tcPr>
          <w:p w14:paraId="15F429C3" w14:textId="53301555" w:rsidR="006269FB" w:rsidRPr="007547E7" w:rsidRDefault="00A63A37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A63A37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Разграничение прав доступа; шифрование каналов и данных; защита от вредоносного ПО (антивирус, DLP); аудит действий; управление инцидентами ИБ; соответствие требованиям ФСТЭК/ФСБ. Пронизывает все подсистемы АСУП.</w:t>
            </w:r>
          </w:p>
        </w:tc>
      </w:tr>
      <w:tr w:rsidR="006269FB" w:rsidRPr="007547E7" w14:paraId="569929D1" w14:textId="77777777" w:rsidTr="000B0D64">
        <w:trPr>
          <w:trHeight w:val="23"/>
        </w:trPr>
        <w:tc>
          <w:tcPr>
            <w:tcW w:w="954" w:type="dxa"/>
          </w:tcPr>
          <w:p w14:paraId="4AFE2372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2.3 </w:t>
            </w:r>
          </w:p>
        </w:tc>
        <w:tc>
          <w:tcPr>
            <w:tcW w:w="4678" w:type="dxa"/>
          </w:tcPr>
          <w:p w14:paraId="12A2BA90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Передача данных из АСУ ТП </w:t>
            </w:r>
            <w:proofErr w:type="spellStart"/>
            <w:r w:rsidRPr="007547E7">
              <w:rPr>
                <w:rFonts w:cs="Times New Roman"/>
                <w:sz w:val="24"/>
                <w:szCs w:val="24"/>
              </w:rPr>
              <w:t>объета</w:t>
            </w:r>
            <w:proofErr w:type="spellEnd"/>
            <w:r w:rsidRPr="007547E7">
              <w:rPr>
                <w:rFonts w:cs="Times New Roman"/>
                <w:sz w:val="24"/>
                <w:szCs w:val="24"/>
              </w:rPr>
              <w:t xml:space="preserve"> автоматизации в АСУП объекта автоматизации </w:t>
            </w:r>
          </w:p>
        </w:tc>
        <w:tc>
          <w:tcPr>
            <w:tcW w:w="3118" w:type="dxa"/>
          </w:tcPr>
          <w:p w14:paraId="07DBDA3E" w14:textId="1AA8C9CC" w:rsidR="006269FB" w:rsidRPr="007547E7" w:rsidRDefault="00FA7F00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FA7F00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Описание механизма передачи данных с нижнего уровня.</w:t>
            </w:r>
          </w:p>
        </w:tc>
        <w:tc>
          <w:tcPr>
            <w:tcW w:w="5610" w:type="dxa"/>
          </w:tcPr>
          <w:p w14:paraId="18502B48" w14:textId="54A74B39" w:rsidR="006269FB" w:rsidRPr="007547E7" w:rsidRDefault="0071281E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1281E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Определение способов, протоколов и форматов передачи данных от автоматизированной системы управления технологическими процессами (АСУ ТП) в АСУП. Указываются состав передаваемых данных (параметры процессов, объёмы выпуска, состояние оборудования), периодичность передачи, требования к достоверности и защите канала связи.</w:t>
            </w:r>
          </w:p>
        </w:tc>
      </w:tr>
      <w:tr w:rsidR="006269FB" w:rsidRPr="007547E7" w14:paraId="588C6E83" w14:textId="77777777" w:rsidTr="000B0D64">
        <w:trPr>
          <w:trHeight w:val="23"/>
        </w:trPr>
        <w:tc>
          <w:tcPr>
            <w:tcW w:w="954" w:type="dxa"/>
          </w:tcPr>
          <w:p w14:paraId="4CE62DC3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2.4 </w:t>
            </w:r>
          </w:p>
        </w:tc>
        <w:tc>
          <w:tcPr>
            <w:tcW w:w="4678" w:type="dxa"/>
          </w:tcPr>
          <w:p w14:paraId="35766ED4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Граница между АСУ ТП объекта автоматизации и АСУП объекта автоматизации </w:t>
            </w:r>
          </w:p>
        </w:tc>
        <w:tc>
          <w:tcPr>
            <w:tcW w:w="3118" w:type="dxa"/>
          </w:tcPr>
          <w:p w14:paraId="1B867E74" w14:textId="58524DA8" w:rsidR="006269FB" w:rsidRPr="007547E7" w:rsidRDefault="00676553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676553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Разграничение зон ответственности систем.</w:t>
            </w:r>
          </w:p>
        </w:tc>
        <w:tc>
          <w:tcPr>
            <w:tcW w:w="5610" w:type="dxa"/>
          </w:tcPr>
          <w:p w14:paraId="11ADEDE7" w14:textId="25C045C1" w:rsidR="006269FB" w:rsidRPr="007547E7" w:rsidRDefault="0071281E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1281E">
              <w:rPr>
                <w:rFonts w:eastAsiaTheme="minorEastAsia" w:cs="Times New Roman"/>
                <w:b/>
                <w:bCs/>
                <w:color w:val="000000"/>
                <w:sz w:val="24"/>
                <w:szCs w:val="24"/>
                <w:lang w:eastAsia="zh-CN"/>
              </w:rPr>
              <w:t>АСУ ТП:</w:t>
            </w:r>
            <w:r w:rsidRPr="0071281E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 управление физическими процессами и оборудованием, сбор первичной технологической информации. </w:t>
            </w:r>
            <w:r w:rsidRPr="0071281E">
              <w:rPr>
                <w:rFonts w:eastAsiaTheme="minorEastAsia" w:cs="Times New Roman"/>
                <w:b/>
                <w:bCs/>
                <w:color w:val="000000"/>
                <w:sz w:val="24"/>
                <w:szCs w:val="24"/>
                <w:lang w:eastAsia="zh-CN"/>
              </w:rPr>
              <w:t>АСУП:</w:t>
            </w:r>
            <w:r w:rsidRPr="0071281E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 управление производственно-хозяйственной деятельностью, коллективами людей, планирование, учёт, анализ. Чёткое разграничение исключает дублирование функций и конфликты управления.</w:t>
            </w:r>
          </w:p>
        </w:tc>
      </w:tr>
      <w:tr w:rsidR="006269FB" w:rsidRPr="007547E7" w14:paraId="791B005C" w14:textId="77777777" w:rsidTr="000B0D64">
        <w:trPr>
          <w:trHeight w:val="23"/>
        </w:trPr>
        <w:tc>
          <w:tcPr>
            <w:tcW w:w="954" w:type="dxa"/>
          </w:tcPr>
          <w:p w14:paraId="1E788F41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4678" w:type="dxa"/>
          </w:tcPr>
          <w:p w14:paraId="121C672A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Показатели надежности АСУП объекта автоматизации </w:t>
            </w:r>
          </w:p>
        </w:tc>
        <w:tc>
          <w:tcPr>
            <w:tcW w:w="3118" w:type="dxa"/>
          </w:tcPr>
          <w:p w14:paraId="66AE72B9" w14:textId="56E1BC55" w:rsidR="006269FB" w:rsidRPr="007547E7" w:rsidRDefault="00676553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676553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Требования к надёжности системы.</w:t>
            </w:r>
          </w:p>
        </w:tc>
        <w:tc>
          <w:tcPr>
            <w:tcW w:w="5610" w:type="dxa"/>
          </w:tcPr>
          <w:p w14:paraId="4D741373" w14:textId="1F377C76" w:rsidR="006269FB" w:rsidRPr="007547E7" w:rsidRDefault="0071281E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1281E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 xml:space="preserve">Определение количественных показателей: вероятность безотказной работы, коэффициент готовности, средняя наработка на отказ, среднее время восстановления. Показатели рассчитываются с учётом всех компонентов (программное </w:t>
            </w:r>
            <w:r w:rsidRPr="0071281E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lastRenderedPageBreak/>
              <w:t>обеспечение, аппаратное обеспечение, СУБД, сетевая инфраструктура).</w:t>
            </w:r>
          </w:p>
        </w:tc>
      </w:tr>
      <w:tr w:rsidR="006269FB" w:rsidRPr="007547E7" w14:paraId="423EAC57" w14:textId="77777777" w:rsidTr="000B0D64">
        <w:trPr>
          <w:trHeight w:val="23"/>
        </w:trPr>
        <w:tc>
          <w:tcPr>
            <w:tcW w:w="954" w:type="dxa"/>
          </w:tcPr>
          <w:p w14:paraId="1BE9C49B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lastRenderedPageBreak/>
              <w:t xml:space="preserve">4 </w:t>
            </w:r>
          </w:p>
        </w:tc>
        <w:tc>
          <w:tcPr>
            <w:tcW w:w="4678" w:type="dxa"/>
          </w:tcPr>
          <w:p w14:paraId="72283975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АСУП объекта автоматизации и смежная система 1 объекта автоматизации </w:t>
            </w:r>
          </w:p>
        </w:tc>
        <w:tc>
          <w:tcPr>
            <w:tcW w:w="3118" w:type="dxa"/>
          </w:tcPr>
          <w:p w14:paraId="0C3144D4" w14:textId="66FC2DC2" w:rsidR="006269FB" w:rsidRPr="007547E7" w:rsidRDefault="00E76AFE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E76AFE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Описание взаимодействия с внешней системой.</w:t>
            </w:r>
          </w:p>
        </w:tc>
        <w:tc>
          <w:tcPr>
            <w:tcW w:w="5610" w:type="dxa"/>
          </w:tcPr>
          <w:p w14:paraId="592A2E4A" w14:textId="76ADA8DD" w:rsidR="006269FB" w:rsidRPr="007547E7" w:rsidRDefault="00772C72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72C72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Определение состава данных, форматов и протоколов обмена информацией с конкретной смежной системой (например, ERP-системой головной организации). Указываются направления передачи данных (входящие/исходящие потоки), периодичность обмена, требования к совместимости.</w:t>
            </w:r>
          </w:p>
        </w:tc>
      </w:tr>
      <w:tr w:rsidR="006269FB" w:rsidRPr="007547E7" w14:paraId="347FC442" w14:textId="77777777" w:rsidTr="000B0D64">
        <w:trPr>
          <w:trHeight w:val="30"/>
        </w:trPr>
        <w:tc>
          <w:tcPr>
            <w:tcW w:w="954" w:type="dxa"/>
          </w:tcPr>
          <w:p w14:paraId="79666F2D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5 </w:t>
            </w:r>
          </w:p>
        </w:tc>
        <w:tc>
          <w:tcPr>
            <w:tcW w:w="4678" w:type="dxa"/>
          </w:tcPr>
          <w:p w14:paraId="69C40EED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АСУП объекта автоматизации и смежная система 2 объекта автоматизации </w:t>
            </w:r>
          </w:p>
        </w:tc>
        <w:tc>
          <w:tcPr>
            <w:tcW w:w="3118" w:type="dxa"/>
          </w:tcPr>
          <w:p w14:paraId="217D846C" w14:textId="516585A3" w:rsidR="006269FB" w:rsidRPr="007547E7" w:rsidRDefault="001F7026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1F7026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Описание взаимодействия с внешней системой.</w:t>
            </w:r>
          </w:p>
        </w:tc>
        <w:tc>
          <w:tcPr>
            <w:tcW w:w="5610" w:type="dxa"/>
          </w:tcPr>
          <w:p w14:paraId="674DF368" w14:textId="12E80C71" w:rsidR="006269FB" w:rsidRPr="007547E7" w:rsidRDefault="00772C72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72C72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Аналогично разделу 4, для второй смежной системы. Указываются специфические требования к интеграции, особенности форматов данных и регламент обмена.</w:t>
            </w:r>
          </w:p>
        </w:tc>
      </w:tr>
      <w:tr w:rsidR="006269FB" w:rsidRPr="007547E7" w14:paraId="397A5B40" w14:textId="77777777" w:rsidTr="000B0D64">
        <w:trPr>
          <w:trHeight w:val="20"/>
        </w:trPr>
        <w:tc>
          <w:tcPr>
            <w:tcW w:w="954" w:type="dxa"/>
          </w:tcPr>
          <w:p w14:paraId="2498EBE6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6 </w:t>
            </w:r>
          </w:p>
        </w:tc>
        <w:tc>
          <w:tcPr>
            <w:tcW w:w="4678" w:type="dxa"/>
          </w:tcPr>
          <w:p w14:paraId="199E9AD1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АСУП объекта автоматизации и смежная система 3 объекта автоматизации </w:t>
            </w:r>
          </w:p>
        </w:tc>
        <w:tc>
          <w:tcPr>
            <w:tcW w:w="3118" w:type="dxa"/>
          </w:tcPr>
          <w:p w14:paraId="74A6099B" w14:textId="4132576E" w:rsidR="006269FB" w:rsidRPr="007547E7" w:rsidRDefault="001F7026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1F7026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Описание взаимодействия с внешней системой.</w:t>
            </w:r>
          </w:p>
        </w:tc>
        <w:tc>
          <w:tcPr>
            <w:tcW w:w="5610" w:type="dxa"/>
          </w:tcPr>
          <w:p w14:paraId="20CB7CAA" w14:textId="7600F84A" w:rsidR="006269FB" w:rsidRPr="007547E7" w:rsidRDefault="00D71101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D71101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Аналогично разделу 4, для третьей смежной системы. Определяются границы информационного обмена и ответственность сторон за достоверность и своевременность передачи данных.</w:t>
            </w:r>
          </w:p>
        </w:tc>
      </w:tr>
      <w:tr w:rsidR="006269FB" w:rsidRPr="007547E7" w14:paraId="5DADA913" w14:textId="77777777" w:rsidTr="000B0D64">
        <w:trPr>
          <w:trHeight w:val="20"/>
        </w:trPr>
        <w:tc>
          <w:tcPr>
            <w:tcW w:w="954" w:type="dxa"/>
          </w:tcPr>
          <w:p w14:paraId="260B89C2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7 </w:t>
            </w:r>
          </w:p>
        </w:tc>
        <w:tc>
          <w:tcPr>
            <w:tcW w:w="4678" w:type="dxa"/>
          </w:tcPr>
          <w:p w14:paraId="23B09359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Подготовка данных для АСУП объекта автоматизации </w:t>
            </w:r>
          </w:p>
        </w:tc>
        <w:tc>
          <w:tcPr>
            <w:tcW w:w="3118" w:type="dxa"/>
          </w:tcPr>
          <w:p w14:paraId="481175D4" w14:textId="70365979" w:rsidR="006269FB" w:rsidRPr="007547E7" w:rsidRDefault="00D23FF1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D23FF1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Описание процессов подготовки исходных данных.</w:t>
            </w:r>
          </w:p>
        </w:tc>
        <w:tc>
          <w:tcPr>
            <w:tcW w:w="5610" w:type="dxa"/>
          </w:tcPr>
          <w:p w14:paraId="60E21E34" w14:textId="3F1DB53C" w:rsidR="006269FB" w:rsidRPr="007547E7" w:rsidRDefault="00576140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576140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Регламентация процедур сбора, контроля и загрузки нормативно-справочной и оперативной информации в систему. Особое внимание уделяется одноразовому вводу данных и их жёсткой регламентации, чтобы исключить дублирование и противоречивость информации.</w:t>
            </w:r>
          </w:p>
        </w:tc>
      </w:tr>
      <w:tr w:rsidR="006269FB" w:rsidRPr="007547E7" w14:paraId="58C8913C" w14:textId="77777777" w:rsidTr="000B0D64">
        <w:trPr>
          <w:trHeight w:val="20"/>
        </w:trPr>
        <w:tc>
          <w:tcPr>
            <w:tcW w:w="954" w:type="dxa"/>
          </w:tcPr>
          <w:p w14:paraId="6A3C253A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8 </w:t>
            </w:r>
          </w:p>
        </w:tc>
        <w:tc>
          <w:tcPr>
            <w:tcW w:w="4678" w:type="dxa"/>
          </w:tcPr>
          <w:p w14:paraId="206D0E6B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Реализация АСУП объекта автоматизации </w:t>
            </w:r>
          </w:p>
        </w:tc>
        <w:tc>
          <w:tcPr>
            <w:tcW w:w="3118" w:type="dxa"/>
          </w:tcPr>
          <w:p w14:paraId="12CEEB60" w14:textId="05B2406E" w:rsidR="006269FB" w:rsidRPr="007547E7" w:rsidRDefault="009353A3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9353A3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Планирование и описание процесса создания системы.</w:t>
            </w:r>
          </w:p>
        </w:tc>
        <w:tc>
          <w:tcPr>
            <w:tcW w:w="5610" w:type="dxa"/>
          </w:tcPr>
          <w:p w14:paraId="272886D0" w14:textId="4716D750" w:rsidR="006269FB" w:rsidRPr="007547E7" w:rsidRDefault="003A478C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3A478C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Раздел, посвящённый организации проекта по созданию АСУП: этапы, работы, их последовательность, стоимость и сроки. Соответствует стадиям, установленным ГОСТ 34.601-90</w:t>
            </w:r>
          </w:p>
        </w:tc>
      </w:tr>
      <w:tr w:rsidR="006269FB" w:rsidRPr="007547E7" w14:paraId="13C48207" w14:textId="77777777" w:rsidTr="000B0D64">
        <w:trPr>
          <w:trHeight w:val="20"/>
        </w:trPr>
        <w:tc>
          <w:tcPr>
            <w:tcW w:w="954" w:type="dxa"/>
          </w:tcPr>
          <w:p w14:paraId="21788311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8.1 </w:t>
            </w:r>
          </w:p>
        </w:tc>
        <w:tc>
          <w:tcPr>
            <w:tcW w:w="4678" w:type="dxa"/>
          </w:tcPr>
          <w:p w14:paraId="2748D59B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Особенности проекта создания АСУП объекта автоматизации </w:t>
            </w:r>
          </w:p>
        </w:tc>
        <w:tc>
          <w:tcPr>
            <w:tcW w:w="3118" w:type="dxa"/>
          </w:tcPr>
          <w:p w14:paraId="30375827" w14:textId="2BFA311D" w:rsidR="006269FB" w:rsidRPr="007547E7" w:rsidRDefault="009353A3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9353A3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Специфика реализации проекта для данного объекта.</w:t>
            </w:r>
          </w:p>
        </w:tc>
        <w:tc>
          <w:tcPr>
            <w:tcW w:w="5610" w:type="dxa"/>
          </w:tcPr>
          <w:p w14:paraId="563D9686" w14:textId="6CF9B85A" w:rsidR="006269FB" w:rsidRPr="007547E7" w:rsidRDefault="006F6CD3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6F6CD3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 xml:space="preserve">Учёт уникальных особенностей предприятия (масштаб, отрасль, организационная структура, существующие информационные системы), которые </w:t>
            </w:r>
            <w:r w:rsidRPr="006F6CD3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lastRenderedPageBreak/>
              <w:t>влияют на ход проекта и требуют адаптации типовых решений.</w:t>
            </w:r>
          </w:p>
        </w:tc>
      </w:tr>
      <w:tr w:rsidR="006269FB" w:rsidRPr="007547E7" w14:paraId="1BF11A49" w14:textId="77777777" w:rsidTr="000B0D64">
        <w:trPr>
          <w:trHeight w:val="20"/>
        </w:trPr>
        <w:tc>
          <w:tcPr>
            <w:tcW w:w="954" w:type="dxa"/>
          </w:tcPr>
          <w:p w14:paraId="74BCF6DE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lastRenderedPageBreak/>
              <w:t xml:space="preserve">8.2 </w:t>
            </w:r>
          </w:p>
        </w:tc>
        <w:tc>
          <w:tcPr>
            <w:tcW w:w="4678" w:type="dxa"/>
          </w:tcPr>
          <w:p w14:paraId="1057A8EC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Состав и содержание работ по созданию моделей объекта автоматизации </w:t>
            </w:r>
          </w:p>
        </w:tc>
        <w:tc>
          <w:tcPr>
            <w:tcW w:w="3118" w:type="dxa"/>
          </w:tcPr>
          <w:p w14:paraId="0DF82C65" w14:textId="28166143" w:rsidR="006269FB" w:rsidRPr="007547E7" w:rsidRDefault="009353A3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9353A3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Описание работ по моделированию объекта автоматизации.</w:t>
            </w:r>
          </w:p>
        </w:tc>
        <w:tc>
          <w:tcPr>
            <w:tcW w:w="5610" w:type="dxa"/>
          </w:tcPr>
          <w:p w14:paraId="04CBDD2F" w14:textId="6BA7BDC8" w:rsidR="006269FB" w:rsidRPr="007547E7" w:rsidRDefault="006F6CD3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6F6CD3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Включает этапы обследования объекта, разработки моделей требований, информационной и процессной моделей предприятия. Результаты моделирования служат основой для проектирования АСУП.</w:t>
            </w:r>
          </w:p>
        </w:tc>
      </w:tr>
      <w:tr w:rsidR="006269FB" w:rsidRPr="007547E7" w14:paraId="5FBED526" w14:textId="77777777" w:rsidTr="000B0D64">
        <w:trPr>
          <w:trHeight w:val="20"/>
        </w:trPr>
        <w:tc>
          <w:tcPr>
            <w:tcW w:w="954" w:type="dxa"/>
          </w:tcPr>
          <w:p w14:paraId="0B8A1D91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8.2.1 </w:t>
            </w:r>
          </w:p>
        </w:tc>
        <w:tc>
          <w:tcPr>
            <w:tcW w:w="4678" w:type="dxa"/>
          </w:tcPr>
          <w:p w14:paraId="4C9CFC3F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Обследование объекта автоматизации при создании моделей </w:t>
            </w:r>
          </w:p>
        </w:tc>
        <w:tc>
          <w:tcPr>
            <w:tcW w:w="3118" w:type="dxa"/>
          </w:tcPr>
          <w:p w14:paraId="3D85DC0C" w14:textId="73270D75" w:rsidR="006269FB" w:rsidRPr="007547E7" w:rsidRDefault="009353A3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9353A3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Анализ текущего состояния предприятия.</w:t>
            </w:r>
          </w:p>
        </w:tc>
        <w:tc>
          <w:tcPr>
            <w:tcW w:w="5610" w:type="dxa"/>
          </w:tcPr>
          <w:p w14:paraId="5357860F" w14:textId="2F9D6C77" w:rsidR="006269FB" w:rsidRPr="007547E7" w:rsidRDefault="006F6CD3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6F6CD3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Сбор информации о бизнес-процессах, организационной структуре, существующих информационных системах, проблемах и «узких местах». Проводится анкетирование, интервьюирование, анализ документации.</w:t>
            </w:r>
          </w:p>
        </w:tc>
      </w:tr>
      <w:tr w:rsidR="006269FB" w:rsidRPr="007547E7" w14:paraId="2B872635" w14:textId="77777777" w:rsidTr="000B0D64">
        <w:trPr>
          <w:trHeight w:val="20"/>
        </w:trPr>
        <w:tc>
          <w:tcPr>
            <w:tcW w:w="954" w:type="dxa"/>
          </w:tcPr>
          <w:p w14:paraId="3703FBA1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8.2.2 </w:t>
            </w:r>
          </w:p>
        </w:tc>
        <w:tc>
          <w:tcPr>
            <w:tcW w:w="4678" w:type="dxa"/>
          </w:tcPr>
          <w:p w14:paraId="2ED92DC0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Разработка модели требований к АСУП объекта автоматизации </w:t>
            </w:r>
          </w:p>
        </w:tc>
        <w:tc>
          <w:tcPr>
            <w:tcW w:w="3118" w:type="dxa"/>
          </w:tcPr>
          <w:p w14:paraId="5CBCE58E" w14:textId="006FFCE2" w:rsidR="006269FB" w:rsidRPr="007547E7" w:rsidRDefault="009353A3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9353A3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Формализация требований к системе.</w:t>
            </w:r>
          </w:p>
        </w:tc>
        <w:tc>
          <w:tcPr>
            <w:tcW w:w="5610" w:type="dxa"/>
          </w:tcPr>
          <w:p w14:paraId="55BF6B60" w14:textId="4FF6568A" w:rsidR="006269FB" w:rsidRPr="007547E7" w:rsidRDefault="006F6CD3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6F6CD3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Создание документа, описывающего функции, которые должна выполнять система, и требования к её работе. Модель требований уточняет и конкретизирует положения Концепции.</w:t>
            </w:r>
          </w:p>
        </w:tc>
      </w:tr>
      <w:tr w:rsidR="006269FB" w:rsidRPr="007547E7" w14:paraId="35600237" w14:textId="77777777" w:rsidTr="000B0D64">
        <w:trPr>
          <w:trHeight w:val="20"/>
        </w:trPr>
        <w:tc>
          <w:tcPr>
            <w:tcW w:w="954" w:type="dxa"/>
          </w:tcPr>
          <w:p w14:paraId="7AD17B0B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8.2.3 </w:t>
            </w:r>
          </w:p>
        </w:tc>
        <w:tc>
          <w:tcPr>
            <w:tcW w:w="4678" w:type="dxa"/>
          </w:tcPr>
          <w:p w14:paraId="516A5340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Разработка общей информационной модели объекта автоматизации </w:t>
            </w:r>
          </w:p>
        </w:tc>
        <w:tc>
          <w:tcPr>
            <w:tcW w:w="3118" w:type="dxa"/>
          </w:tcPr>
          <w:p w14:paraId="77089AA2" w14:textId="7BBCF803" w:rsidR="006269FB" w:rsidRPr="007547E7" w:rsidRDefault="009353A3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9353A3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Создание модели данных предприятия.</w:t>
            </w:r>
          </w:p>
        </w:tc>
        <w:tc>
          <w:tcPr>
            <w:tcW w:w="5610" w:type="dxa"/>
          </w:tcPr>
          <w:p w14:paraId="202137A2" w14:textId="1379CF08" w:rsidR="006269FB" w:rsidRPr="007547E7" w:rsidRDefault="006F6CD3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6F6CD3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Описание структуры информационных потоков и взаимосвязей между данными, которые будут храниться и обрабатываться в АСУП. Определяются сущности, атрибуты, связи, правила целостности.</w:t>
            </w:r>
          </w:p>
        </w:tc>
      </w:tr>
      <w:tr w:rsidR="006269FB" w:rsidRPr="007547E7" w14:paraId="7728B7AD" w14:textId="77777777" w:rsidTr="000B0D64">
        <w:trPr>
          <w:trHeight w:val="20"/>
        </w:trPr>
        <w:tc>
          <w:tcPr>
            <w:tcW w:w="954" w:type="dxa"/>
          </w:tcPr>
          <w:p w14:paraId="3F41D2F2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8.2.4 </w:t>
            </w:r>
          </w:p>
        </w:tc>
        <w:tc>
          <w:tcPr>
            <w:tcW w:w="4678" w:type="dxa"/>
          </w:tcPr>
          <w:p w14:paraId="5B465505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Разработка процессной модели объекта автоматизации </w:t>
            </w:r>
          </w:p>
        </w:tc>
        <w:tc>
          <w:tcPr>
            <w:tcW w:w="3118" w:type="dxa"/>
          </w:tcPr>
          <w:p w14:paraId="3438891E" w14:textId="618B685A" w:rsidR="006269FB" w:rsidRPr="007547E7" w:rsidRDefault="009353A3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9353A3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Моделирование бизнес-процессов предприятия.</w:t>
            </w:r>
          </w:p>
        </w:tc>
        <w:tc>
          <w:tcPr>
            <w:tcW w:w="5610" w:type="dxa"/>
          </w:tcPr>
          <w:p w14:paraId="77F117BD" w14:textId="7442E475" w:rsidR="006269FB" w:rsidRPr="007547E7" w:rsidRDefault="006F6CD3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6F6CD3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Описание последовательности действий и взаимосвязей между подразделениями в рамках основных и вспомогательных процессов. Процессная модель позволяет выявить дублирование, избыточность и точки автоматизации.</w:t>
            </w:r>
          </w:p>
        </w:tc>
      </w:tr>
      <w:tr w:rsidR="006269FB" w:rsidRPr="007547E7" w14:paraId="6211DC2D" w14:textId="77777777" w:rsidTr="000B0D64">
        <w:trPr>
          <w:trHeight w:val="20"/>
        </w:trPr>
        <w:tc>
          <w:tcPr>
            <w:tcW w:w="954" w:type="dxa"/>
          </w:tcPr>
          <w:p w14:paraId="701B582A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8.3 </w:t>
            </w:r>
          </w:p>
        </w:tc>
        <w:tc>
          <w:tcPr>
            <w:tcW w:w="4678" w:type="dxa"/>
          </w:tcPr>
          <w:p w14:paraId="641227E2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Состав, содержание и особенности стадий создания АСУП объекта автоматизации </w:t>
            </w:r>
          </w:p>
        </w:tc>
        <w:tc>
          <w:tcPr>
            <w:tcW w:w="3118" w:type="dxa"/>
          </w:tcPr>
          <w:p w14:paraId="27910735" w14:textId="41B74EF2" w:rsidR="006269FB" w:rsidRPr="007547E7" w:rsidRDefault="00A35ED1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A35ED1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Описание жизненного цикла проекта по созданию АСУП.</w:t>
            </w:r>
          </w:p>
        </w:tc>
        <w:tc>
          <w:tcPr>
            <w:tcW w:w="5610" w:type="dxa"/>
          </w:tcPr>
          <w:p w14:paraId="01CE4AA2" w14:textId="3C14B105" w:rsidR="006269FB" w:rsidRPr="007547E7" w:rsidRDefault="003769FE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3769FE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Соответствует стадиям по ГОСТ 34.601-90: разработка ТЗ, технического проекта, рабочей документации, ввод в действие, сопровождение. Для каждой стадии определяются состав работ, результаты и критерии завершения.</w:t>
            </w:r>
          </w:p>
        </w:tc>
      </w:tr>
      <w:tr w:rsidR="006269FB" w:rsidRPr="007547E7" w14:paraId="3E824735" w14:textId="77777777" w:rsidTr="000B0D64">
        <w:trPr>
          <w:trHeight w:val="20"/>
        </w:trPr>
        <w:tc>
          <w:tcPr>
            <w:tcW w:w="954" w:type="dxa"/>
          </w:tcPr>
          <w:p w14:paraId="62389472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lastRenderedPageBreak/>
              <w:t xml:space="preserve">8.3.1 </w:t>
            </w:r>
          </w:p>
        </w:tc>
        <w:tc>
          <w:tcPr>
            <w:tcW w:w="4678" w:type="dxa"/>
          </w:tcPr>
          <w:p w14:paraId="2FA3D20D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Разработка технического задания </w:t>
            </w:r>
          </w:p>
        </w:tc>
        <w:tc>
          <w:tcPr>
            <w:tcW w:w="3118" w:type="dxa"/>
          </w:tcPr>
          <w:p w14:paraId="3ABE0122" w14:textId="58DDC3E4" w:rsidR="006269FB" w:rsidRPr="007547E7" w:rsidRDefault="00A35ED1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A35ED1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Создание основного документа, определяющего требования к системе.</w:t>
            </w:r>
          </w:p>
        </w:tc>
        <w:tc>
          <w:tcPr>
            <w:tcW w:w="5610" w:type="dxa"/>
          </w:tcPr>
          <w:p w14:paraId="263E48F9" w14:textId="51C35BAC" w:rsidR="006269FB" w:rsidRPr="007547E7" w:rsidRDefault="00301F10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301F10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ТЗ разрабатывается на основе Концепции и включает разделы: общие сведения, цели и назначение, характеристика объекта, требования к системе, состав работ, порядок контроля и приёмки. ТЗ является юридическим документом, фиксирующим договорённости заказчика и разработчика.</w:t>
            </w:r>
          </w:p>
        </w:tc>
      </w:tr>
      <w:tr w:rsidR="006269FB" w:rsidRPr="007547E7" w14:paraId="50FB4736" w14:textId="77777777" w:rsidTr="000B0D64">
        <w:trPr>
          <w:trHeight w:val="30"/>
        </w:trPr>
        <w:tc>
          <w:tcPr>
            <w:tcW w:w="954" w:type="dxa"/>
          </w:tcPr>
          <w:p w14:paraId="26F2926C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8.3.2 </w:t>
            </w:r>
          </w:p>
        </w:tc>
        <w:tc>
          <w:tcPr>
            <w:tcW w:w="4678" w:type="dxa"/>
          </w:tcPr>
          <w:p w14:paraId="42E80EBA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Разработка технического проекта </w:t>
            </w:r>
          </w:p>
        </w:tc>
        <w:tc>
          <w:tcPr>
            <w:tcW w:w="3118" w:type="dxa"/>
          </w:tcPr>
          <w:p w14:paraId="5B89D913" w14:textId="6B7E0B20" w:rsidR="006269FB" w:rsidRPr="007547E7" w:rsidRDefault="004D676C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4D676C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Проектирование системы на техническом уровне.</w:t>
            </w:r>
          </w:p>
        </w:tc>
        <w:tc>
          <w:tcPr>
            <w:tcW w:w="5610" w:type="dxa"/>
          </w:tcPr>
          <w:p w14:paraId="52599022" w14:textId="41142634" w:rsidR="006269FB" w:rsidRPr="007547E7" w:rsidRDefault="00234899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234899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Разработка детальных проектных решений по всем видам обеспечения (информационному, программному, техническому), включая структуру системы, алгоритмы работы, состав технических средств и программного обеспечения.</w:t>
            </w:r>
          </w:p>
        </w:tc>
      </w:tr>
      <w:tr w:rsidR="006269FB" w:rsidRPr="007547E7" w14:paraId="3BA5BB40" w14:textId="77777777" w:rsidTr="000B0D64">
        <w:trPr>
          <w:trHeight w:val="20"/>
        </w:trPr>
        <w:tc>
          <w:tcPr>
            <w:tcW w:w="954" w:type="dxa"/>
          </w:tcPr>
          <w:p w14:paraId="52E7BACF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8.3.3 </w:t>
            </w:r>
          </w:p>
        </w:tc>
        <w:tc>
          <w:tcPr>
            <w:tcW w:w="4678" w:type="dxa"/>
          </w:tcPr>
          <w:p w14:paraId="1EF66906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Разработка рабочей документации </w:t>
            </w:r>
          </w:p>
        </w:tc>
        <w:tc>
          <w:tcPr>
            <w:tcW w:w="3118" w:type="dxa"/>
          </w:tcPr>
          <w:p w14:paraId="6E27CC24" w14:textId="767A0BA4" w:rsidR="006269FB" w:rsidRPr="007547E7" w:rsidRDefault="00F5061F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F5061F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Создание документации для реализации системы.</w:t>
            </w:r>
          </w:p>
        </w:tc>
        <w:tc>
          <w:tcPr>
            <w:tcW w:w="5610" w:type="dxa"/>
          </w:tcPr>
          <w:p w14:paraId="07CF6D6E" w14:textId="11F09EF9" w:rsidR="006269FB" w:rsidRPr="007547E7" w:rsidRDefault="00105A45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105A45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Подготовка программной документации, инструкций для пользователей и администраторов, схем и чертежей, необходимых для внедрения и эксплуатации АСУП</w:t>
            </w:r>
          </w:p>
        </w:tc>
      </w:tr>
      <w:tr w:rsidR="006269FB" w:rsidRPr="007547E7" w14:paraId="3ADAC529" w14:textId="77777777" w:rsidTr="000B0D64">
        <w:trPr>
          <w:trHeight w:val="20"/>
        </w:trPr>
        <w:tc>
          <w:tcPr>
            <w:tcW w:w="954" w:type="dxa"/>
          </w:tcPr>
          <w:p w14:paraId="600D591E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8.3.4 </w:t>
            </w:r>
          </w:p>
        </w:tc>
        <w:tc>
          <w:tcPr>
            <w:tcW w:w="4678" w:type="dxa"/>
          </w:tcPr>
          <w:p w14:paraId="7B20D00D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Ввод в действие </w:t>
            </w:r>
          </w:p>
        </w:tc>
        <w:tc>
          <w:tcPr>
            <w:tcW w:w="3118" w:type="dxa"/>
          </w:tcPr>
          <w:p w14:paraId="34DA821A" w14:textId="5BE14986" w:rsidR="006269FB" w:rsidRPr="007547E7" w:rsidRDefault="00E90761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E90761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Процесс внедрения и запуска системы.</w:t>
            </w:r>
          </w:p>
        </w:tc>
        <w:tc>
          <w:tcPr>
            <w:tcW w:w="5610" w:type="dxa"/>
          </w:tcPr>
          <w:p w14:paraId="3DBDF131" w14:textId="005BC535" w:rsidR="006269FB" w:rsidRPr="007547E7" w:rsidRDefault="00DF7801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DF7801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Включает пусконаладочные работы, опытную эксплуатацию, обучение пользователей, приёмочные испытания. По результатам ввода в действие система передаётся в промышленную эксплуатацию.</w:t>
            </w:r>
          </w:p>
        </w:tc>
      </w:tr>
      <w:tr w:rsidR="006269FB" w:rsidRPr="007547E7" w14:paraId="501A7F90" w14:textId="77777777" w:rsidTr="000B0D64">
        <w:trPr>
          <w:trHeight w:val="20"/>
        </w:trPr>
        <w:tc>
          <w:tcPr>
            <w:tcW w:w="954" w:type="dxa"/>
          </w:tcPr>
          <w:p w14:paraId="75CA7FFF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8.3.5 </w:t>
            </w:r>
          </w:p>
        </w:tc>
        <w:tc>
          <w:tcPr>
            <w:tcW w:w="4678" w:type="dxa"/>
          </w:tcPr>
          <w:p w14:paraId="749D4C20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Сопровождение </w:t>
            </w:r>
          </w:p>
        </w:tc>
        <w:tc>
          <w:tcPr>
            <w:tcW w:w="3118" w:type="dxa"/>
          </w:tcPr>
          <w:p w14:paraId="517E5671" w14:textId="6AB32E34" w:rsidR="006269FB" w:rsidRPr="007547E7" w:rsidRDefault="00E90761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E90761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Поддержка и развитие системы после внедрения.</w:t>
            </w:r>
          </w:p>
        </w:tc>
        <w:tc>
          <w:tcPr>
            <w:tcW w:w="5610" w:type="dxa"/>
          </w:tcPr>
          <w:p w14:paraId="76C71FC3" w14:textId="791AD49D" w:rsidR="006269FB" w:rsidRPr="007547E7" w:rsidRDefault="00DF7801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DF7801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Обеспечение работоспособности системы, исправление ошибок, обновление версий, адаптация к изменяющимся условиям, консультирование пользователей. Сопровождение может быть гарантийным и постгарантийным.</w:t>
            </w:r>
          </w:p>
        </w:tc>
      </w:tr>
      <w:tr w:rsidR="006269FB" w:rsidRPr="007547E7" w14:paraId="6B7AD687" w14:textId="77777777" w:rsidTr="000B0D64">
        <w:trPr>
          <w:trHeight w:val="20"/>
        </w:trPr>
        <w:tc>
          <w:tcPr>
            <w:tcW w:w="954" w:type="dxa"/>
          </w:tcPr>
          <w:p w14:paraId="239C9DBE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8.4 </w:t>
            </w:r>
          </w:p>
        </w:tc>
        <w:tc>
          <w:tcPr>
            <w:tcW w:w="4678" w:type="dxa"/>
          </w:tcPr>
          <w:p w14:paraId="4A5C411D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Стоимость создания АСУП объекта автоматизации </w:t>
            </w:r>
          </w:p>
        </w:tc>
        <w:tc>
          <w:tcPr>
            <w:tcW w:w="3118" w:type="dxa"/>
          </w:tcPr>
          <w:p w14:paraId="503ACD20" w14:textId="334B3D36" w:rsidR="006269FB" w:rsidRPr="007547E7" w:rsidRDefault="00E90761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E90761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Бюджет проекта по созданию системы.</w:t>
            </w:r>
          </w:p>
        </w:tc>
        <w:tc>
          <w:tcPr>
            <w:tcW w:w="5610" w:type="dxa"/>
          </w:tcPr>
          <w:p w14:paraId="7ADC2B6C" w14:textId="455A4B4E" w:rsidR="006269FB" w:rsidRPr="007547E7" w:rsidRDefault="00DF7801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DF7801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Расчёт затрат на строительно-монтажные работы (СМР), оборудование, программное обеспечение, а также прочих затрат (обучение, консалтинг, сопровождение). Смета служит основой для планирования финансирования проекта</w:t>
            </w:r>
          </w:p>
        </w:tc>
      </w:tr>
      <w:tr w:rsidR="006269FB" w:rsidRPr="007547E7" w14:paraId="62D8B428" w14:textId="77777777" w:rsidTr="000B0D64">
        <w:trPr>
          <w:trHeight w:val="20"/>
        </w:trPr>
        <w:tc>
          <w:tcPr>
            <w:tcW w:w="954" w:type="dxa"/>
          </w:tcPr>
          <w:p w14:paraId="6284E277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lastRenderedPageBreak/>
              <w:t xml:space="preserve">8.5 </w:t>
            </w:r>
          </w:p>
        </w:tc>
        <w:tc>
          <w:tcPr>
            <w:tcW w:w="4678" w:type="dxa"/>
          </w:tcPr>
          <w:p w14:paraId="1EF0DEF3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План-график проекта создания АСУП </w:t>
            </w:r>
          </w:p>
        </w:tc>
        <w:tc>
          <w:tcPr>
            <w:tcW w:w="3118" w:type="dxa"/>
          </w:tcPr>
          <w:p w14:paraId="19A5E373" w14:textId="6DE7F2EB" w:rsidR="006269FB" w:rsidRPr="007547E7" w:rsidRDefault="00E90761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E90761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Календарный план выполнения проекта.</w:t>
            </w:r>
          </w:p>
        </w:tc>
        <w:tc>
          <w:tcPr>
            <w:tcW w:w="5610" w:type="dxa"/>
          </w:tcPr>
          <w:p w14:paraId="0C137E15" w14:textId="5C10DC37" w:rsidR="006269FB" w:rsidRPr="007547E7" w:rsidRDefault="00DF7801" w:rsidP="006665E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DF7801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Определение последовательности и сроков выполнения этапов и работ по проекту. План-график учитывает ресурсные ограничения, зависимости между работами и контрольные точки.</w:t>
            </w:r>
          </w:p>
        </w:tc>
      </w:tr>
      <w:tr w:rsidR="006269FB" w:rsidRPr="007547E7" w14:paraId="6C5885B5" w14:textId="77777777" w:rsidTr="000B0D64">
        <w:trPr>
          <w:trHeight w:val="20"/>
        </w:trPr>
        <w:tc>
          <w:tcPr>
            <w:tcW w:w="954" w:type="dxa"/>
          </w:tcPr>
          <w:p w14:paraId="2E845C24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9 </w:t>
            </w:r>
          </w:p>
        </w:tc>
        <w:tc>
          <w:tcPr>
            <w:tcW w:w="4678" w:type="dxa"/>
          </w:tcPr>
          <w:p w14:paraId="26CFA35A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Этапы создания типовой АСУП объекта автоматизации </w:t>
            </w:r>
          </w:p>
        </w:tc>
        <w:tc>
          <w:tcPr>
            <w:tcW w:w="3118" w:type="dxa"/>
          </w:tcPr>
          <w:p w14:paraId="06BA781C" w14:textId="004586AD" w:rsidR="006269FB" w:rsidRPr="007547E7" w:rsidRDefault="00E90761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E90761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Описание процесса тиражирования системы на другие объекты.</w:t>
            </w:r>
          </w:p>
        </w:tc>
        <w:tc>
          <w:tcPr>
            <w:tcW w:w="5610" w:type="dxa"/>
          </w:tcPr>
          <w:p w14:paraId="3A9E776E" w14:textId="08D6A6FE" w:rsidR="006269FB" w:rsidRPr="007547E7" w:rsidRDefault="00DF7801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DF7801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Раздел, описывающий, как разработанная Концепция и система могут быть адаптированы и применены для других предприятий (объектов) того же типа. Тиражирование позволяет сократить затраты и сроки внедрения на новых объектах.</w:t>
            </w:r>
          </w:p>
        </w:tc>
      </w:tr>
      <w:tr w:rsidR="006269FB" w:rsidRPr="007547E7" w14:paraId="5980810A" w14:textId="77777777" w:rsidTr="000B0D64">
        <w:trPr>
          <w:trHeight w:val="20"/>
        </w:trPr>
        <w:tc>
          <w:tcPr>
            <w:tcW w:w="954" w:type="dxa"/>
          </w:tcPr>
          <w:p w14:paraId="1B0E6D4A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9.1 </w:t>
            </w:r>
          </w:p>
        </w:tc>
        <w:tc>
          <w:tcPr>
            <w:tcW w:w="4678" w:type="dxa"/>
          </w:tcPr>
          <w:p w14:paraId="13835F2A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Создание и ввод в действие АСУП на головном объекте автоматизации </w:t>
            </w:r>
          </w:p>
        </w:tc>
        <w:tc>
          <w:tcPr>
            <w:tcW w:w="3118" w:type="dxa"/>
          </w:tcPr>
          <w:p w14:paraId="31E69956" w14:textId="468548EB" w:rsidR="006269FB" w:rsidRPr="007547E7" w:rsidRDefault="009606B9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9606B9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Разработка и внедрение системы на пилотном предприятии.</w:t>
            </w:r>
          </w:p>
        </w:tc>
        <w:tc>
          <w:tcPr>
            <w:tcW w:w="5610" w:type="dxa"/>
          </w:tcPr>
          <w:p w14:paraId="7695523A" w14:textId="1AA82686" w:rsidR="006269FB" w:rsidRPr="007547E7" w:rsidRDefault="00DF7801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DF7801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Реализация полного цикла создания АСУП на первом предприятии, в результате чего создаётся «типовое» решение, отработанное на практике.</w:t>
            </w:r>
          </w:p>
        </w:tc>
      </w:tr>
      <w:tr w:rsidR="006269FB" w:rsidRPr="007547E7" w14:paraId="6A2E7C79" w14:textId="77777777" w:rsidTr="000B0D64">
        <w:trPr>
          <w:trHeight w:val="20"/>
        </w:trPr>
        <w:tc>
          <w:tcPr>
            <w:tcW w:w="954" w:type="dxa"/>
          </w:tcPr>
          <w:p w14:paraId="31E35425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9.2 </w:t>
            </w:r>
          </w:p>
        </w:tc>
        <w:tc>
          <w:tcPr>
            <w:tcW w:w="4678" w:type="dxa"/>
          </w:tcPr>
          <w:p w14:paraId="791FDE6A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Создание типовой АСУП для объектов автоматизации новых проектов </w:t>
            </w:r>
          </w:p>
        </w:tc>
        <w:tc>
          <w:tcPr>
            <w:tcW w:w="3118" w:type="dxa"/>
          </w:tcPr>
          <w:p w14:paraId="56A47394" w14:textId="5309A14F" w:rsidR="006269FB" w:rsidRPr="007547E7" w:rsidRDefault="00CF63FC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CF63FC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Разработка и внедрение системы на пилотном предприятии.</w:t>
            </w:r>
          </w:p>
        </w:tc>
        <w:tc>
          <w:tcPr>
            <w:tcW w:w="5610" w:type="dxa"/>
          </w:tcPr>
          <w:p w14:paraId="7DF2E455" w14:textId="34A75F28" w:rsidR="006269FB" w:rsidRPr="007547E7" w:rsidRDefault="00524136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524136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На основе отработанного на головном объекте решения создаётся типовая АСУП, учитывающая общие для отрасли требования. Предусматривается возможность настройки под конкретное предприятие нового проекта: корректировка справочников, регламентов, отчётных форм и интеграционных интерфейсов без переработки ядра системы.</w:t>
            </w:r>
          </w:p>
        </w:tc>
      </w:tr>
      <w:tr w:rsidR="006269FB" w:rsidRPr="007547E7" w14:paraId="086FD22E" w14:textId="77777777" w:rsidTr="000B0D64">
        <w:trPr>
          <w:trHeight w:val="20"/>
        </w:trPr>
        <w:tc>
          <w:tcPr>
            <w:tcW w:w="954" w:type="dxa"/>
          </w:tcPr>
          <w:p w14:paraId="146A27DE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9.3 </w:t>
            </w:r>
          </w:p>
        </w:tc>
        <w:tc>
          <w:tcPr>
            <w:tcW w:w="4678" w:type="dxa"/>
          </w:tcPr>
          <w:p w14:paraId="4788376E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Ввод в действие типовой АСУП на объектах автоматизации новых проектов </w:t>
            </w:r>
          </w:p>
        </w:tc>
        <w:tc>
          <w:tcPr>
            <w:tcW w:w="3118" w:type="dxa"/>
          </w:tcPr>
          <w:p w14:paraId="4FC35140" w14:textId="6A046D43" w:rsidR="006269FB" w:rsidRPr="007547E7" w:rsidRDefault="00CF63FC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CF63FC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Внедрение типовой системы на новых предприятиях.</w:t>
            </w:r>
          </w:p>
        </w:tc>
        <w:tc>
          <w:tcPr>
            <w:tcW w:w="5610" w:type="dxa"/>
          </w:tcPr>
          <w:p w14:paraId="1310D95F" w14:textId="49E4AFE3" w:rsidR="006269FB" w:rsidRPr="007547E7" w:rsidRDefault="00D2729A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D2729A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Проведение работ по внедрению и запуску системы на новых объектах с учётом их специфики. Используются отработанные методики и документация головного объекта.</w:t>
            </w:r>
          </w:p>
        </w:tc>
      </w:tr>
      <w:tr w:rsidR="006269FB" w:rsidRPr="007547E7" w14:paraId="28C31EC3" w14:textId="77777777" w:rsidTr="000B0D64">
        <w:trPr>
          <w:trHeight w:val="20"/>
        </w:trPr>
        <w:tc>
          <w:tcPr>
            <w:tcW w:w="954" w:type="dxa"/>
          </w:tcPr>
          <w:p w14:paraId="44DED8D2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9.4 </w:t>
            </w:r>
          </w:p>
        </w:tc>
        <w:tc>
          <w:tcPr>
            <w:tcW w:w="4678" w:type="dxa"/>
          </w:tcPr>
          <w:p w14:paraId="3430CD47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Использование типовой АСУП на действующих объектах автоматизации </w:t>
            </w:r>
          </w:p>
        </w:tc>
        <w:tc>
          <w:tcPr>
            <w:tcW w:w="3118" w:type="dxa"/>
          </w:tcPr>
          <w:p w14:paraId="4F3FE03A" w14:textId="5A9D51FC" w:rsidR="006269FB" w:rsidRPr="007547E7" w:rsidRDefault="00CF63FC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CF63FC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Внедрение системы на уже работающих предприятиях.</w:t>
            </w:r>
          </w:p>
        </w:tc>
        <w:tc>
          <w:tcPr>
            <w:tcW w:w="5610" w:type="dxa"/>
          </w:tcPr>
          <w:p w14:paraId="6089FD31" w14:textId="5AA6958A" w:rsidR="006269FB" w:rsidRPr="007547E7" w:rsidRDefault="00381DCC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381DCC"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  <w:t>Адаптация типового решения для предприятий, которые уже имеют какие-либо информационные системы или особенности управления. Требуется интеграция с существующей ИТ-инфраструктурой.</w:t>
            </w:r>
          </w:p>
        </w:tc>
      </w:tr>
      <w:tr w:rsidR="006269FB" w:rsidRPr="007547E7" w14:paraId="1D881FA2" w14:textId="77777777" w:rsidTr="000B0D64">
        <w:trPr>
          <w:trHeight w:val="20"/>
        </w:trPr>
        <w:tc>
          <w:tcPr>
            <w:tcW w:w="954" w:type="dxa"/>
          </w:tcPr>
          <w:p w14:paraId="607FF023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678" w:type="dxa"/>
          </w:tcPr>
          <w:p w14:paraId="272C4BA1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СОКРАЩЕНИЙ </w:t>
            </w:r>
          </w:p>
        </w:tc>
        <w:tc>
          <w:tcPr>
            <w:tcW w:w="3118" w:type="dxa"/>
          </w:tcPr>
          <w:p w14:paraId="695E1BF4" w14:textId="77777777" w:rsidR="006269FB" w:rsidRPr="007547E7" w:rsidRDefault="006269FB" w:rsidP="000B0D64">
            <w:pPr>
              <w:pStyle w:val="Default"/>
            </w:pPr>
            <w:r w:rsidRPr="007547E7">
              <w:t xml:space="preserve">Сокращение </w:t>
            </w:r>
          </w:p>
          <w:p w14:paraId="5A634FE2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Расшифровка </w:t>
            </w:r>
          </w:p>
        </w:tc>
        <w:tc>
          <w:tcPr>
            <w:tcW w:w="5610" w:type="dxa"/>
          </w:tcPr>
          <w:p w14:paraId="5171D751" w14:textId="77777777" w:rsidR="00CD4B0D" w:rsidRDefault="006269FB" w:rsidP="007563F0">
            <w:pPr>
              <w:pStyle w:val="Default"/>
            </w:pPr>
            <w:r w:rsidRPr="007547E7">
              <w:t>АСУП — Автоматизированная система управления предприятием</w:t>
            </w:r>
            <w:r w:rsidR="007563F0">
              <w:t>.</w:t>
            </w:r>
          </w:p>
          <w:p w14:paraId="50D9EFA7" w14:textId="01EB0B1A" w:rsidR="00CD4B0D" w:rsidRPr="00CD4B0D" w:rsidRDefault="00CD4B0D" w:rsidP="00CD4B0D">
            <w:pPr>
              <w:pStyle w:val="Default"/>
            </w:pPr>
            <w:r w:rsidRPr="00CD4B0D">
              <w:lastRenderedPageBreak/>
              <w:t>АСУ ТП</w:t>
            </w:r>
            <w:r>
              <w:t xml:space="preserve"> - </w:t>
            </w:r>
            <w:r w:rsidRPr="00CD4B0D">
              <w:t>Автоматизированная система управления технологическими процессами.</w:t>
            </w:r>
          </w:p>
          <w:p w14:paraId="53CBC20B" w14:textId="7F24FC1C" w:rsidR="00CD4B0D" w:rsidRPr="00CD4B0D" w:rsidRDefault="00CD4B0D" w:rsidP="00CD4B0D">
            <w:pPr>
              <w:pStyle w:val="Default"/>
            </w:pPr>
            <w:r w:rsidRPr="00CD4B0D">
              <w:t>СМК</w:t>
            </w:r>
            <w:r>
              <w:t xml:space="preserve"> - </w:t>
            </w:r>
            <w:r w:rsidRPr="00CD4B0D">
              <w:t>Система менеджмента качества.</w:t>
            </w:r>
          </w:p>
          <w:p w14:paraId="4ADFFACF" w14:textId="6EAF24B3" w:rsidR="00CD4B0D" w:rsidRPr="00CD4B0D" w:rsidRDefault="00CD4B0D" w:rsidP="00CD4B0D">
            <w:pPr>
              <w:pStyle w:val="Default"/>
            </w:pPr>
            <w:r w:rsidRPr="00CD4B0D">
              <w:t>СУБД</w:t>
            </w:r>
            <w:r>
              <w:t xml:space="preserve"> - </w:t>
            </w:r>
            <w:r w:rsidRPr="00CD4B0D">
              <w:t>Система управления базами данных.</w:t>
            </w:r>
          </w:p>
          <w:p w14:paraId="0DA5B6BC" w14:textId="714A0A72" w:rsidR="00CD4B0D" w:rsidRPr="00CD4B0D" w:rsidRDefault="00CD4B0D" w:rsidP="00CD4B0D">
            <w:pPr>
              <w:pStyle w:val="Default"/>
            </w:pPr>
            <w:r w:rsidRPr="00CD4B0D">
              <w:t>ТЗ</w:t>
            </w:r>
            <w:r>
              <w:t xml:space="preserve"> - </w:t>
            </w:r>
            <w:r w:rsidRPr="00CD4B0D">
              <w:t>Техническое задание.</w:t>
            </w:r>
          </w:p>
          <w:p w14:paraId="2960147A" w14:textId="492CF2C2" w:rsidR="00CD4B0D" w:rsidRPr="00CD4B0D" w:rsidRDefault="00CD4B0D" w:rsidP="00CD4B0D">
            <w:pPr>
              <w:pStyle w:val="Default"/>
            </w:pPr>
            <w:r w:rsidRPr="00CD4B0D">
              <w:t>СМР</w:t>
            </w:r>
            <w:r>
              <w:t xml:space="preserve"> - </w:t>
            </w:r>
            <w:r w:rsidRPr="00CD4B0D">
              <w:t>Строительно-монтажные работы.</w:t>
            </w:r>
          </w:p>
          <w:p w14:paraId="65FE5F6A" w14:textId="69CD5C90" w:rsidR="00CD4B0D" w:rsidRPr="00CD4B0D" w:rsidRDefault="00CD4B0D" w:rsidP="00CD4B0D">
            <w:pPr>
              <w:pStyle w:val="Default"/>
            </w:pPr>
            <w:r w:rsidRPr="00CD4B0D">
              <w:t>ERP</w:t>
            </w:r>
            <w:r>
              <w:t xml:space="preserve"> - </w:t>
            </w:r>
            <w:r w:rsidRPr="00CD4B0D">
              <w:t>Enterprise Resource Planning — планирование ресурсов предприятия.</w:t>
            </w:r>
          </w:p>
          <w:p w14:paraId="6A9F5034" w14:textId="36E23A7E" w:rsidR="00CD4B0D" w:rsidRPr="00CD4B0D" w:rsidRDefault="00CD4B0D" w:rsidP="00CD4B0D">
            <w:pPr>
              <w:pStyle w:val="Default"/>
            </w:pPr>
            <w:r w:rsidRPr="00CD4B0D">
              <w:t>MES</w:t>
            </w:r>
            <w:r>
              <w:t xml:space="preserve"> - </w:t>
            </w:r>
            <w:r w:rsidRPr="00CD4B0D">
              <w:t xml:space="preserve">Manufacturing </w:t>
            </w:r>
            <w:proofErr w:type="spellStart"/>
            <w:r w:rsidRPr="00CD4B0D">
              <w:t>Execution</w:t>
            </w:r>
            <w:proofErr w:type="spellEnd"/>
            <w:r w:rsidRPr="00CD4B0D">
              <w:t xml:space="preserve"> System — система управления производственными процессами.</w:t>
            </w:r>
          </w:p>
          <w:p w14:paraId="7CD4CDE7" w14:textId="569B11C4" w:rsidR="00CD4B0D" w:rsidRPr="00CD4B0D" w:rsidRDefault="00CD4B0D" w:rsidP="00CD4B0D">
            <w:pPr>
              <w:pStyle w:val="Default"/>
            </w:pPr>
            <w:r w:rsidRPr="00CD4B0D">
              <w:t>ИС</w:t>
            </w:r>
            <w:r>
              <w:t xml:space="preserve"> - </w:t>
            </w:r>
            <w:r w:rsidRPr="00CD4B0D">
              <w:t>Информационная система.</w:t>
            </w:r>
          </w:p>
          <w:p w14:paraId="252F2AC2" w14:textId="36898AAA" w:rsidR="006269FB" w:rsidRPr="007547E7" w:rsidRDefault="00CD4B0D" w:rsidP="00CD4B0D">
            <w:pPr>
              <w:pStyle w:val="Default"/>
            </w:pPr>
            <w:r w:rsidRPr="00CD4B0D">
              <w:t>БФ</w:t>
            </w:r>
            <w:r>
              <w:t xml:space="preserve"> - </w:t>
            </w:r>
            <w:r w:rsidRPr="00CD4B0D">
              <w:t>Бизнес-функция.</w:t>
            </w:r>
            <w:r w:rsidR="000D78E7" w:rsidRPr="000D78E7">
              <w:rPr>
                <w:b/>
                <w:bCs/>
              </w:rPr>
              <w:t xml:space="preserve"> </w:t>
            </w:r>
          </w:p>
        </w:tc>
      </w:tr>
      <w:tr w:rsidR="006269FB" w:rsidRPr="007547E7" w14:paraId="75EC53DC" w14:textId="77777777" w:rsidTr="000B0D64">
        <w:trPr>
          <w:trHeight w:val="20"/>
        </w:trPr>
        <w:tc>
          <w:tcPr>
            <w:tcW w:w="954" w:type="dxa"/>
          </w:tcPr>
          <w:p w14:paraId="0A324473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678" w:type="dxa"/>
          </w:tcPr>
          <w:p w14:paraId="4578A4E7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ГЛОССАРИЙ </w:t>
            </w:r>
          </w:p>
        </w:tc>
        <w:tc>
          <w:tcPr>
            <w:tcW w:w="3118" w:type="dxa"/>
          </w:tcPr>
          <w:p w14:paraId="405B0371" w14:textId="77777777" w:rsidR="006269FB" w:rsidRPr="00883DF9" w:rsidRDefault="006269FB" w:rsidP="000B0D64">
            <w:pPr>
              <w:pStyle w:val="Default"/>
            </w:pPr>
            <w:r w:rsidRPr="00883DF9">
              <w:t xml:space="preserve">Понятие </w:t>
            </w:r>
          </w:p>
          <w:p w14:paraId="7E9FD180" w14:textId="77777777" w:rsidR="006269FB" w:rsidRPr="00883DF9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883DF9">
              <w:rPr>
                <w:rFonts w:cs="Times New Roman"/>
                <w:sz w:val="24"/>
                <w:szCs w:val="24"/>
              </w:rPr>
              <w:t xml:space="preserve">Определение </w:t>
            </w:r>
          </w:p>
        </w:tc>
        <w:tc>
          <w:tcPr>
            <w:tcW w:w="5610" w:type="dxa"/>
          </w:tcPr>
          <w:p w14:paraId="336DB8F2" w14:textId="2E3C3D0A" w:rsidR="00883DF9" w:rsidRPr="003E0F04" w:rsidRDefault="006269FB" w:rsidP="00883DF9">
            <w:pPr>
              <w:pStyle w:val="Default"/>
            </w:pPr>
            <w:r w:rsidRPr="003E0F04">
              <w:rPr>
                <w:b/>
                <w:bCs/>
              </w:rPr>
              <w:t>Бизнес-процесс</w:t>
            </w:r>
            <w:r w:rsidRPr="00883DF9">
              <w:t xml:space="preserve"> - Структурированный набор действий, охватывающий различные сущности предприятия и подчиненный определенной цели</w:t>
            </w:r>
            <w:r w:rsidR="00883DF9" w:rsidRPr="00883DF9">
              <w:t>.</w:t>
            </w:r>
            <w:r w:rsidRPr="00883DF9">
              <w:t xml:space="preserve"> </w:t>
            </w:r>
          </w:p>
          <w:p w14:paraId="4B39CCF3" w14:textId="55D83AC9" w:rsidR="003E0F04" w:rsidRDefault="003E0F04" w:rsidP="003E0F04">
            <w:pPr>
              <w:pStyle w:val="Default"/>
            </w:pPr>
            <w:r w:rsidRPr="003E0F04">
              <w:rPr>
                <w:b/>
                <w:bCs/>
              </w:rPr>
              <w:t>Вход бизнес-процесса</w:t>
            </w:r>
            <w:r>
              <w:t xml:space="preserve"> -</w:t>
            </w:r>
            <w:r>
              <w:t>Ресурсы или информация, необходимые для выполнения процесса.</w:t>
            </w:r>
          </w:p>
          <w:p w14:paraId="41D53772" w14:textId="350C3E61" w:rsidR="003E0F04" w:rsidRDefault="003E0F04" w:rsidP="003E0F04">
            <w:pPr>
              <w:pStyle w:val="Default"/>
            </w:pPr>
            <w:r w:rsidRPr="003E0F04">
              <w:rPr>
                <w:b/>
                <w:bCs/>
              </w:rPr>
              <w:t>Выход бизнес-процесса</w:t>
            </w:r>
            <w:r w:rsidR="00FA37AF">
              <w:t xml:space="preserve"> - </w:t>
            </w:r>
            <w:r>
              <w:t>Результат или продукт, создаваемый процессом.</w:t>
            </w:r>
          </w:p>
          <w:p w14:paraId="2BBCFA70" w14:textId="77FB1438" w:rsidR="003E0F04" w:rsidRDefault="003E0F04" w:rsidP="003E0F04">
            <w:pPr>
              <w:pStyle w:val="Default"/>
            </w:pPr>
            <w:r w:rsidRPr="00B64F72">
              <w:rPr>
                <w:b/>
                <w:bCs/>
              </w:rPr>
              <w:t>Участники бизнес-процесса</w:t>
            </w:r>
            <w:r w:rsidR="00B64F72">
              <w:t xml:space="preserve"> - </w:t>
            </w:r>
            <w:r>
              <w:t>Люди или системы, участвующие в выполнении процесса.</w:t>
            </w:r>
          </w:p>
          <w:p w14:paraId="0BE0755B" w14:textId="632B5D1E" w:rsidR="003E0F04" w:rsidRDefault="003E0F04" w:rsidP="003E0F04">
            <w:pPr>
              <w:pStyle w:val="Default"/>
            </w:pPr>
            <w:r w:rsidRPr="008C5FE7">
              <w:rPr>
                <w:b/>
                <w:bCs/>
              </w:rPr>
              <w:t>Концепция АСУП</w:t>
            </w:r>
            <w:r w:rsidR="008C5FE7">
              <w:t xml:space="preserve"> - </w:t>
            </w:r>
            <w:r>
              <w:t>Систематизированный набор понятий, определений и алгоритмов, определяющий архитектуру, функции и принципы создания системы, а также подходы, очерчивающие круг допустимых технических и управленческих решений.</w:t>
            </w:r>
          </w:p>
          <w:p w14:paraId="3D02CF4B" w14:textId="142BC7E2" w:rsidR="003E0F04" w:rsidRDefault="003E0F04" w:rsidP="003E0F04">
            <w:pPr>
              <w:pStyle w:val="Default"/>
            </w:pPr>
            <w:r w:rsidRPr="00EB7AE3">
              <w:rPr>
                <w:b/>
                <w:bCs/>
              </w:rPr>
              <w:t>Объект автоматизации</w:t>
            </w:r>
            <w:r w:rsidR="00EB7AE3">
              <w:t xml:space="preserve"> - </w:t>
            </w:r>
            <w:r>
              <w:t>Предприятие (или его часть), для которого создаётся АСУП.</w:t>
            </w:r>
          </w:p>
          <w:p w14:paraId="2FD742AB" w14:textId="615ED913" w:rsidR="003E0F04" w:rsidRDefault="003E0F04" w:rsidP="003E0F04">
            <w:pPr>
              <w:pStyle w:val="Default"/>
            </w:pPr>
            <w:r w:rsidRPr="00031B12">
              <w:rPr>
                <w:b/>
                <w:bCs/>
              </w:rPr>
              <w:t>Смежная система</w:t>
            </w:r>
            <w:r w:rsidR="00031B12">
              <w:t xml:space="preserve"> - </w:t>
            </w:r>
            <w:r>
              <w:t>Внешняя информационная система, с которой АСУП взаимодействует посредством обмена данными.</w:t>
            </w:r>
          </w:p>
          <w:p w14:paraId="70256C77" w14:textId="0C024113" w:rsidR="003E0F04" w:rsidRDefault="003E0F04" w:rsidP="003E0F04">
            <w:pPr>
              <w:pStyle w:val="Default"/>
            </w:pPr>
            <w:r w:rsidRPr="00AF477C">
              <w:rPr>
                <w:b/>
                <w:bCs/>
              </w:rPr>
              <w:lastRenderedPageBreak/>
              <w:t>Типовая АСУП</w:t>
            </w:r>
            <w:r w:rsidR="00AF477C">
              <w:t xml:space="preserve"> - </w:t>
            </w:r>
            <w:r>
              <w:t>АСУП, разработанная для головного объекта и адаптированная для тиражирования на другие объекты того же типа.</w:t>
            </w:r>
          </w:p>
          <w:p w14:paraId="13F34009" w14:textId="04071E31" w:rsidR="003E0F04" w:rsidRPr="00883DF9" w:rsidRDefault="003E0F04" w:rsidP="003E0F04">
            <w:pPr>
              <w:pStyle w:val="Default"/>
            </w:pPr>
            <w:r w:rsidRPr="001010AE">
              <w:rPr>
                <w:b/>
                <w:bCs/>
              </w:rPr>
              <w:t>Головной объект автоматизации</w:t>
            </w:r>
            <w:r w:rsidR="001010AE">
              <w:t xml:space="preserve"> - </w:t>
            </w:r>
            <w:r>
              <w:t>Предприятие, на котором впервые создаётся и отрабатывается АСУП, впоследствии тиражируемая на другие объекты.</w:t>
            </w:r>
          </w:p>
        </w:tc>
      </w:tr>
      <w:tr w:rsidR="006269FB" w:rsidRPr="007547E7" w14:paraId="74D0DCF0" w14:textId="77777777" w:rsidTr="000B0D64">
        <w:trPr>
          <w:trHeight w:val="20"/>
        </w:trPr>
        <w:tc>
          <w:tcPr>
            <w:tcW w:w="954" w:type="dxa"/>
          </w:tcPr>
          <w:p w14:paraId="065A20C7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678" w:type="dxa"/>
          </w:tcPr>
          <w:p w14:paraId="4AA81D87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ПРИЛОЖЕНИЕ 1. ПЕРЕЧЕНЬ ТИПОВЫХ ИТ-РЕШЕНИЙ ПРЕДПРИЯТИЙ ОТРАСЛИ </w:t>
            </w:r>
          </w:p>
        </w:tc>
        <w:tc>
          <w:tcPr>
            <w:tcW w:w="3118" w:type="dxa"/>
          </w:tcPr>
          <w:p w14:paraId="2E819677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Информационные системы </w:t>
            </w:r>
          </w:p>
        </w:tc>
        <w:tc>
          <w:tcPr>
            <w:tcW w:w="5610" w:type="dxa"/>
          </w:tcPr>
          <w:p w14:paraId="3C762594" w14:textId="77777777" w:rsidR="006269FB" w:rsidRPr="007547E7" w:rsidRDefault="006269FB" w:rsidP="000B0D64">
            <w:pPr>
              <w:pStyle w:val="Default"/>
            </w:pPr>
            <w:r w:rsidRPr="007547E7">
              <w:t xml:space="preserve">В табличном виде: </w:t>
            </w:r>
          </w:p>
          <w:p w14:paraId="1B8C6A25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Бизнес-процесс Бизнес-функция Краткое описание БФ Применяемое ИТ-решение для автоматизации (ИС) </w:t>
            </w:r>
          </w:p>
        </w:tc>
      </w:tr>
      <w:tr w:rsidR="006269FB" w:rsidRPr="007547E7" w14:paraId="606AE192" w14:textId="77777777" w:rsidTr="000B0D64">
        <w:trPr>
          <w:trHeight w:val="20"/>
        </w:trPr>
        <w:tc>
          <w:tcPr>
            <w:tcW w:w="954" w:type="dxa"/>
          </w:tcPr>
          <w:p w14:paraId="0BB8D8AE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678" w:type="dxa"/>
          </w:tcPr>
          <w:p w14:paraId="4D5D377E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ПРИЛОЖЕНИЕ 2. ЛИМИТ ЗАТРАТ НА СОЗДАНИЕ АСУП ОБЪЕТА АВТОМАТИЗАЦИИ </w:t>
            </w:r>
          </w:p>
        </w:tc>
        <w:tc>
          <w:tcPr>
            <w:tcW w:w="3118" w:type="dxa"/>
          </w:tcPr>
          <w:p w14:paraId="0C26C407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Смета </w:t>
            </w:r>
          </w:p>
        </w:tc>
        <w:tc>
          <w:tcPr>
            <w:tcW w:w="5610" w:type="dxa"/>
          </w:tcPr>
          <w:p w14:paraId="463AFF8F" w14:textId="77777777" w:rsidR="006269FB" w:rsidRPr="007547E7" w:rsidRDefault="006269FB" w:rsidP="000B0D6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 w:cs="Times New Roman"/>
                <w:color w:val="000000"/>
                <w:sz w:val="24"/>
                <w:szCs w:val="24"/>
                <w:lang w:eastAsia="zh-CN"/>
              </w:rPr>
            </w:pPr>
            <w:r w:rsidRPr="007547E7">
              <w:rPr>
                <w:rFonts w:cs="Times New Roman"/>
                <w:sz w:val="24"/>
                <w:szCs w:val="24"/>
              </w:rPr>
              <w:t xml:space="preserve">В табличном виде указаны затраты по созданию АСУП объекта автоматизации на </w:t>
            </w:r>
            <w:proofErr w:type="spellStart"/>
            <w:r w:rsidRPr="007547E7">
              <w:rPr>
                <w:rFonts w:cs="Times New Roman"/>
                <w:sz w:val="24"/>
                <w:szCs w:val="24"/>
              </w:rPr>
              <w:t>смр</w:t>
            </w:r>
            <w:proofErr w:type="spellEnd"/>
            <w:r w:rsidRPr="007547E7">
              <w:rPr>
                <w:rFonts w:cs="Times New Roman"/>
                <w:sz w:val="24"/>
                <w:szCs w:val="24"/>
              </w:rPr>
              <w:t xml:space="preserve">, оборудование/инвентарь, прочих затрат </w:t>
            </w:r>
          </w:p>
        </w:tc>
      </w:tr>
    </w:tbl>
    <w:p w14:paraId="626A0264" w14:textId="094FE182" w:rsidR="00E178C1" w:rsidRDefault="00E178C1" w:rsidP="007563F0">
      <w:pPr>
        <w:pStyle w:val="1"/>
        <w:numPr>
          <w:ilvl w:val="0"/>
          <w:numId w:val="0"/>
        </w:numPr>
        <w:ind w:left="720"/>
        <w:sectPr w:rsidR="00E178C1" w:rsidSect="00E178C1">
          <w:pgSz w:w="16838" w:h="11906" w:orient="landscape"/>
          <w:pgMar w:top="1701" w:right="1134" w:bottom="850" w:left="1134" w:header="708" w:footer="708" w:gutter="0"/>
          <w:pgNumType w:start="2"/>
          <w:cols w:space="708"/>
          <w:docGrid w:linePitch="381"/>
        </w:sectPr>
      </w:pPr>
    </w:p>
    <w:p w14:paraId="5B9F6048" w14:textId="2689D155" w:rsidR="00523B52" w:rsidRDefault="002A10AA" w:rsidP="002A10AA">
      <w:pPr>
        <w:pStyle w:val="2"/>
      </w:pPr>
      <w:bookmarkStart w:id="7" w:name="_Toc242728387"/>
      <w:bookmarkEnd w:id="6"/>
      <w:r>
        <w:lastRenderedPageBreak/>
        <w:t>2.1 Приложения</w:t>
      </w:r>
      <w:bookmarkEnd w:id="7"/>
    </w:p>
    <w:p w14:paraId="53B8341C" w14:textId="38090B9E" w:rsidR="00395946" w:rsidRDefault="007563F0" w:rsidP="00395946">
      <w:pPr>
        <w:rPr>
          <w:rFonts w:cs="Times New Roman"/>
          <w:sz w:val="24"/>
          <w:szCs w:val="24"/>
        </w:rPr>
      </w:pPr>
      <w:r>
        <w:tab/>
      </w:r>
      <w:r w:rsidR="00730BC5" w:rsidRPr="006A3D0A">
        <w:rPr>
          <w:i/>
          <w:iCs/>
          <w:szCs w:val="28"/>
        </w:rPr>
        <w:t xml:space="preserve">Приложение 1 </w:t>
      </w:r>
      <w:r w:rsidR="006A3D0A">
        <w:rPr>
          <w:i/>
          <w:iCs/>
          <w:szCs w:val="28"/>
        </w:rPr>
        <w:t>–</w:t>
      </w:r>
      <w:r w:rsidR="00730BC5" w:rsidRPr="006A3D0A">
        <w:rPr>
          <w:i/>
          <w:iCs/>
          <w:szCs w:val="28"/>
        </w:rPr>
        <w:t xml:space="preserve"> </w:t>
      </w:r>
      <w:r w:rsidR="006A3D0A" w:rsidRPr="007547E7">
        <w:rPr>
          <w:rFonts w:cs="Times New Roman"/>
          <w:sz w:val="24"/>
          <w:szCs w:val="24"/>
        </w:rPr>
        <w:t>ПЕРЕЧЕНЬ ТИПОВЫХ ИТ-РЕШЕНИЙ ПРЕДПРИЯТИЙ ОТРАСЛИ</w:t>
      </w:r>
    </w:p>
    <w:tbl>
      <w:tblPr>
        <w:tblW w:w="10586" w:type="dxa"/>
        <w:tblInd w:w="-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6"/>
        <w:gridCol w:w="3967"/>
        <w:gridCol w:w="3673"/>
      </w:tblGrid>
      <w:tr w:rsidR="00534CC1" w:rsidRPr="006C36FC" w14:paraId="7228C9E2" w14:textId="77777777" w:rsidTr="00534CC1">
        <w:trPr>
          <w:trHeight w:val="114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8A074" w14:textId="77777777" w:rsidR="00534CC1" w:rsidRPr="009E622D" w:rsidRDefault="00534CC1" w:rsidP="009E622D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9E622D">
              <w:rPr>
                <w:rFonts w:cs="Times New Roman"/>
                <w:b/>
                <w:bCs/>
                <w:sz w:val="24"/>
                <w:szCs w:val="24"/>
              </w:rPr>
              <w:t>Бизнес-процесс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06845" w14:textId="77777777" w:rsidR="00534CC1" w:rsidRPr="009E622D" w:rsidRDefault="00534CC1" w:rsidP="009E622D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9E622D">
              <w:rPr>
                <w:rFonts w:cs="Times New Roman"/>
                <w:b/>
                <w:bCs/>
                <w:sz w:val="24"/>
                <w:szCs w:val="24"/>
              </w:rPr>
              <w:t>Бизнес-функция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CE8B8" w14:textId="77777777" w:rsidR="00534CC1" w:rsidRPr="009E622D" w:rsidRDefault="00534CC1" w:rsidP="009E622D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9E622D">
              <w:rPr>
                <w:rFonts w:cs="Times New Roman"/>
                <w:b/>
                <w:bCs/>
                <w:sz w:val="24"/>
                <w:szCs w:val="24"/>
              </w:rPr>
              <w:t>Применяемое ИТ-решение (примеры)</w:t>
            </w:r>
          </w:p>
        </w:tc>
      </w:tr>
      <w:tr w:rsidR="00534CC1" w:rsidRPr="006C36FC" w14:paraId="4BB6B9E3" w14:textId="77777777" w:rsidTr="00534CC1">
        <w:trPr>
          <w:trHeight w:val="11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5EAA6" w14:textId="77777777" w:rsidR="00534CC1" w:rsidRPr="009E622D" w:rsidRDefault="00534CC1" w:rsidP="009E622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E622D">
              <w:rPr>
                <w:rFonts w:cs="Times New Roman"/>
                <w:sz w:val="24"/>
                <w:szCs w:val="24"/>
              </w:rPr>
              <w:t>Управление финансами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7AC69" w14:textId="77777777" w:rsidR="00534CC1" w:rsidRPr="009E622D" w:rsidRDefault="00534CC1" w:rsidP="009E622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E622D">
              <w:rPr>
                <w:rFonts w:cs="Times New Roman"/>
                <w:sz w:val="24"/>
                <w:szCs w:val="24"/>
              </w:rPr>
              <w:t>Бюджетирование, бухучёт, казначейство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E0446" w14:textId="77777777" w:rsidR="00534CC1" w:rsidRPr="009E622D" w:rsidRDefault="00534CC1" w:rsidP="009E622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E622D">
              <w:rPr>
                <w:rFonts w:cs="Times New Roman"/>
                <w:sz w:val="24"/>
                <w:szCs w:val="24"/>
              </w:rPr>
              <w:t>1С:ERP, SAP ERP, Галактика ERP</w:t>
            </w:r>
          </w:p>
        </w:tc>
      </w:tr>
      <w:tr w:rsidR="00534CC1" w:rsidRPr="006C36FC" w14:paraId="7DB5D76B" w14:textId="77777777" w:rsidTr="00534CC1">
        <w:trPr>
          <w:trHeight w:val="11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605BE" w14:textId="77777777" w:rsidR="00534CC1" w:rsidRPr="009E622D" w:rsidRDefault="00534CC1" w:rsidP="009E622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E622D">
              <w:rPr>
                <w:rFonts w:cs="Times New Roman"/>
                <w:sz w:val="24"/>
                <w:szCs w:val="24"/>
              </w:rPr>
              <w:t>Управление производством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7206A" w14:textId="77777777" w:rsidR="00534CC1" w:rsidRPr="009E622D" w:rsidRDefault="00534CC1" w:rsidP="009E622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E622D">
              <w:rPr>
                <w:rFonts w:cs="Times New Roman"/>
                <w:sz w:val="24"/>
                <w:szCs w:val="24"/>
              </w:rPr>
              <w:t>Календарное планирование, оперативный учёт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36CE7" w14:textId="77777777" w:rsidR="00534CC1" w:rsidRPr="009E622D" w:rsidRDefault="00534CC1" w:rsidP="009E622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E622D">
              <w:rPr>
                <w:rFonts w:cs="Times New Roman"/>
                <w:sz w:val="24"/>
                <w:szCs w:val="24"/>
              </w:rPr>
              <w:t>1С:ERP, MES-системы, SAP ERP (PP)</w:t>
            </w:r>
          </w:p>
        </w:tc>
      </w:tr>
      <w:tr w:rsidR="00534CC1" w:rsidRPr="006C36FC" w14:paraId="15DC6582" w14:textId="77777777" w:rsidTr="00534CC1">
        <w:trPr>
          <w:trHeight w:val="11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62D97" w14:textId="77777777" w:rsidR="00534CC1" w:rsidRPr="009E622D" w:rsidRDefault="00534CC1" w:rsidP="009E622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E622D">
              <w:rPr>
                <w:rFonts w:cs="Times New Roman"/>
                <w:sz w:val="24"/>
                <w:szCs w:val="24"/>
              </w:rPr>
              <w:t>Управление снабжением и сбытом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FCE4D" w14:textId="77777777" w:rsidR="00534CC1" w:rsidRPr="009E622D" w:rsidRDefault="00534CC1" w:rsidP="009E622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E622D">
              <w:rPr>
                <w:rFonts w:cs="Times New Roman"/>
                <w:sz w:val="24"/>
                <w:szCs w:val="24"/>
              </w:rPr>
              <w:t>Закупки, склад, продажи, 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A2EA6" w14:textId="77777777" w:rsidR="00534CC1" w:rsidRPr="009E622D" w:rsidRDefault="00534CC1" w:rsidP="009E622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E622D">
              <w:rPr>
                <w:rFonts w:cs="Times New Roman"/>
                <w:sz w:val="24"/>
                <w:szCs w:val="24"/>
                <w:lang w:val="en-US"/>
              </w:rPr>
              <w:t>1</w:t>
            </w:r>
            <w:r w:rsidRPr="009E622D">
              <w:rPr>
                <w:rFonts w:cs="Times New Roman"/>
                <w:sz w:val="24"/>
                <w:szCs w:val="24"/>
              </w:rPr>
              <w:t>С</w:t>
            </w:r>
            <w:r w:rsidRPr="009E622D">
              <w:rPr>
                <w:rFonts w:cs="Times New Roman"/>
                <w:sz w:val="24"/>
                <w:szCs w:val="24"/>
                <w:lang w:val="en-US"/>
              </w:rPr>
              <w:t>:ERP, SAP ERP (MM, SD), 1</w:t>
            </w:r>
            <w:r w:rsidRPr="009E622D">
              <w:rPr>
                <w:rFonts w:cs="Times New Roman"/>
                <w:sz w:val="24"/>
                <w:szCs w:val="24"/>
              </w:rPr>
              <w:t>С</w:t>
            </w:r>
            <w:r w:rsidRPr="009E622D">
              <w:rPr>
                <w:rFonts w:cs="Times New Roman"/>
                <w:sz w:val="24"/>
                <w:szCs w:val="24"/>
                <w:lang w:val="en-US"/>
              </w:rPr>
              <w:t>:CRM</w:t>
            </w:r>
          </w:p>
        </w:tc>
      </w:tr>
      <w:tr w:rsidR="00534CC1" w:rsidRPr="006C36FC" w14:paraId="0C5349A9" w14:textId="77777777" w:rsidTr="00534CC1">
        <w:trPr>
          <w:trHeight w:val="6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EDF7A" w14:textId="77777777" w:rsidR="00534CC1" w:rsidRPr="009E622D" w:rsidRDefault="00534CC1" w:rsidP="009E622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E622D">
              <w:rPr>
                <w:rFonts w:cs="Times New Roman"/>
                <w:sz w:val="24"/>
                <w:szCs w:val="24"/>
              </w:rPr>
              <w:t>Управление персоналом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02E73" w14:textId="77777777" w:rsidR="00534CC1" w:rsidRPr="009E622D" w:rsidRDefault="00534CC1" w:rsidP="009E622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E622D">
              <w:rPr>
                <w:rFonts w:cs="Times New Roman"/>
                <w:sz w:val="24"/>
                <w:szCs w:val="24"/>
              </w:rPr>
              <w:t>Кадры, зарплата, обучение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2D787" w14:textId="77777777" w:rsidR="00534CC1" w:rsidRPr="009E622D" w:rsidRDefault="00534CC1" w:rsidP="009E622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E622D">
              <w:rPr>
                <w:rFonts w:cs="Times New Roman"/>
                <w:sz w:val="24"/>
                <w:szCs w:val="24"/>
              </w:rPr>
              <w:t>1С:ЗУП, SAP ERP (HR)</w:t>
            </w:r>
          </w:p>
        </w:tc>
      </w:tr>
      <w:tr w:rsidR="00534CC1" w:rsidRPr="006C36FC" w14:paraId="2DE69B03" w14:textId="77777777" w:rsidTr="00534CC1">
        <w:trPr>
          <w:trHeight w:val="11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D9648" w14:textId="77777777" w:rsidR="00534CC1" w:rsidRPr="009E622D" w:rsidRDefault="00534CC1" w:rsidP="009E622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E622D">
              <w:rPr>
                <w:rFonts w:cs="Times New Roman"/>
                <w:sz w:val="24"/>
                <w:szCs w:val="24"/>
              </w:rPr>
              <w:t>Управление документами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B49B5" w14:textId="77777777" w:rsidR="00534CC1" w:rsidRPr="009E622D" w:rsidRDefault="00534CC1" w:rsidP="009E622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E622D">
              <w:rPr>
                <w:rFonts w:cs="Times New Roman"/>
                <w:sz w:val="24"/>
                <w:szCs w:val="24"/>
              </w:rPr>
              <w:t>Электронный документооборот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780D8" w14:textId="77777777" w:rsidR="00534CC1" w:rsidRPr="009E622D" w:rsidRDefault="00534CC1" w:rsidP="009E622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E622D">
              <w:rPr>
                <w:rFonts w:cs="Times New Roman"/>
                <w:sz w:val="24"/>
                <w:szCs w:val="24"/>
              </w:rPr>
              <w:t>1С:Документооборот, ELMA365</w:t>
            </w:r>
          </w:p>
        </w:tc>
      </w:tr>
      <w:tr w:rsidR="00534CC1" w:rsidRPr="006C36FC" w14:paraId="678FB5EB" w14:textId="77777777" w:rsidTr="00534CC1">
        <w:trPr>
          <w:trHeight w:val="11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592F1" w14:textId="77777777" w:rsidR="00534CC1" w:rsidRPr="009E622D" w:rsidRDefault="00534CC1" w:rsidP="009E622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E622D">
              <w:rPr>
                <w:rFonts w:cs="Times New Roman"/>
                <w:sz w:val="24"/>
                <w:szCs w:val="24"/>
              </w:rPr>
              <w:t>Моделирование процессов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2DAA7" w14:textId="77777777" w:rsidR="00534CC1" w:rsidRPr="009E622D" w:rsidRDefault="00534CC1" w:rsidP="009E622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E622D">
              <w:rPr>
                <w:rFonts w:cs="Times New Roman"/>
                <w:sz w:val="24"/>
                <w:szCs w:val="24"/>
              </w:rPr>
              <w:t>Описание и анализ BPM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B0DDE" w14:textId="77777777" w:rsidR="00534CC1" w:rsidRPr="009E622D" w:rsidRDefault="00534CC1" w:rsidP="009E622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E622D">
              <w:rPr>
                <w:rFonts w:cs="Times New Roman"/>
                <w:sz w:val="24"/>
                <w:szCs w:val="24"/>
              </w:rPr>
              <w:t>Business Studio, ARIS, ELMA365</w:t>
            </w:r>
          </w:p>
        </w:tc>
      </w:tr>
    </w:tbl>
    <w:p w14:paraId="7D4E181C" w14:textId="77777777" w:rsidR="009E622D" w:rsidRDefault="009E622D" w:rsidP="00395946">
      <w:pPr>
        <w:rPr>
          <w:i/>
          <w:iCs/>
          <w:szCs w:val="28"/>
        </w:rPr>
      </w:pPr>
    </w:p>
    <w:p w14:paraId="082510F8" w14:textId="37FFE3B5" w:rsidR="006A3D0A" w:rsidRDefault="009E622D" w:rsidP="00395946">
      <w:pPr>
        <w:rPr>
          <w:rFonts w:cs="Times New Roman"/>
          <w:sz w:val="24"/>
          <w:szCs w:val="24"/>
        </w:rPr>
      </w:pPr>
      <w:r>
        <w:rPr>
          <w:i/>
          <w:iCs/>
          <w:szCs w:val="28"/>
        </w:rPr>
        <w:tab/>
      </w:r>
      <w:r w:rsidR="006A3D0A" w:rsidRPr="006A3D0A">
        <w:rPr>
          <w:i/>
          <w:iCs/>
          <w:szCs w:val="28"/>
        </w:rPr>
        <w:t xml:space="preserve">Приложение </w:t>
      </w:r>
      <w:r w:rsidR="006A3D0A">
        <w:rPr>
          <w:i/>
          <w:iCs/>
          <w:szCs w:val="28"/>
        </w:rPr>
        <w:t>2</w:t>
      </w:r>
      <w:r w:rsidR="006A3D0A" w:rsidRPr="006A3D0A">
        <w:rPr>
          <w:i/>
          <w:iCs/>
          <w:szCs w:val="28"/>
        </w:rPr>
        <w:t xml:space="preserve"> -</w:t>
      </w:r>
      <w:r w:rsidR="006A3D0A">
        <w:rPr>
          <w:i/>
          <w:iCs/>
          <w:szCs w:val="28"/>
        </w:rPr>
        <w:t xml:space="preserve"> </w:t>
      </w:r>
      <w:r w:rsidR="006A3D0A" w:rsidRPr="007547E7">
        <w:rPr>
          <w:rFonts w:cs="Times New Roman"/>
          <w:sz w:val="24"/>
          <w:szCs w:val="24"/>
        </w:rPr>
        <w:t>ЛИМИТ ЗАТРАТ НА СОЗДАНИЕ АСУП ОБЪЕТА АВТОМАТИЗАЦИИ</w:t>
      </w:r>
    </w:p>
    <w:tbl>
      <w:tblPr>
        <w:tblW w:w="99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3065"/>
        <w:gridCol w:w="6390"/>
      </w:tblGrid>
      <w:tr w:rsidR="009E622D" w:rsidRPr="009E622D" w14:paraId="792DAC03" w14:textId="77777777" w:rsidTr="00174E3D">
        <w:trPr>
          <w:trHeight w:val="576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141B9" w14:textId="77777777" w:rsidR="009E622D" w:rsidRPr="009E622D" w:rsidRDefault="009E622D" w:rsidP="00A242A8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9E622D">
              <w:rPr>
                <w:rFonts w:cs="Times New Roman"/>
                <w:b/>
                <w:bCs/>
                <w:sz w:val="24"/>
                <w:szCs w:val="24"/>
              </w:rPr>
              <w:lastRenderedPageBreak/>
              <w:t>№</w:t>
            </w:r>
          </w:p>
        </w:tc>
        <w:tc>
          <w:tcPr>
            <w:tcW w:w="69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33C7D" w14:textId="77777777" w:rsidR="009E622D" w:rsidRPr="009E622D" w:rsidRDefault="009E622D" w:rsidP="000D2D1D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9E622D">
              <w:rPr>
                <w:rFonts w:cs="Times New Roman"/>
                <w:b/>
                <w:bCs/>
                <w:sz w:val="24"/>
                <w:szCs w:val="24"/>
              </w:rPr>
              <w:t>Статья затрат</w:t>
            </w:r>
          </w:p>
        </w:tc>
        <w:tc>
          <w:tcPr>
            <w:tcW w:w="24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438A4" w14:textId="54C8C005" w:rsidR="009E622D" w:rsidRPr="009E622D" w:rsidRDefault="009E622D" w:rsidP="000D2D1D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</w:tr>
      <w:tr w:rsidR="009E622D" w:rsidRPr="009E622D" w14:paraId="0B49BFDC" w14:textId="77777777" w:rsidTr="009E622D">
        <w:trPr>
          <w:trHeight w:val="58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CF762" w14:textId="77777777" w:rsidR="009E622D" w:rsidRPr="009E622D" w:rsidRDefault="009E622D" w:rsidP="00A242A8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E622D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B5407" w14:textId="77777777" w:rsidR="009E622D" w:rsidRPr="009E622D" w:rsidRDefault="009E622D" w:rsidP="00FE521D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9E622D">
              <w:rPr>
                <w:rFonts w:cs="Times New Roman"/>
                <w:sz w:val="24"/>
                <w:szCs w:val="24"/>
              </w:rPr>
              <w:t>Строительно-монтажные работы (СМР)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359D2" w14:textId="14C8705A" w:rsidR="009E622D" w:rsidRPr="009E622D" w:rsidRDefault="00FE521D" w:rsidP="00FE521D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FE521D">
              <w:rPr>
                <w:rFonts w:cs="Times New Roman"/>
                <w:sz w:val="24"/>
                <w:szCs w:val="24"/>
              </w:rPr>
              <w:t>Подготовка помещений для серверного и сетевого оборудования; монтаж структурированной кабельной системы (СКС); монтаж систем электроснабжения и заземления; монтаж вентиляции и кондиционирования; монтаж противопожарной и охранной сигнализации.</w:t>
            </w:r>
          </w:p>
        </w:tc>
      </w:tr>
      <w:tr w:rsidR="009E622D" w:rsidRPr="009E622D" w14:paraId="11A9A769" w14:textId="77777777" w:rsidTr="009E622D">
        <w:trPr>
          <w:trHeight w:val="57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203FC" w14:textId="77777777" w:rsidR="009E622D" w:rsidRPr="009E622D" w:rsidRDefault="009E622D" w:rsidP="00A242A8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E622D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FA2B5" w14:textId="77777777" w:rsidR="009E622D" w:rsidRPr="009E622D" w:rsidRDefault="009E622D" w:rsidP="00FE521D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9E622D">
              <w:rPr>
                <w:rFonts w:cs="Times New Roman"/>
                <w:sz w:val="24"/>
                <w:szCs w:val="24"/>
              </w:rPr>
              <w:t>Оборудование и инвентарь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1AA29" w14:textId="6A6B50CF" w:rsidR="009E622D" w:rsidRPr="009E622D" w:rsidRDefault="00FE521D" w:rsidP="00FE521D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FE521D">
              <w:rPr>
                <w:rFonts w:cs="Times New Roman"/>
                <w:sz w:val="24"/>
                <w:szCs w:val="24"/>
              </w:rPr>
              <w:t>Серверное оборудование и системы хранения данных (СХД); сетевое оборудование (коммутаторы, маршрутизаторы, межсетевые экраны); рабочие станции и периферия; источники бесперебойного питания (ИБП); производственно-хозяйственный инвентарь.</w:t>
            </w:r>
          </w:p>
        </w:tc>
      </w:tr>
      <w:tr w:rsidR="009E622D" w:rsidRPr="009E622D" w14:paraId="2D99F177" w14:textId="77777777" w:rsidTr="009E622D">
        <w:trPr>
          <w:trHeight w:val="58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829AF" w14:textId="77777777" w:rsidR="009E622D" w:rsidRPr="009E622D" w:rsidRDefault="009E622D" w:rsidP="00A242A8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E622D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3DD70" w14:textId="77777777" w:rsidR="009E622D" w:rsidRPr="009E622D" w:rsidRDefault="009E622D" w:rsidP="00FE521D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9E622D">
              <w:rPr>
                <w:rFonts w:cs="Times New Roman"/>
                <w:sz w:val="24"/>
                <w:szCs w:val="24"/>
              </w:rPr>
              <w:t>Программное обеспечение (лицензии)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2FABD" w14:textId="1C0F0021" w:rsidR="009E622D" w:rsidRPr="009E622D" w:rsidRDefault="00FE521D" w:rsidP="00FE521D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FE521D">
              <w:rPr>
                <w:rFonts w:cs="Times New Roman"/>
                <w:sz w:val="24"/>
                <w:szCs w:val="24"/>
              </w:rPr>
              <w:t>Лицензии на системное ПО (операционные системы, СУБД, средства виртуализации); лицензии на прикладное ПО (ERP, MES, CRM, СЭД, BPM); средства защиты информации (антивирусы, DLP, СКЗИ).</w:t>
            </w:r>
          </w:p>
        </w:tc>
      </w:tr>
      <w:tr w:rsidR="009E622D" w:rsidRPr="009E622D" w14:paraId="5F2032FE" w14:textId="77777777" w:rsidTr="009E622D">
        <w:trPr>
          <w:trHeight w:val="57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11CAE" w14:textId="77777777" w:rsidR="009E622D" w:rsidRPr="009E622D" w:rsidRDefault="009E622D" w:rsidP="00A242A8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E622D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5E666" w14:textId="77777777" w:rsidR="009E622D" w:rsidRPr="009E622D" w:rsidRDefault="009E622D" w:rsidP="00FE521D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9E622D">
              <w:rPr>
                <w:rFonts w:cs="Times New Roman"/>
                <w:sz w:val="24"/>
                <w:szCs w:val="24"/>
              </w:rPr>
              <w:t>Прочие затраты (обследование, ТЗ, проект, ПНР, обучение, сопровождение)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4B0D2" w14:textId="62316538" w:rsidR="009E622D" w:rsidRPr="009E622D" w:rsidRDefault="00FE521D" w:rsidP="00FE521D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FE521D">
              <w:rPr>
                <w:rFonts w:cs="Times New Roman"/>
                <w:sz w:val="24"/>
                <w:szCs w:val="24"/>
              </w:rPr>
              <w:t>Предпроизводственные</w:t>
            </w:r>
            <w:proofErr w:type="spellEnd"/>
            <w:r w:rsidRPr="00FE521D">
              <w:rPr>
                <w:rFonts w:cs="Times New Roman"/>
                <w:sz w:val="24"/>
                <w:szCs w:val="24"/>
              </w:rPr>
              <w:t xml:space="preserve"> затраты (НИОКР); обследование объекта автоматизации; разработка технического задания; разработка технического и рабочего проекта; пусконаладочные работы; обучение персонала; гарантийное сопровождение.</w:t>
            </w:r>
          </w:p>
        </w:tc>
      </w:tr>
    </w:tbl>
    <w:p w14:paraId="24F761B9" w14:textId="77777777" w:rsidR="009E622D" w:rsidRDefault="009E622D" w:rsidP="00395946">
      <w:pPr>
        <w:rPr>
          <w:rFonts w:cs="Times New Roman"/>
          <w:sz w:val="24"/>
          <w:szCs w:val="24"/>
        </w:rPr>
      </w:pPr>
    </w:p>
    <w:p w14:paraId="4C94E5F9" w14:textId="77777777" w:rsidR="00785267" w:rsidRPr="006A3D0A" w:rsidRDefault="00785267" w:rsidP="00395946">
      <w:pPr>
        <w:rPr>
          <w:i/>
          <w:iCs/>
          <w:szCs w:val="28"/>
        </w:rPr>
      </w:pPr>
    </w:p>
    <w:p w14:paraId="61F2F22E" w14:textId="3489BCC3" w:rsidR="002A10AA" w:rsidRDefault="002A10AA" w:rsidP="00395946">
      <w:r>
        <w:br w:type="page"/>
      </w:r>
    </w:p>
    <w:p w14:paraId="0A31212B" w14:textId="77777777" w:rsidR="002A10AA" w:rsidRDefault="002A10AA" w:rsidP="002A10AA">
      <w:pPr>
        <w:pStyle w:val="1"/>
        <w:numPr>
          <w:ilvl w:val="0"/>
          <w:numId w:val="31"/>
        </w:numPr>
        <w:ind w:left="360"/>
      </w:pPr>
      <w:bookmarkStart w:id="8" w:name="_Toc242728388"/>
      <w:r>
        <w:lastRenderedPageBreak/>
        <w:t>ВЫВОД</w:t>
      </w:r>
      <w:bookmarkEnd w:id="8"/>
    </w:p>
    <w:p w14:paraId="19D2379B" w14:textId="77777777" w:rsidR="002A10AA" w:rsidRDefault="002A10AA" w:rsidP="002A10AA">
      <w:r>
        <w:tab/>
      </w:r>
      <w:r w:rsidRPr="00395946">
        <w:t xml:space="preserve">В ходе практического занятия </w:t>
      </w:r>
      <w:r>
        <w:t>мы</w:t>
      </w:r>
      <w:r w:rsidRPr="00E178C1">
        <w:t xml:space="preserve"> </w:t>
      </w:r>
      <w:r>
        <w:t xml:space="preserve">описали </w:t>
      </w:r>
      <w:proofErr w:type="spellStart"/>
      <w:r w:rsidRPr="00E178C1">
        <w:t>концепци</w:t>
      </w:r>
      <w:proofErr w:type="spellEnd"/>
      <w:r>
        <w:t xml:space="preserve">. </w:t>
      </w:r>
      <w:r w:rsidRPr="00E178C1">
        <w:t>АСУП, ее место и роль при проектировании системы,</w:t>
      </w:r>
      <w:r>
        <w:t xml:space="preserve"> а также </w:t>
      </w:r>
      <w:r w:rsidRPr="00E178C1">
        <w:t>прове</w:t>
      </w:r>
      <w:r>
        <w:t xml:space="preserve">ли </w:t>
      </w:r>
      <w:r w:rsidRPr="00E178C1">
        <w:t>анализ предложенных названий разделов и подразделов</w:t>
      </w:r>
      <w:r>
        <w:t>: дали описание и краткое содержание</w:t>
      </w:r>
    </w:p>
    <w:p w14:paraId="231B5D1C" w14:textId="77777777" w:rsidR="002A10AA" w:rsidRPr="00395946" w:rsidRDefault="002A10AA" w:rsidP="00395946"/>
    <w:p w14:paraId="540123AE" w14:textId="29434A18" w:rsidR="005170E6" w:rsidRDefault="005170E6" w:rsidP="001F0629">
      <w:pPr>
        <w:pStyle w:val="14-15"/>
      </w:pPr>
    </w:p>
    <w:p w14:paraId="2AA421F1" w14:textId="77777777" w:rsidR="00E338B7" w:rsidRPr="00B021DF" w:rsidRDefault="00E338B7" w:rsidP="001F0629">
      <w:pPr>
        <w:pStyle w:val="14-15"/>
      </w:pPr>
    </w:p>
    <w:p w14:paraId="129671A0" w14:textId="20580D86" w:rsidR="000D6B4A" w:rsidRPr="00B021DF" w:rsidRDefault="000D6B4A" w:rsidP="000D6B4A">
      <w:pPr>
        <w:ind w:firstLine="708"/>
      </w:pPr>
    </w:p>
    <w:sectPr w:rsidR="000D6B4A" w:rsidRPr="00B021DF" w:rsidSect="00E178C1">
      <w:pgSz w:w="11906" w:h="16838"/>
      <w:pgMar w:top="1134" w:right="850" w:bottom="1134" w:left="1701" w:header="708" w:footer="708" w:gutter="0"/>
      <w:pgNumType w:start="2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6E9BD" w14:textId="77777777" w:rsidR="0013713A" w:rsidRDefault="0013713A">
      <w:pPr>
        <w:spacing w:line="240" w:lineRule="auto"/>
      </w:pPr>
      <w:r>
        <w:separator/>
      </w:r>
    </w:p>
  </w:endnote>
  <w:endnote w:type="continuationSeparator" w:id="0">
    <w:p w14:paraId="5D78F784" w14:textId="77777777" w:rsidR="0013713A" w:rsidRDefault="001371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6287521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0CA2BECA" w14:textId="461BD74D" w:rsidR="00DB2B4E" w:rsidRPr="00C37873" w:rsidRDefault="00DB2B4E" w:rsidP="00C37873">
        <w:pPr>
          <w:pStyle w:val="aa"/>
          <w:jc w:val="center"/>
          <w:rPr>
            <w:rFonts w:cs="Times New Roman"/>
            <w:szCs w:val="28"/>
          </w:rPr>
        </w:pPr>
        <w:r w:rsidRPr="00C37873">
          <w:rPr>
            <w:rFonts w:cs="Times New Roman"/>
            <w:szCs w:val="28"/>
          </w:rPr>
          <w:fldChar w:fldCharType="begin"/>
        </w:r>
        <w:r w:rsidRPr="00C37873">
          <w:rPr>
            <w:rFonts w:cs="Times New Roman"/>
            <w:szCs w:val="28"/>
          </w:rPr>
          <w:instrText>PAGE   \* MERGEFORMAT</w:instrText>
        </w:r>
        <w:r w:rsidRPr="00C37873">
          <w:rPr>
            <w:rFonts w:cs="Times New Roman"/>
            <w:szCs w:val="28"/>
          </w:rPr>
          <w:fldChar w:fldCharType="separate"/>
        </w:r>
        <w:r w:rsidRPr="00C37873">
          <w:rPr>
            <w:rFonts w:cs="Times New Roman"/>
            <w:szCs w:val="28"/>
          </w:rPr>
          <w:t>2</w:t>
        </w:r>
        <w:r w:rsidRPr="00C37873">
          <w:rPr>
            <w:rFonts w:cs="Times New Roman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336818"/>
      <w:docPartObj>
        <w:docPartGallery w:val="Page Numbers (Bottom of Page)"/>
        <w:docPartUnique/>
      </w:docPartObj>
    </w:sdtPr>
    <w:sdtContent>
      <w:p w14:paraId="2BF8609A" w14:textId="5060942B" w:rsidR="00D141B6" w:rsidRDefault="00D141B6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FC697A9" w14:textId="77777777" w:rsidR="00D141B6" w:rsidRDefault="00D141B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8E6D3" w14:textId="77777777" w:rsidR="0013713A" w:rsidRDefault="0013713A">
      <w:pPr>
        <w:spacing w:after="0"/>
      </w:pPr>
      <w:r>
        <w:separator/>
      </w:r>
    </w:p>
  </w:footnote>
  <w:footnote w:type="continuationSeparator" w:id="0">
    <w:p w14:paraId="1E8EF72D" w14:textId="77777777" w:rsidR="0013713A" w:rsidRDefault="0013713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8FC"/>
    <w:multiLevelType w:val="hybridMultilevel"/>
    <w:tmpl w:val="463A74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A7DD5"/>
    <w:multiLevelType w:val="multilevel"/>
    <w:tmpl w:val="B2700352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7421677"/>
    <w:multiLevelType w:val="hybridMultilevel"/>
    <w:tmpl w:val="FA60F1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F27960"/>
    <w:multiLevelType w:val="singleLevel"/>
    <w:tmpl w:val="0FF27960"/>
    <w:lvl w:ilvl="0">
      <w:start w:val="1"/>
      <w:numFmt w:val="decimal"/>
      <w:suff w:val="space"/>
      <w:lvlText w:val="%1."/>
      <w:lvlJc w:val="left"/>
      <w:rPr>
        <w:rFonts w:ascii="Times New Roman" w:hAnsi="Times New Roman" w:cs="Times New Roman" w:hint="default"/>
        <w:b/>
        <w:bCs/>
        <w:sz w:val="28"/>
        <w:szCs w:val="28"/>
      </w:rPr>
    </w:lvl>
  </w:abstractNum>
  <w:abstractNum w:abstractNumId="4" w15:restartNumberingAfterBreak="0">
    <w:nsid w:val="1E347586"/>
    <w:multiLevelType w:val="hybridMultilevel"/>
    <w:tmpl w:val="C882A2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F830B75"/>
    <w:multiLevelType w:val="singleLevel"/>
    <w:tmpl w:val="66CF9CF4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26BB0EA7"/>
    <w:multiLevelType w:val="hybridMultilevel"/>
    <w:tmpl w:val="7DE8B180"/>
    <w:lvl w:ilvl="0" w:tplc="87A0803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9D7232"/>
    <w:multiLevelType w:val="hybridMultilevel"/>
    <w:tmpl w:val="1218A66A"/>
    <w:lvl w:ilvl="0" w:tplc="D04A335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8" w15:restartNumberingAfterBreak="0">
    <w:nsid w:val="3D400176"/>
    <w:multiLevelType w:val="hybridMultilevel"/>
    <w:tmpl w:val="DDF49CB8"/>
    <w:lvl w:ilvl="0" w:tplc="4A761E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30C75BA"/>
    <w:multiLevelType w:val="hybridMultilevel"/>
    <w:tmpl w:val="412C7EA6"/>
    <w:lvl w:ilvl="0" w:tplc="FF80802C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421169"/>
    <w:multiLevelType w:val="hybridMultilevel"/>
    <w:tmpl w:val="77E4E58A"/>
    <w:lvl w:ilvl="0" w:tplc="237832E4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293CA0"/>
    <w:multiLevelType w:val="hybridMultilevel"/>
    <w:tmpl w:val="276230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2FC55FD"/>
    <w:multiLevelType w:val="hybridMultilevel"/>
    <w:tmpl w:val="30FCB8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4A20141"/>
    <w:multiLevelType w:val="hybridMultilevel"/>
    <w:tmpl w:val="B8AEA3FE"/>
    <w:lvl w:ilvl="0" w:tplc="A36CD54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55316A"/>
    <w:multiLevelType w:val="hybridMultilevel"/>
    <w:tmpl w:val="B11C16E6"/>
    <w:lvl w:ilvl="0" w:tplc="237832E4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6B590F"/>
    <w:multiLevelType w:val="multilevel"/>
    <w:tmpl w:val="9822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D13891"/>
    <w:multiLevelType w:val="hybridMultilevel"/>
    <w:tmpl w:val="BB38F514"/>
    <w:lvl w:ilvl="0" w:tplc="237832E4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826F93"/>
    <w:multiLevelType w:val="hybridMultilevel"/>
    <w:tmpl w:val="424CF3B6"/>
    <w:lvl w:ilvl="0" w:tplc="75F475F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C275FB"/>
    <w:multiLevelType w:val="hybridMultilevel"/>
    <w:tmpl w:val="01407644"/>
    <w:lvl w:ilvl="0" w:tplc="A9D0075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CF9CF4"/>
    <w:multiLevelType w:val="singleLevel"/>
    <w:tmpl w:val="66CF9CF4"/>
    <w:lvl w:ilvl="0">
      <w:start w:val="1"/>
      <w:numFmt w:val="decimal"/>
      <w:suff w:val="space"/>
      <w:lvlText w:val="%1."/>
      <w:lvlJc w:val="left"/>
    </w:lvl>
  </w:abstractNum>
  <w:abstractNum w:abstractNumId="20" w15:restartNumberingAfterBreak="0">
    <w:nsid w:val="731F2AE8"/>
    <w:multiLevelType w:val="hybridMultilevel"/>
    <w:tmpl w:val="969091C8"/>
    <w:lvl w:ilvl="0" w:tplc="5414DC8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431817"/>
    <w:multiLevelType w:val="multilevel"/>
    <w:tmpl w:val="D53A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007877">
    <w:abstractNumId w:val="1"/>
  </w:num>
  <w:num w:numId="2" w16cid:durableId="460029851">
    <w:abstractNumId w:val="3"/>
  </w:num>
  <w:num w:numId="3" w16cid:durableId="39205859">
    <w:abstractNumId w:val="19"/>
  </w:num>
  <w:num w:numId="4" w16cid:durableId="581257415">
    <w:abstractNumId w:val="8"/>
  </w:num>
  <w:num w:numId="5" w16cid:durableId="5007795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35323484">
    <w:abstractNumId w:val="4"/>
  </w:num>
  <w:num w:numId="7" w16cid:durableId="694423377">
    <w:abstractNumId w:val="12"/>
  </w:num>
  <w:num w:numId="8" w16cid:durableId="1944798560">
    <w:abstractNumId w:val="2"/>
  </w:num>
  <w:num w:numId="9" w16cid:durableId="1990211957">
    <w:abstractNumId w:val="0"/>
  </w:num>
  <w:num w:numId="10" w16cid:durableId="1076173562">
    <w:abstractNumId w:val="11"/>
  </w:num>
  <w:num w:numId="11" w16cid:durableId="16780004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719530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45774231">
    <w:abstractNumId w:val="17"/>
  </w:num>
  <w:num w:numId="14" w16cid:durableId="7020983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14718409">
    <w:abstractNumId w:val="18"/>
  </w:num>
  <w:num w:numId="16" w16cid:durableId="16705217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16608264">
    <w:abstractNumId w:val="20"/>
  </w:num>
  <w:num w:numId="18" w16cid:durableId="7682330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86657646">
    <w:abstractNumId w:val="6"/>
  </w:num>
  <w:num w:numId="20" w16cid:durableId="10899304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10936513">
    <w:abstractNumId w:val="9"/>
  </w:num>
  <w:num w:numId="22" w16cid:durableId="1228868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4231106">
    <w:abstractNumId w:val="13"/>
  </w:num>
  <w:num w:numId="24" w16cid:durableId="1116170763">
    <w:abstractNumId w:val="16"/>
  </w:num>
  <w:num w:numId="25" w16cid:durableId="848327567">
    <w:abstractNumId w:val="14"/>
  </w:num>
  <w:num w:numId="26" w16cid:durableId="1763598404">
    <w:abstractNumId w:val="5"/>
  </w:num>
  <w:num w:numId="27" w16cid:durableId="1558084454">
    <w:abstractNumId w:val="10"/>
  </w:num>
  <w:num w:numId="28" w16cid:durableId="926755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328424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5825636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917200458">
    <w:abstractNumId w:val="7"/>
  </w:num>
  <w:num w:numId="32" w16cid:durableId="482238105">
    <w:abstractNumId w:val="15"/>
  </w:num>
  <w:num w:numId="33" w16cid:durableId="18556130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47E"/>
    <w:rsid w:val="00015B73"/>
    <w:rsid w:val="000168AE"/>
    <w:rsid w:val="00020E0F"/>
    <w:rsid w:val="000268CA"/>
    <w:rsid w:val="000306E1"/>
    <w:rsid w:val="00031B12"/>
    <w:rsid w:val="000439F8"/>
    <w:rsid w:val="0004773C"/>
    <w:rsid w:val="00052747"/>
    <w:rsid w:val="00053F94"/>
    <w:rsid w:val="00055195"/>
    <w:rsid w:val="00056067"/>
    <w:rsid w:val="00064FE9"/>
    <w:rsid w:val="0008021F"/>
    <w:rsid w:val="00090261"/>
    <w:rsid w:val="00090A1D"/>
    <w:rsid w:val="000910E9"/>
    <w:rsid w:val="00093DC1"/>
    <w:rsid w:val="00093E50"/>
    <w:rsid w:val="000944A6"/>
    <w:rsid w:val="000A4B73"/>
    <w:rsid w:val="000A65D7"/>
    <w:rsid w:val="000A78A5"/>
    <w:rsid w:val="000A7EE1"/>
    <w:rsid w:val="000B4D7C"/>
    <w:rsid w:val="000B5E72"/>
    <w:rsid w:val="000C13C7"/>
    <w:rsid w:val="000C4B1B"/>
    <w:rsid w:val="000C5241"/>
    <w:rsid w:val="000D0591"/>
    <w:rsid w:val="000D2D1D"/>
    <w:rsid w:val="000D6B4A"/>
    <w:rsid w:val="000D78E7"/>
    <w:rsid w:val="000E7DE6"/>
    <w:rsid w:val="000F2ADF"/>
    <w:rsid w:val="001010AE"/>
    <w:rsid w:val="001011B2"/>
    <w:rsid w:val="00105A45"/>
    <w:rsid w:val="001070F5"/>
    <w:rsid w:val="00120579"/>
    <w:rsid w:val="00120C98"/>
    <w:rsid w:val="00126D13"/>
    <w:rsid w:val="00130119"/>
    <w:rsid w:val="00131AD6"/>
    <w:rsid w:val="00135BE3"/>
    <w:rsid w:val="0013713A"/>
    <w:rsid w:val="00137B4A"/>
    <w:rsid w:val="001437CF"/>
    <w:rsid w:val="001500F0"/>
    <w:rsid w:val="0015140B"/>
    <w:rsid w:val="00154DE0"/>
    <w:rsid w:val="0016026F"/>
    <w:rsid w:val="00164550"/>
    <w:rsid w:val="0016507D"/>
    <w:rsid w:val="00166D13"/>
    <w:rsid w:val="00174E3D"/>
    <w:rsid w:val="0018600E"/>
    <w:rsid w:val="0019672B"/>
    <w:rsid w:val="001A1B9B"/>
    <w:rsid w:val="001B77A5"/>
    <w:rsid w:val="001D0977"/>
    <w:rsid w:val="001D1B79"/>
    <w:rsid w:val="001D3077"/>
    <w:rsid w:val="001D42C9"/>
    <w:rsid w:val="001E65AC"/>
    <w:rsid w:val="001F0629"/>
    <w:rsid w:val="001F1208"/>
    <w:rsid w:val="001F1B06"/>
    <w:rsid w:val="001F2D80"/>
    <w:rsid w:val="001F7026"/>
    <w:rsid w:val="00213366"/>
    <w:rsid w:val="00213F4F"/>
    <w:rsid w:val="00225A1E"/>
    <w:rsid w:val="002273E6"/>
    <w:rsid w:val="00227A8E"/>
    <w:rsid w:val="00231ABF"/>
    <w:rsid w:val="00234899"/>
    <w:rsid w:val="00241F9F"/>
    <w:rsid w:val="00242D7D"/>
    <w:rsid w:val="00242D97"/>
    <w:rsid w:val="002448AA"/>
    <w:rsid w:val="002471DA"/>
    <w:rsid w:val="00247B40"/>
    <w:rsid w:val="00253FFE"/>
    <w:rsid w:val="00257F04"/>
    <w:rsid w:val="00263B28"/>
    <w:rsid w:val="0027726A"/>
    <w:rsid w:val="0028339B"/>
    <w:rsid w:val="0028522D"/>
    <w:rsid w:val="00285654"/>
    <w:rsid w:val="00292D7C"/>
    <w:rsid w:val="002A10AA"/>
    <w:rsid w:val="002A589F"/>
    <w:rsid w:val="002B1782"/>
    <w:rsid w:val="002B5378"/>
    <w:rsid w:val="002B67F5"/>
    <w:rsid w:val="002C0890"/>
    <w:rsid w:val="002C1A39"/>
    <w:rsid w:val="002C1C51"/>
    <w:rsid w:val="002C3B04"/>
    <w:rsid w:val="002C4454"/>
    <w:rsid w:val="002C4659"/>
    <w:rsid w:val="002C6EDC"/>
    <w:rsid w:val="002D507D"/>
    <w:rsid w:val="002E3A97"/>
    <w:rsid w:val="002E61C0"/>
    <w:rsid w:val="002F30B4"/>
    <w:rsid w:val="00300875"/>
    <w:rsid w:val="00301A7E"/>
    <w:rsid w:val="00301F10"/>
    <w:rsid w:val="003055DB"/>
    <w:rsid w:val="00311125"/>
    <w:rsid w:val="0031689D"/>
    <w:rsid w:val="00327FB3"/>
    <w:rsid w:val="00330ADB"/>
    <w:rsid w:val="0033143D"/>
    <w:rsid w:val="00333AD2"/>
    <w:rsid w:val="0033474E"/>
    <w:rsid w:val="00334761"/>
    <w:rsid w:val="00335183"/>
    <w:rsid w:val="00336428"/>
    <w:rsid w:val="00340433"/>
    <w:rsid w:val="00342856"/>
    <w:rsid w:val="00347D39"/>
    <w:rsid w:val="0036172F"/>
    <w:rsid w:val="00364591"/>
    <w:rsid w:val="003650BB"/>
    <w:rsid w:val="003660A5"/>
    <w:rsid w:val="00370AB4"/>
    <w:rsid w:val="0037499D"/>
    <w:rsid w:val="00375388"/>
    <w:rsid w:val="003769FE"/>
    <w:rsid w:val="00381DCC"/>
    <w:rsid w:val="00382AFB"/>
    <w:rsid w:val="00393B39"/>
    <w:rsid w:val="00394609"/>
    <w:rsid w:val="00395946"/>
    <w:rsid w:val="00396006"/>
    <w:rsid w:val="003A0749"/>
    <w:rsid w:val="003A122D"/>
    <w:rsid w:val="003A1942"/>
    <w:rsid w:val="003A3337"/>
    <w:rsid w:val="003A478C"/>
    <w:rsid w:val="003A6044"/>
    <w:rsid w:val="003A7037"/>
    <w:rsid w:val="003B4B9B"/>
    <w:rsid w:val="003C1CD2"/>
    <w:rsid w:val="003D47EB"/>
    <w:rsid w:val="003E0F04"/>
    <w:rsid w:val="003E6678"/>
    <w:rsid w:val="003F03C1"/>
    <w:rsid w:val="003F444E"/>
    <w:rsid w:val="003F4BA5"/>
    <w:rsid w:val="003F4DBF"/>
    <w:rsid w:val="003F6ACA"/>
    <w:rsid w:val="00401ED5"/>
    <w:rsid w:val="00403611"/>
    <w:rsid w:val="0040569F"/>
    <w:rsid w:val="00411584"/>
    <w:rsid w:val="004124A0"/>
    <w:rsid w:val="00416679"/>
    <w:rsid w:val="00423608"/>
    <w:rsid w:val="00433C61"/>
    <w:rsid w:val="00434717"/>
    <w:rsid w:val="0043597E"/>
    <w:rsid w:val="004413DA"/>
    <w:rsid w:val="004527EE"/>
    <w:rsid w:val="004535CD"/>
    <w:rsid w:val="00460246"/>
    <w:rsid w:val="004722A4"/>
    <w:rsid w:val="00482FF5"/>
    <w:rsid w:val="00491071"/>
    <w:rsid w:val="004972EB"/>
    <w:rsid w:val="004A483F"/>
    <w:rsid w:val="004A56FB"/>
    <w:rsid w:val="004A63C5"/>
    <w:rsid w:val="004B3A89"/>
    <w:rsid w:val="004B6242"/>
    <w:rsid w:val="004B6FC3"/>
    <w:rsid w:val="004C1474"/>
    <w:rsid w:val="004D01A6"/>
    <w:rsid w:val="004D33FE"/>
    <w:rsid w:val="004D676C"/>
    <w:rsid w:val="004E13A0"/>
    <w:rsid w:val="004E4A04"/>
    <w:rsid w:val="004F1CB8"/>
    <w:rsid w:val="004F76A3"/>
    <w:rsid w:val="004F7C24"/>
    <w:rsid w:val="00500D26"/>
    <w:rsid w:val="00510942"/>
    <w:rsid w:val="00510BBC"/>
    <w:rsid w:val="00513450"/>
    <w:rsid w:val="0051546D"/>
    <w:rsid w:val="00515FD4"/>
    <w:rsid w:val="005170E6"/>
    <w:rsid w:val="005209EA"/>
    <w:rsid w:val="00521CF8"/>
    <w:rsid w:val="0052316E"/>
    <w:rsid w:val="00523B52"/>
    <w:rsid w:val="00523B69"/>
    <w:rsid w:val="00523C18"/>
    <w:rsid w:val="00524136"/>
    <w:rsid w:val="0053223B"/>
    <w:rsid w:val="005347E6"/>
    <w:rsid w:val="00534CC1"/>
    <w:rsid w:val="00537A48"/>
    <w:rsid w:val="00540F84"/>
    <w:rsid w:val="005423AD"/>
    <w:rsid w:val="00546517"/>
    <w:rsid w:val="00552002"/>
    <w:rsid w:val="0055603B"/>
    <w:rsid w:val="00567174"/>
    <w:rsid w:val="005716E9"/>
    <w:rsid w:val="00576140"/>
    <w:rsid w:val="0057768A"/>
    <w:rsid w:val="00585BB0"/>
    <w:rsid w:val="00587154"/>
    <w:rsid w:val="00594E28"/>
    <w:rsid w:val="005A4CA5"/>
    <w:rsid w:val="005A7643"/>
    <w:rsid w:val="005C0BF7"/>
    <w:rsid w:val="005C17C3"/>
    <w:rsid w:val="005C57FB"/>
    <w:rsid w:val="005D1641"/>
    <w:rsid w:val="005D2AEF"/>
    <w:rsid w:val="005F2000"/>
    <w:rsid w:val="005F3A1D"/>
    <w:rsid w:val="006027C0"/>
    <w:rsid w:val="0060481D"/>
    <w:rsid w:val="00604ED8"/>
    <w:rsid w:val="00611A11"/>
    <w:rsid w:val="00622293"/>
    <w:rsid w:val="00624F38"/>
    <w:rsid w:val="006269FB"/>
    <w:rsid w:val="006309CF"/>
    <w:rsid w:val="00633FA8"/>
    <w:rsid w:val="006401A0"/>
    <w:rsid w:val="00643398"/>
    <w:rsid w:val="00644AE8"/>
    <w:rsid w:val="00646743"/>
    <w:rsid w:val="00647FAE"/>
    <w:rsid w:val="00650444"/>
    <w:rsid w:val="00654B8F"/>
    <w:rsid w:val="00655B36"/>
    <w:rsid w:val="006665E2"/>
    <w:rsid w:val="00675E15"/>
    <w:rsid w:val="00676553"/>
    <w:rsid w:val="00676BF6"/>
    <w:rsid w:val="00680331"/>
    <w:rsid w:val="0068309B"/>
    <w:rsid w:val="006862BF"/>
    <w:rsid w:val="00691271"/>
    <w:rsid w:val="006A3D0A"/>
    <w:rsid w:val="006A4F1E"/>
    <w:rsid w:val="006C0075"/>
    <w:rsid w:val="006C36FC"/>
    <w:rsid w:val="006C6356"/>
    <w:rsid w:val="006D423F"/>
    <w:rsid w:val="006E1AD1"/>
    <w:rsid w:val="006E26B6"/>
    <w:rsid w:val="006E6DAD"/>
    <w:rsid w:val="006E75F8"/>
    <w:rsid w:val="006F0CD9"/>
    <w:rsid w:val="006F1155"/>
    <w:rsid w:val="006F6BDE"/>
    <w:rsid w:val="006F6CD3"/>
    <w:rsid w:val="00701F49"/>
    <w:rsid w:val="00702E3A"/>
    <w:rsid w:val="0070678D"/>
    <w:rsid w:val="00712437"/>
    <w:rsid w:val="0071281E"/>
    <w:rsid w:val="00713935"/>
    <w:rsid w:val="0072724A"/>
    <w:rsid w:val="00730BC5"/>
    <w:rsid w:val="00731251"/>
    <w:rsid w:val="007324ED"/>
    <w:rsid w:val="00734247"/>
    <w:rsid w:val="007433EB"/>
    <w:rsid w:val="007456E2"/>
    <w:rsid w:val="00750A3E"/>
    <w:rsid w:val="00755076"/>
    <w:rsid w:val="007563F0"/>
    <w:rsid w:val="0075672A"/>
    <w:rsid w:val="00764BA3"/>
    <w:rsid w:val="0076723F"/>
    <w:rsid w:val="00772C72"/>
    <w:rsid w:val="0077316F"/>
    <w:rsid w:val="007771F2"/>
    <w:rsid w:val="00780696"/>
    <w:rsid w:val="00782A2F"/>
    <w:rsid w:val="00785267"/>
    <w:rsid w:val="00790CBF"/>
    <w:rsid w:val="00794E43"/>
    <w:rsid w:val="0079747E"/>
    <w:rsid w:val="007A370C"/>
    <w:rsid w:val="007B0E76"/>
    <w:rsid w:val="007C2730"/>
    <w:rsid w:val="007D2757"/>
    <w:rsid w:val="007D516B"/>
    <w:rsid w:val="007D6117"/>
    <w:rsid w:val="007E67A1"/>
    <w:rsid w:val="007E7D23"/>
    <w:rsid w:val="007F4561"/>
    <w:rsid w:val="007F7BCE"/>
    <w:rsid w:val="0080126B"/>
    <w:rsid w:val="008060DA"/>
    <w:rsid w:val="00810DD7"/>
    <w:rsid w:val="008118D0"/>
    <w:rsid w:val="008161AD"/>
    <w:rsid w:val="00816CF2"/>
    <w:rsid w:val="008220B5"/>
    <w:rsid w:val="008248F4"/>
    <w:rsid w:val="008249D1"/>
    <w:rsid w:val="008252DC"/>
    <w:rsid w:val="00835AB8"/>
    <w:rsid w:val="0083700C"/>
    <w:rsid w:val="008405AF"/>
    <w:rsid w:val="00850B4A"/>
    <w:rsid w:val="0085613F"/>
    <w:rsid w:val="00860FB1"/>
    <w:rsid w:val="00862D91"/>
    <w:rsid w:val="00867745"/>
    <w:rsid w:val="00874711"/>
    <w:rsid w:val="00875F90"/>
    <w:rsid w:val="00883DF9"/>
    <w:rsid w:val="008875E6"/>
    <w:rsid w:val="00891830"/>
    <w:rsid w:val="00896389"/>
    <w:rsid w:val="008B0AD6"/>
    <w:rsid w:val="008B2DA4"/>
    <w:rsid w:val="008C20A7"/>
    <w:rsid w:val="008C5FE7"/>
    <w:rsid w:val="008C6260"/>
    <w:rsid w:val="008D197A"/>
    <w:rsid w:val="008D6153"/>
    <w:rsid w:val="008E0324"/>
    <w:rsid w:val="008F1241"/>
    <w:rsid w:val="009036EF"/>
    <w:rsid w:val="00906F7C"/>
    <w:rsid w:val="00913F2C"/>
    <w:rsid w:val="00927026"/>
    <w:rsid w:val="00931A5D"/>
    <w:rsid w:val="009353A3"/>
    <w:rsid w:val="00947D83"/>
    <w:rsid w:val="0095240F"/>
    <w:rsid w:val="00954FFF"/>
    <w:rsid w:val="009606B9"/>
    <w:rsid w:val="00960782"/>
    <w:rsid w:val="00964408"/>
    <w:rsid w:val="009670FB"/>
    <w:rsid w:val="009725BE"/>
    <w:rsid w:val="009775C2"/>
    <w:rsid w:val="00991495"/>
    <w:rsid w:val="009A06DB"/>
    <w:rsid w:val="009A4D3E"/>
    <w:rsid w:val="009A65DD"/>
    <w:rsid w:val="009A7BD4"/>
    <w:rsid w:val="009B3452"/>
    <w:rsid w:val="009B5101"/>
    <w:rsid w:val="009C473B"/>
    <w:rsid w:val="009C6A81"/>
    <w:rsid w:val="009D064B"/>
    <w:rsid w:val="009D0C53"/>
    <w:rsid w:val="009D105A"/>
    <w:rsid w:val="009D33BB"/>
    <w:rsid w:val="009E611F"/>
    <w:rsid w:val="009E622D"/>
    <w:rsid w:val="009E68F3"/>
    <w:rsid w:val="009F07E0"/>
    <w:rsid w:val="009F17C9"/>
    <w:rsid w:val="009F62F6"/>
    <w:rsid w:val="00A06D88"/>
    <w:rsid w:val="00A16402"/>
    <w:rsid w:val="00A23A23"/>
    <w:rsid w:val="00A242A8"/>
    <w:rsid w:val="00A27B23"/>
    <w:rsid w:val="00A27F8C"/>
    <w:rsid w:val="00A34D5A"/>
    <w:rsid w:val="00A35ED1"/>
    <w:rsid w:val="00A41D18"/>
    <w:rsid w:val="00A575F0"/>
    <w:rsid w:val="00A62408"/>
    <w:rsid w:val="00A63A37"/>
    <w:rsid w:val="00A73872"/>
    <w:rsid w:val="00A73A87"/>
    <w:rsid w:val="00A751CC"/>
    <w:rsid w:val="00A76A1D"/>
    <w:rsid w:val="00A83FD8"/>
    <w:rsid w:val="00A86C5A"/>
    <w:rsid w:val="00A87142"/>
    <w:rsid w:val="00A90776"/>
    <w:rsid w:val="00A92867"/>
    <w:rsid w:val="00A92CCB"/>
    <w:rsid w:val="00A9356A"/>
    <w:rsid w:val="00A9394E"/>
    <w:rsid w:val="00A95732"/>
    <w:rsid w:val="00A96E78"/>
    <w:rsid w:val="00AA1A50"/>
    <w:rsid w:val="00AB04FF"/>
    <w:rsid w:val="00AC2426"/>
    <w:rsid w:val="00AD158B"/>
    <w:rsid w:val="00AD5E22"/>
    <w:rsid w:val="00AD6A58"/>
    <w:rsid w:val="00AE1EC8"/>
    <w:rsid w:val="00AE507C"/>
    <w:rsid w:val="00AE52B4"/>
    <w:rsid w:val="00AF19FF"/>
    <w:rsid w:val="00AF2A49"/>
    <w:rsid w:val="00AF449B"/>
    <w:rsid w:val="00AF44B6"/>
    <w:rsid w:val="00AF477C"/>
    <w:rsid w:val="00B021DF"/>
    <w:rsid w:val="00B06EA4"/>
    <w:rsid w:val="00B12E28"/>
    <w:rsid w:val="00B13C0F"/>
    <w:rsid w:val="00B22B04"/>
    <w:rsid w:val="00B24137"/>
    <w:rsid w:val="00B274CC"/>
    <w:rsid w:val="00B372AD"/>
    <w:rsid w:val="00B47889"/>
    <w:rsid w:val="00B5148E"/>
    <w:rsid w:val="00B541BF"/>
    <w:rsid w:val="00B60120"/>
    <w:rsid w:val="00B64F72"/>
    <w:rsid w:val="00B7418D"/>
    <w:rsid w:val="00B85986"/>
    <w:rsid w:val="00B87811"/>
    <w:rsid w:val="00B903FF"/>
    <w:rsid w:val="00B9189E"/>
    <w:rsid w:val="00B9450B"/>
    <w:rsid w:val="00BA4907"/>
    <w:rsid w:val="00BA7FE5"/>
    <w:rsid w:val="00BB155D"/>
    <w:rsid w:val="00BB314B"/>
    <w:rsid w:val="00BC1CB8"/>
    <w:rsid w:val="00BC1F5C"/>
    <w:rsid w:val="00BC31CF"/>
    <w:rsid w:val="00BD4E38"/>
    <w:rsid w:val="00BD71B8"/>
    <w:rsid w:val="00BD737D"/>
    <w:rsid w:val="00BE40D6"/>
    <w:rsid w:val="00BF0F89"/>
    <w:rsid w:val="00C10C2F"/>
    <w:rsid w:val="00C11459"/>
    <w:rsid w:val="00C12871"/>
    <w:rsid w:val="00C2024A"/>
    <w:rsid w:val="00C323F4"/>
    <w:rsid w:val="00C37873"/>
    <w:rsid w:val="00C40BA6"/>
    <w:rsid w:val="00C41C9A"/>
    <w:rsid w:val="00C43CAB"/>
    <w:rsid w:val="00C445AD"/>
    <w:rsid w:val="00C447EC"/>
    <w:rsid w:val="00C47600"/>
    <w:rsid w:val="00C4776B"/>
    <w:rsid w:val="00C53969"/>
    <w:rsid w:val="00C6047D"/>
    <w:rsid w:val="00C63C83"/>
    <w:rsid w:val="00C741BA"/>
    <w:rsid w:val="00C75A70"/>
    <w:rsid w:val="00C76221"/>
    <w:rsid w:val="00C804BC"/>
    <w:rsid w:val="00C8051B"/>
    <w:rsid w:val="00C95BE7"/>
    <w:rsid w:val="00C97E40"/>
    <w:rsid w:val="00CA5F5A"/>
    <w:rsid w:val="00CA627D"/>
    <w:rsid w:val="00CB0AF1"/>
    <w:rsid w:val="00CB6814"/>
    <w:rsid w:val="00CB6DB7"/>
    <w:rsid w:val="00CC0467"/>
    <w:rsid w:val="00CC1987"/>
    <w:rsid w:val="00CC3044"/>
    <w:rsid w:val="00CC6CEA"/>
    <w:rsid w:val="00CD0BA4"/>
    <w:rsid w:val="00CD251E"/>
    <w:rsid w:val="00CD4B0D"/>
    <w:rsid w:val="00CD669B"/>
    <w:rsid w:val="00CE157A"/>
    <w:rsid w:val="00CF5F20"/>
    <w:rsid w:val="00CF63FC"/>
    <w:rsid w:val="00CF6D68"/>
    <w:rsid w:val="00D015BA"/>
    <w:rsid w:val="00D02898"/>
    <w:rsid w:val="00D11851"/>
    <w:rsid w:val="00D122A9"/>
    <w:rsid w:val="00D13C93"/>
    <w:rsid w:val="00D141B6"/>
    <w:rsid w:val="00D211F0"/>
    <w:rsid w:val="00D23FF1"/>
    <w:rsid w:val="00D241C9"/>
    <w:rsid w:val="00D2729A"/>
    <w:rsid w:val="00D30022"/>
    <w:rsid w:val="00D311BE"/>
    <w:rsid w:val="00D31F02"/>
    <w:rsid w:val="00D32B92"/>
    <w:rsid w:val="00D33A52"/>
    <w:rsid w:val="00D357E5"/>
    <w:rsid w:val="00D401D8"/>
    <w:rsid w:val="00D451C5"/>
    <w:rsid w:val="00D45A8A"/>
    <w:rsid w:val="00D506DE"/>
    <w:rsid w:val="00D5106E"/>
    <w:rsid w:val="00D524BC"/>
    <w:rsid w:val="00D572FF"/>
    <w:rsid w:val="00D60545"/>
    <w:rsid w:val="00D614A0"/>
    <w:rsid w:val="00D6414F"/>
    <w:rsid w:val="00D70BD5"/>
    <w:rsid w:val="00D71101"/>
    <w:rsid w:val="00D771B9"/>
    <w:rsid w:val="00D90941"/>
    <w:rsid w:val="00D91047"/>
    <w:rsid w:val="00DA2EEA"/>
    <w:rsid w:val="00DB2B4E"/>
    <w:rsid w:val="00DB5043"/>
    <w:rsid w:val="00DB6517"/>
    <w:rsid w:val="00DC0748"/>
    <w:rsid w:val="00DC1B76"/>
    <w:rsid w:val="00DC5B1D"/>
    <w:rsid w:val="00DD01C3"/>
    <w:rsid w:val="00DD636E"/>
    <w:rsid w:val="00DE040D"/>
    <w:rsid w:val="00DE7FA8"/>
    <w:rsid w:val="00DF1239"/>
    <w:rsid w:val="00DF16A6"/>
    <w:rsid w:val="00DF1AF9"/>
    <w:rsid w:val="00DF7801"/>
    <w:rsid w:val="00E01437"/>
    <w:rsid w:val="00E14A43"/>
    <w:rsid w:val="00E14EA0"/>
    <w:rsid w:val="00E178C1"/>
    <w:rsid w:val="00E2246D"/>
    <w:rsid w:val="00E22BE4"/>
    <w:rsid w:val="00E251CA"/>
    <w:rsid w:val="00E26843"/>
    <w:rsid w:val="00E2748C"/>
    <w:rsid w:val="00E31C6A"/>
    <w:rsid w:val="00E338B7"/>
    <w:rsid w:val="00E406FA"/>
    <w:rsid w:val="00E5007A"/>
    <w:rsid w:val="00E51CBD"/>
    <w:rsid w:val="00E5247C"/>
    <w:rsid w:val="00E61DA1"/>
    <w:rsid w:val="00E65187"/>
    <w:rsid w:val="00E70821"/>
    <w:rsid w:val="00E7484E"/>
    <w:rsid w:val="00E754A6"/>
    <w:rsid w:val="00E7621D"/>
    <w:rsid w:val="00E76AFE"/>
    <w:rsid w:val="00E818D6"/>
    <w:rsid w:val="00E822A3"/>
    <w:rsid w:val="00E85005"/>
    <w:rsid w:val="00E870F7"/>
    <w:rsid w:val="00E90761"/>
    <w:rsid w:val="00E94217"/>
    <w:rsid w:val="00E965AD"/>
    <w:rsid w:val="00E978E8"/>
    <w:rsid w:val="00E97FC7"/>
    <w:rsid w:val="00EA1D18"/>
    <w:rsid w:val="00EA1F50"/>
    <w:rsid w:val="00EA3217"/>
    <w:rsid w:val="00EA529C"/>
    <w:rsid w:val="00EA5E98"/>
    <w:rsid w:val="00EA6F30"/>
    <w:rsid w:val="00EB5DE7"/>
    <w:rsid w:val="00EB7AE3"/>
    <w:rsid w:val="00EC0EE0"/>
    <w:rsid w:val="00EC22B2"/>
    <w:rsid w:val="00ED0EBD"/>
    <w:rsid w:val="00ED405F"/>
    <w:rsid w:val="00ED7F2D"/>
    <w:rsid w:val="00EE67F5"/>
    <w:rsid w:val="00EF350D"/>
    <w:rsid w:val="00EF381E"/>
    <w:rsid w:val="00EF4177"/>
    <w:rsid w:val="00EF4887"/>
    <w:rsid w:val="00EF6706"/>
    <w:rsid w:val="00F05F00"/>
    <w:rsid w:val="00F0665B"/>
    <w:rsid w:val="00F15269"/>
    <w:rsid w:val="00F2093C"/>
    <w:rsid w:val="00F20FAA"/>
    <w:rsid w:val="00F21A5F"/>
    <w:rsid w:val="00F31E48"/>
    <w:rsid w:val="00F34089"/>
    <w:rsid w:val="00F3532C"/>
    <w:rsid w:val="00F43E3C"/>
    <w:rsid w:val="00F5061F"/>
    <w:rsid w:val="00F51B3E"/>
    <w:rsid w:val="00F52016"/>
    <w:rsid w:val="00F56D9A"/>
    <w:rsid w:val="00F576DF"/>
    <w:rsid w:val="00F638BD"/>
    <w:rsid w:val="00F64C68"/>
    <w:rsid w:val="00F64E93"/>
    <w:rsid w:val="00F77A24"/>
    <w:rsid w:val="00F77D09"/>
    <w:rsid w:val="00F85F86"/>
    <w:rsid w:val="00F8712F"/>
    <w:rsid w:val="00F928CB"/>
    <w:rsid w:val="00F972DA"/>
    <w:rsid w:val="00FA0118"/>
    <w:rsid w:val="00FA2148"/>
    <w:rsid w:val="00FA37AF"/>
    <w:rsid w:val="00FA391B"/>
    <w:rsid w:val="00FA455F"/>
    <w:rsid w:val="00FA7F00"/>
    <w:rsid w:val="00FB0336"/>
    <w:rsid w:val="00FB6D00"/>
    <w:rsid w:val="00FD02B7"/>
    <w:rsid w:val="00FD053E"/>
    <w:rsid w:val="00FD3A36"/>
    <w:rsid w:val="00FD6C73"/>
    <w:rsid w:val="00FE331A"/>
    <w:rsid w:val="00FE521D"/>
    <w:rsid w:val="00FE7749"/>
    <w:rsid w:val="00FF30C7"/>
    <w:rsid w:val="00FF6975"/>
    <w:rsid w:val="00FF6CD4"/>
    <w:rsid w:val="00FF6DDC"/>
    <w:rsid w:val="01EB7DDC"/>
    <w:rsid w:val="02630720"/>
    <w:rsid w:val="075111A9"/>
    <w:rsid w:val="09B57C49"/>
    <w:rsid w:val="0A201252"/>
    <w:rsid w:val="0ABE24C3"/>
    <w:rsid w:val="0C437288"/>
    <w:rsid w:val="0CA02722"/>
    <w:rsid w:val="0E5E25BA"/>
    <w:rsid w:val="0E834A21"/>
    <w:rsid w:val="10146058"/>
    <w:rsid w:val="107055B2"/>
    <w:rsid w:val="12456963"/>
    <w:rsid w:val="1304702F"/>
    <w:rsid w:val="13A92FCF"/>
    <w:rsid w:val="155317B6"/>
    <w:rsid w:val="15D17E57"/>
    <w:rsid w:val="162B4B24"/>
    <w:rsid w:val="1E976AAE"/>
    <w:rsid w:val="1F64391D"/>
    <w:rsid w:val="2051701A"/>
    <w:rsid w:val="21B64499"/>
    <w:rsid w:val="2A58565A"/>
    <w:rsid w:val="2A74728C"/>
    <w:rsid w:val="2BEE7062"/>
    <w:rsid w:val="2CE751F2"/>
    <w:rsid w:val="2ED50B0A"/>
    <w:rsid w:val="30105D44"/>
    <w:rsid w:val="316D1326"/>
    <w:rsid w:val="33015666"/>
    <w:rsid w:val="35142703"/>
    <w:rsid w:val="358D5BD4"/>
    <w:rsid w:val="38DF18D8"/>
    <w:rsid w:val="3B9C3B19"/>
    <w:rsid w:val="3D254C21"/>
    <w:rsid w:val="3E666A9C"/>
    <w:rsid w:val="41560B99"/>
    <w:rsid w:val="41AE44DC"/>
    <w:rsid w:val="41E875CF"/>
    <w:rsid w:val="42B92756"/>
    <w:rsid w:val="43646A45"/>
    <w:rsid w:val="436C533B"/>
    <w:rsid w:val="43A35D24"/>
    <w:rsid w:val="45D00702"/>
    <w:rsid w:val="483F2B9B"/>
    <w:rsid w:val="494B120D"/>
    <w:rsid w:val="4C8061AE"/>
    <w:rsid w:val="4C8A2AAE"/>
    <w:rsid w:val="55FF596A"/>
    <w:rsid w:val="5632325E"/>
    <w:rsid w:val="59047E3C"/>
    <w:rsid w:val="59AE734A"/>
    <w:rsid w:val="5B814AA1"/>
    <w:rsid w:val="5BD13FBA"/>
    <w:rsid w:val="61E67326"/>
    <w:rsid w:val="64F96FD6"/>
    <w:rsid w:val="67ED5A1F"/>
    <w:rsid w:val="6C1D0D14"/>
    <w:rsid w:val="6E210AA1"/>
    <w:rsid w:val="6F703E35"/>
    <w:rsid w:val="6F970DC7"/>
    <w:rsid w:val="769957A2"/>
    <w:rsid w:val="78B824F4"/>
    <w:rsid w:val="795502D3"/>
    <w:rsid w:val="7CAC1D90"/>
    <w:rsid w:val="7F7B5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340848"/>
  <w15:docId w15:val="{16A0A8F5-EE24-490C-AD6D-56ACCDADD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10AA"/>
    <w:pPr>
      <w:spacing w:after="160" w:line="360" w:lineRule="auto"/>
      <w:jc w:val="both"/>
    </w:pPr>
    <w:rPr>
      <w:rFonts w:eastAsiaTheme="minorHAnsi" w:cstheme="minorBidi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43398"/>
    <w:pPr>
      <w:keepNext/>
      <w:keepLines/>
      <w:numPr>
        <w:numId w:val="1"/>
      </w:numPr>
      <w:spacing w:after="100" w:afterAutospacing="1"/>
      <w:jc w:val="center"/>
      <w:outlineLvl w:val="0"/>
    </w:pPr>
    <w:rPr>
      <w:rFonts w:eastAsiaTheme="majorEastAsia" w:cs="Times New Roman"/>
      <w:b/>
      <w:szCs w:val="28"/>
    </w:rPr>
  </w:style>
  <w:style w:type="paragraph" w:styleId="2">
    <w:name w:val="heading 2"/>
    <w:basedOn w:val="14-15"/>
    <w:next w:val="a"/>
    <w:link w:val="20"/>
    <w:uiPriority w:val="9"/>
    <w:unhideWhenUsed/>
    <w:qFormat/>
    <w:pPr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FA01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22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-15">
    <w:name w:val="Текст14-1.5"/>
    <w:basedOn w:val="11"/>
    <w:qFormat/>
    <w:pPr>
      <w:spacing w:after="12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11">
    <w:name w:val="Стиль1"/>
    <w:basedOn w:val="a3"/>
    <w:qFormat/>
  </w:style>
  <w:style w:type="paragraph" w:styleId="a3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4">
    <w:name w:val="Hyperlink"/>
    <w:basedOn w:val="a0"/>
    <w:uiPriority w:val="99"/>
    <w:unhideWhenUsed/>
    <w:qFormat/>
    <w:rPr>
      <w:color w:val="0000FF"/>
      <w:u w:val="single"/>
    </w:rPr>
  </w:style>
  <w:style w:type="paragraph" w:customStyle="1" w:styleId="5">
    <w:name w:val="Обычный5"/>
    <w:qFormat/>
    <w:pPr>
      <w:widowControl w:val="0"/>
      <w:spacing w:line="360" w:lineRule="auto"/>
      <w:ind w:firstLine="709"/>
      <w:jc w:val="both"/>
    </w:pPr>
    <w:rPr>
      <w:rFonts w:eastAsia="Times New Roman"/>
      <w:snapToGrid w:val="0"/>
      <w:sz w:val="26"/>
    </w:rPr>
  </w:style>
  <w:style w:type="character" w:customStyle="1" w:styleId="translation-chunk">
    <w:name w:val="translation-chunk"/>
    <w:basedOn w:val="a0"/>
    <w:qFormat/>
  </w:style>
  <w:style w:type="table" w:styleId="a5">
    <w:name w:val="Table Grid"/>
    <w:basedOn w:val="a1"/>
    <w:uiPriority w:val="39"/>
    <w:rsid w:val="00E500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B22B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22B04"/>
    <w:rPr>
      <w:rFonts w:ascii="Courier New" w:eastAsia="Times New Roman" w:hAnsi="Courier New" w:cs="Courier New"/>
    </w:rPr>
  </w:style>
  <w:style w:type="character" w:customStyle="1" w:styleId="40">
    <w:name w:val="Заголовок 4 Знак"/>
    <w:basedOn w:val="a0"/>
    <w:link w:val="4"/>
    <w:uiPriority w:val="9"/>
    <w:semiHidden/>
    <w:rsid w:val="004722A4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643398"/>
    <w:rPr>
      <w:rFonts w:eastAsiaTheme="majorEastAsia"/>
      <w:b/>
      <w:sz w:val="28"/>
      <w:szCs w:val="28"/>
      <w:lang w:eastAsia="en-US"/>
    </w:rPr>
  </w:style>
  <w:style w:type="paragraph" w:styleId="a6">
    <w:name w:val="TOC Heading"/>
    <w:basedOn w:val="1"/>
    <w:next w:val="a"/>
    <w:uiPriority w:val="39"/>
    <w:unhideWhenUsed/>
    <w:qFormat/>
    <w:rsid w:val="00E870F7"/>
    <w:pPr>
      <w:numPr>
        <w:numId w:val="0"/>
      </w:numPr>
      <w:spacing w:before="240" w:after="0" w:afterAutospacing="0"/>
      <w:outlineLvl w:val="9"/>
    </w:pPr>
    <w:rPr>
      <w:rFonts w:asciiTheme="majorHAnsi" w:hAnsiTheme="majorHAnsi" w:cstheme="majorBidi"/>
      <w:b w:val="0"/>
      <w:color w:val="2F5496" w:themeColor="accent1" w:themeShade="BF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E870F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870F7"/>
    <w:pPr>
      <w:spacing w:after="100"/>
      <w:ind w:left="220"/>
    </w:pPr>
  </w:style>
  <w:style w:type="character" w:styleId="a7">
    <w:name w:val="Unresolved Mention"/>
    <w:basedOn w:val="a0"/>
    <w:uiPriority w:val="99"/>
    <w:semiHidden/>
    <w:unhideWhenUsed/>
    <w:rsid w:val="00DC1B76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135B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135BE3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footer"/>
    <w:basedOn w:val="a"/>
    <w:link w:val="ab"/>
    <w:uiPriority w:val="99"/>
    <w:unhideWhenUsed/>
    <w:rsid w:val="00135B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135BE3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TML1">
    <w:name w:val="HTML Code"/>
    <w:basedOn w:val="a0"/>
    <w:uiPriority w:val="99"/>
    <w:semiHidden/>
    <w:unhideWhenUsed/>
    <w:rsid w:val="00E31C6A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FA011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691271"/>
    <w:rPr>
      <w:rFonts w:eastAsiaTheme="minorHAnsi"/>
      <w:b/>
      <w:bCs/>
      <w:sz w:val="28"/>
      <w:szCs w:val="28"/>
      <w:lang w:eastAsia="en-US"/>
    </w:rPr>
  </w:style>
  <w:style w:type="paragraph" w:customStyle="1" w:styleId="Default">
    <w:name w:val="Default"/>
    <w:rsid w:val="006269FB"/>
    <w:pPr>
      <w:autoSpaceDE w:val="0"/>
      <w:autoSpaceDN w:val="0"/>
      <w:adjustRightInd w:val="0"/>
    </w:pPr>
    <w:rPr>
      <w:rFonts w:eastAsiaTheme="minorEastAsia"/>
      <w:color w:val="000000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5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4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0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7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5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9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5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8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0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5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6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3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1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3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4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0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3240C90-CF94-45EA-992E-0C71A770C8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20</Pages>
  <Words>3729</Words>
  <Characters>21258</Characters>
  <Application>Microsoft Office Word</Application>
  <DocSecurity>0</DocSecurity>
  <Lines>177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Святослав</dc:creator>
  <cp:lastModifiedBy>Сергей Астахов</cp:lastModifiedBy>
  <cp:revision>212</cp:revision>
  <cp:lastPrinted>2022-12-27T15:00:00Z</cp:lastPrinted>
  <dcterms:created xsi:type="dcterms:W3CDTF">2026-09-03T15:04:00Z</dcterms:created>
  <dcterms:modified xsi:type="dcterms:W3CDTF">2026-10-12T17:29:00Z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1049-11.2.0.10258</vt:lpwstr>
  </property>
  <property fmtid="{D5CDD505-2E9C-101B-9397-08002B2CF9AE}" pid="3" name="ICV">
    <vt:lpwstr>B730812D41BB4337BD50C100A74EB3AC</vt:lpwstr>
  </property>
  <property fmtid="{D5CDD505-2E9C-101B-9397-08002B2CF9AE}" pid="4" name="_DocHome">
    <vt:i4>-610882624</vt:i4>
  </property>
</Properties>
</file>