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8D15D" w14:textId="28A6F461" w:rsidR="00840634" w:rsidRDefault="00FB3A89" w:rsidP="008406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Определение слов для информатики</w:t>
      </w:r>
    </w:p>
    <w:sdt>
      <w:sdtPr>
        <w:id w:val="1592805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9B755C4" w14:textId="0B547A09" w:rsidR="00840634" w:rsidRPr="00840634" w:rsidRDefault="00840634" w:rsidP="00840634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840634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Содержание</w:t>
          </w:r>
        </w:p>
        <w:p w14:paraId="117961CB" w14:textId="41DFFF26" w:rsidR="003F133D" w:rsidRDefault="008406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50708386" w:history="1">
            <w:r w:rsidR="003F133D" w:rsidRPr="003D27FA">
              <w:rPr>
                <w:rStyle w:val="ab"/>
                <w:noProof/>
              </w:rPr>
              <w:t>5 ПРАКТИЧЕСКАЯ РАБОТА</w:t>
            </w:r>
            <w:r w:rsidR="003F133D">
              <w:rPr>
                <w:noProof/>
                <w:webHidden/>
              </w:rPr>
              <w:tab/>
            </w:r>
            <w:r w:rsidR="003F133D">
              <w:rPr>
                <w:noProof/>
                <w:webHidden/>
              </w:rPr>
              <w:fldChar w:fldCharType="begin"/>
            </w:r>
            <w:r w:rsidR="003F133D">
              <w:rPr>
                <w:noProof/>
                <w:webHidden/>
              </w:rPr>
              <w:instrText xml:space="preserve"> PAGEREF _Toc150708386 \h </w:instrText>
            </w:r>
            <w:r w:rsidR="003F133D">
              <w:rPr>
                <w:noProof/>
                <w:webHidden/>
              </w:rPr>
            </w:r>
            <w:r w:rsidR="003F133D">
              <w:rPr>
                <w:noProof/>
                <w:webHidden/>
              </w:rPr>
              <w:fldChar w:fldCharType="separate"/>
            </w:r>
            <w:r w:rsidR="003F133D">
              <w:rPr>
                <w:noProof/>
                <w:webHidden/>
              </w:rPr>
              <w:t>2</w:t>
            </w:r>
            <w:r w:rsidR="003F133D">
              <w:rPr>
                <w:noProof/>
                <w:webHidden/>
              </w:rPr>
              <w:fldChar w:fldCharType="end"/>
            </w:r>
          </w:hyperlink>
        </w:p>
        <w:p w14:paraId="78A95B52" w14:textId="36C9EF09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7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основы вычислительной 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49EF" w14:textId="33CFA928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8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Базовые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1417" w14:textId="25BD34D3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9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Комбинационные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58E06" w14:textId="1C88365F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0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Простые цифровые автоматы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4396" w14:textId="4E0DFD06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1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AF4E" w14:textId="1A0BE954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2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06B3" w14:textId="34E3FC5B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3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Способы задания ЛФ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BFD1" w14:textId="4DF9415C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4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 от 1-ой переменной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9701" w14:textId="5366C345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5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Аргументы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F8A6" w14:textId="64A12790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6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 от 2х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D8BC" w14:textId="4FF00DC2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7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9BBC" w14:textId="4384B171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8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Конъюнкт и Дизъюнкт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4374" w14:textId="1AD0673B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9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Минтермы и макстермы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8FE9" w14:textId="2E1A2EA5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400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Законы алгебры логики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9E29" w14:textId="15A6434D" w:rsidR="003F133D" w:rsidRDefault="003F13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401" w:history="1">
            <w:r w:rsidRPr="003D27FA">
              <w:rPr>
                <w:rStyle w:val="ab"/>
                <w:noProof/>
              </w:rPr>
              <w:t>6 Практическая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F972" w14:textId="11204D6F" w:rsidR="00840634" w:rsidRDefault="00840634" w:rsidP="00840634">
          <w:pPr>
            <w:spacing w:line="360" w:lineRule="auto"/>
          </w:pPr>
          <w:r>
            <w:rPr>
              <w:rFonts w:ascii="Times New Roman" w:eastAsia="Tahoma" w:hAnsi="Times New Roman" w:cs="Tahoma"/>
              <w:sz w:val="28"/>
              <w:lang w:eastAsia="ru-RU"/>
            </w:rPr>
            <w:fldChar w:fldCharType="end"/>
          </w:r>
        </w:p>
      </w:sdtContent>
    </w:sdt>
    <w:p w14:paraId="1108627F" w14:textId="0048FD07" w:rsidR="00840634" w:rsidRDefault="008406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ED4A689" w14:textId="73B13A79" w:rsidR="00FB3A89" w:rsidRDefault="00FB3A89" w:rsidP="00840634">
      <w:pPr>
        <w:pStyle w:val="a5"/>
        <w:outlineLvl w:val="0"/>
      </w:pPr>
      <w:bookmarkStart w:id="0" w:name="_Toc150708386"/>
      <w:r w:rsidRPr="00840634">
        <w:lastRenderedPageBreak/>
        <w:t xml:space="preserve">5 </w:t>
      </w:r>
      <w:r>
        <w:t>ПРАКТИЧЕСКАЯ РАБОТА</w:t>
      </w:r>
      <w:bookmarkEnd w:id="0"/>
    </w:p>
    <w:p w14:paraId="694018A0" w14:textId="44D787AF" w:rsidR="00FB3A89" w:rsidRDefault="00FB3A89" w:rsidP="00840634">
      <w:pPr>
        <w:pStyle w:val="2"/>
        <w:rPr>
          <w:rFonts w:cs="Times New Roman"/>
          <w:b/>
          <w:bCs/>
          <w:szCs w:val="28"/>
        </w:rPr>
      </w:pPr>
      <w:bookmarkStart w:id="1" w:name="_Toc150708387"/>
      <w:r>
        <w:rPr>
          <w:rFonts w:cs="Times New Roman"/>
          <w:b/>
          <w:bCs/>
          <w:szCs w:val="28"/>
        </w:rPr>
        <w:t>Логические основы вычислительной техники</w:t>
      </w:r>
      <w:bookmarkEnd w:id="1"/>
    </w:p>
    <w:p w14:paraId="1B7D242F" w14:textId="090C860B" w:rsidR="00FB3A89" w:rsidRPr="00FB3A89" w:rsidRDefault="00FB3A89" w:rsidP="00F409D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раздел информатики</w:t>
      </w:r>
      <w:r w:rsidRPr="00FB3A8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занимающийся основополагающими вопросами применения математической логики для синтеза и анализа боевых схематических устройств цифровой ЭВМ</w:t>
      </w:r>
    </w:p>
    <w:p w14:paraId="407EFAA9" w14:textId="5426CCB2" w:rsidR="00FB3A89" w:rsidRDefault="00FB3A89" w:rsidP="00F409D0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Арифметические основы ВТ находят свое воплощение только благодаря логическим основам ВТ.</w:t>
      </w:r>
    </w:p>
    <w:p w14:paraId="6F87BE1C" w14:textId="4E9EBF9A" w:rsidR="00FB3A89" w:rsidRDefault="00FB3A89" w:rsidP="00840634">
      <w:pPr>
        <w:pStyle w:val="2"/>
        <w:rPr>
          <w:rFonts w:cs="Times New Roman"/>
          <w:b/>
          <w:bCs/>
          <w:szCs w:val="28"/>
        </w:rPr>
      </w:pPr>
      <w:bookmarkStart w:id="2" w:name="_Toc150708388"/>
      <w:r>
        <w:rPr>
          <w:rFonts w:cs="Times New Roman"/>
          <w:b/>
          <w:bCs/>
          <w:szCs w:val="28"/>
        </w:rPr>
        <w:t>Базовые устройства</w:t>
      </w:r>
      <w:bookmarkEnd w:id="2"/>
    </w:p>
    <w:p w14:paraId="37BFA0CE" w14:textId="020FE92B" w:rsidR="00FB3A89" w:rsidRDefault="0027244C" w:rsidP="00FB3A8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0C23B" wp14:editId="624A8436">
                <wp:simplePos x="0" y="0"/>
                <wp:positionH relativeFrom="column">
                  <wp:posOffset>4181971</wp:posOffset>
                </wp:positionH>
                <wp:positionV relativeFrom="paragraph">
                  <wp:posOffset>377824</wp:posOffset>
                </wp:positionV>
                <wp:extent cx="248147" cy="663271"/>
                <wp:effectExtent l="0" t="57150" r="438150" b="22860"/>
                <wp:wrapNone/>
                <wp:docPr id="3" name="Соединитель: изогнуты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147" cy="663271"/>
                        </a:xfrm>
                        <a:prstGeom prst="curvedConnector3">
                          <a:avLst>
                            <a:gd name="adj1" fmla="val -1645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8BCD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изогнутый 3" o:spid="_x0000_s1026" type="#_x0000_t38" style="position:absolute;margin-left:329.3pt;margin-top:29.75pt;width:19.55pt;height:52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" adj="-35550" strokecolor="#4472c4 [3204]" strokeweight=".5pt">
                <v:stroke endarrow="block" joinstyle="miter"/>
              </v:shape>
            </w:pict>
          </mc:Fallback>
        </mc:AlternateContent>
      </w:r>
      <w:r w:rsidR="00FB3A89">
        <w:rPr>
          <w:rFonts w:ascii="Times New Roman" w:hAnsi="Times New Roman" w:cs="Times New Roman"/>
          <w:b/>
          <w:bCs/>
          <w:sz w:val="28"/>
          <w:szCs w:val="28"/>
        </w:rPr>
        <w:t>Комбинационные схемы</w:t>
      </w:r>
    </w:p>
    <w:p w14:paraId="570725E5" w14:textId="20F2C7F5" w:rsidR="00FB3A89" w:rsidRPr="00FB3A89" w:rsidRDefault="00FB3A89" w:rsidP="00FB3A89">
      <w:pPr>
        <w:pStyle w:val="a7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,…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3121E79" w14:textId="023729C5" w:rsidR="00FB3A89" w:rsidRDefault="00FB3A89" w:rsidP="00FB3A89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84BE3" w14:textId="1CEDBF39" w:rsidR="00FB3A89" w:rsidRDefault="00FB3A89" w:rsidP="00FB3A8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Простые цифровые автоматы</w:t>
      </w:r>
    </w:p>
    <w:p w14:paraId="70AE9B31" w14:textId="2B344B4B" w:rsidR="0027244C" w:rsidRPr="00840634" w:rsidRDefault="0027244C" w:rsidP="00840634">
      <w:pPr>
        <w:pStyle w:val="a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,…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 y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C4C622D" w14:textId="2874AC87" w:rsidR="0027244C" w:rsidRDefault="0027244C" w:rsidP="00840634">
      <w:pPr>
        <w:pStyle w:val="2"/>
        <w:rPr>
          <w:rFonts w:cs="Times New Roman"/>
          <w:b/>
          <w:bCs/>
          <w:szCs w:val="28"/>
        </w:rPr>
      </w:pPr>
      <w:bookmarkStart w:id="3" w:name="_Toc150708389"/>
      <w:r>
        <w:rPr>
          <w:rFonts w:cs="Times New Roman"/>
          <w:b/>
          <w:bCs/>
          <w:szCs w:val="28"/>
        </w:rPr>
        <w:t>Комбинационные схемы</w:t>
      </w:r>
      <w:bookmarkEnd w:id="3"/>
    </w:p>
    <w:p w14:paraId="1F0B79F5" w14:textId="6EE76317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элементы</w:t>
      </w:r>
      <w:r w:rsidRPr="0027244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72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ИЛИ, НЕ, И-НЕ, ИЛИ-НЕ, Исключающее ИЛИ</w:t>
      </w:r>
      <w:r w:rsidRPr="0027244C">
        <w:rPr>
          <w:rFonts w:ascii="Times New Roman" w:hAnsi="Times New Roman" w:cs="Times New Roman"/>
          <w:sz w:val="28"/>
          <w:szCs w:val="28"/>
        </w:rPr>
        <w:t>;</w:t>
      </w:r>
    </w:p>
    <w:p w14:paraId="2A1B06B2" w14:textId="0758A610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Дешифраторы и шифраторы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4D1DB" w14:textId="3DD1664D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Мультиплексоры и демультиплексоры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4E5A49" w14:textId="69D47A4C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Компараторы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64A2C8" w14:textId="6A597501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Комбинационные сумматоры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0F6408" w14:textId="1A20304C" w:rsidR="0027244C" w:rsidRDefault="0027244C" w:rsidP="00840634">
      <w:pPr>
        <w:pStyle w:val="2"/>
        <w:rPr>
          <w:rFonts w:cs="Times New Roman"/>
          <w:b/>
          <w:bCs/>
          <w:szCs w:val="28"/>
        </w:rPr>
      </w:pPr>
      <w:bookmarkStart w:id="4" w:name="_Toc150708390"/>
      <w:r w:rsidRPr="0027244C">
        <w:rPr>
          <w:rFonts w:cs="Times New Roman"/>
          <w:b/>
          <w:bCs/>
          <w:szCs w:val="28"/>
        </w:rPr>
        <w:t>Простые цифровые автоматы</w:t>
      </w:r>
      <w:bookmarkEnd w:id="4"/>
    </w:p>
    <w:p w14:paraId="5FE9A2BB" w14:textId="4917AE1F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Триггеры</w:t>
      </w:r>
    </w:p>
    <w:p w14:paraId="2C7FB181" w14:textId="5B4B21D5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</w:t>
      </w:r>
    </w:p>
    <w:p w14:paraId="6C5DCC7B" w14:textId="0324E41B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</w:t>
      </w:r>
    </w:p>
    <w:p w14:paraId="198A02D9" w14:textId="77777777" w:rsidR="00840634" w:rsidRDefault="00F409D0" w:rsidP="00840634">
      <w:pPr>
        <w:pStyle w:val="2"/>
        <w:rPr>
          <w:rFonts w:cs="Times New Roman"/>
          <w:szCs w:val="28"/>
        </w:rPr>
      </w:pPr>
      <w:bookmarkStart w:id="5" w:name="_Toc150708391"/>
      <w:r>
        <w:rPr>
          <w:rFonts w:cs="Times New Roman"/>
          <w:b/>
          <w:bCs/>
          <w:szCs w:val="28"/>
        </w:rPr>
        <w:t>Логическая переменная</w:t>
      </w:r>
      <w:bookmarkEnd w:id="5"/>
      <w:r>
        <w:rPr>
          <w:rFonts w:cs="Times New Roman"/>
          <w:szCs w:val="28"/>
        </w:rPr>
        <w:t xml:space="preserve"> </w:t>
      </w:r>
    </w:p>
    <w:p w14:paraId="6F65FCD9" w14:textId="54CB6261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 рамках классической двухзначной логики) –</w:t>
      </w:r>
    </w:p>
    <w:p w14:paraId="628A2333" w14:textId="58F3A83C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переменная</w:t>
      </w:r>
      <w:r w:rsidRPr="00F409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может принимать только 2 значения</w:t>
      </w:r>
      <w:r w:rsidRPr="00F409D0">
        <w:rPr>
          <w:rFonts w:ascii="Times New Roman" w:hAnsi="Times New Roman" w:cs="Times New Roman"/>
          <w:sz w:val="28"/>
          <w:szCs w:val="28"/>
        </w:rPr>
        <w:t>:</w:t>
      </w:r>
    </w:p>
    <w:p w14:paraId="1689D958" w14:textId="70A500F2" w:rsidR="00F409D0" w:rsidRDefault="00F409D0" w:rsidP="00F409D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/>
          <w:bCs/>
          <w:sz w:val="28"/>
          <w:szCs w:val="28"/>
        </w:rPr>
        <w:t>Истина, Ложь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05224A91" w14:textId="77777777" w:rsidR="00321989" w:rsidRDefault="00321989" w:rsidP="00F409D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ADBB5" w14:textId="0EBC5785" w:rsidR="00840634" w:rsidRDefault="00F409D0" w:rsidP="00840634">
      <w:pPr>
        <w:pStyle w:val="2"/>
        <w:rPr>
          <w:rFonts w:cs="Times New Roman"/>
          <w:b/>
          <w:bCs/>
          <w:szCs w:val="28"/>
        </w:rPr>
      </w:pPr>
      <w:bookmarkStart w:id="6" w:name="_Toc150708392"/>
      <w:r>
        <w:rPr>
          <w:rFonts w:cs="Times New Roman"/>
          <w:b/>
          <w:bCs/>
          <w:szCs w:val="28"/>
        </w:rPr>
        <w:lastRenderedPageBreak/>
        <w:t>Логическая функция</w:t>
      </w:r>
      <w:bookmarkEnd w:id="6"/>
      <w:r>
        <w:rPr>
          <w:rFonts w:cs="Times New Roman"/>
          <w:b/>
          <w:bCs/>
          <w:szCs w:val="28"/>
        </w:rPr>
        <w:t xml:space="preserve"> </w:t>
      </w:r>
    </w:p>
    <w:p w14:paraId="7F5DF0BD" w14:textId="1FD00920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функция от некоторых логических переменных, принимающая значения на множестве</w:t>
      </w:r>
    </w:p>
    <w:p w14:paraId="5036A840" w14:textId="24B48867" w:rsidR="00F409D0" w:rsidRDefault="00F409D0" w:rsidP="0084063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/>
          <w:bCs/>
          <w:sz w:val="28"/>
          <w:szCs w:val="28"/>
        </w:rPr>
        <w:t>Истина, Ложь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3CE1ACC3" w14:textId="77777777" w:rsidR="00321989" w:rsidRPr="00840634" w:rsidRDefault="00321989" w:rsidP="0084063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84A739" w14:textId="4D540A3D" w:rsidR="00F409D0" w:rsidRDefault="00F409D0" w:rsidP="00F409D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имеется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40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логических переменных</w:t>
      </w:r>
      <w:r w:rsidRPr="00F409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F409D0">
        <w:rPr>
          <w:rFonts w:ascii="Times New Roman" w:hAnsi="Times New Roman" w:cs="Times New Roman"/>
          <w:sz w:val="28"/>
          <w:szCs w:val="28"/>
        </w:rPr>
        <w:t>:</w:t>
      </w:r>
    </w:p>
    <w:p w14:paraId="2C19AD30" w14:textId="3297436F" w:rsidR="00F409D0" w:rsidRPr="00F409D0" w:rsidRDefault="00F409D0" w:rsidP="00F409D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Будет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F40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уникальных комбинаций значений переменных</w:t>
      </w:r>
      <w:r w:rsidRPr="00F409D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002D7E2" w14:textId="449475B9" w:rsidR="00F409D0" w:rsidRPr="00321989" w:rsidRDefault="00F409D0" w:rsidP="00F409D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Всего возможно построить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F40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уникальных логических функций (ЛФ)</w:t>
      </w:r>
    </w:p>
    <w:p w14:paraId="0E751972" w14:textId="77777777" w:rsidR="00321989" w:rsidRPr="00321989" w:rsidRDefault="00321989" w:rsidP="0032198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D415385" w14:textId="21571660" w:rsidR="00F409D0" w:rsidRDefault="00F409D0" w:rsidP="00840634">
      <w:pPr>
        <w:pStyle w:val="2"/>
        <w:rPr>
          <w:rFonts w:cs="Times New Roman"/>
          <w:b/>
          <w:bCs/>
          <w:szCs w:val="28"/>
          <w:lang w:val="en-US"/>
        </w:rPr>
      </w:pPr>
      <w:bookmarkStart w:id="7" w:name="_Toc150708393"/>
      <w:r>
        <w:rPr>
          <w:rFonts w:cs="Times New Roman"/>
          <w:b/>
          <w:bCs/>
          <w:szCs w:val="28"/>
        </w:rPr>
        <w:t>Способы задания ЛФ</w:t>
      </w:r>
      <w:r>
        <w:rPr>
          <w:rFonts w:cs="Times New Roman"/>
          <w:b/>
          <w:bCs/>
          <w:szCs w:val="28"/>
          <w:lang w:val="en-US"/>
        </w:rPr>
        <w:t>:</w:t>
      </w:r>
      <w:bookmarkEnd w:id="7"/>
    </w:p>
    <w:p w14:paraId="25021BFF" w14:textId="272A041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Словесный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EC87F5" w14:textId="47788B8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Табличный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E77BC" w14:textId="5A26C88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Аналитический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E8AE87" w14:textId="288F6E35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Векторный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83AF7D" w14:textId="70F7812E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Графический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23C3EF" w14:textId="0F934511" w:rsidR="00F409D0" w:rsidRPr="00321989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Схемот</w:t>
      </w:r>
      <w:r w:rsidR="007F6392">
        <w:rPr>
          <w:rFonts w:ascii="Times New Roman" w:hAnsi="Times New Roman" w:cs="Times New Roman"/>
          <w:sz w:val="28"/>
          <w:szCs w:val="28"/>
        </w:rPr>
        <w:t>ехн</w:t>
      </w:r>
      <w:r>
        <w:rPr>
          <w:rFonts w:ascii="Times New Roman" w:hAnsi="Times New Roman" w:cs="Times New Roman"/>
          <w:sz w:val="28"/>
          <w:szCs w:val="28"/>
        </w:rPr>
        <w:t>ический</w:t>
      </w:r>
    </w:p>
    <w:p w14:paraId="1FCD4CFB" w14:textId="31C7B31F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2F7504" w14:textId="7055BBE0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56FCC" w14:textId="4C889AF6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ADB113" w14:textId="3DBED6ED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481BC9" w14:textId="3EA0A6E2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2EFF0C" w14:textId="19F2CEA8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EEB982" w14:textId="3C7EE453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0A2375" w14:textId="65EE004E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8EB0C3" w14:textId="24884EC7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42E55D" w14:textId="77777777" w:rsidR="00321989" w:rsidRP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6A3F53" w14:textId="77777777" w:rsidR="007F6392" w:rsidRDefault="007F6392" w:rsidP="00840634">
      <w:pPr>
        <w:pStyle w:val="2"/>
        <w:rPr>
          <w:rFonts w:cs="Times New Roman"/>
          <w:b/>
          <w:bCs/>
          <w:szCs w:val="28"/>
        </w:rPr>
      </w:pPr>
      <w:bookmarkStart w:id="8" w:name="_Toc150708394"/>
      <w:r>
        <w:rPr>
          <w:rFonts w:cs="Times New Roman"/>
          <w:b/>
          <w:bCs/>
          <w:szCs w:val="28"/>
        </w:rPr>
        <w:lastRenderedPageBreak/>
        <w:t>Логические функции от 1-ой переменной</w:t>
      </w:r>
      <w:bookmarkEnd w:id="8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562"/>
        <w:gridCol w:w="761"/>
        <w:gridCol w:w="1874"/>
        <w:gridCol w:w="6437"/>
      </w:tblGrid>
      <w:tr w:rsidR="00B17471" w14:paraId="349C2C98" w14:textId="5AE5440D" w:rsidTr="00B17471">
        <w:trPr>
          <w:trHeight w:val="480"/>
        </w:trPr>
        <w:tc>
          <w:tcPr>
            <w:tcW w:w="562" w:type="dxa"/>
          </w:tcPr>
          <w:p w14:paraId="26E38622" w14:textId="0CBFAA9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61" w:type="dxa"/>
          </w:tcPr>
          <w:p w14:paraId="019D97CE" w14:textId="10DF91D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F(X)</w:t>
            </w:r>
          </w:p>
        </w:tc>
        <w:tc>
          <w:tcPr>
            <w:tcW w:w="1874" w:type="dxa"/>
          </w:tcPr>
          <w:p w14:paraId="15D557F6" w14:textId="0EBFEA4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392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6437" w:type="dxa"/>
            <w:vMerge w:val="restart"/>
          </w:tcPr>
          <w:p w14:paraId="51AB0FAA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Инверсия логической переменной истина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</w:p>
          <w:p w14:paraId="43F64380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сама переменная ложна</w:t>
            </w:r>
            <w:r w:rsidRPr="00B174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 наоборот</w:t>
            </w:r>
          </w:p>
          <w:p w14:paraId="5CCD4029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6AA1C7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  <w:p w14:paraId="11097DB2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Черта над переменной</w:t>
            </w:r>
          </w:p>
          <w:p w14:paraId="28707B3F" w14:textId="7E6F87ED" w:rsidR="00B17471" w:rsidRP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oMath>
            </m:oMathPara>
          </w:p>
        </w:tc>
      </w:tr>
      <w:tr w:rsidR="00B17471" w14:paraId="0D03F2CC" w14:textId="7E34DAA1" w:rsidTr="00B17471">
        <w:trPr>
          <w:trHeight w:val="492"/>
        </w:trPr>
        <w:tc>
          <w:tcPr>
            <w:tcW w:w="562" w:type="dxa"/>
          </w:tcPr>
          <w:p w14:paraId="66679959" w14:textId="6BE9A52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2F72D086" w14:textId="712673F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 w:val="restart"/>
          </w:tcPr>
          <w:p w14:paraId="62B67719" w14:textId="0D60F6A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Константа 0</w:t>
            </w:r>
          </w:p>
        </w:tc>
        <w:tc>
          <w:tcPr>
            <w:tcW w:w="6437" w:type="dxa"/>
            <w:vMerge/>
          </w:tcPr>
          <w:p w14:paraId="4CB43BE9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0915C245" w14:textId="396B495D" w:rsidTr="00B17471">
        <w:trPr>
          <w:trHeight w:val="480"/>
        </w:trPr>
        <w:tc>
          <w:tcPr>
            <w:tcW w:w="562" w:type="dxa"/>
          </w:tcPr>
          <w:p w14:paraId="6B86211F" w14:textId="6E34D28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13B19821" w14:textId="6B3AD76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/>
          </w:tcPr>
          <w:p w14:paraId="1F25D2D4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63EA47F4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17364376" w14:textId="2DD74D4F" w:rsidTr="00B17471">
        <w:trPr>
          <w:trHeight w:val="480"/>
        </w:trPr>
        <w:tc>
          <w:tcPr>
            <w:tcW w:w="562" w:type="dxa"/>
          </w:tcPr>
          <w:p w14:paraId="22CA8DD6" w14:textId="7831742B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4FB00A22" w14:textId="4B66E8E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 w:val="restart"/>
          </w:tcPr>
          <w:p w14:paraId="2F818774" w14:textId="0CDDF7E6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Константа 1</w:t>
            </w:r>
          </w:p>
        </w:tc>
        <w:tc>
          <w:tcPr>
            <w:tcW w:w="6437" w:type="dxa"/>
            <w:vMerge/>
          </w:tcPr>
          <w:p w14:paraId="37BD983B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178BB447" w14:textId="7F85E2AD" w:rsidTr="00B17471">
        <w:trPr>
          <w:trHeight w:val="492"/>
        </w:trPr>
        <w:tc>
          <w:tcPr>
            <w:tcW w:w="562" w:type="dxa"/>
          </w:tcPr>
          <w:p w14:paraId="17C6C2F0" w14:textId="1C429BA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3F312616" w14:textId="4600E4D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/>
          </w:tcPr>
          <w:p w14:paraId="5B8EFCF9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4E55FF7B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6C45FFC8" w14:textId="5436FC9B" w:rsidTr="00B17471">
        <w:trPr>
          <w:trHeight w:val="480"/>
        </w:trPr>
        <w:tc>
          <w:tcPr>
            <w:tcW w:w="562" w:type="dxa"/>
          </w:tcPr>
          <w:p w14:paraId="658FB6C5" w14:textId="425AC75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55639F7F" w14:textId="2B57010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 w:val="restart"/>
          </w:tcPr>
          <w:p w14:paraId="69EAB59C" w14:textId="28001CA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6437" w:type="dxa"/>
            <w:vMerge/>
          </w:tcPr>
          <w:p w14:paraId="5C85A7DD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0F9EB793" w14:textId="0E85B629" w:rsidTr="00B17471">
        <w:trPr>
          <w:trHeight w:val="492"/>
        </w:trPr>
        <w:tc>
          <w:tcPr>
            <w:tcW w:w="562" w:type="dxa"/>
          </w:tcPr>
          <w:p w14:paraId="54727AE4" w14:textId="2F9D19E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46E15192" w14:textId="43CFB1AD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/>
          </w:tcPr>
          <w:p w14:paraId="4D033896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3AA9F373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47936471" w14:textId="24ED513B" w:rsidTr="00B17471">
        <w:trPr>
          <w:trHeight w:val="480"/>
        </w:trPr>
        <w:tc>
          <w:tcPr>
            <w:tcW w:w="562" w:type="dxa"/>
          </w:tcPr>
          <w:p w14:paraId="56F53727" w14:textId="38F6DA6E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1851A837" w14:textId="11E019E9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 w:val="restart"/>
          </w:tcPr>
          <w:p w14:paraId="3450F919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Инверсия</w:t>
            </w:r>
          </w:p>
          <w:p w14:paraId="0FAEFFAE" w14:textId="6AF8117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(Отрицание)</w:t>
            </w:r>
          </w:p>
        </w:tc>
        <w:tc>
          <w:tcPr>
            <w:tcW w:w="6437" w:type="dxa"/>
            <w:vMerge/>
          </w:tcPr>
          <w:p w14:paraId="3F51FEBA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557A2B76" w14:textId="47A60B8C" w:rsidTr="00B17471">
        <w:trPr>
          <w:trHeight w:val="480"/>
        </w:trPr>
        <w:tc>
          <w:tcPr>
            <w:tcW w:w="562" w:type="dxa"/>
          </w:tcPr>
          <w:p w14:paraId="54560503" w14:textId="4AE23E56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030B202E" w14:textId="2D250AEA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/>
          </w:tcPr>
          <w:p w14:paraId="5CDE4140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4815DBDE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AF4DD4" w14:textId="2C924F07" w:rsidR="00F409D0" w:rsidRPr="00F409D0" w:rsidRDefault="00F409D0" w:rsidP="007F639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E7CC3" w14:textId="0C4C234C" w:rsidR="00F409D0" w:rsidRPr="00F409D0" w:rsidRDefault="00B174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189C56" wp14:editId="7B5526D0">
            <wp:extent cx="1647253" cy="150279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041" cy="153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D1E30D" wp14:editId="0A0045BD">
            <wp:extent cx="1669774" cy="133069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50" cy="136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09D0" w:rsidRPr="00F409D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a9"/>
        <w:tblW w:w="9349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13"/>
        <w:gridCol w:w="514"/>
        <w:gridCol w:w="514"/>
        <w:gridCol w:w="514"/>
        <w:gridCol w:w="513"/>
        <w:gridCol w:w="514"/>
        <w:gridCol w:w="514"/>
        <w:gridCol w:w="514"/>
        <w:gridCol w:w="513"/>
        <w:gridCol w:w="514"/>
        <w:gridCol w:w="514"/>
        <w:gridCol w:w="514"/>
        <w:gridCol w:w="513"/>
        <w:gridCol w:w="514"/>
        <w:gridCol w:w="514"/>
        <w:gridCol w:w="514"/>
      </w:tblGrid>
      <w:tr w:rsidR="00840634" w14:paraId="0720E0C8" w14:textId="3DBCFEFC" w:rsidTr="00840634">
        <w:trPr>
          <w:trHeight w:val="614"/>
        </w:trPr>
        <w:tc>
          <w:tcPr>
            <w:tcW w:w="1129" w:type="dxa"/>
            <w:gridSpan w:val="2"/>
          </w:tcPr>
          <w:p w14:paraId="553D3D46" w14:textId="6CDA3A1E" w:rsidR="00281C53" w:rsidRPr="001777C0" w:rsidRDefault="001777C0" w:rsidP="00840634">
            <w:pPr>
              <w:pStyle w:val="2"/>
              <w:outlineLvl w:val="1"/>
              <w:rPr>
                <w:rFonts w:cs="Times New Roman"/>
                <w:b/>
                <w:bCs/>
                <w:szCs w:val="28"/>
              </w:rPr>
            </w:pPr>
            <w:bookmarkStart w:id="9" w:name="_Toc150708395"/>
            <w:r>
              <w:rPr>
                <w:rFonts w:cs="Times New Roman"/>
                <w:b/>
                <w:bCs/>
                <w:szCs w:val="28"/>
              </w:rPr>
              <w:lastRenderedPageBreak/>
              <w:t>Аргументы</w:t>
            </w:r>
            <w:bookmarkEnd w:id="9"/>
          </w:p>
        </w:tc>
        <w:tc>
          <w:tcPr>
            <w:tcW w:w="8220" w:type="dxa"/>
            <w:gridSpan w:val="16"/>
          </w:tcPr>
          <w:p w14:paraId="168EE543" w14:textId="2437D827" w:rsidR="00281C53" w:rsidRDefault="00281C53" w:rsidP="00840634">
            <w:pPr>
              <w:pStyle w:val="2"/>
              <w:jc w:val="center"/>
              <w:outlineLvl w:val="1"/>
              <w:rPr>
                <w:rFonts w:cs="Times New Roman"/>
                <w:b/>
                <w:bCs/>
                <w:szCs w:val="28"/>
              </w:rPr>
            </w:pPr>
            <w:bookmarkStart w:id="10" w:name="_Toc150708396"/>
            <w:r>
              <w:rPr>
                <w:rFonts w:cs="Times New Roman"/>
                <w:b/>
                <w:bCs/>
                <w:szCs w:val="28"/>
              </w:rPr>
              <w:t>Логические функции от 2х переменных</w:t>
            </w:r>
            <w:bookmarkEnd w:id="10"/>
          </w:p>
        </w:tc>
      </w:tr>
      <w:tr w:rsidR="00281C53" w14:paraId="458C8759" w14:textId="02FDFB68" w:rsidTr="00840634">
        <w:trPr>
          <w:trHeight w:val="590"/>
        </w:trPr>
        <w:tc>
          <w:tcPr>
            <w:tcW w:w="562" w:type="dxa"/>
          </w:tcPr>
          <w:p w14:paraId="135C1307" w14:textId="35305F0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E52BA20" w14:textId="66A1055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56BB3B82" w14:textId="3201A4A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7E6DAEB" w14:textId="45BAE50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1E694A68" w14:textId="0711BDE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485833E0" w14:textId="594DA30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7ACAE5C6" w14:textId="2A1EE73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4DDCF1F" w14:textId="6CC9AD81" w:rsidR="00281C53" w:rsidRPr="00281C53" w:rsidRDefault="00281C53" w:rsidP="00281C5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C5FAB35" w14:textId="21D7B27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D37ED04" w14:textId="0274E3F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66A60115" w14:textId="00F1201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77AA65F3" w14:textId="5885529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42465CC3" w14:textId="13A83C9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D269138" w14:textId="1575DA5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2B70505B" w14:textId="2DAE23C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26198D4A" w14:textId="0CDC10EA" w:rsidR="00281C53" w:rsidRPr="00281C53" w:rsidRDefault="00281C53" w:rsidP="00281C5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0C1D240B" w14:textId="5CF9E856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4A283DE" w14:textId="345FA8F6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15</m:t>
                    </m:r>
                  </m:sub>
                </m:sSub>
              </m:oMath>
            </m:oMathPara>
          </w:p>
        </w:tc>
      </w:tr>
      <w:tr w:rsidR="00281C53" w14:paraId="2F768441" w14:textId="49A9D99B" w:rsidTr="00840634">
        <w:trPr>
          <w:trHeight w:val="614"/>
        </w:trPr>
        <w:tc>
          <w:tcPr>
            <w:tcW w:w="562" w:type="dxa"/>
          </w:tcPr>
          <w:p w14:paraId="3B313374" w14:textId="58FE9A0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98FC5F9" w14:textId="25C8BE9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4BAAE3AF" w14:textId="022F695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5ED7E92" w14:textId="6273FD2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331DAA9D" w14:textId="16C2AC2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4272161" w14:textId="455289B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3C383FA2" w14:textId="0A79100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4EE08EF" w14:textId="61680C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AD9A5EB" w14:textId="6FA9A4F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ABF1432" w14:textId="5A2ABC1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39153426" w14:textId="347FDF2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6BF88892" w14:textId="28A1D37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5579BF93" w14:textId="633A10F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A9273EA" w14:textId="45AA797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16A9456C" w14:textId="38020BD1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816ED3C" w14:textId="418C1F0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31A6B76" w14:textId="378E272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140DE6C1" w14:textId="6381E3E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1C53" w14:paraId="4C9EA97E" w14:textId="745A2C9D" w:rsidTr="00840634">
        <w:trPr>
          <w:trHeight w:val="590"/>
        </w:trPr>
        <w:tc>
          <w:tcPr>
            <w:tcW w:w="562" w:type="dxa"/>
          </w:tcPr>
          <w:p w14:paraId="70BC6D07" w14:textId="3A68CA67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AFA753" w14:textId="28E2F47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8B2BF57" w14:textId="6FEAA3D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C63628A" w14:textId="724B662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BC844BE" w14:textId="519B82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D01E333" w14:textId="55DF8F4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6C75DB84" w14:textId="7C87CCE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0733571" w14:textId="00CD031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5ED5E579" w14:textId="53FCCB0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ED1405A" w14:textId="2406539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776B423" w14:textId="21C1B10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E53C59D" w14:textId="1EB240D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24C4848F" w14:textId="376DB7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3C40618" w14:textId="071AADA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7F3F09DD" w14:textId="258465A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C1C7656" w14:textId="633CF29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90BB8F0" w14:textId="3434524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26E6D35" w14:textId="0912019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1C53" w14:paraId="65AE5C3B" w14:textId="216072EE" w:rsidTr="00840634">
        <w:trPr>
          <w:trHeight w:val="590"/>
        </w:trPr>
        <w:tc>
          <w:tcPr>
            <w:tcW w:w="562" w:type="dxa"/>
          </w:tcPr>
          <w:p w14:paraId="7DD916B8" w14:textId="6129978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C4989C8" w14:textId="13A7D6A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7C3777B9" w14:textId="179C87B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6F8EBA4" w14:textId="232704D7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674E119" w14:textId="263D926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CEC52ED" w14:textId="2EA90BF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61361594" w14:textId="615C5801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2E6B38B" w14:textId="27040C6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782C11A" w14:textId="55BBF71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E36C19D" w14:textId="75E7B94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5D059231" w14:textId="1C65512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04396E7" w14:textId="412AA76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900330F" w14:textId="5C8DA61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68414F6" w14:textId="2558D91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B6F100D" w14:textId="32D4B60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3F9F14C" w14:textId="5085A9E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4D557F6" w14:textId="5645D83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C25E4CA" w14:textId="12D3FFC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840634" w14:paraId="43C9E618" w14:textId="77777777" w:rsidTr="00840634">
        <w:trPr>
          <w:trHeight w:val="590"/>
        </w:trPr>
        <w:tc>
          <w:tcPr>
            <w:tcW w:w="562" w:type="dxa"/>
          </w:tcPr>
          <w:p w14:paraId="5997DF96" w14:textId="338CF492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2695190" w14:textId="418F5450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D6AD383" w14:textId="6B10114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6410608" w14:textId="7B7C801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179138A6" w14:textId="4A27FF5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393706AE" w14:textId="7D6FEEC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F081AE7" w14:textId="25AD1E4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4FCD3A7" w14:textId="08FE7A7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2508F4D" w14:textId="67497AF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7964A73" w14:textId="441EA91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3BB2F093" w14:textId="7849D93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AC4063A" w14:textId="7DA32ED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2D2FBC35" w14:textId="419B4B4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B540EA1" w14:textId="78932FB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2C1F402" w14:textId="14721B6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65BAA912" w14:textId="39051E8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4F50829" w14:textId="615C9D2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746D79A" w14:textId="6A08742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0A59A818" w14:textId="0AF4718F" w:rsidR="00F409D0" w:rsidRDefault="00F409D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53AB6" w14:textId="421FFD85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0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 = 0 (</w:t>
      </w:r>
      <w:r>
        <w:rPr>
          <w:rFonts w:ascii="Times New Roman" w:hAnsi="Times New Roman" w:cs="Times New Roman"/>
          <w:b/>
          <w:bCs/>
          <w:sz w:val="28"/>
          <w:szCs w:val="28"/>
        </w:rPr>
        <w:t>Тождественный нуль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константа 0)</w:t>
      </w:r>
    </w:p>
    <w:p w14:paraId="1E7A7452" w14:textId="7CDECEA4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15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 = 1 (</w:t>
      </w:r>
      <w:r>
        <w:rPr>
          <w:rFonts w:ascii="Times New Roman" w:hAnsi="Times New Roman" w:cs="Times New Roman"/>
          <w:b/>
          <w:bCs/>
          <w:sz w:val="28"/>
          <w:szCs w:val="28"/>
        </w:rPr>
        <w:t>Тождественный единица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константа 1)</w:t>
      </w:r>
    </w:p>
    <w:p w14:paraId="61187D76" w14:textId="2445EA53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3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2)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Повторение значения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0BAA82" w14:textId="4FF82D15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5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2)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Повторение значения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E65AA3" w14:textId="2DBCFEFC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ED9A5" w14:textId="1218592A" w:rsidR="00460B8B" w:rsidRPr="00460B8B" w:rsidRDefault="00460B8B" w:rsidP="00460B8B">
      <w:pPr>
        <w:pStyle w:val="2"/>
        <w:rPr>
          <w:rFonts w:cs="Times New Roman"/>
          <w:b/>
          <w:bCs/>
          <w:szCs w:val="28"/>
          <w:lang w:val="en-US"/>
        </w:rPr>
      </w:pPr>
      <w:bookmarkStart w:id="11" w:name="_Toc150708397"/>
      <w:r>
        <w:rPr>
          <w:rFonts w:cs="Times New Roman"/>
          <w:b/>
          <w:bCs/>
          <w:szCs w:val="28"/>
        </w:rPr>
        <w:t>Логические функции</w:t>
      </w:r>
      <w:r>
        <w:rPr>
          <w:rFonts w:cs="Times New Roman"/>
          <w:b/>
          <w:bCs/>
          <w:szCs w:val="28"/>
          <w:lang w:val="en-US"/>
        </w:rPr>
        <w:t>:</w:t>
      </w:r>
      <w:bookmarkEnd w:id="11"/>
    </w:p>
    <w:p w14:paraId="0D2860DC" w14:textId="2CB11DE8" w:rsidR="001777C0" w:rsidRPr="00460B8B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Конъюнкция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3C7170EC" w14:textId="66302183" w:rsidR="001777C0" w:rsidRDefault="001777C0" w:rsidP="00177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Элементарная логическая функция (Логическое произведение</w:t>
      </w:r>
      <w:r w:rsidRPr="001777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7E7457" w14:textId="4E65F647" w:rsidR="001777C0" w:rsidRP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Дизъюнкция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(F7 (x1, x2))</w:t>
      </w:r>
    </w:p>
    <w:p w14:paraId="65028D12" w14:textId="5F8299FF" w:rsidR="001777C0" w:rsidRDefault="001777C0" w:rsidP="00177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Элементарная логическая функция (Логическое сложение, </w:t>
      </w: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1777C0">
        <w:rPr>
          <w:rFonts w:ascii="Times New Roman" w:hAnsi="Times New Roman" w:cs="Times New Roman"/>
          <w:sz w:val="28"/>
          <w:szCs w:val="28"/>
        </w:rPr>
        <w:t>)</w:t>
      </w:r>
    </w:p>
    <w:p w14:paraId="4F2C78E9" w14:textId="309B54DA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Исключающая ИЛИ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6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129FC8F4" w14:textId="305AABB2" w:rsidR="008D75E6" w:rsidRDefault="001777C0" w:rsidP="001777C0">
      <w:pPr>
        <w:spacing w:line="240" w:lineRule="auto"/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Обозначение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D75E6" w:rsidRPr="008D75E6"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  <w:t>⊕</w:t>
      </w:r>
      <w:r w:rsidR="008D75E6"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8D75E6" w:rsidRPr="008D75E6"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  <w:t>⊻</w:t>
      </w:r>
    </w:p>
    <w:p w14:paraId="1911593F" w14:textId="48CC325D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Элемент Вебба (стрелка Пирса)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F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8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1,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2))</w:t>
      </w:r>
    </w:p>
    <w:p w14:paraId="6CAE3207" w14:textId="2179A043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↑</w:t>
      </w:r>
    </w:p>
    <w:p w14:paraId="3DD8A751" w14:textId="4DD79B8F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Функция штриха Шеффера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F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14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1,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2))</w:t>
      </w:r>
    </w:p>
    <w:p w14:paraId="2AB482AE" w14:textId="5205E096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EAECF0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8D75E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EAECF0"/>
        </w:rPr>
        <w:t>|</w:t>
      </w:r>
    </w:p>
    <w:p w14:paraId="06C7A9E9" w14:textId="6F4D5119" w:rsidR="008D75E6" w:rsidRPr="00840634" w:rsidRDefault="008D75E6" w:rsidP="008D75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Импликация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>13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5F18AD90" w14:textId="2029BFE5" w:rsidR="008D75E6" w:rsidRDefault="008D75E6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 w:rsidRPr="0084063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  <w:r w:rsidR="00840634" w:rsidRPr="0084063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84063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 xml:space="preserve">x1 </w:t>
      </w:r>
      <w:r w:rsidR="00840634"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→</w:t>
      </w:r>
      <w:r w:rsidR="00840634"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  <w:lang w:val="en-US"/>
        </w:rPr>
        <w:t xml:space="preserve"> </w:t>
      </w:r>
      <w:r w:rsidR="0084063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x2</w:t>
      </w:r>
    </w:p>
    <w:p w14:paraId="7CB38808" w14:textId="054651FD" w:rsidR="00966C25" w:rsidRDefault="00966C25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1F3EF7C5" w14:textId="77777777" w:rsidR="00460B8B" w:rsidRDefault="00460B8B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231FAA27" w14:textId="7CA1664E" w:rsidR="00460B8B" w:rsidRDefault="00460B8B" w:rsidP="00EE79D4">
      <w:pPr>
        <w:pStyle w:val="2"/>
        <w:rPr>
          <w:rFonts w:cs="Times New Roman"/>
          <w:b/>
          <w:bCs/>
          <w:szCs w:val="28"/>
        </w:rPr>
      </w:pPr>
      <w:bookmarkStart w:id="12" w:name="_Toc150708398"/>
      <w:r>
        <w:rPr>
          <w:rFonts w:cs="Times New Roman"/>
          <w:b/>
          <w:bCs/>
          <w:szCs w:val="28"/>
        </w:rPr>
        <w:lastRenderedPageBreak/>
        <w:t>Конъюнкт и Дизъюнкт</w:t>
      </w:r>
      <w:bookmarkEnd w:id="12"/>
    </w:p>
    <w:p w14:paraId="3153A3B3" w14:textId="74E0016B" w:rsidR="00460B8B" w:rsidRDefault="00460B8B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Конъюнктом </w:t>
      </w:r>
      <w:r>
        <w:rPr>
          <w:rFonts w:ascii="Times New Roman" w:hAnsi="Times New Roman" w:cs="Times New Roman"/>
          <w:sz w:val="28"/>
          <w:szCs w:val="28"/>
        </w:rPr>
        <w:t>называется конъюнкция некоторых переменных или их отрицаний.</w:t>
      </w:r>
    </w:p>
    <w:p w14:paraId="742458AE" w14:textId="64259ECB" w:rsidR="00460B8B" w:rsidRDefault="00460B8B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Дизъюнктом </w:t>
      </w:r>
      <w:r>
        <w:rPr>
          <w:rFonts w:ascii="Times New Roman" w:hAnsi="Times New Roman" w:cs="Times New Roman"/>
          <w:sz w:val="28"/>
          <w:szCs w:val="28"/>
        </w:rPr>
        <w:t>называется дизъюнкция некоторых переменных или их отрицаний.</w:t>
      </w:r>
    </w:p>
    <w:p w14:paraId="4482FAAE" w14:textId="732DF47B" w:rsidR="005C70D0" w:rsidRDefault="00460B8B" w:rsidP="005C70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конъюнкт (дизъюнкт) состоит из всех переменных функций или их отрицаний</w:t>
      </w:r>
      <w:r w:rsidRPr="00460B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каждая переменная участвует лишь единожды</w:t>
      </w:r>
      <w:r w:rsidRPr="00460B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такой конъюнкт (дизъюнкт) называется </w:t>
      </w:r>
      <w:r>
        <w:rPr>
          <w:rFonts w:ascii="Times New Roman" w:hAnsi="Times New Roman" w:cs="Times New Roman"/>
          <w:b/>
          <w:bCs/>
          <w:sz w:val="28"/>
          <w:szCs w:val="28"/>
        </w:rPr>
        <w:t>совершенным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0914AF" w14:textId="77777777" w:rsidR="00EE79D4" w:rsidRDefault="00EE79D4" w:rsidP="005C70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52781" w14:textId="056411A8" w:rsidR="00EE79D4" w:rsidRDefault="00EE79D4" w:rsidP="00EE79D4">
      <w:pPr>
        <w:pStyle w:val="2"/>
        <w:rPr>
          <w:rFonts w:cs="Times New Roman"/>
          <w:b/>
          <w:bCs/>
          <w:szCs w:val="28"/>
        </w:rPr>
      </w:pPr>
      <w:bookmarkStart w:id="13" w:name="_Toc150708399"/>
      <w:r>
        <w:rPr>
          <w:rFonts w:cs="Times New Roman"/>
          <w:b/>
          <w:bCs/>
          <w:szCs w:val="28"/>
        </w:rPr>
        <w:t>Минтермы и макстермы</w:t>
      </w:r>
      <w:bookmarkEnd w:id="13"/>
      <w:r>
        <w:rPr>
          <w:rFonts w:cs="Times New Roman"/>
          <w:b/>
          <w:bCs/>
          <w:szCs w:val="28"/>
        </w:rPr>
        <w:t xml:space="preserve"> </w:t>
      </w:r>
    </w:p>
    <w:p w14:paraId="42E8C5F9" w14:textId="02DAE556" w:rsidR="005C70D0" w:rsidRPr="005C70D0" w:rsidRDefault="005C70D0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Минтерм </w:t>
      </w:r>
      <w:r>
        <w:rPr>
          <w:rFonts w:ascii="Times New Roman" w:hAnsi="Times New Roman" w:cs="Times New Roman"/>
          <w:sz w:val="28"/>
          <w:szCs w:val="28"/>
        </w:rPr>
        <w:t xml:space="preserve">– логическая функция, принимающая значение </w:t>
      </w:r>
      <w:r w:rsidRPr="005C70D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истина</w:t>
      </w:r>
      <w:r w:rsidRPr="005C70D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только на одном наборе значений своих аргументов.</w:t>
      </w:r>
    </w:p>
    <w:p w14:paraId="069CEBA3" w14:textId="74DB39B1" w:rsidR="00460B8B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Формальная запись </w:t>
      </w:r>
      <w:r>
        <w:rPr>
          <w:rFonts w:ascii="Times New Roman" w:hAnsi="Times New Roman" w:cs="Times New Roman"/>
          <w:sz w:val="28"/>
          <w:szCs w:val="28"/>
        </w:rPr>
        <w:t>минтерма – это конъюнкция всех аргументов функции, взятых с отрицанием или без него.</w:t>
      </w:r>
    </w:p>
    <w:p w14:paraId="19413A02" w14:textId="3F8B0098" w:rsidR="005C70D0" w:rsidRDefault="005C70D0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Среди множества функций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C7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переменных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минтермов.</w:t>
      </w:r>
    </w:p>
    <w:p w14:paraId="52A2954B" w14:textId="0C632DC2" w:rsidR="005C70D0" w:rsidRDefault="005C70D0" w:rsidP="005C70D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Например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минтермами являются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3EB28BD" w14:textId="4F3FC6C5" w:rsidR="005C70D0" w:rsidRP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</m:oMath>
      </m:oMathPara>
    </w:p>
    <w:p w14:paraId="67716BEB" w14:textId="2C5256A3" w:rsid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Синоним – конституента единицы</w:t>
      </w:r>
    </w:p>
    <w:p w14:paraId="6DD26EF3" w14:textId="55FA9FAD" w:rsidR="005C70D0" w:rsidRP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 w:rsidRPr="005C70D0">
        <w:rPr>
          <w:rFonts w:ascii="Times New Roman" w:hAnsi="Times New Roman" w:cs="Times New Roman"/>
          <w:b/>
          <w:bCs/>
          <w:sz w:val="28"/>
          <w:szCs w:val="28"/>
        </w:rPr>
        <w:t>Минтерм</w:t>
      </w:r>
      <w:r>
        <w:rPr>
          <w:rFonts w:ascii="Times New Roman" w:hAnsi="Times New Roman" w:cs="Times New Roman"/>
          <w:sz w:val="28"/>
          <w:szCs w:val="28"/>
        </w:rPr>
        <w:t xml:space="preserve"> – это один совершенный конъюнкт</w:t>
      </w:r>
    </w:p>
    <w:p w14:paraId="4F5A1F24" w14:textId="6B05FD8C" w:rsid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DCC171" w14:textId="4D4AE3F8" w:rsidR="00EE79D4" w:rsidRPr="00EE79D4" w:rsidRDefault="00EE79D4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Макстерм – </w:t>
      </w:r>
      <w:r>
        <w:rPr>
          <w:rFonts w:ascii="Times New Roman" w:hAnsi="Times New Roman" w:cs="Times New Roman"/>
          <w:sz w:val="28"/>
          <w:szCs w:val="28"/>
        </w:rPr>
        <w:t xml:space="preserve">логическая функция, принимающая значение </w:t>
      </w:r>
      <w:r w:rsidRPr="00EE79D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ложь</w:t>
      </w:r>
      <w:r w:rsidRPr="00EE79D4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только на одном наборе значений своих аргументов.</w:t>
      </w:r>
    </w:p>
    <w:p w14:paraId="53DF2698" w14:textId="4DC5B308" w:rsidR="005C70D0" w:rsidRDefault="00EE79D4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Формальная запись </w:t>
      </w:r>
      <w:r>
        <w:rPr>
          <w:rFonts w:ascii="Times New Roman" w:hAnsi="Times New Roman" w:cs="Times New Roman"/>
          <w:sz w:val="28"/>
          <w:szCs w:val="28"/>
        </w:rPr>
        <w:t>макстерма – это дизъюнкция всех аргументов функции, взятых с отрицанием или без него.</w:t>
      </w:r>
    </w:p>
    <w:p w14:paraId="72FD1EE2" w14:textId="788B8660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Среди множества функций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E7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переменных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EE7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макстермов.</w:t>
      </w:r>
    </w:p>
    <w:p w14:paraId="1BAF05D7" w14:textId="6B2DED66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Например, макстермами являются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6E462BD" w14:textId="54F77649" w:rsidR="00EE79D4" w:rsidRPr="005C70D0" w:rsidRDefault="00EE79D4" w:rsidP="00EE79D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5BF94E07" w14:textId="0A958272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Синоним – конституента нуля.</w:t>
      </w:r>
    </w:p>
    <w:p w14:paraId="532697AC" w14:textId="38A2E0CB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Макстерм </w:t>
      </w:r>
      <w:r>
        <w:rPr>
          <w:rFonts w:ascii="Times New Roman" w:eastAsiaTheme="minorEastAsia" w:hAnsi="Times New Roman" w:cs="Times New Roman"/>
          <w:sz w:val="28"/>
          <w:szCs w:val="28"/>
        </w:rPr>
        <w:t>– это один совершенный дизъюнкт.</w:t>
      </w:r>
    </w:p>
    <w:p w14:paraId="5B969014" w14:textId="3A224248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BDA791" w14:textId="04D22FC9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7FD7C9" w14:textId="21CCCF2F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  </w:t>
      </w:r>
      <w:r w:rsidR="00EE79D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Дизъюнктивная нормальная форма (ДНФ) </w:t>
      </w:r>
      <w:r w:rsidR="00EE79D4">
        <w:rPr>
          <w:rFonts w:ascii="Times New Roman" w:eastAsiaTheme="minorEastAsia" w:hAnsi="Times New Roman" w:cs="Times New Roman"/>
          <w:sz w:val="28"/>
          <w:szCs w:val="28"/>
        </w:rPr>
        <w:t>называется дизъюнкция конечного числа конъюнкций.</w:t>
      </w:r>
    </w:p>
    <w:p w14:paraId="4BA552B2" w14:textId="0CA5B3E9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</w:t>
      </w:r>
      <w:r w:rsidR="00EE79D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Конъюнктивная нормальная форма (КНФ) </w:t>
      </w:r>
      <w:r w:rsidR="00EE79D4">
        <w:rPr>
          <w:rFonts w:ascii="Times New Roman" w:eastAsiaTheme="minorEastAsia" w:hAnsi="Times New Roman" w:cs="Times New Roman"/>
          <w:sz w:val="28"/>
          <w:szCs w:val="28"/>
        </w:rPr>
        <w:t>называется конъюнкцией конечного числа дизъюнктов.</w:t>
      </w:r>
    </w:p>
    <w:p w14:paraId="2031C36D" w14:textId="1AA19FBA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Совершенный ДНФ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дизъюнкция совершенных конъюнктов (т.е. минтермов).</w:t>
      </w:r>
    </w:p>
    <w:p w14:paraId="183A7FA6" w14:textId="41F133EE" w:rsidR="00321989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Совершенный КНФ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конъюнкция совершенных дизъюнктов (т.е. макстермов).</w:t>
      </w:r>
    </w:p>
    <w:p w14:paraId="5D620E85" w14:textId="3C3414D3" w:rsidR="00A25E6D" w:rsidRDefault="00A25E6D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50FB081" w14:textId="4991A6F7" w:rsidR="00A25E6D" w:rsidRDefault="00A25E6D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Логическая функция, не являющаяся константой нуля или константой единицы,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называется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выполнимой.</w:t>
      </w:r>
    </w:p>
    <w:p w14:paraId="7ED38FE1" w14:textId="154396DD" w:rsidR="00A25E6D" w:rsidRDefault="00252468" w:rsidP="0025246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69F0684" w14:textId="1221546F" w:rsidR="00A25E6D" w:rsidRPr="00252468" w:rsidRDefault="00A25E6D" w:rsidP="003F133D">
      <w:pPr>
        <w:pStyle w:val="2"/>
        <w:rPr>
          <w:rFonts w:eastAsiaTheme="minorEastAsia" w:cs="Times New Roman"/>
          <w:b/>
          <w:bCs/>
          <w:szCs w:val="28"/>
          <w:lang w:val="en-US"/>
        </w:rPr>
      </w:pPr>
      <w:bookmarkStart w:id="14" w:name="_Toc150708400"/>
      <w:r>
        <w:rPr>
          <w:rFonts w:eastAsiaTheme="minorEastAsia" w:cs="Times New Roman"/>
          <w:b/>
          <w:bCs/>
          <w:szCs w:val="28"/>
        </w:rPr>
        <w:lastRenderedPageBreak/>
        <w:t>Законы алгебры логики</w:t>
      </w:r>
      <w:r w:rsidR="00252468">
        <w:rPr>
          <w:rFonts w:eastAsiaTheme="minorEastAsia" w:cs="Times New Roman"/>
          <w:b/>
          <w:bCs/>
          <w:szCs w:val="28"/>
          <w:lang w:val="en-US"/>
        </w:rPr>
        <w:t>:</w:t>
      </w:r>
      <w:bookmarkEnd w:id="14"/>
    </w:p>
    <w:p w14:paraId="7060E57F" w14:textId="170541B3" w:rsidR="00A25E6D" w:rsidRPr="00252468" w:rsidRDefault="00A25E6D" w:rsidP="0025246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Коммутативный (переместительный) закон</w:t>
      </w:r>
    </w:p>
    <w:p w14:paraId="51F16C95" w14:textId="5752DC5E" w:rsidR="00A25E6D" w:rsidRDefault="00A25E6D" w:rsidP="00252468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X &amp; Y=Y &amp; X</m:t>
        </m:r>
      </m:oMath>
      <w:r w:rsidRPr="00A25E6D"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X+Y=Y+X</m:t>
        </m:r>
      </m:oMath>
    </w:p>
    <w:p w14:paraId="20DCE8E1" w14:textId="22C2B84D" w:rsidR="00A25E6D" w:rsidRPr="00252468" w:rsidRDefault="00A25E6D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Ассоциативный (сочетательный) закон </w:t>
      </w:r>
    </w:p>
    <w:p w14:paraId="2325330C" w14:textId="0F50A659" w:rsidR="00A25E6D" w:rsidRPr="00252468" w:rsidRDefault="00A25E6D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(Y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&amp; Z)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(X &amp; Y) &amp; Z</m:t>
          </m:r>
        </m:oMath>
      </m:oMathPara>
    </w:p>
    <w:p w14:paraId="3C924977" w14:textId="1A1085AE" w:rsidR="00252468" w:rsidRPr="00252468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</m:t>
          </m:r>
        </m:oMath>
      </m:oMathPara>
    </w:p>
    <w:p w14:paraId="06E51179" w14:textId="383DCB28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Дистрибутивный (распределительный) закон </w:t>
      </w:r>
    </w:p>
    <w:p w14:paraId="35A77D85" w14:textId="595F3DCC" w:rsidR="00252468" w:rsidRPr="00A25E6D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X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&amp;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+(X &amp;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)</m:t>
          </m:r>
        </m:oMath>
      </m:oMathPara>
    </w:p>
    <w:p w14:paraId="758735CC" w14:textId="4DD966F6" w:rsidR="00252468" w:rsidRPr="00252468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</m:t>
          </m:r>
          <m:r>
            <m:rPr>
              <m:lit/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&amp;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(X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Z)</m:t>
          </m:r>
        </m:oMath>
      </m:oMathPara>
    </w:p>
    <w:p w14:paraId="4B1A4531" w14:textId="4E6A93B8" w:rsid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Закон двойного отрицания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=X</m:t>
        </m:r>
      </m:oMath>
    </w:p>
    <w:p w14:paraId="69B1C6CB" w14:textId="77777777" w:rsidR="00252468" w:rsidRPr="00252468" w:rsidRDefault="00252468" w:rsidP="00252468">
      <w:pPr>
        <w:ind w:left="36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D733DCC" w14:textId="1C437152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Закон идемпотентности (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сохраняющий ту же степень)</w:t>
      </w:r>
    </w:p>
    <w:p w14:paraId="74F9AEC6" w14:textId="3D20CF25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 &amp; X=X;X+X=X</m:t>
          </m:r>
        </m:oMath>
      </m:oMathPara>
    </w:p>
    <w:p w14:paraId="1A53E3FA" w14:textId="671F48B1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Закон противоречия</w:t>
      </w:r>
    </w:p>
    <w:p w14:paraId="36348F26" w14:textId="09FC29A4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=0</m:t>
          </m:r>
        </m:oMath>
      </m:oMathPara>
    </w:p>
    <w:p w14:paraId="29D62A8F" w14:textId="7FCCFA7E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Закон исключения третьего</w:t>
      </w:r>
    </w:p>
    <w:p w14:paraId="75B2AD87" w14:textId="23B0F2E7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=1</m:t>
          </m:r>
        </m:oMath>
      </m:oMathPara>
    </w:p>
    <w:p w14:paraId="566353D2" w14:textId="75D020AC" w:rsidR="00252468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Взаимодействие с константами 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истина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”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 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лож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</w:p>
    <w:p w14:paraId="4C824A70" w14:textId="1BEC9925" w:rsid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X+0=X;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1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1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&amp; 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&amp;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1=X;</m:t>
        </m:r>
      </m:oMath>
    </w:p>
    <w:p w14:paraId="5EBBCE5F" w14:textId="720840FE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склеивания</w:t>
      </w:r>
    </w:p>
    <w:p w14:paraId="41B246A9" w14:textId="76A2EFD3" w:rsidR="0098149E" w:rsidRPr="0098149E" w:rsidRDefault="0098149E" w:rsidP="0098149E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X+Y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&amp;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Y</m:t>
                  </m:r>
                </m:e>
              </m:acc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=X</m:t>
          </m:r>
        </m:oMath>
      </m:oMathPara>
    </w:p>
    <w:p w14:paraId="63D77A9F" w14:textId="4E8C9497" w:rsidR="0098149E" w:rsidRPr="0098149E" w:rsidRDefault="0098149E" w:rsidP="0098149E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X &amp; Y+X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=X</m:t>
          </m:r>
        </m:oMath>
      </m:oMathPara>
    </w:p>
    <w:p w14:paraId="022D4B10" w14:textId="6D77D2E8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свертки</w:t>
      </w:r>
    </w:p>
    <w:p w14:paraId="28E2F42F" w14:textId="77373129" w:rsid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X &amp; 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+Y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 &amp; Y;</m:t>
        </m:r>
      </m:oMath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 &amp; Y=X+Y</m:t>
        </m:r>
      </m:oMath>
    </w:p>
    <w:p w14:paraId="1B65D9AC" w14:textId="3504446E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Правило поглощение</w:t>
      </w:r>
    </w:p>
    <w:p w14:paraId="7FC1F15F" w14:textId="202078E0" w:rsidR="0098149E" w:rsidRP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X &amp; 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X+Y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=X;</m:t>
        </m:r>
      </m:oMath>
      <w:r w:rsidR="0068710F"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</w:t>
      </w:r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X+X &amp; Y=X</m:t>
        </m:r>
      </m:oMath>
    </w:p>
    <w:p w14:paraId="5AFCF759" w14:textId="18C9E29F" w:rsidR="0098149E" w:rsidRPr="0068710F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Законы Де Моргана</w:t>
      </w:r>
    </w:p>
    <w:p w14:paraId="1407BEE9" w14:textId="5C40E211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X|Y=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X&amp;Y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402D8855" w14:textId="62083AD4" w:rsidR="0068710F" w:rsidRPr="0068710F" w:rsidRDefault="0068710F" w:rsidP="0068710F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X↑Y=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70C5B7BF" w14:textId="53160465" w:rsidR="0068710F" w:rsidRPr="0068710F" w:rsidRDefault="0068710F" w:rsidP="0068710F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 &amp; 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Y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=X+Y;</m:t>
        </m:r>
      </m:oMath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Y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 &amp; Y</m:t>
        </m:r>
      </m:oMath>
    </w:p>
    <w:p w14:paraId="4AAD2CC0" w14:textId="6011F514" w:rsidR="0098149E" w:rsidRPr="0068710F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раскрытие импликации</w:t>
      </w:r>
    </w:p>
    <w:p w14:paraId="2BF3F7ED" w14:textId="64DB41DD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X→Y=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+Y</m:t>
          </m:r>
        </m:oMath>
      </m:oMathPara>
    </w:p>
    <w:p w14:paraId="4A7AB5DE" w14:textId="201C6300" w:rsidR="0068710F" w:rsidRPr="0068710F" w:rsidRDefault="0068710F" w:rsidP="0068710F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раскрытие эквивалентности</w:t>
      </w:r>
    </w:p>
    <w:p w14:paraId="7C0EC945" w14:textId="013C21F3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X≡Y=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X→Y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&amp;(Y→X);</m:t>
          </m:r>
        </m:oMath>
      </m:oMathPara>
    </w:p>
    <w:p w14:paraId="7AEF21F1" w14:textId="43E09249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X≡Y=X&amp;Y+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2B52B068" w14:textId="5CB3B9FF" w:rsidR="0068710F" w:rsidRPr="0068710F" w:rsidRDefault="0068710F" w:rsidP="0068710F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Правило раскрытие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исключающего или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”</w:t>
      </w:r>
    </w:p>
    <w:p w14:paraId="75F34759" w14:textId="34D7585F" w:rsidR="0068710F" w:rsidRPr="003F133D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</m:t>
          </m:r>
          <m:r>
            <m:rPr>
              <m:sty m:val="b"/>
            </m:rPr>
            <w:rPr>
              <w:rFonts w:ascii="Cambria Math" w:hAnsi="Cambria Math" w:cs="Cambria Math"/>
              <w:color w:val="333333"/>
              <w:sz w:val="28"/>
              <w:szCs w:val="28"/>
              <w:shd w:val="clear" w:color="auto" w:fill="FFFFFF"/>
            </w:rPr>
            <m:t>⊕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&amp;Y+X&amp;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44660A28" w14:textId="19A06B9D" w:rsidR="003F133D" w:rsidRDefault="003F133D">
      <w:pP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br w:type="page"/>
      </w:r>
    </w:p>
    <w:p w14:paraId="3A4D19A9" w14:textId="6B22945F" w:rsidR="003F133D" w:rsidRPr="003F133D" w:rsidRDefault="003F133D" w:rsidP="003F133D">
      <w:pPr>
        <w:pStyle w:val="a5"/>
        <w:outlineLvl w:val="0"/>
        <w:rPr>
          <w:rFonts w:eastAsiaTheme="minorEastAsia"/>
        </w:rPr>
      </w:pPr>
      <w:bookmarkStart w:id="15" w:name="_Toc150708401"/>
      <w:r>
        <w:rPr>
          <w:rFonts w:eastAsiaTheme="minorEastAsia"/>
        </w:rPr>
        <w:lastRenderedPageBreak/>
        <w:t>6 Практическая работа</w:t>
      </w:r>
      <w:bookmarkEnd w:id="15"/>
    </w:p>
    <w:sectPr w:rsidR="003F133D" w:rsidRPr="003F1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673209" w14:textId="77777777" w:rsidR="00EE79CD" w:rsidRDefault="00EE79CD" w:rsidP="00840634">
      <w:pPr>
        <w:spacing w:after="0" w:line="240" w:lineRule="auto"/>
      </w:pPr>
      <w:r>
        <w:separator/>
      </w:r>
    </w:p>
  </w:endnote>
  <w:endnote w:type="continuationSeparator" w:id="0">
    <w:p w14:paraId="4DC74C53" w14:textId="77777777" w:rsidR="00EE79CD" w:rsidRDefault="00EE79CD" w:rsidP="0084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6D72EF" w14:textId="77777777" w:rsidR="00EE79CD" w:rsidRDefault="00EE79CD" w:rsidP="00840634">
      <w:pPr>
        <w:spacing w:after="0" w:line="240" w:lineRule="auto"/>
      </w:pPr>
      <w:r>
        <w:separator/>
      </w:r>
    </w:p>
  </w:footnote>
  <w:footnote w:type="continuationSeparator" w:id="0">
    <w:p w14:paraId="4E90B8D0" w14:textId="77777777" w:rsidR="00EE79CD" w:rsidRDefault="00EE79CD" w:rsidP="00840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17930"/>
    <w:multiLevelType w:val="hybridMultilevel"/>
    <w:tmpl w:val="158CFE28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0205"/>
    <w:multiLevelType w:val="hybridMultilevel"/>
    <w:tmpl w:val="C13EE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84EB0"/>
    <w:multiLevelType w:val="hybridMultilevel"/>
    <w:tmpl w:val="FB64F316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63AD1"/>
    <w:multiLevelType w:val="hybridMultilevel"/>
    <w:tmpl w:val="609A609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4117B"/>
    <w:multiLevelType w:val="hybridMultilevel"/>
    <w:tmpl w:val="B846FE6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9"/>
    <w:rsid w:val="000A7394"/>
    <w:rsid w:val="001777C0"/>
    <w:rsid w:val="00205F0E"/>
    <w:rsid w:val="00252468"/>
    <w:rsid w:val="0027244C"/>
    <w:rsid w:val="00281C53"/>
    <w:rsid w:val="00321989"/>
    <w:rsid w:val="003F133D"/>
    <w:rsid w:val="00441677"/>
    <w:rsid w:val="00460B8B"/>
    <w:rsid w:val="00562BCA"/>
    <w:rsid w:val="005C70D0"/>
    <w:rsid w:val="0068710F"/>
    <w:rsid w:val="007E6F97"/>
    <w:rsid w:val="007F6392"/>
    <w:rsid w:val="00840634"/>
    <w:rsid w:val="008D75E6"/>
    <w:rsid w:val="00966C25"/>
    <w:rsid w:val="0098149E"/>
    <w:rsid w:val="009C582C"/>
    <w:rsid w:val="00A25E6D"/>
    <w:rsid w:val="00B17471"/>
    <w:rsid w:val="00EE79CD"/>
    <w:rsid w:val="00EE79D4"/>
    <w:rsid w:val="00F409D0"/>
    <w:rsid w:val="00F9729F"/>
    <w:rsid w:val="00FB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BFAB"/>
  <w15:chartTrackingRefBased/>
  <w15:docId w15:val="{EBBBB73C-F4B4-44D3-8340-27FCC559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634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9729F"/>
    <w:pPr>
      <w:numPr>
        <w:ilvl w:val="1"/>
      </w:numPr>
      <w:spacing w:line="240" w:lineRule="auto"/>
    </w:pPr>
    <w:rPr>
      <w:rFonts w:ascii="Times New Roman" w:hAnsi="Times New Roman"/>
      <w:b/>
      <w:color w:val="000000" w:themeColor="text1"/>
      <w:spacing w:val="15"/>
      <w:sz w:val="28"/>
    </w:rPr>
  </w:style>
  <w:style w:type="character" w:customStyle="1" w:styleId="a4">
    <w:name w:val="Подзаголовок Знак"/>
    <w:basedOn w:val="a0"/>
    <w:link w:val="a3"/>
    <w:uiPriority w:val="11"/>
    <w:rsid w:val="00F9729F"/>
    <w:rPr>
      <w:rFonts w:ascii="Times New Roman" w:hAnsi="Times New Roman"/>
      <w:b/>
      <w:color w:val="000000" w:themeColor="text1"/>
      <w:spacing w:val="15"/>
      <w:sz w:val="28"/>
    </w:rPr>
  </w:style>
  <w:style w:type="paragraph" w:styleId="11">
    <w:name w:val="toc 1"/>
    <w:basedOn w:val="a"/>
    <w:next w:val="a"/>
    <w:autoRedefine/>
    <w:uiPriority w:val="39"/>
    <w:unhideWhenUsed/>
    <w:rsid w:val="00205F0E"/>
    <w:pPr>
      <w:widowControl w:val="0"/>
      <w:suppressAutoHyphens/>
      <w:autoSpaceDN w:val="0"/>
      <w:spacing w:after="100" w:line="240" w:lineRule="auto"/>
      <w:textAlignment w:val="baseline"/>
    </w:pPr>
    <w:rPr>
      <w:rFonts w:ascii="Times New Roman" w:eastAsia="Tahoma" w:hAnsi="Times New Roman" w:cs="Tahoma"/>
      <w:sz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05F0E"/>
    <w:pPr>
      <w:widowControl w:val="0"/>
      <w:suppressAutoHyphens/>
      <w:autoSpaceDN w:val="0"/>
      <w:spacing w:after="100" w:line="240" w:lineRule="auto"/>
      <w:ind w:left="220"/>
      <w:textAlignment w:val="baseline"/>
    </w:pPr>
    <w:rPr>
      <w:rFonts w:ascii="Times New Roman" w:eastAsia="Tahoma" w:hAnsi="Times New Roman" w:cs="Tahoma"/>
      <w:sz w:val="28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FB3A89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FB3A89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FB3A89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B3A89"/>
    <w:rPr>
      <w:color w:val="808080"/>
    </w:rPr>
  </w:style>
  <w:style w:type="table" w:styleId="a9">
    <w:name w:val="Table Grid"/>
    <w:basedOn w:val="a1"/>
    <w:uiPriority w:val="39"/>
    <w:rsid w:val="007F6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40634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4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840634"/>
    <w:pPr>
      <w:outlineLvl w:val="9"/>
    </w:pPr>
    <w:rPr>
      <w:lang w:eastAsia="ru-RU"/>
    </w:rPr>
  </w:style>
  <w:style w:type="character" w:styleId="ab">
    <w:name w:val="Hyperlink"/>
    <w:basedOn w:val="a0"/>
    <w:uiPriority w:val="99"/>
    <w:unhideWhenUsed/>
    <w:rsid w:val="00840634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840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0634"/>
  </w:style>
  <w:style w:type="paragraph" w:styleId="ae">
    <w:name w:val="footer"/>
    <w:basedOn w:val="a"/>
    <w:link w:val="af"/>
    <w:uiPriority w:val="99"/>
    <w:unhideWhenUsed/>
    <w:rsid w:val="00840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0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2EBC2-697E-4ED0-BEB6-C819AD308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1148</Words>
  <Characters>5706</Characters>
  <Application>Microsoft Office Word</Application>
  <DocSecurity>0</DocSecurity>
  <Lines>634</Lines>
  <Paragraphs>623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coteica3555@gmail.com</dc:creator>
  <cp:keywords/>
  <dc:description/>
  <cp:lastModifiedBy>coteica3555@gmail.com</cp:lastModifiedBy>
  <cp:revision>2</cp:revision>
  <dcterms:created xsi:type="dcterms:W3CDTF">2023-11-12T16:06:00Z</dcterms:created>
  <dcterms:modified xsi:type="dcterms:W3CDTF">2023-11-12T16:06:00Z</dcterms:modified>
</cp:coreProperties>
</file>