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E51C" w14:textId="77777777" w:rsidR="00C92C2D" w:rsidRPr="005214F5" w:rsidRDefault="00C92C2D" w:rsidP="00C92C2D">
      <w:pPr>
        <w:jc w:val="center"/>
        <w:rPr>
          <w:rFonts w:asciiTheme="majorHAnsi" w:hAnsiTheme="majorHAnsi"/>
          <w:b/>
          <w:sz w:val="40"/>
        </w:rPr>
      </w:pPr>
      <w:r w:rsidRPr="005214F5">
        <w:rPr>
          <w:rFonts w:asciiTheme="majorHAnsi" w:hAnsiTheme="majorHAnsi"/>
          <w:b/>
          <w:sz w:val="40"/>
        </w:rPr>
        <w:t>Отчёт по лабораторной работе №</w:t>
      </w:r>
      <w:r w:rsidRPr="00C92C2D">
        <w:rPr>
          <w:rFonts w:asciiTheme="majorHAnsi" w:hAnsiTheme="majorHAnsi"/>
          <w:b/>
          <w:sz w:val="40"/>
        </w:rPr>
        <w:t>2Представление данных в ЭВМ</w:t>
      </w:r>
    </w:p>
    <w:p w14:paraId="12C74EB2" w14:textId="77777777" w:rsidR="00C92C2D" w:rsidRPr="0092712A" w:rsidRDefault="00C92C2D" w:rsidP="00C92C2D">
      <w:pPr>
        <w:jc w:val="center"/>
        <w:rPr>
          <w:rFonts w:asciiTheme="majorHAnsi" w:hAnsiTheme="majorHAnsi"/>
          <w:b/>
          <w:sz w:val="32"/>
        </w:rPr>
      </w:pPr>
      <w:r w:rsidRPr="005214F5">
        <w:rPr>
          <w:rFonts w:asciiTheme="majorHAnsi" w:hAnsiTheme="majorHAnsi"/>
          <w:b/>
          <w:sz w:val="32"/>
        </w:rPr>
        <w:t>Группа 8 Лазу Игорь, Меркулов Сергей</w:t>
      </w:r>
    </w:p>
    <w:p w14:paraId="0322CF3F" w14:textId="77777777" w:rsidR="00D82C26" w:rsidRPr="0092712A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ОС</w:t>
      </w:r>
      <w:r w:rsidRPr="0092712A">
        <w:rPr>
          <w:b/>
          <w:sz w:val="28"/>
        </w:rPr>
        <w:t xml:space="preserve">: </w:t>
      </w:r>
      <w:proofErr w:type="spellStart"/>
      <w:r w:rsidRPr="00B6785D">
        <w:rPr>
          <w:b/>
          <w:sz w:val="28"/>
          <w:lang w:val="en-US"/>
        </w:rPr>
        <w:t>MSWindows</w:t>
      </w:r>
      <w:proofErr w:type="spellEnd"/>
    </w:p>
    <w:p w14:paraId="4660FCF5" w14:textId="77777777" w:rsidR="00AC67D4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Компилятор: </w:t>
      </w:r>
      <w:proofErr w:type="spellStart"/>
      <w:r w:rsidRPr="00B6785D">
        <w:rPr>
          <w:b/>
          <w:sz w:val="28"/>
          <w:lang w:val="en-US"/>
        </w:rPr>
        <w:t>gcc</w:t>
      </w:r>
      <w:proofErr w:type="spellEnd"/>
      <w:r w:rsidR="00AC67D4" w:rsidRPr="00AC67D4">
        <w:rPr>
          <w:b/>
          <w:sz w:val="28"/>
        </w:rPr>
        <w:t xml:space="preserve"> </w:t>
      </w:r>
      <w:r w:rsidRPr="00B6785D">
        <w:rPr>
          <w:b/>
          <w:sz w:val="28"/>
          <w:lang w:val="en-US"/>
        </w:rPr>
        <w:t>version</w:t>
      </w:r>
      <w:r w:rsidRPr="00B6785D">
        <w:rPr>
          <w:b/>
          <w:sz w:val="28"/>
        </w:rPr>
        <w:t xml:space="preserve"> </w:t>
      </w:r>
      <w:r w:rsidR="00AC67D4" w:rsidRPr="00AC67D4">
        <w:rPr>
          <w:b/>
          <w:sz w:val="28"/>
        </w:rPr>
        <w:t>13.2.0</w:t>
      </w:r>
      <w:r w:rsidR="00AC67D4" w:rsidRPr="00AC67D4">
        <w:rPr>
          <w:b/>
          <w:sz w:val="28"/>
        </w:rPr>
        <w:t xml:space="preserve"> </w:t>
      </w:r>
    </w:p>
    <w:p w14:paraId="538EB483" w14:textId="71BEF8F0"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Разрядность сборки: </w:t>
      </w:r>
      <w:r w:rsidRPr="0092712A">
        <w:rPr>
          <w:b/>
          <w:sz w:val="28"/>
        </w:rPr>
        <w:t>64</w:t>
      </w:r>
      <w:r w:rsidRPr="00B6785D">
        <w:rPr>
          <w:b/>
          <w:sz w:val="28"/>
        </w:rPr>
        <w:t xml:space="preserve"> бит</w:t>
      </w:r>
    </w:p>
    <w:p w14:paraId="24AFF53C" w14:textId="77777777"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Архитектура процессора: 64 бит</w:t>
      </w:r>
    </w:p>
    <w:p w14:paraId="0D5FCB01" w14:textId="77777777"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Назначение платформы: общее</w:t>
      </w:r>
    </w:p>
    <w:p w14:paraId="2EFB8E6D" w14:textId="77777777" w:rsidR="004356BC" w:rsidRDefault="00C92C2D">
      <w:r w:rsidRPr="005214F5">
        <w:rPr>
          <w:b/>
          <w:sz w:val="28"/>
        </w:rPr>
        <w:t>Задание Л</w:t>
      </w:r>
      <w:r w:rsidRPr="00D82C26">
        <w:rPr>
          <w:b/>
          <w:sz w:val="28"/>
        </w:rPr>
        <w:t>2</w:t>
      </w:r>
      <w:r w:rsidRPr="005214F5">
        <w:rPr>
          <w:b/>
          <w:sz w:val="28"/>
        </w:rPr>
        <w:t>.з1.</w:t>
      </w:r>
      <w:r>
        <w:t xml:space="preserve"> Разработайте функцию </w:t>
      </w:r>
      <w:proofErr w:type="spellStart"/>
      <w:r>
        <w:t>void</w:t>
      </w:r>
      <w:proofErr w:type="spellEnd"/>
      <w:r>
        <w:t xml:space="preserve"> </w:t>
      </w:r>
      <w:r>
        <w:rPr>
          <w:rFonts w:ascii="Cambria Math" w:hAnsi="Cambria Math" w:cs="Cambria Math"/>
        </w:rPr>
        <w:t>𝑣𝑖𝑒𝑤𝑃𝑜𝑖𝑛𝑡𝑒𝑟</w:t>
      </w:r>
      <w:r>
        <w:t>(</w:t>
      </w:r>
      <w:proofErr w:type="spellStart"/>
      <w:r>
        <w:t>void</w:t>
      </w:r>
      <w:proofErr w:type="spellEnd"/>
      <w:r>
        <w:t xml:space="preserve"> * </w:t>
      </w:r>
      <w:r>
        <w:rPr>
          <w:rFonts w:ascii="Cambria Math" w:hAnsi="Cambria Math" w:cs="Cambria Math"/>
        </w:rPr>
        <w:t>𝑝</w:t>
      </w:r>
      <w:r>
        <w:t xml:space="preserve">), которая принимает </w:t>
      </w:r>
      <w:proofErr w:type="spellStart"/>
      <w:r>
        <w:t>нетипизированный</w:t>
      </w:r>
      <w:proofErr w:type="spellEnd"/>
      <w:r>
        <w:t xml:space="preserve"> указатель </w:t>
      </w:r>
      <w:r>
        <w:rPr>
          <w:rFonts w:ascii="Cambria Math" w:hAnsi="Cambria Math" w:cs="Cambria Math"/>
        </w:rPr>
        <w:t>𝑝</w:t>
      </w:r>
      <w:r>
        <w:t xml:space="preserve">, преобразует его в типизированные: а) </w:t>
      </w:r>
      <w:proofErr w:type="spellStart"/>
      <w:r>
        <w:t>char</w:t>
      </w:r>
      <w:proofErr w:type="spellEnd"/>
      <w:r>
        <w:t xml:space="preserve"> *p1 = </w:t>
      </w:r>
      <w:proofErr w:type="spellStart"/>
      <w:r>
        <w:t>reinterpret_cast</w:t>
      </w:r>
      <w:proofErr w:type="spellEnd"/>
      <w:r>
        <w:t xml:space="preserve">(p); б)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*p2 = </w:t>
      </w:r>
      <w:proofErr w:type="spellStart"/>
      <w:r>
        <w:t>reinterpret_cast</w:t>
      </w:r>
      <w:proofErr w:type="spellEnd"/>
      <w:r>
        <w:t xml:space="preserve">(p); в) </w:t>
      </w:r>
      <w:proofErr w:type="spellStart"/>
      <w:r>
        <w:t>double</w:t>
      </w:r>
      <w:proofErr w:type="spellEnd"/>
      <w:r>
        <w:t xml:space="preserve"> *p3 = </w:t>
      </w:r>
      <w:proofErr w:type="spellStart"/>
      <w:r>
        <w:t>reinterpret_cast</w:t>
      </w:r>
      <w:proofErr w:type="spellEnd"/>
      <w:r>
        <w:t xml:space="preserve">(p); и печатает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(не значения по этим адресам, а сами адреса). Убедитесь, что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— один и тот же адрес, то есть что оператор </w:t>
      </w:r>
      <w:proofErr w:type="spellStart"/>
      <w:r>
        <w:t>reinterpret_cast</w:t>
      </w:r>
      <w:proofErr w:type="spellEnd"/>
      <w:r>
        <w:t xml:space="preserve"> не меняет преобразуемого указателя и, следовательно, может быть использован для интерпретации одной и той же области памяти как значений различных типов. Дополните </w:t>
      </w:r>
      <w:proofErr w:type="gramStart"/>
      <w:r>
        <w:rPr>
          <w:rFonts w:ascii="Cambria Math" w:hAnsi="Cambria Math" w:cs="Cambria Math"/>
        </w:rPr>
        <w:t>𝑣𝑖𝑒𝑤𝑃𝑜𝑖𝑛𝑡𝑒𝑟</w:t>
      </w:r>
      <w:r>
        <w:t>(</w:t>
      </w:r>
      <w:proofErr w:type="gramEnd"/>
      <w:r>
        <w:t xml:space="preserve">) печатью смежных с </w:t>
      </w:r>
      <w:r>
        <w:rPr>
          <w:rFonts w:ascii="Cambria Math" w:hAnsi="Cambria Math" w:cs="Cambria Math"/>
        </w:rPr>
        <w:t>𝑝</w:t>
      </w:r>
      <w:r>
        <w:t xml:space="preserve"> адресов: </w:t>
      </w:r>
      <w:r>
        <w:rPr>
          <w:rFonts w:ascii="Cambria Math" w:hAnsi="Cambria Math" w:cs="Cambria Math"/>
        </w:rPr>
        <w:t>𝑝</w:t>
      </w:r>
      <w:r>
        <w:t xml:space="preserve">1 + 1, </w:t>
      </w:r>
      <w:r>
        <w:rPr>
          <w:rFonts w:ascii="Cambria Math" w:hAnsi="Cambria Math" w:cs="Cambria Math"/>
        </w:rPr>
        <w:t>𝑝</w:t>
      </w:r>
      <w:r>
        <w:t xml:space="preserve">2 + 1, </w:t>
      </w:r>
      <w:r>
        <w:rPr>
          <w:rFonts w:ascii="Cambria Math" w:hAnsi="Cambria Math" w:cs="Cambria Math"/>
        </w:rPr>
        <w:t>𝑝</w:t>
      </w:r>
      <w:r>
        <w:t xml:space="preserve">3 + 1. Сопоставьте разницу между </w:t>
      </w:r>
      <w:r>
        <w:rPr>
          <w:rFonts w:ascii="Cambria Math" w:hAnsi="Cambria Math" w:cs="Cambria Math"/>
        </w:rPr>
        <w:t>𝑝𝑖</w:t>
      </w:r>
      <w:r>
        <w:t xml:space="preserve"> и </w:t>
      </w:r>
      <w:r>
        <w:rPr>
          <w:rFonts w:ascii="Cambria Math" w:hAnsi="Cambria Math" w:cs="Cambria Math"/>
        </w:rPr>
        <w:t>𝑝𝑖</w:t>
      </w:r>
      <w:r>
        <w:t xml:space="preserve"> + 1 в байтах для типизированного указателя </w:t>
      </w:r>
      <w:r>
        <w:rPr>
          <w:rFonts w:ascii="Cambria Math" w:hAnsi="Cambria Math" w:cs="Cambria Math"/>
        </w:rPr>
        <w:t>𝑇</w:t>
      </w:r>
      <w:r>
        <w:t xml:space="preserve"> * </w:t>
      </w:r>
      <w:r>
        <w:rPr>
          <w:rFonts w:ascii="Cambria Math" w:hAnsi="Cambria Math" w:cs="Cambria Math"/>
        </w:rPr>
        <w:t>𝑝𝑖</w:t>
      </w:r>
      <w:r>
        <w:t xml:space="preserve"> с размером типа </w:t>
      </w:r>
      <w:r>
        <w:rPr>
          <w:rFonts w:ascii="Cambria Math" w:hAnsi="Cambria Math" w:cs="Cambria Math"/>
        </w:rPr>
        <w:t>𝑇</w:t>
      </w:r>
      <w:r>
        <w:t xml:space="preserve">. Проверьте, позволяют ли текущие настройки компилятора рассчитать </w:t>
      </w:r>
      <w:r>
        <w:rPr>
          <w:rFonts w:ascii="Cambria Math" w:hAnsi="Cambria Math" w:cs="Cambria Math"/>
        </w:rPr>
        <w:t>𝑝</w:t>
      </w:r>
      <w:r>
        <w:t xml:space="preserve"> + 1. Если да — какова разница между </w:t>
      </w:r>
      <w:r>
        <w:rPr>
          <w:rFonts w:ascii="Cambria Math" w:hAnsi="Cambria Math" w:cs="Cambria Math"/>
        </w:rPr>
        <w:t>𝑝</w:t>
      </w:r>
      <w:r>
        <w:t xml:space="preserve"> и </w:t>
      </w:r>
      <w:r>
        <w:rPr>
          <w:rFonts w:ascii="Cambria Math" w:hAnsi="Cambria Math" w:cs="Cambria Math"/>
        </w:rPr>
        <w:t>𝑝</w:t>
      </w:r>
      <w:r>
        <w:t xml:space="preserve"> + 1 в байтах?</w:t>
      </w:r>
    </w:p>
    <w:p w14:paraId="0393B3C2" w14:textId="77777777" w:rsidR="00B6785D" w:rsidRDefault="00B6785D">
      <w:pPr>
        <w:rPr>
          <w:b/>
          <w:sz w:val="28"/>
          <w:lang w:val="en-US"/>
        </w:rPr>
      </w:pPr>
      <w:r w:rsidRPr="00B6785D">
        <w:rPr>
          <w:b/>
          <w:sz w:val="28"/>
        </w:rPr>
        <w:t>Код</w:t>
      </w:r>
      <w:r>
        <w:rPr>
          <w:b/>
          <w:sz w:val="28"/>
          <w:lang w:val="en-US"/>
        </w:rPr>
        <w:t xml:space="preserve">: </w:t>
      </w:r>
      <w:r>
        <w:rPr>
          <w:b/>
          <w:noProof/>
          <w:sz w:val="28"/>
        </w:rPr>
        <w:drawing>
          <wp:inline distT="0" distB="0" distL="0" distR="0" wp14:anchorId="5742E470" wp14:editId="3C428583">
            <wp:extent cx="5940425" cy="25807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3C9E1" w14:textId="77777777" w:rsidR="00E10F2D" w:rsidRDefault="00E10F2D">
      <w:pPr>
        <w:rPr>
          <w:b/>
          <w:sz w:val="28"/>
        </w:rPr>
      </w:pPr>
      <w:r>
        <w:rPr>
          <w:b/>
          <w:sz w:val="28"/>
        </w:rPr>
        <w:br w:type="page"/>
      </w:r>
    </w:p>
    <w:p w14:paraId="1344A39E" w14:textId="77777777" w:rsidR="00B6785D" w:rsidRDefault="00B6785D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Результат</w:t>
      </w:r>
      <w:r>
        <w:rPr>
          <w:b/>
          <w:sz w:val="28"/>
          <w:lang w:val="en-US"/>
        </w:rPr>
        <w:t xml:space="preserve">: </w:t>
      </w:r>
    </w:p>
    <w:p w14:paraId="4B45A6EF" w14:textId="77777777" w:rsidR="00E10F2D" w:rsidRDefault="00E10F2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F08D0D9" wp14:editId="70410200">
            <wp:extent cx="4019550" cy="16865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2040D" w14:textId="77777777" w:rsidR="00E77D8C" w:rsidRPr="00C97088" w:rsidRDefault="00E77D8C">
      <w:pPr>
        <w:rPr>
          <w:b/>
          <w:sz w:val="28"/>
        </w:rPr>
      </w:pPr>
      <w:r w:rsidRPr="00C97088">
        <w:rPr>
          <w:b/>
          <w:sz w:val="28"/>
        </w:rPr>
        <w:t>Какова разница между p и p + 1 в байтах?</w:t>
      </w:r>
    </w:p>
    <w:p w14:paraId="16024FC6" w14:textId="77777777" w:rsidR="00E10F2D" w:rsidRDefault="00E77D8C">
      <w:pPr>
        <w:rPr>
          <w:sz w:val="24"/>
        </w:rPr>
      </w:pPr>
      <w:r>
        <w:rPr>
          <w:sz w:val="24"/>
        </w:rPr>
        <w:t xml:space="preserve">- </w:t>
      </w:r>
      <w:r w:rsidR="00E10F2D">
        <w:rPr>
          <w:sz w:val="24"/>
        </w:rPr>
        <w:t xml:space="preserve">Разница между </w:t>
      </w:r>
      <w:r w:rsidR="00E10F2D">
        <w:rPr>
          <w:sz w:val="24"/>
          <w:lang w:val="en-US"/>
        </w:rPr>
        <w:t>p</w:t>
      </w:r>
      <w:r w:rsidR="00E10F2D">
        <w:rPr>
          <w:sz w:val="24"/>
        </w:rPr>
        <w:t xml:space="preserve">и </w:t>
      </w:r>
      <w:r w:rsidR="00E10F2D">
        <w:rPr>
          <w:sz w:val="24"/>
          <w:lang w:val="en-US"/>
        </w:rPr>
        <w:t>p</w:t>
      </w:r>
      <w:r w:rsidR="00E10F2D" w:rsidRPr="00E10F2D">
        <w:rPr>
          <w:sz w:val="24"/>
        </w:rPr>
        <w:t xml:space="preserve">+1 </w:t>
      </w:r>
      <w:r w:rsidR="00E10F2D">
        <w:rPr>
          <w:sz w:val="24"/>
        </w:rPr>
        <w:t>в байтах соответствует размеру типа данных самой переменной</w:t>
      </w:r>
      <w:r>
        <w:rPr>
          <w:sz w:val="24"/>
        </w:rPr>
        <w:t>.</w:t>
      </w:r>
    </w:p>
    <w:p w14:paraId="71BB2BBA" w14:textId="77777777" w:rsidR="00E77D8C" w:rsidRPr="00515CEE" w:rsidRDefault="00515CEE">
      <w:pPr>
        <w:rPr>
          <w:sz w:val="32"/>
        </w:rPr>
      </w:pPr>
      <w:r w:rsidRPr="00515CEE">
        <w:rPr>
          <w:b/>
          <w:sz w:val="28"/>
        </w:rPr>
        <w:t>Задание Л2.з2.</w:t>
      </w:r>
      <w:r w:rsidRPr="00515CEE">
        <w:rPr>
          <w:sz w:val="24"/>
        </w:rPr>
        <w:t xml:space="preserve">Разработайте функцию 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>(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sz w:val="24"/>
        </w:rPr>
        <w:t xml:space="preserve">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), которая принимает </w:t>
      </w:r>
      <w:proofErr w:type="spellStart"/>
      <w:r w:rsidRPr="00515CEE">
        <w:rPr>
          <w:sz w:val="24"/>
        </w:rPr>
        <w:t>нетипизированный</w:t>
      </w:r>
      <w:proofErr w:type="spellEnd"/>
      <w:r w:rsidRPr="00515CEE">
        <w:rPr>
          <w:sz w:val="24"/>
        </w:rPr>
        <w:t xml:space="preserve"> указатель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, преобразует его в типизированные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1,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2,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 аналогично </w:t>
      </w:r>
      <w:r w:rsidRPr="00515CEE">
        <w:rPr>
          <w:rFonts w:ascii="Cambria Math" w:hAnsi="Cambria Math" w:cs="Cambria Math"/>
          <w:sz w:val="24"/>
        </w:rPr>
        <w:t>𝑣𝑖𝑒𝑤𝑃𝑜𝑖𝑛𝑡𝑒𝑟</w:t>
      </w:r>
      <w:r w:rsidRPr="00515CEE">
        <w:rPr>
          <w:sz w:val="24"/>
        </w:rPr>
        <w:t xml:space="preserve">() и печатает значения соответствующих типов по адресу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: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3. Дополните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 xml:space="preserve">() печатью значений по смежным с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 адресам: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 + 1). Все целые числа выводите в шестнадцатеричном виде. Проверьте работу функции </w:t>
      </w:r>
      <w:proofErr w:type="gramStart"/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>(</w:t>
      </w:r>
      <w:proofErr w:type="gramEnd"/>
      <w:r w:rsidRPr="00515CEE">
        <w:rPr>
          <w:sz w:val="24"/>
        </w:rPr>
        <w:t>) на значениях 0x1122334455667788 (</w:t>
      </w:r>
      <w:r w:rsidRPr="00515CEE">
        <w:rPr>
          <w:rFonts w:ascii="Cambria Math" w:hAnsi="Cambria Math" w:cs="Cambria Math"/>
          <w:sz w:val="24"/>
        </w:rPr>
        <w:t>𝑙𝑜𝑛𝑔𝑙𝑜𝑛𝑔</w:t>
      </w:r>
      <w:r w:rsidRPr="00515CEE">
        <w:rPr>
          <w:sz w:val="24"/>
        </w:rPr>
        <w:t>), "0123456789abcdef" (</w:t>
      </w:r>
      <w:r w:rsidRPr="00515CEE">
        <w:rPr>
          <w:rFonts w:ascii="Cambria Math" w:hAnsi="Cambria Math" w:cs="Cambria Math"/>
          <w:sz w:val="24"/>
        </w:rPr>
        <w:t>𝑐ℎ𝑎𝑟</w:t>
      </w:r>
      <w:r w:rsidRPr="00515CEE">
        <w:rPr>
          <w:sz w:val="24"/>
        </w:rPr>
        <w:t>[])</w:t>
      </w:r>
    </w:p>
    <w:p w14:paraId="348985BE" w14:textId="77777777" w:rsidR="00C97088" w:rsidRPr="0092712A" w:rsidRDefault="00C97088">
      <w:pPr>
        <w:rPr>
          <w:sz w:val="24"/>
        </w:rPr>
      </w:pPr>
      <w:r w:rsidRPr="00C97088">
        <w:rPr>
          <w:b/>
          <w:sz w:val="28"/>
        </w:rPr>
        <w:t xml:space="preserve">Код </w:t>
      </w:r>
      <w:r>
        <w:rPr>
          <w:noProof/>
          <w:sz w:val="24"/>
        </w:rPr>
        <w:drawing>
          <wp:inline distT="0" distB="0" distL="0" distR="0" wp14:anchorId="08F6ACCB" wp14:editId="7A4FA5B5">
            <wp:extent cx="5940425" cy="213570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C9794" w14:textId="77777777" w:rsidR="00C97088" w:rsidRPr="0092712A" w:rsidRDefault="00C97088">
      <w:pPr>
        <w:rPr>
          <w:b/>
          <w:sz w:val="28"/>
        </w:rPr>
      </w:pPr>
      <w:r w:rsidRPr="00C97088">
        <w:rPr>
          <w:b/>
          <w:sz w:val="28"/>
        </w:rPr>
        <w:t>Результат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каво</w:t>
      </w:r>
      <w:proofErr w:type="spellEnd"/>
      <w:r w:rsidRPr="0092712A">
        <w:rPr>
          <w:b/>
          <w:sz w:val="28"/>
        </w:rPr>
        <w:t>?)</w:t>
      </w:r>
      <w:r>
        <w:rPr>
          <w:b/>
          <w:noProof/>
          <w:sz w:val="28"/>
        </w:rPr>
        <w:drawing>
          <wp:inline distT="0" distB="0" distL="0" distR="0" wp14:anchorId="5C951946" wp14:editId="5EF76A78">
            <wp:extent cx="5940425" cy="57785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FBC2B" w14:textId="77777777" w:rsidR="00C97088" w:rsidRPr="0092712A" w:rsidRDefault="00C97088">
      <w:pPr>
        <w:rPr>
          <w:b/>
          <w:sz w:val="28"/>
        </w:rPr>
      </w:pPr>
    </w:p>
    <w:p w14:paraId="3FD28853" w14:textId="77777777" w:rsidR="00E77D8C" w:rsidRPr="008A5DAA" w:rsidRDefault="00B178C0">
      <w:pPr>
        <w:rPr>
          <w:b/>
          <w:sz w:val="28"/>
        </w:rPr>
      </w:pPr>
      <w:r w:rsidRPr="008A5DAA">
        <w:rPr>
          <w:b/>
          <w:sz w:val="28"/>
        </w:rPr>
        <w:t>Можно ли рассчитать (и, соответственно, напечатать) *</w:t>
      </w:r>
      <w:r w:rsidR="008A5DAA">
        <w:rPr>
          <w:b/>
          <w:sz w:val="28"/>
          <w:lang w:val="en-US"/>
        </w:rPr>
        <w:t>P</w:t>
      </w:r>
      <w:r w:rsidRPr="008A5DAA">
        <w:rPr>
          <w:b/>
          <w:sz w:val="28"/>
        </w:rPr>
        <w:t>?</w:t>
      </w:r>
    </w:p>
    <w:p w14:paraId="0AC4B5AB" w14:textId="5052FEF5" w:rsidR="00B178C0" w:rsidRDefault="008A5DAA">
      <w:pPr>
        <w:rPr>
          <w:sz w:val="24"/>
        </w:rPr>
      </w:pPr>
      <w:r>
        <w:rPr>
          <w:sz w:val="24"/>
        </w:rPr>
        <w:t>Что за вопрос</w:t>
      </w:r>
      <w:r w:rsidRPr="008A5DAA">
        <w:rPr>
          <w:sz w:val="24"/>
        </w:rPr>
        <w:t xml:space="preserve">? </w:t>
      </w:r>
      <w:r>
        <w:rPr>
          <w:sz w:val="24"/>
        </w:rPr>
        <w:t>Какой-то бред</w:t>
      </w:r>
      <w:r w:rsidRPr="008A5DAA">
        <w:rPr>
          <w:sz w:val="24"/>
        </w:rPr>
        <w:t xml:space="preserve">? </w:t>
      </w:r>
      <w:r>
        <w:rPr>
          <w:sz w:val="24"/>
        </w:rPr>
        <w:t>Да, ведь нам известен адрес</w:t>
      </w:r>
      <w:r w:rsidR="00AC67D4" w:rsidRPr="00AC67D4">
        <w:rPr>
          <w:sz w:val="24"/>
        </w:rPr>
        <w:t xml:space="preserve"> </w:t>
      </w:r>
      <w:r>
        <w:rPr>
          <w:sz w:val="24"/>
        </w:rPr>
        <w:t>переменной</w:t>
      </w:r>
    </w:p>
    <w:p w14:paraId="377A089C" w14:textId="77777777" w:rsidR="0091628F" w:rsidRDefault="0091628F">
      <w:pPr>
        <w:rPr>
          <w:sz w:val="24"/>
        </w:rPr>
      </w:pPr>
      <w:r w:rsidRPr="0091628F">
        <w:rPr>
          <w:b/>
          <w:sz w:val="28"/>
        </w:rPr>
        <w:lastRenderedPageBreak/>
        <w:t>Задание Л2.з3.</w:t>
      </w:r>
      <w:r w:rsidRPr="0091628F">
        <w:rPr>
          <w:sz w:val="24"/>
        </w:rPr>
        <w:t xml:space="preserve">Разработайте функцию 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sz w:val="24"/>
        </w:rPr>
        <w:t xml:space="preserve"> </w:t>
      </w:r>
      <w:r w:rsidRPr="0091628F">
        <w:rPr>
          <w:rFonts w:ascii="Cambria Math" w:hAnsi="Cambria Math" w:cs="Cambria Math"/>
          <w:sz w:val="24"/>
        </w:rPr>
        <w:t>𝑝𝑟𝑖𝑛𝑡𝐷𝑢𝑚𝑝</w:t>
      </w:r>
      <w:r w:rsidRPr="0091628F">
        <w:rPr>
          <w:sz w:val="24"/>
        </w:rPr>
        <w:t>(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</w:t>
      </w:r>
      <w:proofErr w:type="spellStart"/>
      <w:r w:rsidRPr="0091628F">
        <w:rPr>
          <w:sz w:val="24"/>
        </w:rPr>
        <w:t>size_t</w:t>
      </w:r>
      <w:proofErr w:type="spellEnd"/>
      <w:r w:rsidRPr="0091628F">
        <w:rPr>
          <w:sz w:val="24"/>
        </w:rPr>
        <w:t xml:space="preserve"> 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), которая принимает </w:t>
      </w:r>
      <w:proofErr w:type="spellStart"/>
      <w:r w:rsidRPr="0091628F">
        <w:rPr>
          <w:sz w:val="24"/>
        </w:rPr>
        <w:t>нетипизированный</w:t>
      </w:r>
      <w:proofErr w:type="spellEnd"/>
      <w:r w:rsidRPr="0091628F">
        <w:rPr>
          <w:sz w:val="24"/>
        </w:rPr>
        <w:t xml:space="preserve"> указатель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преобразует его в типизированный указатель на байт </w:t>
      </w:r>
      <w:r w:rsidRPr="0091628F">
        <w:rPr>
          <w:rFonts w:ascii="Cambria Math" w:hAnsi="Cambria Math" w:cs="Cambria Math"/>
          <w:sz w:val="24"/>
        </w:rPr>
        <w:t>𝑢𝑛𝑠𝑖𝑔𝑛𝑒𝑑𝑐ℎ𝑎𝑟</w:t>
      </w:r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1 и печатает шестнадцатеричные значения 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байтов, начиная с этого адреса: *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1, *(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+ 1), ... * 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(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− 1)) — шестнадцатеричный дамп памяти. Каждый байт должен выводиться в виде двух шестнадцатеричных цифр; байты разделяются пробелом</w:t>
      </w:r>
    </w:p>
    <w:p w14:paraId="5FA917F2" w14:textId="77777777" w:rsidR="0091628F" w:rsidRDefault="0091628F" w:rsidP="000660F0">
      <w:pPr>
        <w:spacing w:line="240" w:lineRule="auto"/>
      </w:pPr>
      <w:r>
        <w:t xml:space="preserve">С помощью </w:t>
      </w:r>
      <w:proofErr w:type="gramStart"/>
      <w:r>
        <w:rPr>
          <w:rFonts w:ascii="Cambria Math" w:hAnsi="Cambria Math" w:cs="Cambria Math"/>
        </w:rPr>
        <w:t>𝑝𝑟𝑖𝑛𝑡𝐷𝑢𝑚𝑝</w:t>
      </w:r>
      <w:r>
        <w:t>(</w:t>
      </w:r>
      <w:proofErr w:type="gramEnd"/>
      <w:r>
        <w:t>) определите и выпишите в отчёт, как хранятся в памяти компьютера в программе на C/C++:</w:t>
      </w:r>
    </w:p>
    <w:p w14:paraId="75087F7E" w14:textId="77777777" w:rsidR="000660F0" w:rsidRDefault="0091628F" w:rsidP="000660F0">
      <w:pPr>
        <w:spacing w:line="240" w:lineRule="auto"/>
      </w:pPr>
      <w:r>
        <w:t xml:space="preserve"> – целое число </w:t>
      </w:r>
      <w:r>
        <w:rPr>
          <w:rFonts w:ascii="Cambria Math" w:hAnsi="Cambria Math" w:cs="Cambria Math"/>
        </w:rPr>
        <w:t>𝑥</w:t>
      </w:r>
      <w:r>
        <w:t xml:space="preserve"> (типа </w:t>
      </w:r>
      <w:r>
        <w:rPr>
          <w:rFonts w:ascii="Cambria Math" w:hAnsi="Cambria Math" w:cs="Cambria Math"/>
        </w:rPr>
        <w:t>𝑖𝑛𝑡</w:t>
      </w:r>
      <w:r>
        <w:t xml:space="preserve">; таблица Л2.1); по результату исследования определите порядок следования байтов в словах для вашего процессора: </w:t>
      </w:r>
    </w:p>
    <w:p w14:paraId="62100A25" w14:textId="77777777" w:rsidR="000660F0" w:rsidRDefault="0091628F" w:rsidP="000660F0">
      <w:pPr>
        <w:spacing w:line="240" w:lineRule="auto"/>
      </w:pPr>
      <w:r>
        <w:t>а) прямой (младший байт по младшему адресу, порядок Intel, Little-</w:t>
      </w:r>
      <w:proofErr w:type="spellStart"/>
      <w:r>
        <w:t>Endian</w:t>
      </w:r>
      <w:proofErr w:type="spellEnd"/>
      <w:r>
        <w:t xml:space="preserve">, от младшего к старшему); </w:t>
      </w:r>
    </w:p>
    <w:p w14:paraId="1C621392" w14:textId="77777777" w:rsidR="000660F0" w:rsidRDefault="0091628F" w:rsidP="000660F0">
      <w:pPr>
        <w:spacing w:line="240" w:lineRule="auto"/>
      </w:pPr>
      <w:r>
        <w:t xml:space="preserve">б) обратный (младший байт по старшему адресу, порядок Motorola, </w:t>
      </w:r>
      <w:proofErr w:type="spellStart"/>
      <w:r>
        <w:t>BigEndian</w:t>
      </w:r>
      <w:proofErr w:type="spellEnd"/>
      <w:r>
        <w:t>, от старшего к младшему);</w:t>
      </w:r>
    </w:p>
    <w:p w14:paraId="4618D5C7" w14:textId="77777777" w:rsidR="00AC67D4" w:rsidRDefault="0091628F" w:rsidP="005E090F">
      <w:pPr>
        <w:spacing w:line="240" w:lineRule="auto"/>
      </w:pPr>
      <w:r>
        <w:t xml:space="preserve"> – массив из трёх целых чисел (статический или динамический, но не высокоуровневый контейнер) с элементами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>;</w:t>
      </w:r>
    </w:p>
    <w:p w14:paraId="7995919E" w14:textId="0DC7D3E6" w:rsidR="000660F0" w:rsidRPr="0092712A" w:rsidRDefault="0091628F" w:rsidP="005E090F">
      <w:pPr>
        <w:spacing w:line="240" w:lineRule="auto"/>
      </w:pPr>
      <w:r>
        <w:t xml:space="preserve"> – число с плавающей запятой </w:t>
      </w:r>
      <w:r>
        <w:rPr>
          <w:rFonts w:ascii="Cambria Math" w:hAnsi="Cambria Math" w:cs="Cambria Math"/>
        </w:rPr>
        <w:t>𝑦</w:t>
      </w:r>
      <w:r>
        <w:t xml:space="preserve"> (типа </w:t>
      </w:r>
      <w:r>
        <w:rPr>
          <w:rFonts w:ascii="Cambria Math" w:hAnsi="Cambria Math" w:cs="Cambria Math"/>
        </w:rPr>
        <w:t>𝑑𝑜𝑢𝑏𝑙𝑒</w:t>
      </w:r>
      <w:r>
        <w:t>; таблица Л2.1).</w:t>
      </w:r>
    </w:p>
    <w:p w14:paraId="7A004278" w14:textId="77777777" w:rsidR="005E090F" w:rsidRDefault="005E090F" w:rsidP="00AE5A70">
      <w:pPr>
        <w:rPr>
          <w:b/>
          <w:sz w:val="28"/>
          <w:lang w:val="en-US"/>
        </w:rPr>
      </w:pPr>
      <w:r w:rsidRPr="00AE5A70">
        <w:rPr>
          <w:b/>
          <w:sz w:val="28"/>
        </w:rPr>
        <w:t xml:space="preserve">Вариант </w:t>
      </w:r>
      <w:r w:rsidR="00AE5A70" w:rsidRPr="00AE5A70">
        <w:rPr>
          <w:b/>
          <w:sz w:val="28"/>
        </w:rPr>
        <w:t>2</w:t>
      </w:r>
    </w:p>
    <w:p w14:paraId="77030155" w14:textId="77777777" w:rsidR="00AE5A70" w:rsidRDefault="00AE5A70" w:rsidP="00AE5A7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4BC67D7" wp14:editId="5AE892AC">
            <wp:extent cx="5940425" cy="150204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710F1" w14:textId="77777777" w:rsidR="00AE5A70" w:rsidRPr="0092712A" w:rsidRDefault="00AE5A70" w:rsidP="00AE5A70">
      <w:pPr>
        <w:rPr>
          <w:b/>
          <w:sz w:val="28"/>
        </w:rPr>
      </w:pPr>
      <w:r>
        <w:rPr>
          <w:b/>
          <w:sz w:val="28"/>
        </w:rPr>
        <w:t>Порядок прямой</w:t>
      </w:r>
    </w:p>
    <w:p w14:paraId="2C31B928" w14:textId="37D9A638" w:rsidR="0092712A" w:rsidRDefault="00AC67D4" w:rsidP="00AE5A70">
      <w:r w:rsidRPr="0091628F">
        <w:rPr>
          <w:b/>
          <w:sz w:val="28"/>
        </w:rPr>
        <w:t>Задание Л2.з</w:t>
      </w:r>
      <w:r w:rsidRPr="00AC67D4">
        <w:rPr>
          <w:b/>
          <w:sz w:val="28"/>
        </w:rPr>
        <w:t>7</w:t>
      </w:r>
      <w:r w:rsidRPr="0091628F">
        <w:rPr>
          <w:b/>
          <w:sz w:val="28"/>
        </w:rPr>
        <w:t>.</w:t>
      </w:r>
      <w:r w:rsidRPr="00AC67D4">
        <w:rPr>
          <w:b/>
          <w:sz w:val="28"/>
        </w:rPr>
        <w:t xml:space="preserve"> </w:t>
      </w:r>
      <w:r>
        <w:t xml:space="preserve">С помощью функции </w:t>
      </w:r>
      <w:r>
        <w:rPr>
          <w:rFonts w:ascii="Cambria Math" w:hAnsi="Cambria Math" w:cs="Cambria Math"/>
        </w:rPr>
        <w:t>𝑝𝑟𝑖𝑛𝑡𝐷𝑢𝑚𝑝</w:t>
      </w:r>
      <w:r>
        <w:t>() задания Л2.з3 определите и выпишите в отчёт, как хранятся в памяти на платформах из таблицы Л1.1: – строки "</w:t>
      </w:r>
      <w:proofErr w:type="spellStart"/>
      <w:r>
        <w:t>jzyx</w:t>
      </w:r>
      <w:proofErr w:type="spellEnd"/>
      <w:r>
        <w:t>" и "</w:t>
      </w:r>
      <w:proofErr w:type="spellStart"/>
      <w:r>
        <w:t>ёяюэ</w:t>
      </w:r>
      <w:proofErr w:type="spellEnd"/>
      <w:r>
        <w:t xml:space="preserve">" из </w:t>
      </w:r>
      <w:r>
        <w:rPr>
          <w:rFonts w:ascii="Cambria Math" w:hAnsi="Cambria Math" w:cs="Cambria Math"/>
        </w:rPr>
        <w:t>𝑐ℎ𝑎𝑟</w:t>
      </w:r>
      <w:r>
        <w:t xml:space="preserve">; при выборе количества отображаемых байтов </w:t>
      </w:r>
      <w:r>
        <w:rPr>
          <w:rFonts w:ascii="Cambria Math" w:hAnsi="Cambria Math" w:cs="Cambria Math"/>
        </w:rPr>
        <w:t>𝑁</w:t>
      </w:r>
      <w:r>
        <w:t xml:space="preserve"> учитывайте всю длину строки (включая завершающий нулевой символ), а не только видимые буквы; – «широкие» строки </w:t>
      </w:r>
      <w:proofErr w:type="spellStart"/>
      <w:r>
        <w:t>L"jzyx</w:t>
      </w:r>
      <w:proofErr w:type="spellEnd"/>
      <w:r>
        <w:t xml:space="preserve">" и </w:t>
      </w:r>
      <w:proofErr w:type="spellStart"/>
      <w:r>
        <w:t>L"ёяюэ</w:t>
      </w:r>
      <w:proofErr w:type="spellEnd"/>
      <w:r>
        <w:t xml:space="preserve">" из </w:t>
      </w:r>
      <w:r>
        <w:rPr>
          <w:rFonts w:ascii="Cambria Math" w:hAnsi="Cambria Math" w:cs="Cambria Math"/>
        </w:rPr>
        <w:t>𝑤𝑐ℎ𝑎𝑟</w:t>
      </w:r>
      <w:r>
        <w:t>_</w:t>
      </w:r>
      <w:r>
        <w:rPr>
          <w:rFonts w:ascii="Cambria Math" w:hAnsi="Cambria Math" w:cs="Cambria Math"/>
        </w:rPr>
        <w:t>𝑡</w:t>
      </w:r>
      <w:r>
        <w:t xml:space="preserve">; при выборе </w:t>
      </w:r>
      <w:r>
        <w:rPr>
          <w:rFonts w:ascii="Cambria Math" w:hAnsi="Cambria Math" w:cs="Cambria Math"/>
        </w:rPr>
        <w:t>𝑁</w:t>
      </w:r>
      <w:r>
        <w:t xml:space="preserve"> учитывайте всю длину строки. Результаты оформите в отчёте в виде таблицы. На MS Windows возможна (если файл исходного кода сохранён в однобайтовой кодировке windows-1251) ситуация, когда литерал </w:t>
      </w:r>
      <w:proofErr w:type="spellStart"/>
      <w:r>
        <w:t>L"ёяюэ</w:t>
      </w:r>
      <w:proofErr w:type="spellEnd"/>
      <w:r>
        <w:t>" не воспринимается компилятором как корректная широкая строка. Поставьте в соответствующих ячейках отчёта прочерки.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09"/>
        <w:gridCol w:w="1188"/>
        <w:gridCol w:w="1169"/>
        <w:gridCol w:w="1147"/>
        <w:gridCol w:w="1235"/>
        <w:gridCol w:w="1234"/>
        <w:gridCol w:w="1260"/>
        <w:gridCol w:w="1129"/>
      </w:tblGrid>
      <w:tr w:rsidR="00AC67D4" w14:paraId="344C312E" w14:textId="77777777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34B3" w14:textId="77777777" w:rsidR="00AC67D4" w:rsidRDefault="00AC67D4">
            <w:pPr>
              <w:spacing w:after="0" w:line="240" w:lineRule="auto"/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90DE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GNU/Linux 64</w:t>
            </w:r>
          </w:p>
        </w:tc>
        <w:tc>
          <w:tcPr>
            <w:tcW w:w="48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6651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 Windows 64</w:t>
            </w:r>
          </w:p>
        </w:tc>
      </w:tr>
      <w:tr w:rsidR="00AC67D4" w14:paraId="6CF79382" w14:textId="77777777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8002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Типы данных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C5D0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GCC (64)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F846C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Clang (64)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7DE20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Intel (64)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168FD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GCC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MinGW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32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7306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GCC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MinGW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64)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8119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Windows</w:t>
            </w:r>
            <w:r>
              <w:rPr>
                <w:rFonts w:cstheme="minorHAnsi"/>
                <w:sz w:val="24"/>
                <w:szCs w:val="24"/>
              </w:rPr>
              <w:t xml:space="preserve"> 64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786B6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Windows 32</w:t>
            </w:r>
          </w:p>
        </w:tc>
      </w:tr>
      <w:tr w:rsidR="00AC67D4" w14:paraId="6F387728" w14:textId="77777777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E68D" w14:textId="55AFB97A" w:rsidR="00AC67D4" w:rsidRPr="00AC67D4" w:rsidRDefault="00AC67D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Порядок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39799" w14:textId="335EB430" w:rsidR="00AC67D4" w:rsidRPr="00AC67D4" w:rsidRDefault="00AC67D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A378" w14:textId="6C959D75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1918" w14:textId="51BA7929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9A24" w14:textId="7087EF8F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C2A9F" w14:textId="60956410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C03E7" w14:textId="1969CEAD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B591" w14:textId="7A939715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</w:tbl>
    <w:p w14:paraId="7A379259" w14:textId="77777777" w:rsidR="00AC67D4" w:rsidRPr="00AC67D4" w:rsidRDefault="00AC67D4" w:rsidP="00AE5A70">
      <w:pPr>
        <w:rPr>
          <w:b/>
          <w:sz w:val="28"/>
          <w:lang w:val="en-US"/>
        </w:rPr>
      </w:pPr>
    </w:p>
    <w:p w14:paraId="0A98F193" w14:textId="77777777" w:rsidR="0092712A" w:rsidRDefault="00342625" w:rsidP="00AE5A70">
      <w:pPr>
        <w:rPr>
          <w:b/>
          <w:sz w:val="28"/>
        </w:rPr>
      </w:pPr>
      <w:r>
        <w:rPr>
          <w:b/>
          <w:sz w:val="28"/>
        </w:rPr>
        <w:t>Ответы на в</w:t>
      </w:r>
      <w:r w:rsidR="0092712A">
        <w:rPr>
          <w:b/>
          <w:sz w:val="28"/>
        </w:rPr>
        <w:t>опросы в конце</w:t>
      </w:r>
    </w:p>
    <w:p w14:paraId="2878572A" w14:textId="77777777" w:rsidR="00397D69" w:rsidRDefault="00051462" w:rsidP="00006D00">
      <w:pPr>
        <w:shd w:val="clear" w:color="auto" w:fill="FFFFFF"/>
        <w:spacing w:line="187" w:lineRule="atLeast"/>
      </w:pPr>
      <w:r w:rsidRPr="00051462">
        <w:t>1</w:t>
      </w:r>
      <w:r w:rsidR="0092712A" w:rsidRPr="0092712A">
        <w:t>) Числа без знака представлены в двоичном виде. В знаковых чис</w:t>
      </w:r>
      <w:r w:rsidR="00397D69">
        <w:t>лах первый бит отвечает за знак</w:t>
      </w:r>
    </w:p>
    <w:p w14:paraId="2BB4BA07" w14:textId="77777777" w:rsidR="00397D69" w:rsidRDefault="0092712A" w:rsidP="00006D00">
      <w:pPr>
        <w:shd w:val="clear" w:color="auto" w:fill="FFFFFF"/>
        <w:spacing w:line="187" w:lineRule="atLeast"/>
      </w:pPr>
      <w:r w:rsidRPr="0092712A">
        <w:t>2) Нужно инвертировать прямой двоичный код и прибавить единицу. Если число отрицательное, то бит, отвечающий за знак,</w:t>
      </w:r>
      <w:r w:rsidR="00397D69">
        <w:t xml:space="preserve"> не инвертируется</w:t>
      </w:r>
    </w:p>
    <w:p w14:paraId="4F517B3B" w14:textId="77777777" w:rsidR="00397D69" w:rsidRDefault="0092712A" w:rsidP="00006D00">
      <w:pPr>
        <w:shd w:val="clear" w:color="auto" w:fill="FFFFFF"/>
        <w:spacing w:line="187" w:lineRule="atLeast"/>
      </w:pPr>
      <w:r w:rsidRPr="0092712A">
        <w:t>3)</w:t>
      </w:r>
      <w:r w:rsidR="00CA34DD">
        <w:t xml:space="preserve">Порядок </w:t>
      </w:r>
      <w:r w:rsidR="002C7E1B">
        <w:t xml:space="preserve">следования байтов определяет то, как хранятся числа в системе. Это важно знать, </w:t>
      </w:r>
      <w:r w:rsidR="00CE2F35">
        <w:t>при работе с данными или их обменом</w:t>
      </w:r>
      <w:r w:rsidR="0007427B">
        <w:t>.</w:t>
      </w:r>
    </w:p>
    <w:p w14:paraId="03F1545D" w14:textId="77777777" w:rsidR="00397D69" w:rsidRDefault="00397D69" w:rsidP="00006D00">
      <w:pPr>
        <w:shd w:val="clear" w:color="auto" w:fill="FFFFFF"/>
        <w:spacing w:line="187" w:lineRule="atLeast"/>
      </w:pPr>
      <w:r>
        <w:t>4</w:t>
      </w:r>
      <w:r w:rsidR="0092712A" w:rsidRPr="0092712A">
        <w:t>) Да, всякая последовательность може</w:t>
      </w:r>
      <w:r w:rsidR="006C20F2">
        <w:t>т</w:t>
      </w:r>
      <w:r w:rsidR="0092712A" w:rsidRPr="0092712A">
        <w:t xml:space="preserve"> быть трактована как </w:t>
      </w:r>
      <w:r w:rsidR="006C20F2" w:rsidRPr="0092712A">
        <w:t>без знаковое</w:t>
      </w:r>
      <w:r w:rsidR="0092712A" w:rsidRPr="0092712A">
        <w:t xml:space="preserve"> целое число</w:t>
      </w:r>
      <w:r w:rsidR="006C20F2">
        <w:t>. Это потому что натуральный двоичный код является прямым отображением двоич</w:t>
      </w:r>
      <w:r w:rsidR="00146C90">
        <w:t>ных цифр на десятичные значения</w:t>
      </w:r>
      <w:r w:rsidR="0092712A" w:rsidRPr="0092712A">
        <w:t>. Есть только 1 трактовка</w:t>
      </w:r>
      <w:r w:rsidR="006C20F2">
        <w:t xml:space="preserve">, т.к. каждая последовательность из </w:t>
      </w:r>
      <w:r w:rsidR="006C20F2">
        <w:rPr>
          <w:lang w:val="en-US"/>
        </w:rPr>
        <w:t>N</w:t>
      </w:r>
      <w:r w:rsidR="006C20F2">
        <w:t>бит имеет ровно одно значение в натуральном двоичном коде.</w:t>
      </w:r>
    </w:p>
    <w:p w14:paraId="5C3E23AA" w14:textId="77777777" w:rsidR="00397D69" w:rsidRDefault="0092712A" w:rsidP="00006D00">
      <w:pPr>
        <w:shd w:val="clear" w:color="auto" w:fill="FFFFFF"/>
        <w:spacing w:line="187" w:lineRule="atLeast"/>
      </w:pPr>
      <w:r w:rsidRPr="0092712A">
        <w:t>5) Да, в общем виде можно записать 2^N - 1 чисел. Да, можно единственным способом</w:t>
      </w:r>
      <w:r w:rsidR="009D5B69">
        <w:t>, т.к. существует взаимно однозначное соответствие между двоичным кодом и натуральными числами</w:t>
      </w:r>
      <w:r w:rsidR="00417279">
        <w:t>.</w:t>
      </w:r>
    </w:p>
    <w:p w14:paraId="56EB0D38" w14:textId="77777777" w:rsidR="00397D69" w:rsidRDefault="0092712A" w:rsidP="00006D00">
      <w:pPr>
        <w:shd w:val="clear" w:color="auto" w:fill="FFFFFF"/>
        <w:spacing w:line="187" w:lineRule="atLeast"/>
      </w:pPr>
      <w:r w:rsidRPr="0092712A">
        <w:t>6) Да, всякая. Да, единственная</w:t>
      </w:r>
      <w:r w:rsidR="00417279">
        <w:t>.</w:t>
      </w:r>
    </w:p>
    <w:p w14:paraId="1266FCBB" w14:textId="77777777" w:rsidR="00397D69" w:rsidRDefault="00E53268" w:rsidP="00006D00">
      <w:pPr>
        <w:shd w:val="clear" w:color="auto" w:fill="FFFFFF"/>
        <w:spacing w:line="187" w:lineRule="atLeast"/>
      </w:pPr>
      <w:r>
        <w:t xml:space="preserve">7) Да, каждое целочисленное значение имеет своё представление в дополнительном коде. Это следует из того, что дополнительный код представляет все числа из указанного диапазона, используя </w:t>
      </w:r>
      <w:r>
        <w:rPr>
          <w:lang w:val="en-US"/>
        </w:rPr>
        <w:t>N</w:t>
      </w:r>
      <w:r>
        <w:t>бит. Да, единственное, т.к. существует вз</w:t>
      </w:r>
      <w:r w:rsidR="00397D69">
        <w:t>аимно однозначное соответствие.</w:t>
      </w:r>
    </w:p>
    <w:p w14:paraId="13FA4E2E" w14:textId="77777777" w:rsidR="00397D69" w:rsidRDefault="00E53268" w:rsidP="00006D00">
      <w:pPr>
        <w:shd w:val="clear" w:color="auto" w:fill="FFFFFF"/>
        <w:spacing w:line="187" w:lineRule="atLeast"/>
      </w:pPr>
      <w:r>
        <w:t xml:space="preserve">8) Нет, не всякая последовательность из </w:t>
      </w:r>
      <w:r>
        <w:rPr>
          <w:lang w:val="en-US"/>
        </w:rPr>
        <w:t>N</w:t>
      </w:r>
      <w:r>
        <w:t xml:space="preserve">битов может быть рассмотрена как </w:t>
      </w:r>
      <w:r>
        <w:rPr>
          <w:lang w:val="en-US"/>
        </w:rPr>
        <w:t>N</w:t>
      </w:r>
      <w:r w:rsidRPr="00E53268">
        <w:t>-</w:t>
      </w:r>
      <w:r>
        <w:t xml:space="preserve">битное значение с плавающей точкой. Это потому, что код с плавающей точной стандарта </w:t>
      </w:r>
      <w:r>
        <w:rPr>
          <w:lang w:val="en-US"/>
        </w:rPr>
        <w:t>IEEE</w:t>
      </w:r>
      <w:r w:rsidRPr="00E53268">
        <w:t xml:space="preserve"> 754</w:t>
      </w:r>
      <w:r>
        <w:t xml:space="preserve"> имеет определённую структуру, состоящую из знакового бита, порядка и мантиссы. Некоторые последовательности из </w:t>
      </w:r>
      <w:r>
        <w:rPr>
          <w:lang w:val="en-US"/>
        </w:rPr>
        <w:t>N</w:t>
      </w:r>
      <w:r>
        <w:t>битов не соответствуют ни одному из значений с плавающей запятой, например, все единицы и все нули. Нет, не всегда это значение – число. Некоторые значения с плавающей точкой представляют специальные случаи, такие как бесконечность или не число</w:t>
      </w:r>
    </w:p>
    <w:p w14:paraId="0495EFB0" w14:textId="77777777" w:rsidR="00397D69" w:rsidRDefault="0092712A" w:rsidP="00006D00">
      <w:pPr>
        <w:shd w:val="clear" w:color="auto" w:fill="FFFFFF"/>
        <w:spacing w:line="187" w:lineRule="atLeast"/>
      </w:pPr>
      <w:r w:rsidRPr="0092712A">
        <w:t>9)</w:t>
      </w:r>
      <w:r w:rsidR="003B4E43" w:rsidRPr="003B4E43">
        <w:rPr>
          <w:rFonts w:ascii="Arial" w:hAnsi="Arial" w:cs="Arial"/>
          <w:color w:val="000000"/>
          <w:sz w:val="14"/>
          <w:szCs w:val="14"/>
        </w:rPr>
        <w:t xml:space="preserve"> </w:t>
      </w:r>
      <w:r w:rsidR="003B4E43" w:rsidRPr="003B4E43">
        <w:t>Нет, не каждое вещественное значение х [</w:t>
      </w:r>
      <w:proofErr w:type="spellStart"/>
      <w:r w:rsidR="003B4E43" w:rsidRPr="003B4E43">
        <w:t>min</w:t>
      </w:r>
      <w:proofErr w:type="spellEnd"/>
      <w:r w:rsidR="003B4E43" w:rsidRPr="003B4E43">
        <w:t xml:space="preserve">, </w:t>
      </w:r>
      <w:proofErr w:type="spellStart"/>
      <w:r w:rsidR="003B4E43" w:rsidRPr="003B4E43">
        <w:t>max</w:t>
      </w:r>
      <w:proofErr w:type="spellEnd"/>
      <w:r w:rsidR="003B4E43" w:rsidRPr="003B4E43">
        <w:t>] имеет своё представление в коде с плавающей запятой стандарта IEEE 754. Это потому, что код с плавающей запятой имеет ограниченную точность и диапазон, и не может представить все вещественные числа с произвольной точностью. Некоторые вещественные числа могут быть округлены или приближены к ближайшему представимому значению с плавающей запятой, что может привести к потере точности или ошибкам округления.</w:t>
      </w:r>
    </w:p>
    <w:p w14:paraId="0718F687" w14:textId="77777777" w:rsidR="00006D00" w:rsidRPr="00397D69" w:rsidRDefault="0092712A" w:rsidP="00006D00">
      <w:pPr>
        <w:shd w:val="clear" w:color="auto" w:fill="FFFFFF"/>
        <w:spacing w:line="187" w:lineRule="atLeast"/>
      </w:pPr>
      <w:r w:rsidRPr="0092712A">
        <w:t>10)</w:t>
      </w:r>
      <w:r w:rsidR="00006D00">
        <w:t xml:space="preserve"> </w:t>
      </w:r>
      <w:r w:rsidR="00006D00" w:rsidRPr="00006D00">
        <w:t xml:space="preserve">Элементы массива располагаются в памяти последовательно, в порядке возрастания индексов. Например, если есть массив </w:t>
      </w:r>
      <w:proofErr w:type="spellStart"/>
      <w:r w:rsidR="00006D00" w:rsidRPr="00006D00">
        <w:t>int</w:t>
      </w:r>
      <w:proofErr w:type="spellEnd"/>
      <w:r w:rsidR="00006D00" w:rsidRPr="00006D00">
        <w:t xml:space="preserve"> a[5] = {1, 2,3, 4, 5}; , то его элементы будут занимать пять смежных ячеек памяти, где a[0] будет находиться впервой ячейке, а[1] во второй, и так далее. Размер каждой ячейки памяти зависит от типа данных массива. Например, если тип данных </w:t>
      </w:r>
      <w:proofErr w:type="spellStart"/>
      <w:r w:rsidR="00006D00" w:rsidRPr="00006D00">
        <w:t>int</w:t>
      </w:r>
      <w:proofErr w:type="spellEnd"/>
      <w:r w:rsidR="00006D00" w:rsidRPr="00006D00">
        <w:t xml:space="preserve"> занимает 4 байта, то каждый элемент </w:t>
      </w:r>
      <w:proofErr w:type="gramStart"/>
      <w:r w:rsidR="00006D00" w:rsidRPr="00006D00">
        <w:t>массива</w:t>
      </w:r>
      <w:proofErr w:type="gramEnd"/>
      <w:r w:rsidR="00006D00" w:rsidRPr="00006D00">
        <w:t xml:space="preserve"> а будет занимать 4 байта, и весь массив будет занимать 20 байт.</w:t>
      </w:r>
    </w:p>
    <w:p w14:paraId="63B6465F" w14:textId="77777777" w:rsidR="00006D00" w:rsidRDefault="00006D00" w:rsidP="00006D00">
      <w:pPr>
        <w:shd w:val="clear" w:color="auto" w:fill="FFFFFF"/>
        <w:spacing w:line="187" w:lineRule="atLeast"/>
      </w:pPr>
      <w:r w:rsidRPr="00006D00">
        <w:t xml:space="preserve">11) </w:t>
      </w:r>
      <w:r>
        <w:t>Необходимо умножить количество элементов на их размер.</w:t>
      </w:r>
    </w:p>
    <w:p w14:paraId="62B6A697" w14:textId="77777777" w:rsidR="00397D69" w:rsidRPr="00397D69" w:rsidRDefault="00397D69" w:rsidP="00397D69">
      <w:pPr>
        <w:shd w:val="clear" w:color="auto" w:fill="FFFFFF"/>
        <w:spacing w:line="187" w:lineRule="atLeast"/>
      </w:pPr>
      <w:r>
        <w:t xml:space="preserve">12) </w:t>
      </w:r>
      <w:r w:rsidRPr="00397D69">
        <w:t>Символьная информация в компьютере представляется в виде числовых кодов, соответствующих определенным символам. Код ASCII</w:t>
      </w:r>
      <w:r w:rsidR="000D4DF2">
        <w:t xml:space="preserve"> </w:t>
      </w:r>
      <w:r w:rsidRPr="00397D69">
        <w:t xml:space="preserve">(American Standard Code </w:t>
      </w:r>
      <w:proofErr w:type="spellStart"/>
      <w:r w:rsidRPr="00397D69">
        <w:t>for</w:t>
      </w:r>
      <w:proofErr w:type="spellEnd"/>
      <w:r w:rsidRPr="00397D69">
        <w:t xml:space="preserve"> Information </w:t>
      </w:r>
      <w:proofErr w:type="spellStart"/>
      <w:r w:rsidRPr="00397D69">
        <w:t>Interchange</w:t>
      </w:r>
      <w:proofErr w:type="spellEnd"/>
      <w:r w:rsidRPr="00397D69">
        <w:t xml:space="preserve">) является одним из самых распространенных кодов, который использует 7 бит для представления 128 символов, включая латинские буквы, цифры, знаки препинания и управляющие символы. Расширения ASCII используют 8 бит для представления 256 символов, добавляя дополнительные символы, такие как акцентированные буквы, специальные знаки и символы других языков. Кодировки </w:t>
      </w:r>
      <w:proofErr w:type="spellStart"/>
      <w:r w:rsidRPr="00397D69">
        <w:t>Unicode</w:t>
      </w:r>
      <w:proofErr w:type="spellEnd"/>
      <w:r w:rsidRPr="00397D69">
        <w:t xml:space="preserve"> являются современными стандартами, которые </w:t>
      </w:r>
      <w:r w:rsidRPr="00397D69">
        <w:lastRenderedPageBreak/>
        <w:t xml:space="preserve">позволяют представлять более миллиона символов из разных письменных систем, включая кириллицу, иероглифы, эмодзи и многие другие. Существуют разные форматы </w:t>
      </w:r>
      <w:proofErr w:type="spellStart"/>
      <w:r w:rsidRPr="00397D69">
        <w:t>Unicode</w:t>
      </w:r>
      <w:proofErr w:type="spellEnd"/>
      <w:r w:rsidRPr="00397D69">
        <w:t>, такие как UTF-8, UTF-16 и UTF-32, которые используют разное количество бит для кодирования символов.</w:t>
      </w:r>
    </w:p>
    <w:p w14:paraId="1421E745" w14:textId="77777777" w:rsidR="0092712A" w:rsidRDefault="000D4DF2" w:rsidP="003B4E43">
      <w:pPr>
        <w:shd w:val="clear" w:color="auto" w:fill="FFFFFF"/>
        <w:spacing w:line="187" w:lineRule="atLeast"/>
      </w:pPr>
      <w:r>
        <w:t>13)</w:t>
      </w:r>
      <w:r w:rsidRPr="000D4DF2">
        <w:t xml:space="preserve"> Русские буквы в «классических» строках хранятся в виде однобайтовых символов, используя одну из расширенных кодировок ASCII, таких как CP1251, KOI8-R или ISO 8859-5. В этих кодировках русские буквы занимают верхнюю половину таблицы ASCII, начиная с кода 128. Например, буква А имеет код 192 в CP1251, 225 в KOI8-R и 161 в ISO 8859-5. Русские буквы в «широких» строках хранятся в виде двухбайтовых символов, используя одну из кодировок </w:t>
      </w:r>
      <w:proofErr w:type="spellStart"/>
      <w:r w:rsidRPr="000D4DF2">
        <w:t>Unicode</w:t>
      </w:r>
      <w:proofErr w:type="spellEnd"/>
      <w:r w:rsidRPr="000D4DF2">
        <w:t xml:space="preserve">, таких как UTF-16 или UTF-32. В этих кодировках русские буквы имеют коды в диапазоне от U+0400 до U+04FF, соответствующем кириллическому блоку </w:t>
      </w:r>
      <w:proofErr w:type="spellStart"/>
      <w:r w:rsidRPr="000D4DF2">
        <w:t>Unicode</w:t>
      </w:r>
      <w:proofErr w:type="spellEnd"/>
      <w:r w:rsidRPr="000D4DF2">
        <w:t>. Например, буква А имеет код U+0410 в UTF-16 и UTF-32.</w:t>
      </w:r>
    </w:p>
    <w:p w14:paraId="73B1F191" w14:textId="77777777" w:rsidR="000D4DF2" w:rsidRDefault="000D4DF2" w:rsidP="003B4E43">
      <w:pPr>
        <w:shd w:val="clear" w:color="auto" w:fill="FFFFFF"/>
        <w:spacing w:line="187" w:lineRule="atLeast"/>
      </w:pPr>
      <w:r>
        <w:t>14)</w:t>
      </w:r>
      <w:r w:rsidRPr="000D4DF2">
        <w:t xml:space="preserve"> Строковые функции </w:t>
      </w:r>
      <w:proofErr w:type="spellStart"/>
      <w:r w:rsidRPr="000D4DF2">
        <w:t>libc</w:t>
      </w:r>
      <w:proofErr w:type="spellEnd"/>
      <w:r w:rsidRPr="000D4DF2">
        <w:t xml:space="preserve"> (</w:t>
      </w:r>
      <w:proofErr w:type="spellStart"/>
      <w:r w:rsidRPr="000D4DF2">
        <w:t>stdlib</w:t>
      </w:r>
      <w:proofErr w:type="spellEnd"/>
      <w:r w:rsidRPr="000D4DF2">
        <w:t>) определяют конец строки по специальному символу</w:t>
      </w:r>
      <w:r>
        <w:t xml:space="preserve"> </w:t>
      </w:r>
      <w:r w:rsidRPr="000D4DF2">
        <w:t>\0</w:t>
      </w:r>
    </w:p>
    <w:p w14:paraId="0C8D4E07" w14:textId="77777777" w:rsidR="007D7B3D" w:rsidRPr="007D7B3D" w:rsidRDefault="000D4DF2" w:rsidP="007D7B3D">
      <w:pPr>
        <w:shd w:val="clear" w:color="auto" w:fill="FFFFFF"/>
        <w:spacing w:line="187" w:lineRule="atLeast"/>
      </w:pPr>
      <w:r>
        <w:t>15)</w:t>
      </w:r>
      <w:r w:rsidR="007D7B3D">
        <w:t xml:space="preserve"> </w:t>
      </w:r>
      <w:r w:rsidR="007D7B3D" w:rsidRPr="007D7B3D">
        <w:t>Для представления строки из пяти латинских букв необходимо пять символов для узких строк и пять символов для широких строк. Это потому,</w:t>
      </w:r>
      <w:r w:rsidR="007D7B3D">
        <w:t xml:space="preserve"> </w:t>
      </w:r>
      <w:r w:rsidR="007D7B3D" w:rsidRPr="007D7B3D">
        <w:t xml:space="preserve">что латинские буквы имеют одинаковые коды в ASCII и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один байт в узких строках и два байта в широких строках.</w:t>
      </w:r>
      <w:r w:rsidR="007D7B3D">
        <w:t xml:space="preserve"> </w:t>
      </w:r>
      <w:r w:rsidR="007D7B3D" w:rsidRPr="007D7B3D">
        <w:t xml:space="preserve">Например, строка "Hello" в узкой строке представляется как 48 65 6с </w:t>
      </w:r>
      <w:proofErr w:type="spellStart"/>
      <w:r w:rsidR="007D7B3D" w:rsidRPr="007D7B3D">
        <w:t>6с</w:t>
      </w:r>
      <w:proofErr w:type="spellEnd"/>
      <w:r w:rsidR="007D7B3D" w:rsidRPr="007D7B3D">
        <w:t xml:space="preserve"> 6F , а в широкой строке как </w:t>
      </w:r>
      <w:hyperlink r:id="rId9" w:tgtFrame="_blank" w:history="1">
        <w:r w:rsidR="007D7B3D" w:rsidRPr="007D7B3D">
          <w:t>00 48 00 65 00</w:t>
        </w:r>
      </w:hyperlink>
      <w:r w:rsidR="007D7B3D" w:rsidRPr="007D7B3D">
        <w:t> 6C 00 6C 00 6F . Для</w:t>
      </w:r>
      <w:r w:rsidR="007D7B3D">
        <w:t xml:space="preserve"> </w:t>
      </w:r>
      <w:r w:rsidR="007D7B3D" w:rsidRPr="007D7B3D">
        <w:t xml:space="preserve">представления строки из пяти цифр также необходимо пять символов для узких строк и пять символов для широких строк. Это потому, что цифры также имеют одинаковые коды в ASCII и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один байт в узких строках и два байта в широких строках. Например, строка "12345" в узкой строке представляется как </w:t>
      </w:r>
      <w:hyperlink r:id="rId10" w:tgtFrame="_blank" w:history="1">
        <w:r w:rsidR="007D7B3D" w:rsidRPr="007D7B3D">
          <w:t>31 32 33 34 35</w:t>
        </w:r>
      </w:hyperlink>
      <w:r w:rsidR="007D7B3D" w:rsidRPr="007D7B3D">
        <w:t> , а в широкой строке как е0 </w:t>
      </w:r>
      <w:hyperlink r:id="rId11" w:tgtFrame="_blank" w:history="1">
        <w:r w:rsidR="007D7B3D" w:rsidRPr="007D7B3D">
          <w:t>31 00 32 00 33</w:t>
        </w:r>
      </w:hyperlink>
      <w:r w:rsidR="007D7B3D" w:rsidRPr="007D7B3D">
        <w:t xml:space="preserve"> 00 34 00 35 . Для представления строки из пяти русских букв необходимо пять символов для узких строк и пять символов для широких строк, если используется кодировка </w:t>
      </w:r>
      <w:proofErr w:type="spellStart"/>
      <w:r w:rsidR="007D7B3D" w:rsidRPr="007D7B3D">
        <w:t>Unicode</w:t>
      </w:r>
      <w:proofErr w:type="spellEnd"/>
      <w:r w:rsidR="007D7B3D" w:rsidRPr="007D7B3D">
        <w:t xml:space="preserve">. Это потому, что русские буквы имеют двухбайтовые коды в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два байта в узких строках и четыре байта в широких строках. Например, строка "Привет" в узкой строке представляется как De 9F D1 80 D0 B8 D0 B2 D0 B5 D1 82 , а в широкой строке как 9F </w:t>
      </w:r>
      <w:hyperlink r:id="rId12" w:tgtFrame="_blank" w:history="1">
        <w:r w:rsidR="007D7B3D" w:rsidRPr="007D7B3D">
          <w:t>04 80 04 41 04</w:t>
        </w:r>
      </w:hyperlink>
      <w:r w:rsidR="007D7B3D" w:rsidRPr="007D7B3D">
        <w:t> </w:t>
      </w:r>
      <w:hyperlink r:id="rId13" w:tgtFrame="_blank" w:history="1">
        <w:r w:rsidR="007D7B3D" w:rsidRPr="007D7B3D">
          <w:t>32 04 35 04 82</w:t>
        </w:r>
      </w:hyperlink>
      <w:r w:rsidR="007D7B3D" w:rsidRPr="007D7B3D">
        <w:t> 04 . Однако, если используется одна из расширенных кодировок ASCII, то для представления строки из пяти русских букв необходимо десять символов для узких строк и пять символов для широких строк. Это потому, что русские буквы имеют однобайтовые коды в расширенных кодировках ASCII и занимают один байт в узких строках и два байта в широких строках. Например, строка "Привет" в узкой строке представляется как CF F0 E8 E2 E5 F2 в CP1251, а в широкой строке как CF 00 F0 00 E8 00 E2 00 E5 00 F2 00 . Ответ зависит от платформы, так как разные платформы могут использовать разные кодировки для представления символьной информации.</w:t>
      </w:r>
    </w:p>
    <w:p w14:paraId="23F709E2" w14:textId="77777777" w:rsidR="000D4DF2" w:rsidRPr="0092712A" w:rsidRDefault="000D4DF2" w:rsidP="003B4E43">
      <w:pPr>
        <w:shd w:val="clear" w:color="auto" w:fill="FFFFFF"/>
        <w:spacing w:line="187" w:lineRule="atLeast"/>
      </w:pPr>
    </w:p>
    <w:sectPr w:rsidR="000D4DF2" w:rsidRPr="0092712A" w:rsidSect="00382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C2D"/>
    <w:rsid w:val="00006D00"/>
    <w:rsid w:val="00051462"/>
    <w:rsid w:val="000660F0"/>
    <w:rsid w:val="0007427B"/>
    <w:rsid w:val="000D4DF2"/>
    <w:rsid w:val="00146C90"/>
    <w:rsid w:val="00285113"/>
    <w:rsid w:val="002C7E1B"/>
    <w:rsid w:val="00342625"/>
    <w:rsid w:val="003823AA"/>
    <w:rsid w:val="00397D69"/>
    <w:rsid w:val="003B4E43"/>
    <w:rsid w:val="00417279"/>
    <w:rsid w:val="004356BC"/>
    <w:rsid w:val="00515CEE"/>
    <w:rsid w:val="005E090F"/>
    <w:rsid w:val="006C20F2"/>
    <w:rsid w:val="006C2701"/>
    <w:rsid w:val="007D7B3D"/>
    <w:rsid w:val="00857744"/>
    <w:rsid w:val="008A5DAA"/>
    <w:rsid w:val="0091628F"/>
    <w:rsid w:val="0092712A"/>
    <w:rsid w:val="009D5B69"/>
    <w:rsid w:val="00A11857"/>
    <w:rsid w:val="00AC67D4"/>
    <w:rsid w:val="00AE3030"/>
    <w:rsid w:val="00AE5A70"/>
    <w:rsid w:val="00B178C0"/>
    <w:rsid w:val="00B6785D"/>
    <w:rsid w:val="00C22975"/>
    <w:rsid w:val="00C92C2D"/>
    <w:rsid w:val="00C97088"/>
    <w:rsid w:val="00CA34DD"/>
    <w:rsid w:val="00CE2F35"/>
    <w:rsid w:val="00D82C26"/>
    <w:rsid w:val="00E10F2D"/>
    <w:rsid w:val="00E53268"/>
    <w:rsid w:val="00E77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9721"/>
  <w15:docId w15:val="{50661E0E-58AA-48C7-B94B-1F50707E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8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34D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D7B3D"/>
    <w:rPr>
      <w:color w:val="0000FF"/>
      <w:u w:val="single"/>
    </w:rPr>
  </w:style>
  <w:style w:type="table" w:styleId="a7">
    <w:name w:val="Table Grid"/>
    <w:basedOn w:val="a1"/>
    <w:uiPriority w:val="59"/>
    <w:rsid w:val="00AC67D4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752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555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924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186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45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419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tel:32%2004%2035%2004%208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tel:04%2080%2004%2041%20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tel:31%2000%2032%2000%2033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tel:31%2032%2033%2034%2035" TargetMode="External"/><Relationship Id="rId4" Type="http://schemas.openxmlformats.org/officeDocument/2006/relationships/image" Target="media/image1.png"/><Relationship Id="rId9" Type="http://schemas.openxmlformats.org/officeDocument/2006/relationships/hyperlink" Target="tel:00%2048%2000%2065%2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sergeinder inder</dc:creator>
  <cp:keywords/>
  <dc:description/>
  <cp:lastModifiedBy>Игорь Лазу</cp:lastModifiedBy>
  <cp:revision>20</cp:revision>
  <dcterms:created xsi:type="dcterms:W3CDTF">2024-02-25T08:36:00Z</dcterms:created>
  <dcterms:modified xsi:type="dcterms:W3CDTF">2024-02-27T18:11:00Z</dcterms:modified>
</cp:coreProperties>
</file>