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686" w:right="76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 </w:t>
      </w:r>
    </w:p>
    <w:p w14:paraId="0000000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/>
        <w:ind w:left="2846" w:right="29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Практична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No5 </w:t>
      </w:r>
    </w:p>
    <w:p w14:paraId="1F9532FA" w14:textId="77777777" w:rsidR="00122E43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з курсу «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Комп'ютерні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мережі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» </w:t>
      </w:r>
    </w:p>
    <w:p w14:paraId="2E28BE75" w14:textId="77777777" w:rsidR="00122E43" w:rsidRPr="004F28B9" w:rsidRDefault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7D6B8FA" w14:textId="77777777" w:rsidR="00122E43" w:rsidRPr="004F28B9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48AC86B7" w14:textId="77777777" w:rsidR="00122E43" w:rsidRPr="004F28B9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0000003" w14:textId="30228271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Викона</w:t>
      </w:r>
      <w:proofErr w:type="spellEnd"/>
      <w:r w:rsidR="001F1BB5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:</w:t>
      </w:r>
      <w:r w:rsidR="00122E43"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br/>
      </w:r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 xml:space="preserve"> студент 3 курсу </w:t>
      </w:r>
    </w:p>
    <w:p w14:paraId="00000004" w14:textId="0F91AB5E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групи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КА-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7</w:t>
      </w:r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00000005" w14:textId="04F3BE9A" w:rsidR="001F5571" w:rsidRPr="004F28B9" w:rsidRDefault="004F28B9" w:rsidP="004F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Пересунько М. О.</w:t>
      </w:r>
    </w:p>
    <w:p w14:paraId="00000006" w14:textId="77777777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Прийняв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Кухарєв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С.О. </w:t>
      </w:r>
    </w:p>
    <w:p w14:paraId="00000007" w14:textId="310CCA4F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Київ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– 20</w:t>
      </w:r>
      <w:r w:rsidR="00122E4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>20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р. </w:t>
      </w:r>
    </w:p>
    <w:p w14:paraId="00000008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lastRenderedPageBreak/>
        <w:t>Контрольні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: </w:t>
      </w:r>
    </w:p>
    <w:p w14:paraId="00000009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Визначте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адреси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0A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Моя: 192.168.1.12,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цільова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128.119.245.12 </w:t>
      </w:r>
    </w:p>
    <w:p w14:paraId="0000000B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2. Яке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полі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номера протоколу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вищого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рівня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першого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0C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3.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заголовок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першого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корисна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payload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) пакету?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Поясніть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встановили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кількість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корисної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0D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ytb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пакету.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пунктів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2/3.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фрагментований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цей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Поясніть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можна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 фрагменту,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що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передається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0E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встановили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фрагментацію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0F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Так,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payload</w:t>
      </w:r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1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[2 IPv4 Fragments (2028 bytes): #5(1480), #6(548)], Fragment offset: 1480, тож це другий фрагмент </w:t>
      </w:r>
    </w:p>
    <w:p w14:paraId="00000011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5.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Знайдіть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наступний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фрагмент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датаграми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Яка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дозволяє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наявність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наступних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що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слідувати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 другим фрагментом? </w:t>
      </w:r>
    </w:p>
    <w:p w14:paraId="00000012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More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fragments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Flags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- 0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01 </w:t>
      </w:r>
    </w:p>
    <w:p w14:paraId="00000013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6.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перший фрагмент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другого? </w:t>
      </w:r>
    </w:p>
    <w:p w14:paraId="00000014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rag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m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завжди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e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5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змінюються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6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odfefns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7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зберігати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свої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змінюватися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8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fdiecnatt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ii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fH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Збільшується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ie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Опишіть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закономірність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9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рівня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1A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на один (+1 до старого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caadtchecksum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iHeadchecksum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-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ці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поля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повинні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змінюватися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для того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щоб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розрізнювати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пакети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та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перевіряти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їх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на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непошкодшенність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1B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10.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C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найближчого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встановлені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полях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D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dentificatiT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11.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найближчого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встановлені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полях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змінюються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для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різних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E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змінюється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-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бо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за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допомогою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идентифікатора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визначаеться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той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інший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пакет, а час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життя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визначається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джерелом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передачі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1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Пакети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</w:p>
    <w:p w14:paraId="0000002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2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0.034028000 192.168.1.12 128.119.245.12 ICMP 534 Echo (ping) request id=0x2fe9, seq=1/256, ttl=1 </w:t>
      </w:r>
    </w:p>
    <w:p w14:paraId="0000002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8: 534 bytes on wire (4272 bits), 534 bytes captured (4272 bits) on interface 0 </w:t>
      </w:r>
    </w:p>
    <w:p w14:paraId="0000002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b4:6d:83:64:24:b3 (b4:6d:83:64:24:b3), Dst: ZioncomE_f8:a0:3c (78:44:76:f8:a0:3c) </w:t>
      </w:r>
    </w:p>
    <w:p w14:paraId="0000002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192.168.1.12 (192.168.1.12), Dst: 128.119.245.12 (128.119.245.12) </w:t>
      </w:r>
    </w:p>
    <w:p w14:paraId="0000002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2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Header length: 20 bytes </w:t>
      </w:r>
    </w:p>
    <w:p w14:paraId="0000002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0x00 (DSCP 0x00: Default; ECN: 0x00: Not-ECT (Not ECN-Capable Transport)) </w:t>
      </w:r>
    </w:p>
    <w:p w14:paraId="0000002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548 </w:t>
      </w:r>
    </w:p>
    <w:p w14:paraId="0000002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0x697e (27006) </w:t>
      </w:r>
    </w:p>
    <w:p w14:paraId="0000002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2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0... .... = Reserved bit: Not set </w:t>
      </w:r>
    </w:p>
    <w:p w14:paraId="0000002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.0.. .... = Don't fragment: Not set </w:t>
      </w:r>
    </w:p>
    <w:p w14:paraId="0000002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..0. .... = More fragments: Not set </w:t>
      </w:r>
    </w:p>
    <w:p w14:paraId="0000002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1480 </w:t>
      </w:r>
    </w:p>
    <w:p w14:paraId="0000002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1 </w:t>
      </w:r>
    </w:p>
    <w:p w14:paraId="0000003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Protocol: ICMP (1) </w:t>
      </w:r>
    </w:p>
    <w:p w14:paraId="0000003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0x1629 [validation disabled] </w:t>
      </w:r>
    </w:p>
    <w:p w14:paraId="0000003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192.168.1.12 (192.168.1.12) </w:t>
      </w:r>
    </w:p>
    <w:p w14:paraId="0000003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128.119.245.12 (128.119.245.12) </w:t>
      </w:r>
    </w:p>
    <w:p w14:paraId="0000003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3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3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[2 IPv4 Fragments (2028 bytes): #7(1480), #8(528)] </w:t>
      </w:r>
    </w:p>
    <w:p w14:paraId="0000003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7, payload: 0-1479 (1480 bytes)] </w:t>
      </w:r>
    </w:p>
    <w:p w14:paraId="0000003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129" w:right="53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8, payload: 1480-1979 (528 bytes)] </w:t>
      </w:r>
    </w:p>
    <w:p w14:paraId="0000003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73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[Fragment count: 2] </w:t>
      </w:r>
    </w:p>
    <w:p w14:paraId="0000003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4" w:right="62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length: 1980] </w:t>
      </w:r>
    </w:p>
    <w:p w14:paraId="0000003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196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data: 08003ab22fe9000148494a4b4c4d4e4f5051525354555657...] </w:t>
      </w:r>
    </w:p>
    <w:p w14:paraId="0000003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76" w:right="693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3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76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3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-590" w:firstLine="11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39 0.054715000 192.168.1.1 192.168.1.12 ICMP 590 Time-to-live exceeded (Time to live exceeded in transit) </w:t>
      </w:r>
    </w:p>
    <w:p w14:paraId="0000003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681" w:right="2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39: 590 bytes on wire (4720 bits), 590 bytes captured (4720 bits) on interface 0 </w:t>
      </w:r>
    </w:p>
    <w:p w14:paraId="0000004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ZioncomE_f8:a0:3c (78:44:76:f8:a0:3c), Dst: b4:6d:83:64:24:b3 (b4:6d:83:64:24:b3) </w:t>
      </w:r>
    </w:p>
    <w:p w14:paraId="0000004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222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 (192.168.1.1), Dst: 192.168.1.12 (192.168.1.12) </w:t>
      </w:r>
    </w:p>
    <w:p w14:paraId="0000004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48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4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40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length: 20 bytes </w:t>
      </w:r>
    </w:p>
    <w:p w14:paraId="0000004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278" w:right="-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0xc0 (DSCP 0x30: Class Selector 6; ECN: 0x00: Not-ECT (Not ECN-Capable Transport)) </w:t>
      </w:r>
    </w:p>
    <w:p w14:paraId="0000004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7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576 </w:t>
      </w:r>
    </w:p>
    <w:p w14:paraId="0000004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8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0x27ca (10186) </w:t>
      </w:r>
    </w:p>
    <w:p w14:paraId="0000004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36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4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3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0 </w:t>
      </w:r>
    </w:p>
    <w:p w14:paraId="0000004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0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64 </w:t>
      </w:r>
    </w:p>
    <w:p w14:paraId="0000004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75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Protocol: ICMP (1) </w:t>
      </w:r>
    </w:p>
    <w:p w14:paraId="0000004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49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0xcc78 [validation disabled] </w:t>
      </w:r>
    </w:p>
    <w:p w14:paraId="0000004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5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 (192.168.1.1) </w:t>
      </w:r>
    </w:p>
    <w:p w14:paraId="0000004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9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192.168.1.12 (192.168.1.12) </w:t>
      </w:r>
    </w:p>
    <w:p w14:paraId="0000004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16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4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79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5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69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5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81" w:right="8750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Висновки: </w:t>
      </w:r>
    </w:p>
    <w:p w14:paraId="0000005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681" w:right="-5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цій лабораторній роботі я досліджував протокол IP ((IPv4) — протокол мережевого рівня для передавання датаграм між мережами, а також закріпив навички роботи з командою(утилітою) ping командного терміналу Windows. </w:t>
      </w:r>
    </w:p>
    <w:sectPr w:rsidR="001F5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71"/>
    <w:rsid w:val="00122E43"/>
    <w:rsid w:val="00197163"/>
    <w:rsid w:val="001F1BB5"/>
    <w:rsid w:val="001F5571"/>
    <w:rsid w:val="004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DC32"/>
  <w15:docId w15:val="{2A3C3A59-04BD-4654-AC64-379544D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Федоренко</dc:creator>
  <cp:lastModifiedBy>ulya</cp:lastModifiedBy>
  <cp:revision>2</cp:revision>
  <cp:lastPrinted>2020-04-19T10:53:00Z</cp:lastPrinted>
  <dcterms:created xsi:type="dcterms:W3CDTF">2020-05-28T13:08:00Z</dcterms:created>
  <dcterms:modified xsi:type="dcterms:W3CDTF">2020-05-28T13:08:00Z</dcterms:modified>
</cp:coreProperties>
</file>