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B8676">
      <w:pPr>
        <w:jc w:val="center"/>
        <w:rPr>
          <w:rFonts w:ascii="Times New Roman" w:hAnsi="Times New Roman" w:cs="Times New Roman"/>
          <w:b/>
          <w:bCs/>
          <w:sz w:val="28"/>
          <w:szCs w:val="28"/>
        </w:rPr>
      </w:pPr>
      <w:bookmarkStart w:id="0" w:name="_Hlk217066912"/>
      <w:bookmarkEnd w:id="0"/>
      <w:r>
        <w:rPr>
          <w:rFonts w:ascii="Times New Roman" w:hAnsi="Times New Roman" w:cs="Times New Roman"/>
          <w:b/>
          <w:bCs/>
          <w:sz w:val="28"/>
          <w:szCs w:val="28"/>
        </w:rPr>
        <w:t>Министерство науки и высшего образования Российской Федерации</w:t>
      </w:r>
    </w:p>
    <w:p w14:paraId="39F17C78">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6FE3CE91">
      <w:pPr>
        <w:jc w:val="center"/>
        <w:rPr>
          <w:rFonts w:ascii="Times New Roman" w:hAnsi="Times New Roman" w:cs="Times New Roman"/>
          <w:b/>
          <w:bCs/>
          <w:sz w:val="28"/>
          <w:szCs w:val="28"/>
        </w:rPr>
      </w:pPr>
      <w:r>
        <w:rPr>
          <w:rFonts w:ascii="Times New Roman" w:hAnsi="Times New Roman" w:cs="Times New Roman"/>
          <w:b/>
          <w:bCs/>
          <w:sz w:val="28"/>
          <w:szCs w:val="28"/>
        </w:rPr>
        <w:t>«Пермский национальный исследовательский политехнический университет»</w:t>
      </w:r>
    </w:p>
    <w:p w14:paraId="078422B2">
      <w:pPr>
        <w:jc w:val="center"/>
        <w:rPr>
          <w:rFonts w:ascii="Times New Roman" w:hAnsi="Times New Roman" w:cs="Times New Roman"/>
          <w:sz w:val="28"/>
          <w:szCs w:val="28"/>
        </w:rPr>
      </w:pPr>
    </w:p>
    <w:p w14:paraId="24925091">
      <w:pPr>
        <w:jc w:val="center"/>
        <w:rPr>
          <w:rFonts w:ascii="Times New Roman" w:hAnsi="Times New Roman" w:cs="Times New Roman"/>
          <w:sz w:val="28"/>
          <w:szCs w:val="28"/>
        </w:rPr>
      </w:pPr>
      <w:r>
        <w:rPr>
          <w:rFonts w:ascii="Times New Roman" w:hAnsi="Times New Roman" w:cs="Times New Roman"/>
          <w:sz w:val="28"/>
          <w:szCs w:val="28"/>
        </w:rPr>
        <w:t>Электротехнический факультет</w:t>
      </w:r>
    </w:p>
    <w:p w14:paraId="21047987">
      <w:pPr>
        <w:rPr>
          <w:rFonts w:ascii="Times New Roman" w:hAnsi="Times New Roman" w:cs="Times New Roman"/>
          <w:sz w:val="28"/>
          <w:szCs w:val="28"/>
          <w:u w:val="single"/>
        </w:rPr>
      </w:pPr>
      <w:r>
        <w:rPr>
          <w:rFonts w:ascii="Times New Roman" w:hAnsi="Times New Roman" w:cs="Times New Roman"/>
          <w:sz w:val="28"/>
          <w:szCs w:val="28"/>
        </w:rPr>
        <w:t xml:space="preserve">Выпускающая кафедра: </w:t>
      </w:r>
      <w:r>
        <w:rPr>
          <w:rFonts w:ascii="Times New Roman" w:hAnsi="Times New Roman" w:cs="Times New Roman"/>
          <w:sz w:val="28"/>
          <w:szCs w:val="28"/>
          <w:u w:val="single"/>
        </w:rPr>
        <w:t>информационные технологии и автоматизированные системы (ИТАС)</w:t>
      </w:r>
    </w:p>
    <w:p w14:paraId="638021BD">
      <w:pPr>
        <w:rPr>
          <w:rFonts w:ascii="Times New Roman" w:hAnsi="Times New Roman" w:cs="Times New Roman"/>
          <w:sz w:val="28"/>
          <w:szCs w:val="28"/>
          <w:u w:val="single"/>
        </w:rPr>
      </w:pPr>
      <w:r>
        <w:rPr>
          <w:rFonts w:ascii="Times New Roman" w:hAnsi="Times New Roman" w:cs="Times New Roman"/>
          <w:sz w:val="28"/>
          <w:szCs w:val="28"/>
        </w:rPr>
        <w:t xml:space="preserve">Направление подготовки: </w:t>
      </w:r>
      <w:r>
        <w:rPr>
          <w:rFonts w:ascii="Times New Roman" w:hAnsi="Times New Roman" w:cs="Times New Roman"/>
          <w:sz w:val="28"/>
          <w:szCs w:val="28"/>
          <w:u w:val="single"/>
        </w:rPr>
        <w:t>09.03.04 Программная инженерия</w:t>
      </w:r>
    </w:p>
    <w:p w14:paraId="6DAAB8A0">
      <w:pPr>
        <w:rPr>
          <w:rFonts w:ascii="Times New Roman" w:hAnsi="Times New Roman" w:cs="Times New Roman"/>
          <w:sz w:val="28"/>
          <w:szCs w:val="28"/>
        </w:rPr>
      </w:pPr>
    </w:p>
    <w:p w14:paraId="03F0D6B6">
      <w:pPr>
        <w:rPr>
          <w:rFonts w:ascii="Times New Roman" w:hAnsi="Times New Roman" w:cs="Times New Roman"/>
          <w:b/>
          <w:bCs/>
          <w:sz w:val="28"/>
          <w:szCs w:val="28"/>
        </w:rPr>
      </w:pPr>
    </w:p>
    <w:p w14:paraId="33BA7354">
      <w:pPr>
        <w:jc w:val="center"/>
        <w:rPr>
          <w:rFonts w:ascii="Times New Roman" w:hAnsi="Times New Roman" w:cs="Times New Roman"/>
          <w:b/>
          <w:bCs/>
          <w:sz w:val="28"/>
          <w:szCs w:val="28"/>
        </w:rPr>
      </w:pPr>
      <w:r>
        <w:rPr>
          <w:rFonts w:ascii="Times New Roman" w:hAnsi="Times New Roman" w:cs="Times New Roman"/>
          <w:b/>
          <w:bCs/>
          <w:sz w:val="28"/>
          <w:szCs w:val="28"/>
        </w:rPr>
        <w:t>ОТЧЕТ</w:t>
      </w:r>
    </w:p>
    <w:p w14:paraId="2B8077E5">
      <w:pPr>
        <w:jc w:val="center"/>
        <w:rPr>
          <w:rFonts w:ascii="Times New Roman" w:hAnsi="Times New Roman" w:cs="Times New Roman"/>
          <w:b/>
          <w:bCs/>
          <w:sz w:val="28"/>
          <w:szCs w:val="28"/>
        </w:rPr>
      </w:pPr>
      <w:r>
        <w:rPr>
          <w:rFonts w:ascii="Times New Roman" w:hAnsi="Times New Roman" w:cs="Times New Roman"/>
          <w:b/>
          <w:bCs/>
          <w:sz w:val="28"/>
          <w:szCs w:val="28"/>
        </w:rPr>
        <w:t>Лабораторная работа № 8</w:t>
      </w:r>
    </w:p>
    <w:p w14:paraId="5892B213">
      <w:pPr>
        <w:jc w:val="center"/>
        <w:rPr>
          <w:rFonts w:ascii="Times New Roman" w:hAnsi="Times New Roman" w:cs="Times New Roman"/>
          <w:b/>
          <w:bCs/>
          <w:sz w:val="28"/>
          <w:szCs w:val="28"/>
        </w:rPr>
      </w:pPr>
      <w:r>
        <w:rPr>
          <w:rFonts w:ascii="Times New Roman" w:hAnsi="Times New Roman" w:cs="Times New Roman"/>
          <w:b/>
          <w:bCs/>
          <w:sz w:val="28"/>
          <w:szCs w:val="28"/>
        </w:rPr>
        <w:t>«Программа, управляемая событиями»</w:t>
      </w:r>
    </w:p>
    <w:p w14:paraId="7BD245C6">
      <w:pPr>
        <w:jc w:val="center"/>
        <w:rPr>
          <w:rFonts w:ascii="Times New Roman" w:hAnsi="Times New Roman" w:cs="Times New Roman"/>
          <w:b/>
          <w:bCs/>
          <w:sz w:val="28"/>
          <w:szCs w:val="28"/>
        </w:rPr>
      </w:pPr>
      <w:r>
        <w:rPr>
          <w:rFonts w:ascii="Times New Roman" w:hAnsi="Times New Roman" w:cs="Times New Roman"/>
          <w:b/>
          <w:bCs/>
          <w:sz w:val="28"/>
          <w:szCs w:val="28"/>
        </w:rPr>
        <w:t>По дисциплине «Основы алгоритмизации и программирования»</w:t>
      </w:r>
    </w:p>
    <w:p w14:paraId="53325F48">
      <w:pPr>
        <w:jc w:val="center"/>
        <w:rPr>
          <w:rFonts w:ascii="Times New Roman" w:hAnsi="Times New Roman" w:cs="Times New Roman"/>
          <w:sz w:val="28"/>
          <w:szCs w:val="28"/>
        </w:rPr>
      </w:pPr>
      <w:r>
        <w:rPr>
          <w:rFonts w:ascii="Times New Roman" w:hAnsi="Times New Roman" w:cs="Times New Roman"/>
          <w:sz w:val="28"/>
          <w:szCs w:val="28"/>
        </w:rPr>
        <w:t>Вариант 7</w:t>
      </w:r>
    </w:p>
    <w:p w14:paraId="42A78522">
      <w:pPr>
        <w:jc w:val="center"/>
        <w:rPr>
          <w:rFonts w:ascii="Times New Roman" w:hAnsi="Times New Roman" w:cs="Times New Roman"/>
          <w:sz w:val="28"/>
          <w:szCs w:val="28"/>
        </w:rPr>
      </w:pPr>
    </w:p>
    <w:p w14:paraId="7A21F7F4">
      <w:pPr>
        <w:jc w:val="center"/>
        <w:rPr>
          <w:rFonts w:ascii="Times New Roman" w:hAnsi="Times New Roman" w:cs="Times New Roman"/>
          <w:sz w:val="28"/>
          <w:szCs w:val="28"/>
        </w:rPr>
      </w:pPr>
    </w:p>
    <w:p w14:paraId="660E922D">
      <w:pPr>
        <w:jc w:val="center"/>
        <w:rPr>
          <w:rFonts w:ascii="Times New Roman" w:hAnsi="Times New Roman" w:cs="Times New Roman"/>
          <w:sz w:val="28"/>
          <w:szCs w:val="28"/>
        </w:rPr>
      </w:pPr>
    </w:p>
    <w:p w14:paraId="10C62E5C">
      <w:pPr>
        <w:pStyle w:val="17"/>
        <w:keepNext w:val="0"/>
        <w:keepLines w:val="0"/>
        <w:widowControl/>
        <w:suppressLineNumbers w:val="0"/>
        <w:bidi w:val="0"/>
        <w:spacing w:before="0" w:beforeAutospacing="0" w:after="160" w:afterAutospacing="0" w:line="12" w:lineRule="atLeast"/>
        <w:ind w:firstLine="1430" w:firstLineChars="550"/>
        <w:jc w:val="right"/>
        <w:rPr>
          <w:rFonts w:hint="default" w:ascii="Times New Roman" w:hAnsi="Times New Roman" w:cs="Times New Roman"/>
          <w:i w:val="0"/>
          <w:iCs w:val="0"/>
          <w:color w:val="000000"/>
          <w:sz w:val="26"/>
          <w:szCs w:val="26"/>
          <w:u w:val="none"/>
          <w:vertAlign w:val="baseline"/>
          <w:lang w:val="ru-RU"/>
        </w:rPr>
      </w:pPr>
      <w:r>
        <w:rPr>
          <w:rFonts w:hint="default" w:ascii="Times New Roman" w:hAnsi="Times New Roman" w:cs="Times New Roman"/>
          <w:i w:val="0"/>
          <w:iCs w:val="0"/>
          <w:color w:val="000000"/>
          <w:sz w:val="26"/>
          <w:szCs w:val="26"/>
          <w:u w:val="none"/>
          <w:vertAlign w:val="baseline"/>
          <w:lang w:val="ru-RU"/>
        </w:rPr>
        <w:t>Выполнил: студент группы РИС-25-2б</w:t>
      </w:r>
    </w:p>
    <w:p w14:paraId="65027041">
      <w:pPr>
        <w:pStyle w:val="17"/>
        <w:keepNext w:val="0"/>
        <w:keepLines w:val="0"/>
        <w:widowControl/>
        <w:suppressLineNumbers w:val="0"/>
        <w:bidi w:val="0"/>
        <w:spacing w:before="0" w:beforeAutospacing="0" w:after="160" w:afterAutospacing="0" w:line="12" w:lineRule="atLeast"/>
        <w:jc w:val="right"/>
      </w:pPr>
      <w:r>
        <w:rPr>
          <w:rFonts w:hint="default" w:ascii="Times New Roman" w:hAnsi="Times New Roman" w:cs="Times New Roman"/>
          <w:i w:val="0"/>
          <w:iCs w:val="0"/>
          <w:color w:val="000000"/>
          <w:sz w:val="26"/>
          <w:szCs w:val="26"/>
          <w:u w:val="none"/>
          <w:vertAlign w:val="baseline"/>
          <w:lang w:val="ru-RU"/>
        </w:rPr>
        <w:t>Виноградов Сергей Валерьевич</w:t>
      </w:r>
    </w:p>
    <w:p w14:paraId="6EC3EBF0">
      <w:pPr>
        <w:pStyle w:val="17"/>
        <w:keepNext w:val="0"/>
        <w:keepLines w:val="0"/>
        <w:widowControl/>
        <w:suppressLineNumbers w:val="0"/>
        <w:bidi w:val="0"/>
        <w:spacing w:before="0" w:beforeAutospacing="0" w:after="160" w:afterAutospacing="0" w:line="12" w:lineRule="atLeast"/>
        <w:jc w:val="right"/>
      </w:pPr>
      <w:r>
        <w:rPr>
          <w:rFonts w:hint="default" w:ascii="Times New Roman" w:hAnsi="Times New Roman" w:cs="Times New Roman"/>
          <w:i w:val="0"/>
          <w:iCs w:val="0"/>
          <w:color w:val="000000"/>
          <w:sz w:val="26"/>
          <w:szCs w:val="26"/>
          <w:u w:val="none"/>
          <w:vertAlign w:val="baseline"/>
        </w:rPr>
        <w:t>Принял: доц. Полякова О.А.</w:t>
      </w:r>
    </w:p>
    <w:p w14:paraId="06A66CF5">
      <w:pPr>
        <w:jc w:val="center"/>
        <w:rPr>
          <w:rFonts w:ascii="Times New Roman" w:hAnsi="Times New Roman" w:cs="Times New Roman"/>
          <w:sz w:val="28"/>
          <w:szCs w:val="28"/>
        </w:rPr>
      </w:pPr>
    </w:p>
    <w:p w14:paraId="742A4E05">
      <w:pPr>
        <w:jc w:val="center"/>
        <w:rPr>
          <w:rFonts w:ascii="Times New Roman" w:hAnsi="Times New Roman" w:cs="Times New Roman"/>
          <w:sz w:val="28"/>
          <w:szCs w:val="28"/>
        </w:rPr>
      </w:pPr>
    </w:p>
    <w:p w14:paraId="2DE58D54">
      <w:pPr>
        <w:jc w:val="center"/>
        <w:rPr>
          <w:rFonts w:ascii="Times New Roman" w:hAnsi="Times New Roman" w:cs="Times New Roman"/>
          <w:sz w:val="28"/>
          <w:szCs w:val="28"/>
        </w:rPr>
      </w:pPr>
    </w:p>
    <w:p w14:paraId="5CED6A67">
      <w:pPr>
        <w:jc w:val="center"/>
        <w:rPr>
          <w:rFonts w:ascii="Times New Roman" w:hAnsi="Times New Roman" w:cs="Times New Roman"/>
          <w:sz w:val="28"/>
          <w:szCs w:val="28"/>
        </w:rPr>
      </w:pPr>
    </w:p>
    <w:p w14:paraId="614BBD99">
      <w:pPr>
        <w:jc w:val="center"/>
        <w:rPr>
          <w:rFonts w:ascii="Times New Roman" w:hAnsi="Times New Roman" w:cs="Times New Roman"/>
          <w:sz w:val="28"/>
          <w:szCs w:val="28"/>
        </w:rPr>
      </w:pPr>
    </w:p>
    <w:p w14:paraId="20027482">
      <w:pPr>
        <w:jc w:val="center"/>
        <w:rPr>
          <w:rFonts w:ascii="Times New Roman" w:hAnsi="Times New Roman" w:cs="Times New Roman"/>
          <w:sz w:val="28"/>
          <w:szCs w:val="28"/>
        </w:rPr>
      </w:pPr>
      <w:r>
        <w:rPr>
          <w:rFonts w:ascii="Times New Roman" w:hAnsi="Times New Roman" w:cs="Times New Roman"/>
          <w:sz w:val="28"/>
          <w:szCs w:val="28"/>
        </w:rPr>
        <w:t>Пермь 2026</w:t>
      </w:r>
    </w:p>
    <w:p w14:paraId="11ED357E">
      <w:pPr>
        <w:pStyle w:val="34"/>
        <w:ind w:left="0" w:firstLine="709"/>
        <w:jc w:val="both"/>
        <w:rPr>
          <w:rFonts w:ascii="Times New Roman" w:hAnsi="Times New Roman" w:cs="Times New Roman"/>
          <w:b/>
          <w:bCs/>
          <w:sz w:val="28"/>
          <w:szCs w:val="28"/>
        </w:rPr>
      </w:pPr>
      <w:r>
        <w:rPr>
          <w:rFonts w:ascii="Times New Roman" w:hAnsi="Times New Roman" w:cs="Times New Roman"/>
          <w:b/>
          <w:bCs/>
          <w:sz w:val="28"/>
          <w:szCs w:val="28"/>
        </w:rPr>
        <w:t>Постановка задачи:</w:t>
      </w:r>
    </w:p>
    <w:p w14:paraId="73A91B6E">
      <w:pPr>
        <w:pStyle w:val="34"/>
        <w:numPr>
          <w:ilvl w:val="0"/>
          <w:numId w:val="1"/>
        </w:numPr>
        <w:ind w:left="709" w:hanging="709"/>
        <w:jc w:val="both"/>
        <w:rPr>
          <w:rFonts w:ascii="Times New Roman" w:hAnsi="Times New Roman" w:cs="Times New Roman"/>
          <w:sz w:val="28"/>
          <w:szCs w:val="28"/>
        </w:rPr>
      </w:pPr>
      <w:r>
        <w:rPr>
          <w:rFonts w:ascii="Times New Roman" w:hAnsi="Times New Roman" w:cs="Times New Roman"/>
          <w:sz w:val="28"/>
          <w:szCs w:val="28"/>
        </w:rPr>
        <w:t>Определить иерархию пользовательских классов (см. лабораторную работу №5). Во главе иерархии должен стоять абстрактный класс с чисто виртуальными методами для ввода и вывода информации об атрибутах объектов.</w:t>
      </w:r>
    </w:p>
    <w:p w14:paraId="1EB62C52">
      <w:pPr>
        <w:pStyle w:val="34"/>
        <w:numPr>
          <w:ilvl w:val="0"/>
          <w:numId w:val="1"/>
        </w:numPr>
        <w:ind w:left="709" w:hanging="709"/>
        <w:jc w:val="both"/>
        <w:rPr>
          <w:rFonts w:ascii="Times New Roman" w:hAnsi="Times New Roman" w:cs="Times New Roman"/>
          <w:sz w:val="28"/>
          <w:szCs w:val="28"/>
        </w:rPr>
      </w:pPr>
      <w:r>
        <w:rPr>
          <w:rFonts w:ascii="Times New Roman" w:hAnsi="Times New Roman" w:cs="Times New Roman"/>
          <w:sz w:val="28"/>
          <w:szCs w:val="28"/>
        </w:rPr>
        <w:t>Реализовать конструкторы, деструктор, операцию присваивания, селекторы и модификаторы.</w:t>
      </w:r>
    </w:p>
    <w:p w14:paraId="4DCF0960">
      <w:pPr>
        <w:pStyle w:val="34"/>
        <w:numPr>
          <w:ilvl w:val="0"/>
          <w:numId w:val="1"/>
        </w:numPr>
        <w:ind w:left="709" w:hanging="709"/>
        <w:jc w:val="both"/>
        <w:rPr>
          <w:rFonts w:ascii="Times New Roman" w:hAnsi="Times New Roman" w:cs="Times New Roman"/>
          <w:sz w:val="28"/>
          <w:szCs w:val="28"/>
        </w:rPr>
      </w:pPr>
      <w:r>
        <w:rPr>
          <w:rFonts w:ascii="Times New Roman" w:hAnsi="Times New Roman" w:cs="Times New Roman"/>
          <w:sz w:val="28"/>
          <w:szCs w:val="28"/>
        </w:rPr>
        <w:t>Определить класс-группу на основе структуры, указанной в варианте.</w:t>
      </w:r>
    </w:p>
    <w:p w14:paraId="76189585">
      <w:pPr>
        <w:pStyle w:val="34"/>
        <w:numPr>
          <w:ilvl w:val="0"/>
          <w:numId w:val="1"/>
        </w:numPr>
        <w:ind w:left="709" w:hanging="709"/>
        <w:jc w:val="both"/>
        <w:rPr>
          <w:rFonts w:ascii="Times New Roman" w:hAnsi="Times New Roman" w:cs="Times New Roman"/>
          <w:sz w:val="28"/>
          <w:szCs w:val="28"/>
        </w:rPr>
      </w:pPr>
      <w:r>
        <w:rPr>
          <w:rFonts w:ascii="Times New Roman" w:hAnsi="Times New Roman" w:cs="Times New Roman"/>
          <w:sz w:val="28"/>
          <w:szCs w:val="28"/>
        </w:rPr>
        <w:t>Для группы реализовать конструкторы, деструктор, методы для добавления и удаления элементов в группу, метод для просмотра группы, перегрузить операцию для получения информации о размере группы.</w:t>
      </w:r>
    </w:p>
    <w:p w14:paraId="6320D9FE">
      <w:pPr>
        <w:pStyle w:val="34"/>
        <w:numPr>
          <w:ilvl w:val="0"/>
          <w:numId w:val="1"/>
        </w:numPr>
        <w:ind w:left="709" w:hanging="709"/>
        <w:jc w:val="both"/>
        <w:rPr>
          <w:rFonts w:ascii="Times New Roman" w:hAnsi="Times New Roman" w:cs="Times New Roman"/>
          <w:sz w:val="28"/>
          <w:szCs w:val="28"/>
        </w:rPr>
      </w:pPr>
      <w:r>
        <w:rPr>
          <w:rFonts w:ascii="Times New Roman" w:hAnsi="Times New Roman" w:cs="Times New Roman"/>
          <w:sz w:val="28"/>
          <w:szCs w:val="28"/>
        </w:rPr>
        <w:t>Определить класс Диалог – наследника группы, в котором реализовать методы для обработки событий.</w:t>
      </w:r>
    </w:p>
    <w:p w14:paraId="078DAA3C">
      <w:pPr>
        <w:pStyle w:val="34"/>
        <w:numPr>
          <w:ilvl w:val="0"/>
          <w:numId w:val="1"/>
        </w:numPr>
        <w:ind w:left="709" w:hanging="709"/>
        <w:jc w:val="both"/>
        <w:rPr>
          <w:rFonts w:ascii="Times New Roman" w:hAnsi="Times New Roman" w:cs="Times New Roman"/>
          <w:sz w:val="28"/>
          <w:szCs w:val="28"/>
        </w:rPr>
      </w:pPr>
      <w:r>
        <w:rPr>
          <w:rFonts w:ascii="Times New Roman" w:hAnsi="Times New Roman" w:cs="Times New Roman"/>
          <w:sz w:val="28"/>
          <w:szCs w:val="28"/>
        </w:rPr>
        <w:t>Добавить методы для обработки событий группой и объектами пользовательских классов.</w:t>
      </w:r>
    </w:p>
    <w:p w14:paraId="60C88734">
      <w:pPr>
        <w:pStyle w:val="34"/>
        <w:numPr>
          <w:ilvl w:val="0"/>
          <w:numId w:val="1"/>
        </w:numPr>
        <w:ind w:left="709" w:hanging="709"/>
        <w:jc w:val="both"/>
        <w:rPr>
          <w:rFonts w:ascii="Times New Roman" w:hAnsi="Times New Roman" w:cs="Times New Roman"/>
          <w:sz w:val="28"/>
          <w:szCs w:val="28"/>
        </w:rPr>
      </w:pPr>
      <w:r>
        <w:rPr>
          <w:rFonts w:ascii="Times New Roman" w:hAnsi="Times New Roman" w:cs="Times New Roman"/>
          <w:sz w:val="28"/>
          <w:szCs w:val="28"/>
        </w:rPr>
        <w:t>Написать тестирующую программу.</w:t>
      </w:r>
    </w:p>
    <w:p w14:paraId="05FFA54F">
      <w:pPr>
        <w:pStyle w:val="34"/>
        <w:numPr>
          <w:ilvl w:val="0"/>
          <w:numId w:val="1"/>
        </w:numPr>
        <w:ind w:left="709" w:hanging="709"/>
        <w:jc w:val="both"/>
        <w:rPr>
          <w:rFonts w:ascii="Times New Roman" w:hAnsi="Times New Roman" w:cs="Times New Roman"/>
          <w:sz w:val="28"/>
          <w:szCs w:val="28"/>
        </w:rPr>
      </w:pPr>
      <w:r>
        <w:rPr>
          <w:rFonts w:ascii="Times New Roman" w:hAnsi="Times New Roman" w:cs="Times New Roman"/>
          <w:sz w:val="28"/>
          <w:szCs w:val="28"/>
        </w:rPr>
        <w:t>Нарисовать диаграмму классов и диаграмму объектов.</w:t>
      </w:r>
    </w:p>
    <w:p w14:paraId="02FE4CB6">
      <w:pPr>
        <w:pStyle w:val="34"/>
        <w:numPr>
          <w:ilvl w:val="0"/>
          <w:numId w:val="1"/>
        </w:numPr>
        <w:shd w:val="clear" w:color="auto" w:fill="FFFFFF"/>
        <w:spacing w:after="0" w:line="240" w:lineRule="auto"/>
        <w:ind w:left="709" w:hanging="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Базовый класс:</w:t>
      </w:r>
    </w:p>
    <w:p w14:paraId="70D18C00">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ЧЕЛОВЕК (Person)</w:t>
      </w:r>
    </w:p>
    <w:p w14:paraId="31F4CA73">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Имя – string</w:t>
      </w:r>
    </w:p>
    <w:p w14:paraId="17075E4B">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Возраст – int</w:t>
      </w:r>
    </w:p>
    <w:p w14:paraId="10B925C9">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Производный класс</w:t>
      </w:r>
    </w:p>
    <w:p w14:paraId="29EB4EE3">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СОТРУДНИК (Emloyee)</w:t>
      </w:r>
    </w:p>
    <w:p w14:paraId="433E1D27">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Заработная плата – float</w:t>
      </w:r>
    </w:p>
    <w:p w14:paraId="40F12DF8">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Должность - string</w:t>
      </w:r>
    </w:p>
    <w:p w14:paraId="7F7D63E6">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Группа – Список (List).</w:t>
      </w:r>
    </w:p>
    <w:p w14:paraId="086E6279">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Команды:</w:t>
      </w:r>
    </w:p>
    <w:p w14:paraId="0DC46F70">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Создать группу (формат команды: m количество элементов группы).</w:t>
      </w:r>
    </w:p>
    <w:p w14:paraId="43F3C6FF">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Добавить элемент в группу (формат команды: +)</w:t>
      </w:r>
    </w:p>
    <w:p w14:paraId="7A25FE06">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Удалить элемент из группы (формат команды -)</w:t>
      </w:r>
    </w:p>
    <w:p w14:paraId="1E8F20C5">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Вывести информацию об элементах группы (формат команды: s)</w:t>
      </w:r>
    </w:p>
    <w:p w14:paraId="4A7EA2C4">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Вывести информацию об имени элемента с номером k (формат команды: z k, где k - целое число)</w:t>
      </w:r>
    </w:p>
    <w:p w14:paraId="2AF5A387">
      <w:pPr>
        <w:pStyle w:val="34"/>
        <w:shd w:val="clear" w:color="auto" w:fill="FFFFFF"/>
        <w:spacing w:after="0" w:line="240" w:lineRule="auto"/>
        <w:ind w:left="709"/>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 - Конец работы (формат команды: q)</w:t>
      </w:r>
    </w:p>
    <w:p w14:paraId="5E5B18F9">
      <w:pPr>
        <w:pStyle w:val="34"/>
        <w:ind w:left="709"/>
        <w:jc w:val="both"/>
        <w:rPr>
          <w:rFonts w:ascii="Times New Roman" w:hAnsi="Times New Roman" w:cs="Times New Roman"/>
          <w:b/>
          <w:bCs/>
          <w:sz w:val="28"/>
          <w:szCs w:val="28"/>
          <w:lang w:val="en-US"/>
        </w:rPr>
      </w:pPr>
      <w:r>
        <w:rPr>
          <w:rFonts w:ascii="Times New Roman" w:hAnsi="Times New Roman" w:cs="Times New Roman"/>
          <w:b/>
          <w:bCs/>
          <w:sz w:val="28"/>
          <w:szCs w:val="28"/>
        </w:rPr>
        <w:t>Анализ задачи</w:t>
      </w:r>
      <w:r>
        <w:rPr>
          <w:rFonts w:ascii="Times New Roman" w:hAnsi="Times New Roman" w:cs="Times New Roman"/>
          <w:b/>
          <w:bCs/>
          <w:sz w:val="28"/>
          <w:szCs w:val="28"/>
          <w:lang w:val="en-US"/>
        </w:rPr>
        <w:t>:</w:t>
      </w:r>
    </w:p>
    <w:p w14:paraId="35FE3A7C">
      <w:pPr>
        <w:pStyle w:val="34"/>
        <w:numPr>
          <w:ilvl w:val="0"/>
          <w:numId w:val="2"/>
        </w:numPr>
        <w:ind w:left="709" w:hanging="709"/>
        <w:jc w:val="both"/>
        <w:rPr>
          <w:rFonts w:ascii="Times New Roman" w:hAnsi="Times New Roman" w:cs="Times New Roman"/>
          <w:sz w:val="28"/>
          <w:szCs w:val="28"/>
        </w:rPr>
      </w:pPr>
      <w:r>
        <w:rPr>
          <w:rFonts w:ascii="Times New Roman" w:hAnsi="Times New Roman" w:cs="Times New Roman"/>
          <w:sz w:val="28"/>
          <w:szCs w:val="28"/>
        </w:rPr>
        <w:t>Разработать программу, управляемую событиями, в которой пользователь взаимодействует с системой через текстовые команды. Программа должна позволять:</w:t>
      </w:r>
    </w:p>
    <w:p w14:paraId="75166A1B">
      <w:pPr>
        <w:pStyle w:val="34"/>
        <w:ind w:left="709"/>
        <w:jc w:val="both"/>
        <w:rPr>
          <w:rFonts w:ascii="Times New Roman" w:hAnsi="Times New Roman" w:cs="Times New Roman"/>
          <w:sz w:val="28"/>
          <w:szCs w:val="28"/>
        </w:rPr>
      </w:pPr>
      <w:r>
        <w:rPr>
          <w:rFonts w:ascii="Times New Roman" w:hAnsi="Times New Roman" w:cs="Times New Roman"/>
          <w:sz w:val="28"/>
          <w:szCs w:val="28"/>
        </w:rPr>
        <w:t>Создавать группу-контейнер (список) объектов двух типов: Person (Человек) и Employee (Сотрудник).</w:t>
      </w:r>
    </w:p>
    <w:p w14:paraId="77F17D73">
      <w:pPr>
        <w:pStyle w:val="34"/>
        <w:ind w:left="709"/>
        <w:jc w:val="both"/>
        <w:rPr>
          <w:rFonts w:ascii="Times New Roman" w:hAnsi="Times New Roman" w:cs="Times New Roman"/>
          <w:sz w:val="28"/>
          <w:szCs w:val="28"/>
        </w:rPr>
      </w:pPr>
      <w:r>
        <w:rPr>
          <w:rFonts w:ascii="Times New Roman" w:hAnsi="Times New Roman" w:cs="Times New Roman"/>
          <w:sz w:val="28"/>
          <w:szCs w:val="28"/>
        </w:rPr>
        <w:t>Динамически добавлять и удалять объекты из группы.</w:t>
      </w:r>
    </w:p>
    <w:p w14:paraId="0666977F">
      <w:pPr>
        <w:pStyle w:val="34"/>
        <w:ind w:left="709"/>
        <w:jc w:val="both"/>
        <w:rPr>
          <w:rFonts w:ascii="Times New Roman" w:hAnsi="Times New Roman" w:cs="Times New Roman"/>
          <w:sz w:val="28"/>
          <w:szCs w:val="28"/>
        </w:rPr>
      </w:pPr>
      <w:r>
        <w:rPr>
          <w:rFonts w:ascii="Times New Roman" w:hAnsi="Times New Roman" w:cs="Times New Roman"/>
          <w:sz w:val="28"/>
          <w:szCs w:val="28"/>
        </w:rPr>
        <w:t>Выводить содержимое группы.</w:t>
      </w:r>
    </w:p>
    <w:p w14:paraId="28CE9A36">
      <w:pPr>
        <w:pStyle w:val="34"/>
        <w:ind w:left="709"/>
        <w:jc w:val="both"/>
        <w:rPr>
          <w:rFonts w:ascii="Times New Roman" w:hAnsi="Times New Roman" w:cs="Times New Roman"/>
          <w:sz w:val="28"/>
          <w:szCs w:val="28"/>
        </w:rPr>
      </w:pPr>
      <w:r>
        <w:rPr>
          <w:rFonts w:ascii="Times New Roman" w:hAnsi="Times New Roman" w:cs="Times New Roman"/>
          <w:sz w:val="28"/>
          <w:szCs w:val="28"/>
        </w:rPr>
        <w:t>Получать информацию об отдельном объекте по его индексу.</w:t>
      </w:r>
    </w:p>
    <w:p w14:paraId="18FED081">
      <w:pPr>
        <w:pStyle w:val="34"/>
        <w:ind w:left="709"/>
        <w:jc w:val="both"/>
        <w:rPr>
          <w:rFonts w:ascii="Times New Roman" w:hAnsi="Times New Roman" w:cs="Times New Roman"/>
          <w:sz w:val="28"/>
          <w:szCs w:val="28"/>
        </w:rPr>
      </w:pPr>
      <w:r>
        <w:rPr>
          <w:rFonts w:ascii="Times New Roman" w:hAnsi="Times New Roman" w:cs="Times New Roman"/>
          <w:sz w:val="28"/>
          <w:szCs w:val="28"/>
        </w:rPr>
        <w:t>Обрабатывать команды как события, передавая их через центральный диспетчер (Dialog).</w:t>
      </w:r>
    </w:p>
    <w:p w14:paraId="4F423551">
      <w:pPr>
        <w:pStyle w:val="34"/>
        <w:numPr>
          <w:ilvl w:val="0"/>
          <w:numId w:val="2"/>
        </w:numPr>
        <w:ind w:left="709" w:hanging="709"/>
        <w:jc w:val="both"/>
        <w:rPr>
          <w:rFonts w:ascii="Times New Roman" w:hAnsi="Times New Roman" w:cs="Times New Roman"/>
          <w:sz w:val="28"/>
          <w:szCs w:val="28"/>
        </w:rPr>
      </w:pPr>
      <w:r>
        <w:rPr>
          <w:rFonts w:ascii="Times New Roman" w:hAnsi="Times New Roman" w:cs="Times New Roman"/>
          <w:sz w:val="28"/>
          <w:szCs w:val="28"/>
        </w:rPr>
        <w:t>Object - абстрактный базовый класс, задающий интерфейс для всех объектов, которые могут храниться в группе.</w:t>
      </w:r>
    </w:p>
    <w:p w14:paraId="32ACE080">
      <w:pPr>
        <w:pStyle w:val="34"/>
        <w:ind w:left="709"/>
        <w:jc w:val="both"/>
        <w:rPr>
          <w:rFonts w:ascii="Times New Roman" w:hAnsi="Times New Roman" w:cs="Times New Roman"/>
          <w:sz w:val="28"/>
          <w:szCs w:val="28"/>
        </w:rPr>
      </w:pPr>
      <w:r>
        <w:rPr>
          <w:rFonts w:ascii="Times New Roman" w:hAnsi="Times New Roman" w:cs="Times New Roman"/>
          <w:sz w:val="28"/>
          <w:szCs w:val="28"/>
        </w:rPr>
        <w:t>Person - конкретный класс «Человек» (имя, возраст).</w:t>
      </w:r>
    </w:p>
    <w:p w14:paraId="42622E88">
      <w:pPr>
        <w:pStyle w:val="34"/>
        <w:ind w:left="709"/>
        <w:jc w:val="both"/>
        <w:rPr>
          <w:rFonts w:ascii="Times New Roman" w:hAnsi="Times New Roman" w:cs="Times New Roman"/>
          <w:sz w:val="28"/>
          <w:szCs w:val="28"/>
        </w:rPr>
      </w:pPr>
      <w:r>
        <w:rPr>
          <w:rFonts w:ascii="Times New Roman" w:hAnsi="Times New Roman" w:cs="Times New Roman"/>
          <w:sz w:val="28"/>
          <w:szCs w:val="28"/>
        </w:rPr>
        <w:t>Employee - производный от Person класс «Сотрудник» (добавлены зарплата, должность).</w:t>
      </w:r>
    </w:p>
    <w:p w14:paraId="2F6B4D2A">
      <w:pPr>
        <w:pStyle w:val="34"/>
        <w:ind w:left="709"/>
        <w:jc w:val="both"/>
        <w:rPr>
          <w:rFonts w:ascii="Times New Roman" w:hAnsi="Times New Roman" w:cs="Times New Roman"/>
          <w:sz w:val="28"/>
          <w:szCs w:val="28"/>
        </w:rPr>
      </w:pPr>
      <w:r>
        <w:rPr>
          <w:rFonts w:ascii="Times New Roman" w:hAnsi="Times New Roman" w:cs="Times New Roman"/>
          <w:sz w:val="28"/>
          <w:szCs w:val="28"/>
        </w:rPr>
        <w:t>List - класс-группа (контейнер), хранит динамический массив указателей на Object. Реализует добавление, удаление, вывод, доступ по индексу.</w:t>
      </w:r>
    </w:p>
    <w:p w14:paraId="424304BC">
      <w:pPr>
        <w:pStyle w:val="34"/>
        <w:ind w:left="709"/>
        <w:jc w:val="both"/>
        <w:rPr>
          <w:rFonts w:ascii="Times New Roman" w:hAnsi="Times New Roman" w:cs="Times New Roman"/>
          <w:sz w:val="28"/>
          <w:szCs w:val="28"/>
        </w:rPr>
      </w:pPr>
      <w:r>
        <w:rPr>
          <w:rFonts w:ascii="Times New Roman" w:hAnsi="Times New Roman" w:cs="Times New Roman"/>
          <w:sz w:val="28"/>
          <w:szCs w:val="28"/>
        </w:rPr>
        <w:t>Dialog - наследник List. Реализует главный цикл обработки событий: получение команд, их диспетчеризацию, выполнение действий.</w:t>
      </w:r>
    </w:p>
    <w:p w14:paraId="5D5D65BE">
      <w:pPr>
        <w:pStyle w:val="34"/>
        <w:ind w:left="709"/>
        <w:jc w:val="both"/>
        <w:rPr>
          <w:rFonts w:ascii="Times New Roman" w:hAnsi="Times New Roman" w:cs="Times New Roman"/>
          <w:sz w:val="28"/>
          <w:szCs w:val="28"/>
        </w:rPr>
      </w:pPr>
      <w:r>
        <w:rPr>
          <w:rFonts w:ascii="Times New Roman" w:hAnsi="Times New Roman" w:cs="Times New Roman"/>
          <w:sz w:val="28"/>
          <w:szCs w:val="28"/>
        </w:rPr>
        <w:t>TEvent - структура, описывающая событие (тип события, код команды, параметр).</w:t>
      </w:r>
    </w:p>
    <w:p w14:paraId="30183AC7">
      <w:pPr>
        <w:pStyle w:val="45"/>
        <w:numPr>
          <w:ilvl w:val="0"/>
          <w:numId w:val="2"/>
        </w:numPr>
        <w:shd w:val="clear" w:color="auto" w:fill="FFFFFF"/>
        <w:spacing w:before="0" w:beforeAutospacing="0" w:after="0" w:afterAutospacing="0"/>
        <w:ind w:left="709" w:hanging="709"/>
        <w:jc w:val="both"/>
        <w:rPr>
          <w:color w:val="000000" w:themeColor="text1"/>
          <w:sz w:val="28"/>
          <w:szCs w:val="28"/>
          <w14:textFill>
            <w14:solidFill>
              <w14:schemeClr w14:val="tx1"/>
            </w14:solidFill>
          </w14:textFill>
        </w:rPr>
      </w:pPr>
      <w:r>
        <w:rPr>
          <w:rStyle w:val="15"/>
          <w:rFonts w:eastAsiaTheme="majorEastAsia"/>
          <w:b w:val="0"/>
          <w:bCs w:val="0"/>
          <w:color w:val="000000" w:themeColor="text1"/>
          <w:sz w:val="28"/>
          <w:szCs w:val="28"/>
          <w14:textFill>
            <w14:solidFill>
              <w14:schemeClr w14:val="tx1"/>
            </w14:solidFill>
          </w14:textFill>
        </w:rPr>
        <w:t>Пользователь вводит команду</w:t>
      </w:r>
      <w:r>
        <w:rPr>
          <w:color w:val="000000" w:themeColor="text1"/>
          <w:sz w:val="28"/>
          <w:szCs w:val="28"/>
          <w14:textFill>
            <w14:solidFill>
              <w14:schemeClr w14:val="tx1"/>
            </w14:solidFill>
          </w14:textFill>
        </w:rPr>
        <w:t> (например, </w:t>
      </w:r>
      <w:r>
        <w:rPr>
          <w:rStyle w:val="14"/>
          <w:rFonts w:ascii="Times New Roman" w:hAnsi="Times New Roman" w:cs="Times New Roman" w:eastAsiaTheme="majorEastAsia"/>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 </w:t>
      </w:r>
      <w:r>
        <w:rPr>
          <w:rStyle w:val="14"/>
          <w:rFonts w:ascii="Times New Roman" w:hAnsi="Times New Roman" w:cs="Times New Roman" w:eastAsiaTheme="majorEastAsia"/>
          <w:color w:val="000000" w:themeColor="text1"/>
          <w:sz w:val="28"/>
          <w:szCs w:val="28"/>
          <w14:textFill>
            <w14:solidFill>
              <w14:schemeClr w14:val="tx1"/>
            </w14:solidFill>
          </w14:textFill>
        </w:rPr>
        <w:t>m5</w:t>
      </w:r>
      <w:r>
        <w:rPr>
          <w:color w:val="000000" w:themeColor="text1"/>
          <w:sz w:val="28"/>
          <w:szCs w:val="28"/>
          <w14:textFill>
            <w14:solidFill>
              <w14:schemeClr w14:val="tx1"/>
            </w14:solidFill>
          </w14:textFill>
        </w:rPr>
        <w:t>, </w:t>
      </w:r>
      <w:r>
        <w:rPr>
          <w:rStyle w:val="14"/>
          <w:rFonts w:ascii="Times New Roman" w:hAnsi="Times New Roman" w:cs="Times New Roman" w:eastAsiaTheme="majorEastAsia"/>
          <w:color w:val="000000" w:themeColor="text1"/>
          <w:sz w:val="28"/>
          <w:szCs w:val="28"/>
          <w14:textFill>
            <w14:solidFill>
              <w14:schemeClr w14:val="tx1"/>
            </w14:solidFill>
          </w14:textFill>
        </w:rPr>
        <w:t>s</w:t>
      </w:r>
      <w:r>
        <w:rPr>
          <w:color w:val="000000" w:themeColor="text1"/>
          <w:sz w:val="28"/>
          <w:szCs w:val="28"/>
          <w14:textFill>
            <w14:solidFill>
              <w14:schemeClr w14:val="tx1"/>
            </w14:solidFill>
          </w14:textFill>
        </w:rPr>
        <w:t>, </w:t>
      </w:r>
      <w:r>
        <w:rPr>
          <w:rStyle w:val="14"/>
          <w:rFonts w:ascii="Times New Roman" w:hAnsi="Times New Roman" w:cs="Times New Roman" w:eastAsiaTheme="majorEastAsia"/>
          <w:color w:val="000000" w:themeColor="text1"/>
          <w:sz w:val="28"/>
          <w:szCs w:val="28"/>
          <w14:textFill>
            <w14:solidFill>
              <w14:schemeClr w14:val="tx1"/>
            </w14:solidFill>
          </w14:textFill>
        </w:rPr>
        <w:t>z2</w:t>
      </w:r>
      <w:r>
        <w:rPr>
          <w:color w:val="000000" w:themeColor="text1"/>
          <w:sz w:val="28"/>
          <w:szCs w:val="28"/>
          <w14:textFill>
            <w14:solidFill>
              <w14:schemeClr w14:val="tx1"/>
            </w14:solidFill>
          </w14:textFill>
        </w:rPr>
        <w:t>, </w:t>
      </w:r>
      <w:r>
        <w:rPr>
          <w:rStyle w:val="14"/>
          <w:rFonts w:ascii="Times New Roman" w:hAnsi="Times New Roman" w:cs="Times New Roman" w:eastAsiaTheme="majorEastAsia"/>
          <w:color w:val="000000" w:themeColor="text1"/>
          <w:sz w:val="28"/>
          <w:szCs w:val="28"/>
          <w14:textFill>
            <w14:solidFill>
              <w14:schemeClr w14:val="tx1"/>
            </w14:solidFill>
          </w14:textFill>
        </w:rPr>
        <w:t>q</w:t>
      </w:r>
      <w:r>
        <w:rPr>
          <w:color w:val="000000" w:themeColor="text1"/>
          <w:sz w:val="28"/>
          <w:szCs w:val="28"/>
          <w14:textFill>
            <w14:solidFill>
              <w14:schemeClr w14:val="tx1"/>
            </w14:solidFill>
          </w14:textFill>
        </w:rPr>
        <w:t>).</w:t>
      </w:r>
    </w:p>
    <w:p w14:paraId="2C93A795">
      <w:pPr>
        <w:pStyle w:val="45"/>
        <w:shd w:val="clear" w:color="auto" w:fill="FFFFFF"/>
        <w:spacing w:before="0" w:beforeAutospacing="0" w:after="120" w:afterAutospacing="0"/>
        <w:ind w:left="709"/>
        <w:jc w:val="both"/>
        <w:rPr>
          <w:color w:val="000000" w:themeColor="text1"/>
          <w:sz w:val="28"/>
          <w:szCs w:val="28"/>
          <w14:textFill>
            <w14:solidFill>
              <w14:schemeClr w14:val="tx1"/>
            </w14:solidFill>
          </w14:textFill>
        </w:rPr>
      </w:pPr>
      <w:r>
        <w:rPr>
          <w:rStyle w:val="15"/>
          <w:rFonts w:eastAsiaTheme="majorEastAsia"/>
          <w:b w:val="0"/>
          <w:bCs w:val="0"/>
          <w:color w:val="000000" w:themeColor="text1"/>
          <w:sz w:val="28"/>
          <w:szCs w:val="28"/>
          <w14:textFill>
            <w14:solidFill>
              <w14:schemeClr w14:val="tx1"/>
            </w14:solidFill>
          </w14:textFill>
        </w:rPr>
        <w:t>Метод </w:t>
      </w:r>
      <w:r>
        <w:rPr>
          <w:rStyle w:val="14"/>
          <w:rFonts w:ascii="Times New Roman" w:hAnsi="Times New Roman" w:cs="Times New Roman" w:eastAsiaTheme="majorEastAsia"/>
          <w:color w:val="000000" w:themeColor="text1"/>
          <w:sz w:val="28"/>
          <w:szCs w:val="28"/>
          <w14:textFill>
            <w14:solidFill>
              <w14:schemeClr w14:val="tx1"/>
            </w14:solidFill>
          </w14:textFill>
        </w:rPr>
        <w:t>GetEvent</w:t>
      </w:r>
      <w:r>
        <w:rPr>
          <w:color w:val="000000" w:themeColor="text1"/>
          <w:sz w:val="28"/>
          <w:szCs w:val="28"/>
          <w14:textFill>
            <w14:solidFill>
              <w14:schemeClr w14:val="tx1"/>
            </w14:solidFill>
          </w14:textFill>
        </w:rPr>
        <w:t> класса </w:t>
      </w:r>
      <w:r>
        <w:rPr>
          <w:rStyle w:val="14"/>
          <w:rFonts w:ascii="Times New Roman" w:hAnsi="Times New Roman" w:cs="Times New Roman" w:eastAsiaTheme="majorEastAsia"/>
          <w:color w:val="000000" w:themeColor="text1"/>
          <w:sz w:val="28"/>
          <w:szCs w:val="28"/>
          <w14:textFill>
            <w14:solidFill>
              <w14:schemeClr w14:val="tx1"/>
            </w14:solidFill>
          </w14:textFill>
        </w:rPr>
        <w:t>Dialog</w:t>
      </w:r>
      <w:r>
        <w:rPr>
          <w:color w:val="000000" w:themeColor="text1"/>
          <w:sz w:val="28"/>
          <w:szCs w:val="28"/>
          <w14:textFill>
            <w14:solidFill>
              <w14:schemeClr w14:val="tx1"/>
            </w14:solidFill>
          </w14:textFill>
        </w:rPr>
        <w:t> читает строку, распознаёт первый символ и формирует структуру </w:t>
      </w:r>
      <w:r>
        <w:rPr>
          <w:rStyle w:val="14"/>
          <w:rFonts w:ascii="Times New Roman" w:hAnsi="Times New Roman" w:cs="Times New Roman" w:eastAsiaTheme="majorEastAsia"/>
          <w:color w:val="000000" w:themeColor="text1"/>
          <w:sz w:val="28"/>
          <w:szCs w:val="28"/>
          <w14:textFill>
            <w14:solidFill>
              <w14:schemeClr w14:val="tx1"/>
            </w14:solidFill>
          </w14:textFill>
        </w:rPr>
        <w:t>TEvent</w:t>
      </w:r>
      <w:r>
        <w:rPr>
          <w:color w:val="000000" w:themeColor="text1"/>
          <w:sz w:val="28"/>
          <w:szCs w:val="28"/>
          <w14:textFill>
            <w14:solidFill>
              <w14:schemeClr w14:val="tx1"/>
            </w14:solidFill>
          </w14:textFill>
        </w:rPr>
        <w:t>:</w:t>
      </w:r>
    </w:p>
    <w:p w14:paraId="3790B6F4">
      <w:pPr>
        <w:pStyle w:val="45"/>
        <w:shd w:val="clear" w:color="auto" w:fill="FFFFFF"/>
        <w:spacing w:before="0" w:beforeAutospacing="0" w:after="0" w:afterAutospacing="0"/>
        <w:ind w:left="709"/>
        <w:jc w:val="both"/>
        <w:rPr>
          <w:color w:val="000000" w:themeColor="text1"/>
          <w:sz w:val="28"/>
          <w:szCs w:val="28"/>
          <w14:textFill>
            <w14:solidFill>
              <w14:schemeClr w14:val="tx1"/>
            </w14:solidFill>
          </w14:textFill>
        </w:rPr>
      </w:pPr>
      <w:r>
        <w:rPr>
          <w:rStyle w:val="14"/>
          <w:rFonts w:ascii="Times New Roman" w:hAnsi="Times New Roman" w:cs="Times New Roman" w:eastAsiaTheme="majorEastAsia"/>
          <w:color w:val="000000" w:themeColor="text1"/>
          <w:sz w:val="28"/>
          <w:szCs w:val="28"/>
          <w14:textFill>
            <w14:solidFill>
              <w14:schemeClr w14:val="tx1"/>
            </w14:solidFill>
          </w14:textFill>
        </w:rPr>
        <w:t>what = evMessage</w:t>
      </w:r>
      <w:r>
        <w:rPr>
          <w:color w:val="000000" w:themeColor="text1"/>
          <w:sz w:val="28"/>
          <w:szCs w:val="28"/>
          <w14:textFill>
            <w14:solidFill>
              <w14:schemeClr w14:val="tx1"/>
            </w14:solidFill>
          </w14:textFill>
        </w:rPr>
        <w:t> (тип события – сообщение).</w:t>
      </w:r>
    </w:p>
    <w:p w14:paraId="45C76E7B">
      <w:pPr>
        <w:pStyle w:val="45"/>
        <w:shd w:val="clear" w:color="auto" w:fill="FFFFFF"/>
        <w:spacing w:before="0" w:beforeAutospacing="0" w:after="0" w:afterAutospacing="0"/>
        <w:ind w:left="709"/>
        <w:jc w:val="both"/>
        <w:rPr>
          <w:color w:val="000000" w:themeColor="text1"/>
          <w:sz w:val="28"/>
          <w:szCs w:val="28"/>
          <w:lang w:val="en-US"/>
          <w14:textFill>
            <w14:solidFill>
              <w14:schemeClr w14:val="tx1"/>
            </w14:solidFill>
          </w14:textFill>
        </w:rPr>
      </w:pPr>
      <w:r>
        <w:rPr>
          <w:rStyle w:val="14"/>
          <w:rFonts w:ascii="Times New Roman" w:hAnsi="Times New Roman" w:cs="Times New Roman" w:eastAsiaTheme="majorEastAsia"/>
          <w:color w:val="000000" w:themeColor="text1"/>
          <w:sz w:val="28"/>
          <w:szCs w:val="28"/>
          <w:lang w:val="en-US"/>
          <w14:textFill>
            <w14:solidFill>
              <w14:schemeClr w14:val="tx1"/>
            </w14:solidFill>
          </w14:textFill>
        </w:rPr>
        <w:t>command</w:t>
      </w:r>
      <w:r>
        <w:rPr>
          <w:color w:val="000000" w:themeColor="text1"/>
          <w:sz w:val="28"/>
          <w:szCs w:val="28"/>
          <w:lang w:val="en-US"/>
          <w14:textFill>
            <w14:solidFill>
              <w14:schemeClr w14:val="tx1"/>
            </w14:solidFill>
          </w14:textFill>
        </w:rPr>
        <w:t xml:space="preserve"> – </w:t>
      </w:r>
      <w:r>
        <w:rPr>
          <w:color w:val="000000" w:themeColor="text1"/>
          <w:sz w:val="28"/>
          <w:szCs w:val="28"/>
          <w14:textFill>
            <w14:solidFill>
              <w14:schemeClr w14:val="tx1"/>
            </w14:solidFill>
          </w14:textFill>
        </w:rPr>
        <w:t>код</w:t>
      </w:r>
      <w:r>
        <w:rPr>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команды</w:t>
      </w:r>
      <w:r>
        <w:rPr>
          <w:color w:val="000000" w:themeColor="text1"/>
          <w:sz w:val="28"/>
          <w:szCs w:val="28"/>
          <w:lang w:val="en-US"/>
          <w14:textFill>
            <w14:solidFill>
              <w14:schemeClr w14:val="tx1"/>
            </w14:solidFill>
          </w14:textFill>
        </w:rPr>
        <w:t xml:space="preserve"> (</w:t>
      </w:r>
      <w:r>
        <w:rPr>
          <w:rStyle w:val="14"/>
          <w:rFonts w:ascii="Times New Roman" w:hAnsi="Times New Roman" w:cs="Times New Roman" w:eastAsiaTheme="majorEastAsia"/>
          <w:color w:val="000000" w:themeColor="text1"/>
          <w:sz w:val="28"/>
          <w:szCs w:val="28"/>
          <w:lang w:val="en-US"/>
          <w14:textFill>
            <w14:solidFill>
              <w14:schemeClr w14:val="tx1"/>
            </w14:solidFill>
          </w14:textFill>
        </w:rPr>
        <w:t>cmMake</w:t>
      </w:r>
      <w:r>
        <w:rPr>
          <w:color w:val="000000" w:themeColor="text1"/>
          <w:sz w:val="28"/>
          <w:szCs w:val="28"/>
          <w:lang w:val="en-US"/>
          <w14:textFill>
            <w14:solidFill>
              <w14:schemeClr w14:val="tx1"/>
            </w14:solidFill>
          </w14:textFill>
        </w:rPr>
        <w:t>, </w:t>
      </w:r>
      <w:r>
        <w:rPr>
          <w:rStyle w:val="14"/>
          <w:rFonts w:ascii="Times New Roman" w:hAnsi="Times New Roman" w:cs="Times New Roman" w:eastAsiaTheme="majorEastAsia"/>
          <w:color w:val="000000" w:themeColor="text1"/>
          <w:sz w:val="28"/>
          <w:szCs w:val="28"/>
          <w:lang w:val="en-US"/>
          <w14:textFill>
            <w14:solidFill>
              <w14:schemeClr w14:val="tx1"/>
            </w14:solidFill>
          </w14:textFill>
        </w:rPr>
        <w:t>cmAdd</w:t>
      </w:r>
      <w:r>
        <w:rPr>
          <w:color w:val="000000" w:themeColor="text1"/>
          <w:sz w:val="28"/>
          <w:szCs w:val="28"/>
          <w:lang w:val="en-US"/>
          <w14:textFill>
            <w14:solidFill>
              <w14:schemeClr w14:val="tx1"/>
            </w14:solidFill>
          </w14:textFill>
        </w:rPr>
        <w:t>, ...).</w:t>
      </w:r>
    </w:p>
    <w:p w14:paraId="223B7BF2">
      <w:pPr>
        <w:pStyle w:val="45"/>
        <w:shd w:val="clear" w:color="auto" w:fill="FFFFFF"/>
        <w:spacing w:before="0" w:beforeAutospacing="0" w:after="0" w:afterAutospacing="0"/>
        <w:ind w:left="709"/>
        <w:jc w:val="both"/>
        <w:rPr>
          <w:color w:val="000000" w:themeColor="text1"/>
          <w:sz w:val="28"/>
          <w:szCs w:val="28"/>
          <w14:textFill>
            <w14:solidFill>
              <w14:schemeClr w14:val="tx1"/>
            </w14:solidFill>
          </w14:textFill>
        </w:rPr>
      </w:pPr>
      <w:r>
        <w:rPr>
          <w:rStyle w:val="14"/>
          <w:rFonts w:ascii="Times New Roman" w:hAnsi="Times New Roman" w:cs="Times New Roman" w:eastAsiaTheme="majorEastAsia"/>
          <w:color w:val="000000" w:themeColor="text1"/>
          <w:sz w:val="28"/>
          <w:szCs w:val="28"/>
          <w14:textFill>
            <w14:solidFill>
              <w14:schemeClr w14:val="tx1"/>
            </w14:solidFill>
          </w14:textFill>
        </w:rPr>
        <w:t>a</w:t>
      </w:r>
      <w:r>
        <w:rPr>
          <w:color w:val="000000" w:themeColor="text1"/>
          <w:sz w:val="28"/>
          <w:szCs w:val="28"/>
          <w14:textFill>
            <w14:solidFill>
              <w14:schemeClr w14:val="tx1"/>
            </w14:solidFill>
          </w14:textFill>
        </w:rPr>
        <w:t> – числовой параметр (для </w:t>
      </w:r>
      <w:r>
        <w:rPr>
          <w:rStyle w:val="14"/>
          <w:rFonts w:ascii="Times New Roman" w:hAnsi="Times New Roman" w:cs="Times New Roman" w:eastAsiaTheme="majorEastAsia"/>
          <w:color w:val="000000" w:themeColor="text1"/>
          <w:sz w:val="28"/>
          <w:szCs w:val="28"/>
          <w14:textFill>
            <w14:solidFill>
              <w14:schemeClr w14:val="tx1"/>
            </w14:solidFill>
          </w14:textFill>
        </w:rPr>
        <w:t>m</w:t>
      </w:r>
      <w:r>
        <w:rPr>
          <w:color w:val="000000" w:themeColor="text1"/>
          <w:sz w:val="28"/>
          <w:szCs w:val="28"/>
          <w14:textFill>
            <w14:solidFill>
              <w14:schemeClr w14:val="tx1"/>
            </w14:solidFill>
          </w14:textFill>
        </w:rPr>
        <w:t> – размер группы, для </w:t>
      </w:r>
      <w:r>
        <w:rPr>
          <w:rStyle w:val="14"/>
          <w:rFonts w:ascii="Times New Roman" w:hAnsi="Times New Roman" w:cs="Times New Roman" w:eastAsiaTheme="majorEastAsia"/>
          <w:color w:val="000000" w:themeColor="text1"/>
          <w:sz w:val="28"/>
          <w:szCs w:val="28"/>
          <w14:textFill>
            <w14:solidFill>
              <w14:schemeClr w14:val="tx1"/>
            </w14:solidFill>
          </w14:textFill>
        </w:rPr>
        <w:t>z</w:t>
      </w:r>
      <w:r>
        <w:rPr>
          <w:color w:val="000000" w:themeColor="text1"/>
          <w:sz w:val="28"/>
          <w:szCs w:val="28"/>
          <w14:textFill>
            <w14:solidFill>
              <w14:schemeClr w14:val="tx1"/>
            </w14:solidFill>
          </w14:textFill>
        </w:rPr>
        <w:t> – индекс).</w:t>
      </w:r>
    </w:p>
    <w:p w14:paraId="03936D73">
      <w:pPr>
        <w:pStyle w:val="45"/>
        <w:ind w:left="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Метод Execute запускает бесконечный цикл, в котором последовательно вызываются GetEvent и HandleEvent.</w:t>
      </w:r>
    </w:p>
    <w:p w14:paraId="10B1976F">
      <w:pPr>
        <w:pStyle w:val="45"/>
        <w:numPr>
          <w:ilvl w:val="0"/>
          <w:numId w:val="2"/>
        </w:numPr>
        <w:spacing w:before="0" w:beforeAutospacing="0" w:after="0" w:afterAutospacing="0"/>
        <w:ind w:left="709" w:hanging="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HandleEvent класса Dialog анализирует command и выполняет соответствующее действие:</w:t>
      </w:r>
    </w:p>
    <w:p w14:paraId="35F8D3E9">
      <w:pPr>
        <w:pStyle w:val="45"/>
        <w:spacing w:before="0" w:beforeAutospacing="0" w:after="0" w:afterAutospacing="0"/>
        <w:ind w:left="709"/>
        <w:jc w:val="both"/>
        <w:rPr>
          <w:color w:val="000000" w:themeColor="text1"/>
          <w:sz w:val="28"/>
          <w:szCs w:val="28"/>
          <w14:textFill>
            <w14:solidFill>
              <w14:schemeClr w14:val="tx1"/>
            </w14:solidFill>
          </w14:textFill>
        </w:rPr>
      </w:pPr>
      <w:r>
        <w:rPr>
          <w:rStyle w:val="14"/>
          <w:rFonts w:ascii="Times New Roman" w:hAnsi="Times New Roman" w:cs="Times New Roman" w:eastAsiaTheme="majorEastAsia"/>
          <w:color w:val="000000" w:themeColor="text1"/>
          <w:sz w:val="28"/>
          <w:szCs w:val="28"/>
          <w14:textFill>
            <w14:solidFill>
              <w14:schemeClr w14:val="tx1"/>
            </w14:solidFill>
          </w14:textFill>
        </w:rPr>
        <w:t>cmMake</w:t>
      </w:r>
      <w:r>
        <w:rPr>
          <w:color w:val="000000" w:themeColor="text1"/>
          <w:sz w:val="28"/>
          <w:szCs w:val="28"/>
          <w14:textFill>
            <w14:solidFill>
              <w14:schemeClr w14:val="tx1"/>
            </w14:solidFill>
          </w14:textFill>
        </w:rPr>
        <w:t> – создание нового массива указателей заданного размера.</w:t>
      </w:r>
    </w:p>
    <w:p w14:paraId="79DE7194">
      <w:pPr>
        <w:pStyle w:val="45"/>
        <w:spacing w:before="0" w:beforeAutospacing="0" w:after="0" w:afterAutospacing="0"/>
        <w:ind w:left="709"/>
        <w:jc w:val="both"/>
        <w:rPr>
          <w:color w:val="000000" w:themeColor="text1"/>
          <w:sz w:val="28"/>
          <w:szCs w:val="28"/>
          <w14:textFill>
            <w14:solidFill>
              <w14:schemeClr w14:val="tx1"/>
            </w14:solidFill>
          </w14:textFill>
        </w:rPr>
      </w:pPr>
      <w:r>
        <w:rPr>
          <w:rStyle w:val="14"/>
          <w:rFonts w:ascii="Times New Roman" w:hAnsi="Times New Roman" w:cs="Times New Roman" w:eastAsiaTheme="majorEastAsia"/>
          <w:color w:val="000000" w:themeColor="text1"/>
          <w:sz w:val="28"/>
          <w:szCs w:val="28"/>
          <w14:textFill>
            <w14:solidFill>
              <w14:schemeClr w14:val="tx1"/>
            </w14:solidFill>
          </w14:textFill>
        </w:rPr>
        <w:t>cmAdd</w:t>
      </w:r>
      <w:r>
        <w:rPr>
          <w:color w:val="000000" w:themeColor="text1"/>
          <w:sz w:val="28"/>
          <w:szCs w:val="28"/>
          <w14:textFill>
            <w14:solidFill>
              <w14:schemeClr w14:val="tx1"/>
            </w14:solidFill>
          </w14:textFill>
        </w:rPr>
        <w:t> – запрос типа (1 – Person, 2 – Employee), создание объекта через </w:t>
      </w:r>
      <w:r>
        <w:rPr>
          <w:rStyle w:val="14"/>
          <w:rFonts w:ascii="Times New Roman" w:hAnsi="Times New Roman" w:cs="Times New Roman" w:eastAsiaTheme="majorEastAsia"/>
          <w:color w:val="000000" w:themeColor="text1"/>
          <w:sz w:val="28"/>
          <w:szCs w:val="28"/>
          <w14:textFill>
            <w14:solidFill>
              <w14:schemeClr w14:val="tx1"/>
            </w14:solidFill>
          </w14:textFill>
        </w:rPr>
        <w:t>new</w:t>
      </w:r>
      <w:r>
        <w:rPr>
          <w:color w:val="000000" w:themeColor="text1"/>
          <w:sz w:val="28"/>
          <w:szCs w:val="28"/>
          <w14:textFill>
            <w14:solidFill>
              <w14:schemeClr w14:val="tx1"/>
            </w14:solidFill>
          </w14:textFill>
        </w:rPr>
        <w:t>, вызов его </w:t>
      </w:r>
      <w:r>
        <w:rPr>
          <w:rStyle w:val="14"/>
          <w:rFonts w:ascii="Times New Roman" w:hAnsi="Times New Roman" w:cs="Times New Roman" w:eastAsiaTheme="majorEastAsia"/>
          <w:color w:val="000000" w:themeColor="text1"/>
          <w:sz w:val="28"/>
          <w:szCs w:val="28"/>
          <w14:textFill>
            <w14:solidFill>
              <w14:schemeClr w14:val="tx1"/>
            </w14:solidFill>
          </w14:textFill>
        </w:rPr>
        <w:t>Input()</w:t>
      </w:r>
      <w:r>
        <w:rPr>
          <w:color w:val="000000" w:themeColor="text1"/>
          <w:sz w:val="28"/>
          <w:szCs w:val="28"/>
          <w14:textFill>
            <w14:solidFill>
              <w14:schemeClr w14:val="tx1"/>
            </w14:solidFill>
          </w14:textFill>
        </w:rPr>
        <w:t>, добавление в группу.</w:t>
      </w:r>
    </w:p>
    <w:p w14:paraId="00E091FF">
      <w:pPr>
        <w:pStyle w:val="45"/>
        <w:spacing w:before="0" w:beforeAutospacing="0" w:after="0" w:afterAutospacing="0"/>
        <w:ind w:left="709"/>
        <w:jc w:val="both"/>
        <w:rPr>
          <w:color w:val="000000" w:themeColor="text1"/>
          <w:sz w:val="28"/>
          <w:szCs w:val="28"/>
          <w14:textFill>
            <w14:solidFill>
              <w14:schemeClr w14:val="tx1"/>
            </w14:solidFill>
          </w14:textFill>
        </w:rPr>
      </w:pPr>
      <w:r>
        <w:rPr>
          <w:rStyle w:val="14"/>
          <w:rFonts w:ascii="Times New Roman" w:hAnsi="Times New Roman" w:cs="Times New Roman" w:eastAsiaTheme="majorEastAsia"/>
          <w:color w:val="000000" w:themeColor="text1"/>
          <w:sz w:val="28"/>
          <w:szCs w:val="28"/>
          <w14:textFill>
            <w14:solidFill>
              <w14:schemeClr w14:val="tx1"/>
            </w14:solidFill>
          </w14:textFill>
        </w:rPr>
        <w:t>cmDel</w:t>
      </w:r>
      <w:r>
        <w:rPr>
          <w:color w:val="000000" w:themeColor="text1"/>
          <w:sz w:val="28"/>
          <w:szCs w:val="28"/>
          <w14:textFill>
            <w14:solidFill>
              <w14:schemeClr w14:val="tx1"/>
            </w14:solidFill>
          </w14:textFill>
        </w:rPr>
        <w:t> – удаление последнего элемента.</w:t>
      </w:r>
    </w:p>
    <w:p w14:paraId="47698D75">
      <w:pPr>
        <w:pStyle w:val="45"/>
        <w:spacing w:before="0" w:beforeAutospacing="0" w:after="0" w:afterAutospacing="0"/>
        <w:ind w:left="709"/>
        <w:jc w:val="both"/>
        <w:rPr>
          <w:color w:val="000000" w:themeColor="text1"/>
          <w:sz w:val="28"/>
          <w:szCs w:val="28"/>
          <w14:textFill>
            <w14:solidFill>
              <w14:schemeClr w14:val="tx1"/>
            </w14:solidFill>
          </w14:textFill>
        </w:rPr>
      </w:pPr>
      <w:r>
        <w:rPr>
          <w:rStyle w:val="14"/>
          <w:rFonts w:ascii="Times New Roman" w:hAnsi="Times New Roman" w:cs="Times New Roman" w:eastAsiaTheme="majorEastAsia"/>
          <w:color w:val="000000" w:themeColor="text1"/>
          <w:sz w:val="28"/>
          <w:szCs w:val="28"/>
          <w14:textFill>
            <w14:solidFill>
              <w14:schemeClr w14:val="tx1"/>
            </w14:solidFill>
          </w14:textFill>
        </w:rPr>
        <w:t>cmShow</w:t>
      </w:r>
      <w:r>
        <w:rPr>
          <w:color w:val="000000" w:themeColor="text1"/>
          <w:sz w:val="28"/>
          <w:szCs w:val="28"/>
          <w14:textFill>
            <w14:solidFill>
              <w14:schemeClr w14:val="tx1"/>
            </w14:solidFill>
          </w14:textFill>
        </w:rPr>
        <w:t> – вывод всей группы (вызов </w:t>
      </w:r>
      <w:r>
        <w:rPr>
          <w:rStyle w:val="14"/>
          <w:rFonts w:ascii="Times New Roman" w:hAnsi="Times New Roman" w:cs="Times New Roman" w:eastAsiaTheme="majorEastAsia"/>
          <w:color w:val="000000" w:themeColor="text1"/>
          <w:sz w:val="28"/>
          <w:szCs w:val="28"/>
          <w14:textFill>
            <w14:solidFill>
              <w14:schemeClr w14:val="tx1"/>
            </w14:solidFill>
          </w14:textFill>
        </w:rPr>
        <w:t>Show()</w:t>
      </w:r>
      <w:r>
        <w:rPr>
          <w:color w:val="000000" w:themeColor="text1"/>
          <w:sz w:val="28"/>
          <w:szCs w:val="28"/>
          <w14:textFill>
            <w14:solidFill>
              <w14:schemeClr w14:val="tx1"/>
            </w14:solidFill>
          </w14:textFill>
        </w:rPr>
        <w:t> для каждого объекта).</w:t>
      </w:r>
    </w:p>
    <w:p w14:paraId="054D699F">
      <w:pPr>
        <w:pStyle w:val="45"/>
        <w:spacing w:before="0" w:beforeAutospacing="0" w:after="0" w:afterAutospacing="0"/>
        <w:ind w:left="709"/>
        <w:jc w:val="both"/>
        <w:rPr>
          <w:color w:val="000000" w:themeColor="text1"/>
          <w:sz w:val="28"/>
          <w:szCs w:val="28"/>
          <w14:textFill>
            <w14:solidFill>
              <w14:schemeClr w14:val="tx1"/>
            </w14:solidFill>
          </w14:textFill>
        </w:rPr>
      </w:pPr>
      <w:r>
        <w:rPr>
          <w:rStyle w:val="14"/>
          <w:rFonts w:ascii="Times New Roman" w:hAnsi="Times New Roman" w:cs="Times New Roman" w:eastAsiaTheme="majorEastAsia"/>
          <w:color w:val="000000" w:themeColor="text1"/>
          <w:sz w:val="28"/>
          <w:szCs w:val="28"/>
          <w14:textFill>
            <w14:solidFill>
              <w14:schemeClr w14:val="tx1"/>
            </w14:solidFill>
          </w14:textFill>
        </w:rPr>
        <w:t>cmGet</w:t>
      </w:r>
      <w:r>
        <w:rPr>
          <w:color w:val="000000" w:themeColor="text1"/>
          <w:sz w:val="28"/>
          <w:szCs w:val="28"/>
          <w14:textFill>
            <w14:solidFill>
              <w14:schemeClr w14:val="tx1"/>
            </w14:solidFill>
          </w14:textFill>
        </w:rPr>
        <w:t> – получение объекта по индексу и отправка ему события </w:t>
      </w:r>
      <w:r>
        <w:rPr>
          <w:rStyle w:val="14"/>
          <w:rFonts w:ascii="Times New Roman" w:hAnsi="Times New Roman" w:cs="Times New Roman" w:eastAsiaTheme="majorEastAsia"/>
          <w:color w:val="000000" w:themeColor="text1"/>
          <w:sz w:val="28"/>
          <w:szCs w:val="28"/>
          <w14:textFill>
            <w14:solidFill>
              <w14:schemeClr w14:val="tx1"/>
            </w14:solidFill>
          </w14:textFill>
        </w:rPr>
        <w:t>cmGet</w:t>
      </w:r>
      <w:r>
        <w:rPr>
          <w:color w:val="000000" w:themeColor="text1"/>
          <w:sz w:val="28"/>
          <w:szCs w:val="28"/>
          <w14:textFill>
            <w14:solidFill>
              <w14:schemeClr w14:val="tx1"/>
            </w14:solidFill>
          </w14:textFill>
        </w:rPr>
        <w:t> через </w:t>
      </w:r>
      <w:r>
        <w:rPr>
          <w:rStyle w:val="14"/>
          <w:rFonts w:ascii="Times New Roman" w:hAnsi="Times New Roman" w:cs="Times New Roman" w:eastAsiaTheme="majorEastAsia"/>
          <w:color w:val="000000" w:themeColor="text1"/>
          <w:sz w:val="28"/>
          <w:szCs w:val="28"/>
          <w14:textFill>
            <w14:solidFill>
              <w14:schemeClr w14:val="tx1"/>
            </w14:solidFill>
          </w14:textFill>
        </w:rPr>
        <w:t>HandleEvent</w:t>
      </w:r>
      <w:r>
        <w:rPr>
          <w:color w:val="000000" w:themeColor="text1"/>
          <w:sz w:val="28"/>
          <w:szCs w:val="28"/>
          <w14:textFill>
            <w14:solidFill>
              <w14:schemeClr w14:val="tx1"/>
            </w14:solidFill>
          </w14:textFill>
        </w:rPr>
        <w:t>.</w:t>
      </w:r>
    </w:p>
    <w:p w14:paraId="19E3DA20">
      <w:pPr>
        <w:pStyle w:val="45"/>
        <w:spacing w:before="0" w:beforeAutospacing="0" w:after="0" w:afterAutospacing="0"/>
        <w:ind w:left="709"/>
        <w:jc w:val="both"/>
        <w:rPr>
          <w:color w:val="000000" w:themeColor="text1"/>
          <w:sz w:val="28"/>
          <w:szCs w:val="28"/>
          <w14:textFill>
            <w14:solidFill>
              <w14:schemeClr w14:val="tx1"/>
            </w14:solidFill>
          </w14:textFill>
        </w:rPr>
      </w:pPr>
      <w:r>
        <w:rPr>
          <w:rStyle w:val="14"/>
          <w:rFonts w:ascii="Times New Roman" w:hAnsi="Times New Roman" w:cs="Times New Roman" w:eastAsiaTheme="majorEastAsia"/>
          <w:color w:val="000000" w:themeColor="text1"/>
          <w:sz w:val="28"/>
          <w:szCs w:val="28"/>
          <w14:textFill>
            <w14:solidFill>
              <w14:schemeClr w14:val="tx1"/>
            </w14:solidFill>
          </w14:textFill>
        </w:rPr>
        <w:t>cmQuit</w:t>
      </w:r>
      <w:r>
        <w:rPr>
          <w:color w:val="000000" w:themeColor="text1"/>
          <w:sz w:val="28"/>
          <w:szCs w:val="28"/>
          <w14:textFill>
            <w14:solidFill>
              <w14:schemeClr w14:val="tx1"/>
            </w14:solidFill>
          </w14:textFill>
        </w:rPr>
        <w:t> – установка флага завершения.</w:t>
      </w:r>
    </w:p>
    <w:p w14:paraId="010AB563">
      <w:pPr>
        <w:pStyle w:val="45"/>
        <w:ind w:left="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Если команда не распознана диалогом, она передаётся в List::HandleEvent, который рассылает её всем элементам группы (позволяя им реагировать, например, на cmGet).</w:t>
      </w:r>
    </w:p>
    <w:p w14:paraId="012ACA1D">
      <w:pPr>
        <w:pStyle w:val="45"/>
        <w:numPr>
          <w:ilvl w:val="0"/>
          <w:numId w:val="2"/>
        </w:numPr>
        <w:ind w:left="709" w:hanging="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Базовый указатель Object* используется в массиве List. Это позволяет хранить любых потомков Object (Person, Employee) в одном контейнере.</w:t>
      </w:r>
    </w:p>
    <w:p w14:paraId="75A979AD">
      <w:pPr>
        <w:pStyle w:val="45"/>
        <w:numPr>
          <w:ilvl w:val="0"/>
          <w:numId w:val="2"/>
        </w:numPr>
        <w:ind w:left="709" w:hanging="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Виртуальные методы Input(), Show(), HandleEvent переопределяются в производных классах. При вызове через указатель на Object вызывается нужная версия (позднее связывание).</w:t>
      </w:r>
    </w:p>
    <w:p w14:paraId="4BE1B1DC">
      <w:pPr>
        <w:pStyle w:val="45"/>
        <w:numPr>
          <w:ilvl w:val="0"/>
          <w:numId w:val="2"/>
        </w:numPr>
        <w:ind w:left="709" w:hanging="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Виртуальный деструктор в Object гарантирует, что при удалении Object* будет корректно освобождена память производного класса (вызваны деструкторы Employee -&gt; Person -&gt; Object).</w:t>
      </w:r>
    </w:p>
    <w:p w14:paraId="06FB30ED">
      <w:pPr>
        <w:pStyle w:val="45"/>
        <w:numPr>
          <w:ilvl w:val="0"/>
          <w:numId w:val="2"/>
        </w:numPr>
        <w:ind w:left="709" w:hanging="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Конструктор копирования и оператор присваивания List выполняют поверхностное копирование (копируют только указатели на объекты, но не сами объекты). </w:t>
      </w:r>
    </w:p>
    <w:p w14:paraId="74D826AB">
      <w:pPr>
        <w:pStyle w:val="45"/>
        <w:spacing w:before="0" w:beforeAutospacing="0" w:after="0" w:afterAutospacing="0"/>
        <w:ind w:left="709"/>
        <w:rPr>
          <w:color w:val="000000" w:themeColor="text1"/>
          <w:sz w:val="28"/>
          <w:szCs w:val="28"/>
          <w14:textFill>
            <w14:solidFill>
              <w14:schemeClr w14:val="tx1"/>
            </w14:solidFill>
          </w14:textFill>
        </w:rPr>
      </w:pPr>
    </w:p>
    <w:p w14:paraId="4C078320">
      <w:pPr>
        <w:pStyle w:val="45"/>
        <w:ind w:left="709"/>
        <w:rPr>
          <w:color w:val="000000" w:themeColor="text1"/>
          <w:sz w:val="28"/>
          <w:szCs w:val="28"/>
          <w14:textFill>
            <w14:solidFill>
              <w14:schemeClr w14:val="tx1"/>
            </w14:solidFill>
          </w14:textFill>
        </w:rPr>
      </w:pPr>
    </w:p>
    <w:p w14:paraId="2FC8C7B2">
      <w:pPr>
        <w:pStyle w:val="45"/>
        <w:shd w:val="clear" w:color="auto" w:fill="FFFFFF"/>
        <w:spacing w:before="0" w:beforeAutospacing="0" w:after="0" w:afterAutospacing="0"/>
        <w:ind w:left="709"/>
        <w:rPr>
          <w:color w:val="000000" w:themeColor="text1"/>
          <w:sz w:val="28"/>
          <w:szCs w:val="28"/>
          <w14:textFill>
            <w14:solidFill>
              <w14:schemeClr w14:val="tx1"/>
            </w14:solidFill>
          </w14:textFill>
        </w:rPr>
      </w:pPr>
    </w:p>
    <w:p w14:paraId="644DA8D1">
      <w:pPr>
        <w:jc w:val="both"/>
        <w:rPr>
          <w:rFonts w:ascii="Times New Roman" w:hAnsi="Times New Roman" w:cs="Times New Roman"/>
          <w:sz w:val="28"/>
          <w:szCs w:val="28"/>
        </w:rPr>
      </w:pPr>
    </w:p>
    <w:p w14:paraId="772E3126">
      <w:pPr>
        <w:jc w:val="both"/>
        <w:rPr>
          <w:rFonts w:ascii="Times New Roman" w:hAnsi="Times New Roman" w:cs="Times New Roman"/>
          <w:sz w:val="28"/>
          <w:szCs w:val="28"/>
        </w:rPr>
      </w:pPr>
    </w:p>
    <w:p w14:paraId="7045A90B">
      <w:pPr>
        <w:jc w:val="both"/>
        <w:rPr>
          <w:rFonts w:ascii="Times New Roman" w:hAnsi="Times New Roman" w:cs="Times New Roman"/>
          <w:sz w:val="28"/>
          <w:szCs w:val="28"/>
        </w:rPr>
      </w:pPr>
    </w:p>
    <w:p w14:paraId="47BDD27C">
      <w:pPr>
        <w:jc w:val="both"/>
        <w:rPr>
          <w:rFonts w:ascii="Times New Roman" w:hAnsi="Times New Roman" w:cs="Times New Roman"/>
          <w:sz w:val="28"/>
          <w:szCs w:val="28"/>
        </w:rPr>
      </w:pPr>
    </w:p>
    <w:p w14:paraId="4477DFDB">
      <w:pPr>
        <w:jc w:val="both"/>
        <w:rPr>
          <w:rFonts w:ascii="Times New Roman" w:hAnsi="Times New Roman" w:cs="Times New Roman"/>
          <w:sz w:val="28"/>
          <w:szCs w:val="28"/>
        </w:rPr>
      </w:pPr>
    </w:p>
    <w:p w14:paraId="6377B95E">
      <w:pPr>
        <w:jc w:val="both"/>
        <w:rPr>
          <w:rFonts w:ascii="Times New Roman" w:hAnsi="Times New Roman" w:cs="Times New Roman"/>
          <w:sz w:val="28"/>
          <w:szCs w:val="28"/>
        </w:rPr>
      </w:pPr>
    </w:p>
    <w:p w14:paraId="3259EF3D">
      <w:pPr>
        <w:jc w:val="both"/>
        <w:rPr>
          <w:rFonts w:ascii="Times New Roman" w:hAnsi="Times New Roman" w:cs="Times New Roman"/>
          <w:sz w:val="28"/>
          <w:szCs w:val="28"/>
        </w:rPr>
      </w:pPr>
    </w:p>
    <w:p w14:paraId="6F107585">
      <w:pPr>
        <w:jc w:val="both"/>
        <w:rPr>
          <w:rFonts w:ascii="Times New Roman" w:hAnsi="Times New Roman" w:cs="Times New Roman"/>
          <w:sz w:val="28"/>
          <w:szCs w:val="28"/>
        </w:rPr>
      </w:pPr>
    </w:p>
    <w:p w14:paraId="7A8AC32B">
      <w:pPr>
        <w:jc w:val="both"/>
        <w:rPr>
          <w:rFonts w:ascii="Times New Roman" w:hAnsi="Times New Roman" w:cs="Times New Roman"/>
          <w:sz w:val="28"/>
          <w:szCs w:val="28"/>
        </w:rPr>
      </w:pPr>
    </w:p>
    <w:p w14:paraId="7AAD2FCE">
      <w:pPr>
        <w:jc w:val="both"/>
        <w:rPr>
          <w:rFonts w:ascii="Times New Roman" w:hAnsi="Times New Roman" w:cs="Times New Roman"/>
          <w:sz w:val="28"/>
          <w:szCs w:val="28"/>
        </w:rPr>
      </w:pPr>
    </w:p>
    <w:p w14:paraId="5ADEB912">
      <w:pPr>
        <w:jc w:val="both"/>
        <w:rPr>
          <w:rFonts w:ascii="Times New Roman" w:hAnsi="Times New Roman" w:cs="Times New Roman"/>
          <w:sz w:val="28"/>
          <w:szCs w:val="28"/>
        </w:rPr>
      </w:pPr>
    </w:p>
    <w:p w14:paraId="0D1756C0">
      <w:pPr>
        <w:jc w:val="both"/>
        <w:rPr>
          <w:rFonts w:ascii="Times New Roman" w:hAnsi="Times New Roman" w:cs="Times New Roman"/>
          <w:sz w:val="28"/>
          <w:szCs w:val="28"/>
        </w:rPr>
      </w:pPr>
    </w:p>
    <w:p w14:paraId="4D0C9C52">
      <w:pPr>
        <w:jc w:val="both"/>
        <w:rPr>
          <w:rFonts w:ascii="Times New Roman" w:hAnsi="Times New Roman" w:cs="Times New Roman"/>
          <w:sz w:val="28"/>
          <w:szCs w:val="28"/>
        </w:rPr>
      </w:pPr>
    </w:p>
    <w:p w14:paraId="5F6E91F6">
      <w:pPr>
        <w:jc w:val="both"/>
        <w:rPr>
          <w:rFonts w:ascii="Times New Roman" w:hAnsi="Times New Roman" w:cs="Times New Roman"/>
          <w:sz w:val="28"/>
          <w:szCs w:val="28"/>
        </w:rPr>
      </w:pPr>
    </w:p>
    <w:p w14:paraId="1EC2ED8B">
      <w:pPr>
        <w:jc w:val="both"/>
        <w:rPr>
          <w:rFonts w:ascii="Times New Roman" w:hAnsi="Times New Roman" w:cs="Times New Roman"/>
          <w:sz w:val="28"/>
          <w:szCs w:val="28"/>
        </w:rPr>
      </w:pPr>
    </w:p>
    <w:p w14:paraId="56F5D985">
      <w:pPr>
        <w:jc w:val="both"/>
        <w:rPr>
          <w:rFonts w:ascii="Times New Roman" w:hAnsi="Times New Roman" w:cs="Times New Roman"/>
          <w:sz w:val="28"/>
          <w:szCs w:val="28"/>
        </w:rPr>
      </w:pPr>
    </w:p>
    <w:p w14:paraId="4827EDE1">
      <w:pPr>
        <w:jc w:val="both"/>
        <w:rPr>
          <w:rFonts w:ascii="Times New Roman" w:hAnsi="Times New Roman" w:cs="Times New Roman"/>
          <w:sz w:val="28"/>
          <w:szCs w:val="28"/>
        </w:rPr>
      </w:pPr>
    </w:p>
    <w:p w14:paraId="3A187C33">
      <w:pPr>
        <w:jc w:val="both"/>
        <w:rPr>
          <w:rFonts w:ascii="Times New Roman" w:hAnsi="Times New Roman" w:cs="Times New Roman"/>
          <w:sz w:val="28"/>
          <w:szCs w:val="28"/>
        </w:rPr>
      </w:pPr>
    </w:p>
    <w:p w14:paraId="6203A15D">
      <w:pPr>
        <w:jc w:val="center"/>
        <w:rPr>
          <w:rFonts w:ascii="Times New Roman" w:hAnsi="Times New Roman" w:cs="Times New Roman"/>
          <w:b/>
          <w:bCs/>
          <w:sz w:val="28"/>
          <w:szCs w:val="28"/>
        </w:rPr>
      </w:pPr>
      <w:r>
        <w:rPr>
          <w:rFonts w:ascii="Times New Roman" w:hAnsi="Times New Roman" w:cs="Times New Roman"/>
          <w:b/>
          <w:bCs/>
          <w:sz w:val="28"/>
          <w:szCs w:val="28"/>
        </w:rPr>
        <w:t>Код</w:t>
      </w:r>
    </w:p>
    <w:p w14:paraId="5221FFDC">
      <w:pPr>
        <w:jc w:val="center"/>
        <w:rPr>
          <w:rFonts w:ascii="Times New Roman" w:hAnsi="Times New Roman" w:cs="Times New Roman"/>
          <w:b/>
          <w:bCs/>
          <w:sz w:val="28"/>
          <w:szCs w:val="28"/>
          <w:lang w:val="en-US"/>
        </w:rPr>
      </w:pPr>
      <w:r>
        <w:rPr>
          <w:rFonts w:ascii="Times New Roman" w:hAnsi="Times New Roman" w:cs="Times New Roman"/>
          <w:b/>
          <w:bCs/>
          <w:sz w:val="28"/>
          <w:szCs w:val="28"/>
        </w:rPr>
        <w:t>(вектор)</w:t>
      </w:r>
    </w:p>
    <w:p w14:paraId="72CD825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35980" cy="2209800"/>
            <wp:effectExtent l="0" t="0" r="7620" b="0"/>
            <wp:docPr id="2977711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71111" name="Рисунок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35980" cy="2209800"/>
                    </a:xfrm>
                    <a:prstGeom prst="rect">
                      <a:avLst/>
                    </a:prstGeom>
                    <a:noFill/>
                    <a:ln>
                      <a:noFill/>
                    </a:ln>
                  </pic:spPr>
                </pic:pic>
              </a:graphicData>
            </a:graphic>
          </wp:inline>
        </w:drawing>
      </w:r>
    </w:p>
    <w:p w14:paraId="21F5AD51">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28360" cy="1188720"/>
            <wp:effectExtent l="0" t="0" r="0" b="0"/>
            <wp:docPr id="10757698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69846" name="Рисунок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28360" cy="1188720"/>
                    </a:xfrm>
                    <a:prstGeom prst="rect">
                      <a:avLst/>
                    </a:prstGeom>
                    <a:noFill/>
                    <a:ln>
                      <a:noFill/>
                    </a:ln>
                  </pic:spPr>
                </pic:pic>
              </a:graphicData>
            </a:graphic>
          </wp:inline>
        </w:drawing>
      </w:r>
    </w:p>
    <w:p w14:paraId="659FCD4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35980" cy="2491740"/>
            <wp:effectExtent l="0" t="0" r="7620" b="3810"/>
            <wp:docPr id="172003166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31665" name="Рисунок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35980" cy="2491740"/>
                    </a:xfrm>
                    <a:prstGeom prst="rect">
                      <a:avLst/>
                    </a:prstGeom>
                    <a:noFill/>
                    <a:ln>
                      <a:noFill/>
                    </a:ln>
                  </pic:spPr>
                </pic:pic>
              </a:graphicData>
            </a:graphic>
          </wp:inline>
        </w:drawing>
      </w:r>
    </w:p>
    <w:p w14:paraId="163563D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40425" cy="2688590"/>
            <wp:effectExtent l="0" t="0" r="3175" b="0"/>
            <wp:docPr id="5864755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5528" name="Рисунок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0425" cy="2688590"/>
                    </a:xfrm>
                    <a:prstGeom prst="rect">
                      <a:avLst/>
                    </a:prstGeom>
                    <a:noFill/>
                    <a:ln>
                      <a:noFill/>
                    </a:ln>
                  </pic:spPr>
                </pic:pic>
              </a:graphicData>
            </a:graphic>
          </wp:inline>
        </w:drawing>
      </w:r>
    </w:p>
    <w:p w14:paraId="69230E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35980" cy="2438400"/>
            <wp:effectExtent l="0" t="0" r="7620" b="0"/>
            <wp:docPr id="66953065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30650" name="Рисунок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35980" cy="2438400"/>
                    </a:xfrm>
                    <a:prstGeom prst="rect">
                      <a:avLst/>
                    </a:prstGeom>
                    <a:noFill/>
                    <a:ln>
                      <a:noFill/>
                    </a:ln>
                  </pic:spPr>
                </pic:pic>
              </a:graphicData>
            </a:graphic>
          </wp:inline>
        </w:drawing>
      </w:r>
    </w:p>
    <w:p w14:paraId="28374B91">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40425" cy="2711450"/>
            <wp:effectExtent l="0" t="0" r="3175" b="0"/>
            <wp:docPr id="100292855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8551" name="Рисунок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0425" cy="2711450"/>
                    </a:xfrm>
                    <a:prstGeom prst="rect">
                      <a:avLst/>
                    </a:prstGeom>
                    <a:noFill/>
                    <a:ln>
                      <a:noFill/>
                    </a:ln>
                  </pic:spPr>
                </pic:pic>
              </a:graphicData>
            </a:graphic>
          </wp:inline>
        </w:drawing>
      </w:r>
    </w:p>
    <w:p w14:paraId="138745D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3733800" cy="601980"/>
            <wp:effectExtent l="0" t="0" r="0" b="7620"/>
            <wp:docPr id="10094398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9800" name="Рисунок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33800" cy="601980"/>
                    </a:xfrm>
                    <a:prstGeom prst="rect">
                      <a:avLst/>
                    </a:prstGeom>
                    <a:noFill/>
                    <a:ln>
                      <a:noFill/>
                    </a:ln>
                  </pic:spPr>
                </pic:pic>
              </a:graphicData>
            </a:graphic>
          </wp:inline>
        </w:drawing>
      </w:r>
    </w:p>
    <w:p w14:paraId="4D3A524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35980" cy="2179320"/>
            <wp:effectExtent l="0" t="0" r="7620" b="0"/>
            <wp:docPr id="135850173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01730" name="Рисунок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35980" cy="2179320"/>
                    </a:xfrm>
                    <a:prstGeom prst="rect">
                      <a:avLst/>
                    </a:prstGeom>
                    <a:noFill/>
                    <a:ln>
                      <a:noFill/>
                    </a:ln>
                  </pic:spPr>
                </pic:pic>
              </a:graphicData>
            </a:graphic>
          </wp:inline>
        </w:drawing>
      </w:r>
    </w:p>
    <w:p w14:paraId="7DF1E0F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35980" cy="2674620"/>
            <wp:effectExtent l="0" t="0" r="7620" b="0"/>
            <wp:docPr id="119254204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42047" name="Рисунок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35980" cy="2674620"/>
                    </a:xfrm>
                    <a:prstGeom prst="rect">
                      <a:avLst/>
                    </a:prstGeom>
                    <a:noFill/>
                    <a:ln>
                      <a:noFill/>
                    </a:ln>
                  </pic:spPr>
                </pic:pic>
              </a:graphicData>
            </a:graphic>
          </wp:inline>
        </w:drawing>
      </w:r>
    </w:p>
    <w:p w14:paraId="34164F5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3710940" cy="4373880"/>
            <wp:effectExtent l="0" t="0" r="3810" b="7620"/>
            <wp:docPr id="27679265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2656" name="Рисунок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710940" cy="4373880"/>
                    </a:xfrm>
                    <a:prstGeom prst="rect">
                      <a:avLst/>
                    </a:prstGeom>
                    <a:noFill/>
                    <a:ln>
                      <a:noFill/>
                    </a:ln>
                  </pic:spPr>
                </pic:pic>
              </a:graphicData>
            </a:graphic>
          </wp:inline>
        </w:drawing>
      </w:r>
    </w:p>
    <w:p w14:paraId="4B80CEB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4137660" cy="1455420"/>
            <wp:effectExtent l="0" t="0" r="0" b="0"/>
            <wp:docPr id="106658868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88681" name="Рисунок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137660" cy="1455420"/>
                    </a:xfrm>
                    <a:prstGeom prst="rect">
                      <a:avLst/>
                    </a:prstGeom>
                    <a:noFill/>
                    <a:ln>
                      <a:noFill/>
                    </a:ln>
                  </pic:spPr>
                </pic:pic>
              </a:graphicData>
            </a:graphic>
          </wp:inline>
        </w:drawing>
      </w:r>
    </w:p>
    <w:p w14:paraId="473B369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28360" cy="1981200"/>
            <wp:effectExtent l="0" t="0" r="0" b="0"/>
            <wp:docPr id="163640210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02103" name="Рисунок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28360" cy="1981200"/>
                    </a:xfrm>
                    <a:prstGeom prst="rect">
                      <a:avLst/>
                    </a:prstGeom>
                    <a:noFill/>
                    <a:ln>
                      <a:noFill/>
                    </a:ln>
                  </pic:spPr>
                </pic:pic>
              </a:graphicData>
            </a:graphic>
          </wp:inline>
        </w:drawing>
      </w:r>
    </w:p>
    <w:p w14:paraId="5BABF39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35980" cy="2788920"/>
            <wp:effectExtent l="0" t="0" r="7620" b="0"/>
            <wp:docPr id="78490482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04827" name="Рисунок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35980" cy="2788920"/>
                    </a:xfrm>
                    <a:prstGeom prst="rect">
                      <a:avLst/>
                    </a:prstGeom>
                    <a:noFill/>
                    <a:ln>
                      <a:noFill/>
                    </a:ln>
                  </pic:spPr>
                </pic:pic>
              </a:graphicData>
            </a:graphic>
          </wp:inline>
        </w:drawing>
      </w:r>
    </w:p>
    <w:p w14:paraId="2EFD521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4069080" cy="4122420"/>
            <wp:effectExtent l="0" t="0" r="7620" b="0"/>
            <wp:docPr id="154625563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5630" name="Рисунок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069080" cy="4122420"/>
                    </a:xfrm>
                    <a:prstGeom prst="rect">
                      <a:avLst/>
                    </a:prstGeom>
                    <a:noFill/>
                    <a:ln>
                      <a:noFill/>
                    </a:ln>
                  </pic:spPr>
                </pic:pic>
              </a:graphicData>
            </a:graphic>
          </wp:inline>
        </w:drawing>
      </w:r>
    </w:p>
    <w:p w14:paraId="6BBD5B9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3726180" cy="4130040"/>
            <wp:effectExtent l="0" t="0" r="7620" b="3810"/>
            <wp:docPr id="29632119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21195" name="Рисунок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726180" cy="4130040"/>
                    </a:xfrm>
                    <a:prstGeom prst="rect">
                      <a:avLst/>
                    </a:prstGeom>
                    <a:noFill/>
                    <a:ln>
                      <a:noFill/>
                    </a:ln>
                  </pic:spPr>
                </pic:pic>
              </a:graphicData>
            </a:graphic>
          </wp:inline>
        </w:drawing>
      </w:r>
    </w:p>
    <w:p w14:paraId="0A56362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1927860" cy="434340"/>
            <wp:effectExtent l="0" t="0" r="0" b="3810"/>
            <wp:docPr id="46327596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75964" name="Рисунок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27860" cy="434340"/>
                    </a:xfrm>
                    <a:prstGeom prst="rect">
                      <a:avLst/>
                    </a:prstGeom>
                    <a:noFill/>
                    <a:ln>
                      <a:noFill/>
                    </a:ln>
                  </pic:spPr>
                </pic:pic>
              </a:graphicData>
            </a:graphic>
          </wp:inline>
        </w:drawing>
      </w:r>
    </w:p>
    <w:p w14:paraId="6806CB2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35980" cy="2339340"/>
            <wp:effectExtent l="0" t="0" r="7620" b="3810"/>
            <wp:docPr id="152866780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67806" name="Рисунок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35980" cy="2339340"/>
                    </a:xfrm>
                    <a:prstGeom prst="rect">
                      <a:avLst/>
                    </a:prstGeom>
                    <a:noFill/>
                    <a:ln>
                      <a:noFill/>
                    </a:ln>
                  </pic:spPr>
                </pic:pic>
              </a:graphicData>
            </a:graphic>
          </wp:inline>
        </w:drawing>
      </w:r>
    </w:p>
    <w:p w14:paraId="7A613752">
      <w:pPr>
        <w:jc w:val="center"/>
        <w:rPr>
          <w:rFonts w:ascii="Times New Roman" w:hAnsi="Times New Roman" w:cs="Times New Roman"/>
          <w:b/>
          <w:bCs/>
          <w:sz w:val="28"/>
          <w:szCs w:val="28"/>
          <w:lang w:val="en-US"/>
        </w:rPr>
      </w:pPr>
      <w:r>
        <w:rPr>
          <w:rFonts w:ascii="Times New Roman" w:hAnsi="Times New Roman" w:cs="Times New Roman"/>
          <w:b/>
          <w:bCs/>
          <w:sz w:val="28"/>
          <w:szCs w:val="28"/>
        </w:rPr>
        <w:drawing>
          <wp:inline distT="0" distB="0" distL="0" distR="0">
            <wp:extent cx="3939540" cy="7620000"/>
            <wp:effectExtent l="0" t="0" r="3810" b="0"/>
            <wp:docPr id="1271794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94371" name="Рисунок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939540" cy="7620000"/>
                    </a:xfrm>
                    <a:prstGeom prst="rect">
                      <a:avLst/>
                    </a:prstGeom>
                    <a:noFill/>
                    <a:ln>
                      <a:noFill/>
                    </a:ln>
                  </pic:spPr>
                </pic:pic>
              </a:graphicData>
            </a:graphic>
          </wp:inline>
        </w:drawing>
      </w:r>
    </w:p>
    <w:p w14:paraId="061700C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876300" cy="525780"/>
            <wp:effectExtent l="0" t="0" r="0" b="7620"/>
            <wp:docPr id="8666848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4801" name="Рисунок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876300" cy="525780"/>
                    </a:xfrm>
                    <a:prstGeom prst="rect">
                      <a:avLst/>
                    </a:prstGeom>
                    <a:noFill/>
                    <a:ln>
                      <a:noFill/>
                    </a:ln>
                  </pic:spPr>
                </pic:pic>
              </a:graphicData>
            </a:graphic>
          </wp:inline>
        </w:drawing>
      </w:r>
    </w:p>
    <w:p w14:paraId="1D4351A6">
      <w:pPr>
        <w:jc w:val="center"/>
        <w:rPr>
          <w:rFonts w:ascii="Times New Roman" w:hAnsi="Times New Roman" w:cs="Times New Roman"/>
          <w:b/>
          <w:bCs/>
          <w:sz w:val="28"/>
          <w:szCs w:val="28"/>
        </w:rPr>
      </w:pPr>
      <w:r>
        <w:rPr>
          <w:rFonts w:ascii="Times New Roman" w:hAnsi="Times New Roman" w:cs="Times New Roman"/>
          <w:b/>
          <w:bCs/>
          <w:sz w:val="28"/>
          <w:szCs w:val="28"/>
          <w:lang w:val="en-US"/>
        </w:rPr>
        <w:t>(</w:t>
      </w:r>
      <w:r>
        <w:rPr>
          <w:rFonts w:ascii="Times New Roman" w:hAnsi="Times New Roman" w:cs="Times New Roman"/>
          <w:b/>
          <w:bCs/>
          <w:sz w:val="28"/>
          <w:szCs w:val="28"/>
        </w:rPr>
        <w:t>список)</w:t>
      </w:r>
    </w:p>
    <w:p w14:paraId="6F5212FD">
      <w:pPr>
        <w:jc w:val="center"/>
        <w:rPr>
          <w:rFonts w:ascii="Times New Roman" w:hAnsi="Times New Roman" w:cs="Times New Roman"/>
          <w:b/>
          <w:bCs/>
          <w:sz w:val="28"/>
          <w:szCs w:val="28"/>
        </w:rPr>
      </w:pPr>
      <w:r>
        <w:rPr>
          <w:rFonts w:ascii="Times New Roman" w:hAnsi="Times New Roman" w:cs="Times New Roman"/>
          <w:b/>
          <w:bCs/>
          <w:sz w:val="28"/>
          <w:szCs w:val="28"/>
        </w:rPr>
        <w:t>изменения</w:t>
      </w:r>
    </w:p>
    <w:p w14:paraId="21D54906">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35345" cy="2184400"/>
            <wp:effectExtent l="0" t="0" r="8255" b="6350"/>
            <wp:docPr id="1863492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92862" name="Рисунок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35345" cy="2184400"/>
                    </a:xfrm>
                    <a:prstGeom prst="rect">
                      <a:avLst/>
                    </a:prstGeom>
                    <a:noFill/>
                    <a:ln>
                      <a:noFill/>
                    </a:ln>
                  </pic:spPr>
                </pic:pic>
              </a:graphicData>
            </a:graphic>
          </wp:inline>
        </w:drawing>
      </w:r>
    </w:p>
    <w:p w14:paraId="10F552B8">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0425" cy="2741930"/>
            <wp:effectExtent l="0" t="0" r="3175" b="1270"/>
            <wp:docPr id="171215447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54478" name="Рисунок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40425" cy="2741930"/>
                    </a:xfrm>
                    <a:prstGeom prst="rect">
                      <a:avLst/>
                    </a:prstGeom>
                    <a:noFill/>
                    <a:ln>
                      <a:noFill/>
                    </a:ln>
                  </pic:spPr>
                </pic:pic>
              </a:graphicData>
            </a:graphic>
          </wp:inline>
        </w:drawing>
      </w:r>
    </w:p>
    <w:p w14:paraId="5C5C15C8">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376545" cy="4402455"/>
            <wp:effectExtent l="0" t="0" r="0" b="0"/>
            <wp:docPr id="779877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7719" name="Рисунок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76545" cy="4402455"/>
                    </a:xfrm>
                    <a:prstGeom prst="rect">
                      <a:avLst/>
                    </a:prstGeom>
                    <a:noFill/>
                    <a:ln>
                      <a:noFill/>
                    </a:ln>
                  </pic:spPr>
                </pic:pic>
              </a:graphicData>
            </a:graphic>
          </wp:inline>
        </w:drawing>
      </w:r>
    </w:p>
    <w:p w14:paraId="74536480">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35345" cy="1134745"/>
            <wp:effectExtent l="0" t="0" r="8255" b="8255"/>
            <wp:docPr id="187990164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1647" name="Рисунок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35345" cy="1134745"/>
                    </a:xfrm>
                    <a:prstGeom prst="rect">
                      <a:avLst/>
                    </a:prstGeom>
                    <a:noFill/>
                    <a:ln>
                      <a:noFill/>
                    </a:ln>
                  </pic:spPr>
                </pic:pic>
              </a:graphicData>
            </a:graphic>
          </wp:inline>
        </w:drawing>
      </w:r>
    </w:p>
    <w:p w14:paraId="5173A11F">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0425" cy="2724785"/>
            <wp:effectExtent l="0" t="0" r="3175" b="0"/>
            <wp:docPr id="185445495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54950" name="Рисунок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0425" cy="2724785"/>
                    </a:xfrm>
                    <a:prstGeom prst="rect">
                      <a:avLst/>
                    </a:prstGeom>
                    <a:noFill/>
                    <a:ln>
                      <a:noFill/>
                    </a:ln>
                  </pic:spPr>
                </pic:pic>
              </a:graphicData>
            </a:graphic>
          </wp:inline>
        </w:drawing>
      </w:r>
    </w:p>
    <w:p w14:paraId="6C2AEC16">
      <w:pPr>
        <w:rPr>
          <w:rFonts w:ascii="Times New Roman" w:hAnsi="Times New Roman" w:cs="Times New Roman"/>
          <w:b/>
          <w:bCs/>
          <w:sz w:val="28"/>
          <w:szCs w:val="28"/>
        </w:rPr>
      </w:pPr>
    </w:p>
    <w:p w14:paraId="54467676">
      <w:pPr>
        <w:jc w:val="center"/>
        <w:rPr>
          <w:rFonts w:ascii="Times New Roman" w:hAnsi="Times New Roman" w:cs="Times New Roman"/>
          <w:b/>
          <w:bCs/>
          <w:sz w:val="28"/>
          <w:szCs w:val="28"/>
          <w:lang w:val="en-US"/>
        </w:rPr>
      </w:pPr>
    </w:p>
    <w:p w14:paraId="6E690BD2">
      <w:pPr>
        <w:jc w:val="both"/>
        <w:rPr>
          <w:rFonts w:ascii="Times New Roman" w:hAnsi="Times New Roman" w:cs="Times New Roman"/>
          <w:b/>
          <w:bCs/>
          <w:sz w:val="28"/>
          <w:szCs w:val="28"/>
        </w:rPr>
      </w:pPr>
      <w:bookmarkStart w:id="1" w:name="_GoBack"/>
      <w:bookmarkEnd w:id="1"/>
      <w:r>
        <w:rPr>
          <w:rFonts w:ascii="Times New Roman" w:hAnsi="Times New Roman" w:cs="Times New Roman"/>
          <w:b/>
          <w:bCs/>
          <w:sz w:val="28"/>
          <w:szCs w:val="28"/>
          <w:lang w:val="en-US"/>
        </w:rPr>
        <w:t>UML</w:t>
      </w:r>
      <w:r>
        <w:rPr>
          <w:rFonts w:ascii="Times New Roman" w:hAnsi="Times New Roman" w:cs="Times New Roman"/>
          <w:b/>
          <w:bCs/>
          <w:sz w:val="28"/>
          <w:szCs w:val="28"/>
        </w:rPr>
        <w:t>-ДИАГРАММА</w:t>
      </w:r>
    </w:p>
    <w:p w14:paraId="1BF2E3B6">
      <w:pPr>
        <w:jc w:val="center"/>
        <w:rPr>
          <w:rFonts w:ascii="Times New Roman" w:hAnsi="Times New Roman" w:cs="Times New Roman"/>
          <w:b/>
          <w:bCs/>
          <w:sz w:val="28"/>
          <w:szCs w:val="28"/>
          <w:lang w:val="en-US"/>
        </w:rPr>
      </w:pPr>
      <w:r>
        <w:rPr>
          <w:rFonts w:ascii="Times New Roman" w:hAnsi="Times New Roman" w:cs="Times New Roman"/>
          <w:b/>
          <w:bCs/>
          <w:sz w:val="28"/>
          <w:szCs w:val="28"/>
        </w:rPr>
        <w:t xml:space="preserve">(вектор вместо </w:t>
      </w:r>
      <w:r>
        <w:rPr>
          <w:rFonts w:ascii="Times New Roman" w:hAnsi="Times New Roman" w:cs="Times New Roman"/>
          <w:b/>
          <w:bCs/>
          <w:sz w:val="28"/>
          <w:szCs w:val="28"/>
          <w:lang w:val="en-US"/>
        </w:rPr>
        <w:t>list)</w:t>
      </w:r>
    </w:p>
    <w:p w14:paraId="0587B117">
      <w:pPr>
        <w:jc w:val="center"/>
        <w:rPr>
          <w:rFonts w:ascii="Times New Roman" w:hAnsi="Times New Roman" w:cs="Times New Roman"/>
          <w:b/>
          <w:bCs/>
          <w:sz w:val="28"/>
          <w:szCs w:val="28"/>
          <w:lang w:val="en-US"/>
        </w:rPr>
      </w:pPr>
      <w:r>
        <w:rPr>
          <w:rFonts w:ascii="Times New Roman" w:hAnsi="Times New Roman" w:cs="Times New Roman"/>
          <w:b/>
          <w:bCs/>
          <w:sz w:val="28"/>
          <w:szCs w:val="28"/>
        </w:rPr>
        <w:drawing>
          <wp:inline distT="0" distB="0" distL="0" distR="0">
            <wp:extent cx="3474720" cy="4770120"/>
            <wp:effectExtent l="0" t="0" r="0" b="0"/>
            <wp:docPr id="833364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64825" name="Рисунок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474720" cy="4770120"/>
                    </a:xfrm>
                    <a:prstGeom prst="rect">
                      <a:avLst/>
                    </a:prstGeom>
                    <a:noFill/>
                    <a:ln>
                      <a:noFill/>
                    </a:ln>
                  </pic:spPr>
                </pic:pic>
              </a:graphicData>
            </a:graphic>
          </wp:inline>
        </w:drawing>
      </w:r>
    </w:p>
    <w:p w14:paraId="3B02DEA6">
      <w:pPr>
        <w:jc w:val="center"/>
        <w:rPr>
          <w:rFonts w:ascii="Times New Roman" w:hAnsi="Times New Roman" w:cs="Times New Roman"/>
          <w:b/>
          <w:bCs/>
          <w:sz w:val="28"/>
          <w:szCs w:val="28"/>
        </w:rPr>
      </w:pPr>
      <w:r>
        <w:rPr>
          <w:rFonts w:ascii="Times New Roman" w:hAnsi="Times New Roman" w:cs="Times New Roman"/>
          <w:b/>
          <w:bCs/>
          <w:sz w:val="28"/>
          <w:szCs w:val="28"/>
        </w:rPr>
        <w:t>(список)</w:t>
      </w:r>
    </w:p>
    <w:p w14:paraId="23506582">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4975225" cy="4540885"/>
            <wp:effectExtent l="0" t="0" r="0" b="0"/>
            <wp:docPr id="202045766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7668" name="Рисунок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975225" cy="4540885"/>
                    </a:xfrm>
                    <a:prstGeom prst="rect">
                      <a:avLst/>
                    </a:prstGeom>
                    <a:noFill/>
                    <a:ln>
                      <a:noFill/>
                    </a:ln>
                  </pic:spPr>
                </pic:pic>
              </a:graphicData>
            </a:graphic>
          </wp:inline>
        </w:drawing>
      </w:r>
    </w:p>
    <w:p w14:paraId="779C24A4">
      <w:pPr>
        <w:jc w:val="center"/>
        <w:rPr>
          <w:rFonts w:ascii="Times New Roman" w:hAnsi="Times New Roman" w:cs="Times New Roman"/>
          <w:b/>
          <w:bCs/>
          <w:sz w:val="28"/>
          <w:szCs w:val="28"/>
        </w:rPr>
      </w:pPr>
      <w:r>
        <w:rPr>
          <w:rFonts w:ascii="Times New Roman" w:hAnsi="Times New Roman" w:cs="Times New Roman"/>
          <w:b/>
          <w:bCs/>
          <w:sz w:val="28"/>
          <w:szCs w:val="28"/>
        </w:rPr>
        <w:t>ДИАГРАММА ОБЪЕКТОВ</w:t>
      </w:r>
    </w:p>
    <w:p w14:paraId="37DB3982">
      <w:pPr>
        <w:jc w:val="center"/>
        <w:rPr>
          <w:rFonts w:ascii="Times New Roman" w:hAnsi="Times New Roman" w:cs="Times New Roman"/>
          <w:b/>
          <w:bCs/>
          <w:sz w:val="28"/>
          <w:szCs w:val="28"/>
        </w:rPr>
      </w:pPr>
      <w:r>
        <w:rPr>
          <w:rFonts w:ascii="Times New Roman" w:hAnsi="Times New Roman" w:cs="Times New Roman"/>
          <w:b/>
          <w:bCs/>
          <w:sz w:val="28"/>
          <w:szCs w:val="28"/>
        </w:rPr>
        <w:t>(вектор)</w:t>
      </w:r>
    </w:p>
    <w:p w14:paraId="0B405E8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drawing>
          <wp:inline distT="0" distB="0" distL="0" distR="0">
            <wp:extent cx="5940425" cy="3343275"/>
            <wp:effectExtent l="0" t="0" r="3175" b="9525"/>
            <wp:docPr id="14901362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36249" name="Рисунок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0425" cy="3343275"/>
                    </a:xfrm>
                    <a:prstGeom prst="rect">
                      <a:avLst/>
                    </a:prstGeom>
                    <a:noFill/>
                    <a:ln>
                      <a:noFill/>
                    </a:ln>
                  </pic:spPr>
                </pic:pic>
              </a:graphicData>
            </a:graphic>
          </wp:inline>
        </w:drawing>
      </w:r>
    </w:p>
    <w:p w14:paraId="0F425D15">
      <w:pPr>
        <w:jc w:val="center"/>
        <w:rPr>
          <w:rFonts w:ascii="Times New Roman" w:hAnsi="Times New Roman" w:cs="Times New Roman"/>
          <w:b/>
          <w:bCs/>
          <w:sz w:val="28"/>
          <w:szCs w:val="28"/>
        </w:rPr>
      </w:pPr>
      <w:r>
        <w:rPr>
          <w:rFonts w:ascii="Times New Roman" w:hAnsi="Times New Roman" w:cs="Times New Roman"/>
          <w:b/>
          <w:bCs/>
          <w:sz w:val="28"/>
          <w:szCs w:val="28"/>
          <w:lang w:val="en-US"/>
        </w:rPr>
        <w:drawing>
          <wp:inline distT="0" distB="0" distL="0" distR="0">
            <wp:extent cx="5935980" cy="3505200"/>
            <wp:effectExtent l="0" t="0" r="7620" b="0"/>
            <wp:docPr id="152988365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83652" name="Рисунок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35980" cy="3505200"/>
                    </a:xfrm>
                    <a:prstGeom prst="rect">
                      <a:avLst/>
                    </a:prstGeom>
                    <a:noFill/>
                    <a:ln>
                      <a:noFill/>
                    </a:ln>
                  </pic:spPr>
                </pic:pic>
              </a:graphicData>
            </a:graphic>
          </wp:inline>
        </w:drawing>
      </w:r>
    </w:p>
    <w:p w14:paraId="4DDCC522">
      <w:pPr>
        <w:jc w:val="center"/>
        <w:rPr>
          <w:rFonts w:ascii="Times New Roman" w:hAnsi="Times New Roman" w:cs="Times New Roman"/>
          <w:b/>
          <w:bCs/>
          <w:sz w:val="28"/>
          <w:szCs w:val="28"/>
        </w:rPr>
      </w:pPr>
      <w:r>
        <w:rPr>
          <w:rFonts w:ascii="Times New Roman" w:hAnsi="Times New Roman" w:cs="Times New Roman"/>
          <w:b/>
          <w:bCs/>
          <w:sz w:val="28"/>
          <w:szCs w:val="28"/>
        </w:rPr>
        <w:t>(список)</w:t>
      </w:r>
    </w:p>
    <w:p w14:paraId="14EC9B90">
      <w:pPr>
        <w:jc w:val="center"/>
        <w:rPr>
          <w:rFonts w:ascii="Times New Roman" w:hAnsi="Times New Roman" w:cs="Times New Roman"/>
          <w:b/>
          <w:bCs/>
          <w:sz w:val="28"/>
          <w:szCs w:val="28"/>
        </w:rPr>
      </w:pPr>
    </w:p>
    <w:p w14:paraId="4FAB060D">
      <w:pPr>
        <w:jc w:val="center"/>
        <w:rPr>
          <w:rFonts w:ascii="Times New Roman" w:hAnsi="Times New Roman" w:cs="Times New Roman"/>
          <w:b/>
          <w:bCs/>
          <w:sz w:val="28"/>
          <w:szCs w:val="28"/>
        </w:rPr>
      </w:pPr>
      <w:r>
        <w:rPr>
          <w:rFonts w:ascii="Times New Roman" w:hAnsi="Times New Roman" w:cs="Times New Roman"/>
          <w:b/>
          <w:bCs/>
          <w:sz w:val="28"/>
          <w:szCs w:val="28"/>
          <w:lang w:val="en-US"/>
        </w:rPr>
        <w:drawing>
          <wp:inline distT="0" distB="0" distL="0" distR="0">
            <wp:extent cx="5250180" cy="3489960"/>
            <wp:effectExtent l="0" t="0" r="7620" b="0"/>
            <wp:docPr id="139823152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1521" name="Рисунок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50180" cy="3489960"/>
                    </a:xfrm>
                    <a:prstGeom prst="rect">
                      <a:avLst/>
                    </a:prstGeom>
                    <a:noFill/>
                    <a:ln>
                      <a:noFill/>
                    </a:ln>
                  </pic:spPr>
                </pic:pic>
              </a:graphicData>
            </a:graphic>
          </wp:inline>
        </w:drawing>
      </w:r>
    </w:p>
    <w:p w14:paraId="2FE47D75">
      <w:pPr>
        <w:jc w:val="center"/>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097780" cy="3512820"/>
            <wp:effectExtent l="0" t="0" r="7620" b="0"/>
            <wp:docPr id="87763743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7439" name="Рисунок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097780" cy="3512820"/>
                    </a:xfrm>
                    <a:prstGeom prst="rect">
                      <a:avLst/>
                    </a:prstGeom>
                    <a:noFill/>
                    <a:ln>
                      <a:noFill/>
                    </a:ln>
                  </pic:spPr>
                </pic:pic>
              </a:graphicData>
            </a:graphic>
          </wp:inline>
        </w:drawing>
      </w:r>
    </w:p>
    <w:p w14:paraId="6049A0C9">
      <w:pPr>
        <w:jc w:val="center"/>
        <w:rPr>
          <w:rFonts w:ascii="Times New Roman" w:hAnsi="Times New Roman" w:cs="Times New Roman"/>
          <w:b/>
          <w:bCs/>
          <w:sz w:val="28"/>
          <w:szCs w:val="28"/>
        </w:rPr>
      </w:pPr>
    </w:p>
    <w:p w14:paraId="01C20739">
      <w:pPr>
        <w:jc w:val="center"/>
        <w:rPr>
          <w:rFonts w:ascii="Times New Roman" w:hAnsi="Times New Roman" w:cs="Times New Roman"/>
          <w:b/>
          <w:bCs/>
          <w:sz w:val="28"/>
          <w:szCs w:val="28"/>
        </w:rPr>
      </w:pPr>
      <w:r>
        <w:rPr>
          <w:rFonts w:ascii="Times New Roman" w:hAnsi="Times New Roman" w:cs="Times New Roman"/>
          <w:b/>
          <w:bCs/>
          <w:sz w:val="28"/>
          <w:szCs w:val="28"/>
        </w:rPr>
        <w:t>ЗАКЛЮЧЕНИЕ</w:t>
      </w:r>
    </w:p>
    <w:p w14:paraId="637B27B0">
      <w:pPr>
        <w:ind w:firstLine="709"/>
        <w:jc w:val="both"/>
        <w:rPr>
          <w:rFonts w:ascii="Times New Roman" w:hAnsi="Times New Roman" w:cs="Times New Roman"/>
          <w:sz w:val="28"/>
          <w:szCs w:val="28"/>
        </w:rPr>
      </w:pPr>
      <w:r>
        <w:rPr>
          <w:rFonts w:ascii="Times New Roman" w:hAnsi="Times New Roman" w:cs="Times New Roman"/>
          <w:sz w:val="28"/>
          <w:szCs w:val="28"/>
        </w:rPr>
        <w:t>В ходе выполнения лабораторной работы была разработана программа, управляемая событиями, реализующая класс</w:t>
      </w:r>
      <w:r>
        <w:rPr>
          <w:rFonts w:ascii="Times New Roman" w:hAnsi="Times New Roman" w:cs="Times New Roman"/>
          <w:sz w:val="28"/>
          <w:szCs w:val="28"/>
        </w:rPr>
        <w:noBreakHyphen/>
      </w:r>
      <w:r>
        <w:rPr>
          <w:rFonts w:ascii="Times New Roman" w:hAnsi="Times New Roman" w:cs="Times New Roman"/>
          <w:sz w:val="28"/>
          <w:szCs w:val="28"/>
        </w:rPr>
        <w:t xml:space="preserve">группу «Список» (List) для хранения объектов иерархии «Человек» (Person) и «Сотрудник» (Employee). Событие - это структура (TEvent), содержащая тип события (what), код команды (command) и параметр (a), которая передаётся между объектами для инициирования действий. Диспетчер событий (принимает события (сообщения) от источников (пользователь, таймер, другие объекты), определяет, какой объект должен обработать данное событие, передаёт событие соответствующему обработчику) реализован в классе Dialog, который в цикле Execute получает события через GetEvent и маршрутизирует их через HandleEvent. Класс-группа (List) - это контейнер, хранящий динамический массив указателей на базовый абстрактный класс Object, что обеспечивает полиморфное хранение объектов разных типов. Благодаря виртуальным методам (Input, Show, HandleEvent) и виртуальному деструктору в базовом классе достигается корректное позднее связывание и освобождение памяти производных объектов. Программа демонстрирует основные принципы объектно-ориентированного программирования (наследование, инкапсуляцию, полиморфизм) и событийно-управляемую архитектуру, где команды пользователя преобразуются в события, обрабатываемые соответствующими объектами. </w:t>
      </w:r>
    </w:p>
    <w:p w14:paraId="6AC08E6C">
      <w:pPr>
        <w:ind w:firstLine="709"/>
        <w:jc w:val="both"/>
        <w:rPr>
          <w:rFonts w:ascii="Times New Roman" w:hAnsi="Times New Roman" w:cs="Times New Roman"/>
          <w:sz w:val="28"/>
          <w:szCs w:val="28"/>
        </w:rPr>
      </w:pPr>
    </w:p>
    <w:p w14:paraId="7BF591D7">
      <w:pPr>
        <w:jc w:val="center"/>
        <w:rPr>
          <w:rFonts w:ascii="Times New Roman" w:hAnsi="Times New Roman" w:cs="Times New Roman"/>
          <w:b/>
          <w:bCs/>
          <w:sz w:val="28"/>
          <w:szCs w:val="28"/>
        </w:rPr>
      </w:pPr>
      <w:r>
        <w:rPr>
          <w:rFonts w:ascii="Times New Roman" w:hAnsi="Times New Roman" w:cs="Times New Roman"/>
          <w:b/>
          <w:bCs/>
          <w:sz w:val="28"/>
          <w:szCs w:val="28"/>
        </w:rPr>
        <w:t>ОТВЕТЫ НА ВОПРОСЫ</w:t>
      </w:r>
    </w:p>
    <w:p w14:paraId="4ED24009">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Что такое класс-группа? Привести примеры таких классов.</w:t>
      </w:r>
    </w:p>
    <w:p w14:paraId="7295E25A">
      <w:pPr>
        <w:pStyle w:val="34"/>
        <w:jc w:val="both"/>
        <w:rPr>
          <w:rFonts w:ascii="Times New Roman" w:hAnsi="Times New Roman" w:eastAsia="Times New Roman" w:cs="Times New Roman"/>
          <w:color w:val="0F1115"/>
          <w:kern w:val="0"/>
          <w:sz w:val="28"/>
          <w:szCs w:val="28"/>
          <w14:ligatures w14:val="none"/>
        </w:rPr>
      </w:pPr>
      <w:r>
        <w:rPr>
          <w:rFonts w:ascii="Times New Roman" w:hAnsi="Times New Roman" w:cs="Times New Roman"/>
          <w:b/>
          <w:bCs/>
          <w:sz w:val="28"/>
          <w:szCs w:val="28"/>
        </w:rPr>
        <w:t>Ответ:</w:t>
      </w:r>
      <w:r>
        <w:rPr>
          <w:rFonts w:ascii="Times New Roman" w:hAnsi="Times New Roman" w:cs="Times New Roman"/>
          <w:sz w:val="28"/>
          <w:szCs w:val="28"/>
        </w:rPr>
        <w:t xml:space="preserve"> </w:t>
      </w:r>
      <w:r>
        <w:rPr>
          <w:rFonts w:ascii="Times New Roman" w:hAnsi="Times New Roman" w:eastAsia="Times New Roman" w:cs="Times New Roman"/>
          <w:color w:val="0F1115"/>
          <w:kern w:val="0"/>
          <w:sz w:val="28"/>
          <w:szCs w:val="28"/>
          <w14:ligatures w14:val="none"/>
        </w:rPr>
        <w:t>класс-группа - это класс, который содержит в себе другие объекты (элементы) и обладает собственными свойствами, не сводящимися к сумме свойств элементов. Группа реализует отношение «целое</w:t>
      </w:r>
      <w:r>
        <w:rPr>
          <w:rFonts w:ascii="Times New Roman" w:hAnsi="Times New Roman" w:eastAsia="Times New Roman" w:cs="Times New Roman"/>
          <w:color w:val="0F1115"/>
          <w:kern w:val="0"/>
          <w:sz w:val="28"/>
          <w:szCs w:val="28"/>
          <w14:ligatures w14:val="none"/>
        </w:rPr>
        <w:noBreakHyphen/>
      </w:r>
      <w:r>
        <w:rPr>
          <w:rFonts w:ascii="Times New Roman" w:hAnsi="Times New Roman" w:eastAsia="Times New Roman" w:cs="Times New Roman"/>
          <w:color w:val="0F1115"/>
          <w:kern w:val="0"/>
          <w:sz w:val="28"/>
          <w:szCs w:val="28"/>
          <w14:ligatures w14:val="none"/>
        </w:rPr>
        <w:t>часть» (агрегацию). Примеры: окно (содержит кнопки, поля ввода), факультет (содержит кафедры), автопарк (содержит автомобили). В работе - класс List, содержащий объекты Person и Employee.</w:t>
      </w:r>
    </w:p>
    <w:p w14:paraId="25C91B24">
      <w:pPr>
        <w:pStyle w:val="3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Привести пример описания класса-группы Список (List).</w:t>
      </w:r>
    </w:p>
    <w:p w14:paraId="7AB1D65A">
      <w:pPr>
        <w:pStyle w:val="34"/>
        <w:jc w:val="both"/>
        <w:rPr>
          <w:rFonts w:ascii="Times New Roman" w:hAnsi="Times New Roman" w:cs="Times New Roman"/>
          <w:sz w:val="28"/>
          <w:szCs w:val="28"/>
          <w:lang w:val="en-US"/>
        </w:rPr>
      </w:pPr>
      <w:r>
        <w:rPr>
          <w:rFonts w:ascii="Times New Roman" w:hAnsi="Times New Roman" w:cs="Times New Roman"/>
          <w:b/>
          <w:bCs/>
          <w:sz w:val="28"/>
          <w:szCs w:val="28"/>
        </w:rPr>
        <w:t>Ответ</w:t>
      </w:r>
      <w:r>
        <w:rPr>
          <w:rFonts w:ascii="Times New Roman" w:hAnsi="Times New Roman" w:cs="Times New Roman"/>
          <w:b/>
          <w:bCs/>
          <w:sz w:val="28"/>
          <w:szCs w:val="28"/>
          <w:lang w:val="en-US"/>
        </w:rPr>
        <w:t xml:space="preserve">: </w:t>
      </w:r>
      <w:r>
        <w:rPr>
          <w:rFonts w:ascii="Times New Roman" w:hAnsi="Times New Roman" w:cs="Times New Roman"/>
          <w:sz w:val="28"/>
          <w:szCs w:val="28"/>
        </w:rPr>
        <w:t>см</w:t>
      </w:r>
      <w:r>
        <w:rPr>
          <w:rFonts w:ascii="Times New Roman" w:hAnsi="Times New Roman" w:cs="Times New Roman"/>
          <w:sz w:val="28"/>
          <w:szCs w:val="28"/>
          <w:lang w:val="en-US"/>
        </w:rPr>
        <w:t xml:space="preserve">. </w:t>
      </w:r>
      <w:r>
        <w:rPr>
          <w:rFonts w:ascii="Times New Roman" w:hAnsi="Times New Roman" w:cs="Times New Roman"/>
          <w:sz w:val="28"/>
          <w:szCs w:val="28"/>
        </w:rPr>
        <w:t>выше</w:t>
      </w:r>
      <w:r>
        <w:rPr>
          <w:rFonts w:ascii="Times New Roman" w:hAnsi="Times New Roman" w:cs="Times New Roman"/>
          <w:sz w:val="28"/>
          <w:szCs w:val="28"/>
          <w:lang w:val="en-US"/>
        </w:rPr>
        <w:t xml:space="preserve"> List.h: </w:t>
      </w:r>
      <w:r>
        <w:rPr>
          <w:rFonts w:ascii="Times New Roman" w:hAnsi="Times New Roman" w:cs="Times New Roman"/>
          <w:sz w:val="28"/>
          <w:szCs w:val="28"/>
        </w:rPr>
        <w:t>поля</w:t>
      </w:r>
      <w:r>
        <w:rPr>
          <w:rFonts w:ascii="Times New Roman" w:hAnsi="Times New Roman" w:cs="Times New Roman"/>
          <w:sz w:val="28"/>
          <w:szCs w:val="28"/>
          <w:lang w:val="en-US"/>
        </w:rPr>
        <w:t xml:space="preserve"> Object** beg, int size, int cur; </w:t>
      </w:r>
      <w:r>
        <w:rPr>
          <w:rFonts w:ascii="Times New Roman" w:hAnsi="Times New Roman" w:cs="Times New Roman"/>
          <w:sz w:val="28"/>
          <w:szCs w:val="28"/>
        </w:rPr>
        <w:t>методы</w:t>
      </w:r>
      <w:r>
        <w:rPr>
          <w:rFonts w:ascii="Times New Roman" w:hAnsi="Times New Roman" w:cs="Times New Roman"/>
          <w:sz w:val="28"/>
          <w:szCs w:val="28"/>
          <w:lang w:val="en-US"/>
        </w:rPr>
        <w:t> Add, Del, ShowAll </w:t>
      </w:r>
      <w:r>
        <w:rPr>
          <w:rFonts w:ascii="Times New Roman" w:hAnsi="Times New Roman" w:cs="Times New Roman"/>
          <w:sz w:val="28"/>
          <w:szCs w:val="28"/>
        </w:rPr>
        <w:t>и</w:t>
      </w:r>
      <w:r>
        <w:rPr>
          <w:rFonts w:ascii="Times New Roman" w:hAnsi="Times New Roman" w:cs="Times New Roman"/>
          <w:sz w:val="28"/>
          <w:szCs w:val="28"/>
          <w:lang w:val="en-US"/>
        </w:rPr>
        <w:t xml:space="preserve"> </w:t>
      </w:r>
      <w:r>
        <w:rPr>
          <w:rFonts w:ascii="Times New Roman" w:hAnsi="Times New Roman" w:cs="Times New Roman"/>
          <w:sz w:val="28"/>
          <w:szCs w:val="28"/>
        </w:rPr>
        <w:t>т</w:t>
      </w:r>
      <w:r>
        <w:rPr>
          <w:rFonts w:ascii="Times New Roman" w:hAnsi="Times New Roman" w:cs="Times New Roman"/>
          <w:sz w:val="28"/>
          <w:szCs w:val="28"/>
          <w:lang w:val="en-US"/>
        </w:rPr>
        <w:t>.</w:t>
      </w:r>
      <w:r>
        <w:rPr>
          <w:rFonts w:ascii="Times New Roman" w:hAnsi="Times New Roman" w:cs="Times New Roman"/>
          <w:sz w:val="28"/>
          <w:szCs w:val="28"/>
        </w:rPr>
        <w:t>д</w:t>
      </w:r>
      <w:r>
        <w:rPr>
          <w:rFonts w:ascii="Times New Roman" w:hAnsi="Times New Roman" w:cs="Times New Roman"/>
          <w:sz w:val="28"/>
          <w:szCs w:val="28"/>
          <w:lang w:val="en-US"/>
        </w:rPr>
        <w:t>.</w:t>
      </w:r>
    </w:p>
    <w:p w14:paraId="14D26D32">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Привести пример конструктора (с параметром, без параметров, копирования) для класса-группы Список.</w:t>
      </w:r>
    </w:p>
    <w:p w14:paraId="710B4353">
      <w:pPr>
        <w:pStyle w:val="34"/>
        <w:jc w:val="both"/>
        <w:rPr>
          <w:rFonts w:ascii="Times New Roman" w:hAnsi="Times New Roman" w:cs="Times New Roman"/>
          <w:b/>
          <w:bCs/>
          <w:sz w:val="28"/>
          <w:szCs w:val="28"/>
          <w:lang w:val="en-US"/>
        </w:rPr>
      </w:pPr>
      <w:r>
        <w:rPr>
          <w:rFonts w:ascii="Times New Roman" w:hAnsi="Times New Roman" w:cs="Times New Roman"/>
          <w:b/>
          <w:bCs/>
          <w:sz w:val="28"/>
          <w:szCs w:val="28"/>
        </w:rPr>
        <w:t>Ответ</w:t>
      </w:r>
      <w:r>
        <w:rPr>
          <w:rFonts w:ascii="Times New Roman" w:hAnsi="Times New Roman" w:cs="Times New Roman"/>
          <w:b/>
          <w:bCs/>
          <w:sz w:val="28"/>
          <w:szCs w:val="28"/>
          <w:lang w:val="en-US"/>
        </w:rPr>
        <w:t>:</w:t>
      </w:r>
    </w:p>
    <w:p w14:paraId="75A30531">
      <w:pPr>
        <w:pStyle w:val="34"/>
        <w:numPr>
          <w:ilvl w:val="0"/>
          <w:numId w:val="4"/>
        </w:numPr>
        <w:ind w:left="1134" w:hanging="425"/>
        <w:jc w:val="both"/>
        <w:rPr>
          <w:rFonts w:ascii="Times New Roman" w:hAnsi="Times New Roman" w:cs="Times New Roman"/>
          <w:sz w:val="28"/>
          <w:szCs w:val="28"/>
          <w:lang w:val="en-US"/>
        </w:rPr>
      </w:pPr>
      <w:r>
        <w:rPr>
          <w:rFonts w:ascii="Times New Roman" w:hAnsi="Times New Roman" w:cs="Times New Roman"/>
          <w:sz w:val="28"/>
          <w:szCs w:val="28"/>
        </w:rPr>
        <w:t>Без</w:t>
      </w:r>
      <w:r>
        <w:rPr>
          <w:rFonts w:ascii="Times New Roman" w:hAnsi="Times New Roman" w:cs="Times New Roman"/>
          <w:sz w:val="28"/>
          <w:szCs w:val="28"/>
          <w:lang w:val="en-US"/>
        </w:rPr>
        <w:t xml:space="preserve"> </w:t>
      </w:r>
      <w:r>
        <w:rPr>
          <w:rFonts w:ascii="Times New Roman" w:hAnsi="Times New Roman" w:cs="Times New Roman"/>
          <w:sz w:val="28"/>
          <w:szCs w:val="28"/>
        </w:rPr>
        <w:t>параметров</w:t>
      </w:r>
      <w:r>
        <w:rPr>
          <w:rFonts w:ascii="Times New Roman" w:hAnsi="Times New Roman" w:cs="Times New Roman"/>
          <w:sz w:val="28"/>
          <w:szCs w:val="28"/>
          <w:lang w:val="en-US"/>
        </w:rPr>
        <w:t>: List::List() : beg(nullptr), size(0), cur(0) {}</w:t>
      </w:r>
    </w:p>
    <w:p w14:paraId="0A0B1DFE">
      <w:pPr>
        <w:pStyle w:val="34"/>
        <w:numPr>
          <w:ilvl w:val="0"/>
          <w:numId w:val="5"/>
        </w:numPr>
        <w:tabs>
          <w:tab w:val="left" w:pos="1134"/>
          <w:tab w:val="clear" w:pos="720"/>
        </w:tabs>
        <w:ind w:hanging="11"/>
        <w:jc w:val="both"/>
        <w:rPr>
          <w:rFonts w:ascii="Times New Roman" w:hAnsi="Times New Roman" w:cs="Times New Roman"/>
          <w:sz w:val="28"/>
          <w:szCs w:val="28"/>
          <w:lang w:val="en-US"/>
        </w:rPr>
      </w:pPr>
      <w:r>
        <w:rPr>
          <w:rFonts w:ascii="Times New Roman" w:hAnsi="Times New Roman" w:cs="Times New Roman"/>
          <w:sz w:val="28"/>
          <w:szCs w:val="28"/>
        </w:rPr>
        <w:t>С</w:t>
      </w:r>
      <w:r>
        <w:rPr>
          <w:rFonts w:ascii="Times New Roman" w:hAnsi="Times New Roman" w:cs="Times New Roman"/>
          <w:sz w:val="28"/>
          <w:szCs w:val="28"/>
          <w:lang w:val="en-US"/>
        </w:rPr>
        <w:t xml:space="preserve"> </w:t>
      </w:r>
      <w:r>
        <w:rPr>
          <w:rFonts w:ascii="Times New Roman" w:hAnsi="Times New Roman" w:cs="Times New Roman"/>
          <w:sz w:val="28"/>
          <w:szCs w:val="28"/>
        </w:rPr>
        <w:t>параметром</w:t>
      </w:r>
      <w:r>
        <w:rPr>
          <w:rFonts w:ascii="Times New Roman" w:hAnsi="Times New Roman" w:cs="Times New Roman"/>
          <w:sz w:val="28"/>
          <w:szCs w:val="28"/>
          <w:lang w:val="en-US"/>
        </w:rPr>
        <w:t>: List::List(int maxSize) { size = maxSize; beg = new Object*[size]; cur = 0; }</w:t>
      </w:r>
    </w:p>
    <w:p w14:paraId="6B18C12F">
      <w:pPr>
        <w:pStyle w:val="34"/>
        <w:numPr>
          <w:ilvl w:val="0"/>
          <w:numId w:val="5"/>
        </w:numPr>
        <w:tabs>
          <w:tab w:val="left" w:pos="1134"/>
          <w:tab w:val="clear" w:pos="720"/>
        </w:tabs>
        <w:ind w:hanging="11"/>
        <w:jc w:val="both"/>
        <w:rPr>
          <w:rFonts w:ascii="Times New Roman" w:hAnsi="Times New Roman" w:cs="Times New Roman"/>
          <w:sz w:val="28"/>
          <w:szCs w:val="28"/>
        </w:rPr>
      </w:pPr>
      <w:r>
        <w:rPr>
          <w:rFonts w:ascii="Times New Roman" w:hAnsi="Times New Roman" w:cs="Times New Roman"/>
          <w:sz w:val="28"/>
          <w:szCs w:val="28"/>
        </w:rPr>
        <w:t>Копирования: List::List(const List&amp; other) { /* копирование указателей */ }</w:t>
      </w:r>
    </w:p>
    <w:p w14:paraId="7967EC0B">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Привести пример деструктора для класса-группы Список.</w:t>
      </w:r>
    </w:p>
    <w:p w14:paraId="29362607">
      <w:pPr>
        <w:pStyle w:val="34"/>
        <w:jc w:val="both"/>
        <w:rPr>
          <w:rFonts w:ascii="Times New Roman" w:hAnsi="Times New Roman" w:cs="Times New Roman"/>
          <w:sz w:val="28"/>
          <w:szCs w:val="28"/>
          <w:lang w:val="en-US"/>
        </w:rPr>
      </w:pPr>
      <w:r>
        <w:rPr>
          <w:rFonts w:ascii="Times New Roman" w:hAnsi="Times New Roman" w:cs="Times New Roman"/>
          <w:b/>
          <w:bCs/>
          <w:sz w:val="28"/>
          <w:szCs w:val="28"/>
        </w:rPr>
        <w:t>Ответ</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List::~List() {</w:t>
      </w:r>
    </w:p>
    <w:p w14:paraId="1D5DAEC4">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for (int i = 0; i &lt; cur; ++i) delete beg[i];</w:t>
      </w:r>
    </w:p>
    <w:p w14:paraId="2E064EF9">
      <w:pPr>
        <w:pStyle w:val="34"/>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delete[] beg;</w:t>
      </w:r>
    </w:p>
    <w:p w14:paraId="7F0DFF6E">
      <w:pPr>
        <w:pStyle w:val="34"/>
        <w:jc w:val="both"/>
        <w:rPr>
          <w:rFonts w:ascii="Times New Roman" w:hAnsi="Times New Roman" w:cs="Times New Roman"/>
          <w:sz w:val="28"/>
          <w:szCs w:val="28"/>
        </w:rPr>
      </w:pPr>
      <w:r>
        <w:rPr>
          <w:rFonts w:ascii="Times New Roman" w:hAnsi="Times New Roman" w:cs="Times New Roman"/>
          <w:sz w:val="28"/>
          <w:szCs w:val="28"/>
        </w:rPr>
        <w:t>}</w:t>
      </w:r>
    </w:p>
    <w:p w14:paraId="54AB39CD">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Привести пример метода для просмотра элементов для класса-группы Список.</w:t>
      </w:r>
    </w:p>
    <w:p w14:paraId="375F0D8B">
      <w:pPr>
        <w:pStyle w:val="34"/>
        <w:jc w:val="both"/>
        <w:rPr>
          <w:rFonts w:ascii="Times New Roman" w:hAnsi="Times New Roman" w:cs="Times New Roman"/>
          <w:sz w:val="28"/>
          <w:szCs w:val="28"/>
          <w:lang w:val="en-US"/>
        </w:rPr>
      </w:pPr>
      <w:r>
        <w:rPr>
          <w:rFonts w:ascii="Times New Roman" w:hAnsi="Times New Roman" w:cs="Times New Roman"/>
          <w:b/>
          <w:bCs/>
          <w:sz w:val="28"/>
          <w:szCs w:val="28"/>
        </w:rPr>
        <w:t>Ответ</w:t>
      </w:r>
      <w:r>
        <w:rPr>
          <w:rFonts w:ascii="Times New Roman" w:hAnsi="Times New Roman" w:cs="Times New Roman"/>
          <w:b/>
          <w:bCs/>
          <w:sz w:val="28"/>
          <w:szCs w:val="28"/>
          <w:lang w:val="en-US"/>
        </w:rPr>
        <w:t>:</w:t>
      </w:r>
      <w:r>
        <w:rPr>
          <w:rFonts w:ascii="Times New Roman" w:hAnsi="Times New Roman" w:cs="Times New Roman"/>
          <w:sz w:val="28"/>
          <w:szCs w:val="28"/>
          <w:lang w:val="en-US"/>
        </w:rPr>
        <w:t xml:space="preserve"> void List::ShowAll() { for (int i = 0; i &lt; cur; ++i) beg[i]-&gt;Show(); }</w:t>
      </w:r>
    </w:p>
    <w:p w14:paraId="6418865E">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Какой вид иерархии дает группа?</w:t>
      </w:r>
    </w:p>
    <w:p w14:paraId="45AC3FF3">
      <w:pPr>
        <w:pStyle w:val="34"/>
        <w:jc w:val="both"/>
        <w:rPr>
          <w:rFonts w:ascii="Times New Roman" w:hAnsi="Times New Roman" w:cs="Times New Roman"/>
          <w:b/>
          <w:bCs/>
          <w:sz w:val="28"/>
          <w:szCs w:val="28"/>
        </w:rPr>
      </w:pPr>
      <w:r>
        <w:rPr>
          <w:rFonts w:ascii="Times New Roman" w:hAnsi="Times New Roman" w:cs="Times New Roman"/>
          <w:b/>
          <w:bCs/>
          <w:sz w:val="28"/>
          <w:szCs w:val="28"/>
        </w:rPr>
        <w:t>Ответ:</w:t>
      </w:r>
      <w:r>
        <w:rPr>
          <w:rFonts w:ascii="Times New Roman" w:hAnsi="Times New Roman" w:cs="Times New Roman"/>
          <w:sz w:val="28"/>
          <w:szCs w:val="28"/>
        </w:rPr>
        <w:t xml:space="preserve"> группа даёт иерархию объектов (иерархию «целое</w:t>
      </w:r>
      <w:r>
        <w:rPr>
          <w:rFonts w:ascii="Times New Roman" w:hAnsi="Times New Roman" w:cs="Times New Roman"/>
          <w:sz w:val="28"/>
          <w:szCs w:val="28"/>
        </w:rPr>
        <w:noBreakHyphen/>
      </w:r>
      <w:r>
        <w:rPr>
          <w:rFonts w:ascii="Times New Roman" w:hAnsi="Times New Roman" w:cs="Times New Roman"/>
          <w:sz w:val="28"/>
          <w:szCs w:val="28"/>
        </w:rPr>
        <w:t>часть»), в отличие от иерархии классов (наследование).</w:t>
      </w:r>
    </w:p>
    <w:p w14:paraId="314FFECD">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Почему во главе иерархии классов, содержащихся в группе объектов должен находиться абстрактный класс?</w:t>
      </w:r>
    </w:p>
    <w:p w14:paraId="01F4D52A">
      <w:pPr>
        <w:pStyle w:val="34"/>
        <w:jc w:val="both"/>
        <w:rPr>
          <w:rFonts w:ascii="Times New Roman" w:hAnsi="Times New Roman" w:cs="Times New Roman"/>
          <w:b/>
          <w:bCs/>
          <w:sz w:val="28"/>
          <w:szCs w:val="28"/>
        </w:rPr>
      </w:pPr>
      <w:r>
        <w:rPr>
          <w:rFonts w:ascii="Times New Roman" w:hAnsi="Times New Roman" w:cs="Times New Roman"/>
          <w:b/>
          <w:bCs/>
          <w:sz w:val="28"/>
          <w:szCs w:val="28"/>
        </w:rPr>
        <w:t>Ответ:</w:t>
      </w:r>
      <w:r>
        <w:rPr>
          <w:rFonts w:ascii="Times New Roman" w:hAnsi="Times New Roman" w:cs="Times New Roman"/>
          <w:sz w:val="28"/>
          <w:szCs w:val="28"/>
        </w:rPr>
        <w:t xml:space="preserve"> чтобы обеспечить полиморфизм: группа хранит указатели на базовый абстрактный класс (Object*), что позволяет единообразно работать с любыми производными типами (Person, Employee) и вызывать их виртуальные методы (Show, HandleEvent).</w:t>
      </w:r>
    </w:p>
    <w:p w14:paraId="05CCB187">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Что такое событие? Для чего используются события?</w:t>
      </w:r>
    </w:p>
    <w:p w14:paraId="47BCEEE3">
      <w:pPr>
        <w:pStyle w:val="34"/>
        <w:jc w:val="both"/>
        <w:rPr>
          <w:rFonts w:ascii="Times New Roman" w:hAnsi="Times New Roman" w:cs="Times New Roman"/>
          <w:color w:val="000000" w:themeColor="text1"/>
          <w:sz w:val="28"/>
          <w:szCs w:val="28"/>
          <w:shd w:val="clear" w:color="auto" w:fill="FFFFFF"/>
          <w14:textFill>
            <w14:solidFill>
              <w14:schemeClr w14:val="tx1"/>
            </w14:solidFill>
          </w14:textFill>
        </w:rPr>
      </w:pPr>
      <w:r>
        <w:rPr>
          <w:rFonts w:ascii="Times New Roman" w:hAnsi="Times New Roman" w:cs="Times New Roman"/>
          <w:b/>
          <w:bCs/>
          <w:sz w:val="28"/>
          <w:szCs w:val="28"/>
        </w:rPr>
        <w:t>Ответ:</w:t>
      </w:r>
      <w:r>
        <w:rPr>
          <w:rFonts w:ascii="Segoe UI" w:hAnsi="Segoe UI" w:cs="Segoe UI"/>
          <w:color w:val="0F1115"/>
          <w:sz w:val="23"/>
          <w:szCs w:val="23"/>
          <w:shd w:val="clear" w:color="auto" w:fill="FFFFFF"/>
        </w:rPr>
        <w:t xml:space="preserve"> </w:t>
      </w:r>
      <w:r>
        <w:rPr>
          <w:rFonts w:ascii="Times New Roman" w:hAnsi="Times New Roman" w:cs="Times New Roman"/>
          <w:color w:val="000000" w:themeColor="text1"/>
          <w:sz w:val="28"/>
          <w:szCs w:val="28"/>
          <w:shd w:val="clear" w:color="auto" w:fill="FFFFFF"/>
          <w14:textFill>
            <w14:solidFill>
              <w14:schemeClr w14:val="tx1"/>
            </w14:solidFill>
          </w14:textFill>
        </w:rPr>
        <w:t>событие - это пакет информации, передаваемый от одного объекта к другому (или от внешнего устройства) для уведомления о каком-либо действии. События используются для организации управления программой: пользователь вводит команду -&gt; генерируется событие -&gt; диспетчер передаёт его обработчику -&gt; выполняется нужное действие.</w:t>
      </w:r>
    </w:p>
    <w:p w14:paraId="3750F8F4">
      <w:pPr>
        <w:pStyle w:val="34"/>
        <w:numPr>
          <w:ilvl w:val="0"/>
          <w:numId w:val="3"/>
        </w:numPr>
        <w:jc w:val="both"/>
        <w:rPr>
          <w:rFonts w:ascii="Segoe UI" w:hAnsi="Segoe UI" w:cs="Segoe UI"/>
          <w:color w:val="0F1115"/>
          <w:sz w:val="23"/>
          <w:szCs w:val="23"/>
          <w:shd w:val="clear" w:color="auto" w:fill="FFFFFF"/>
        </w:rPr>
      </w:pPr>
      <w:r>
        <w:rPr>
          <w:rFonts w:ascii="Times New Roman" w:hAnsi="Times New Roman" w:cs="Times New Roman"/>
          <w:b/>
          <w:bCs/>
          <w:sz w:val="28"/>
          <w:szCs w:val="28"/>
        </w:rPr>
        <w:t>Какие характеристики должно иметь событие-сообщение?</w:t>
      </w:r>
    </w:p>
    <w:p w14:paraId="13654A9C">
      <w:pPr>
        <w:pStyle w:val="34"/>
        <w:jc w:val="both"/>
        <w:rPr>
          <w:rFonts w:ascii="Times New Roman" w:hAnsi="Times New Roman" w:cs="Times New Roman"/>
          <w:sz w:val="28"/>
          <w:szCs w:val="28"/>
        </w:rPr>
      </w:pPr>
      <w:r>
        <w:rPr>
          <w:rFonts w:ascii="Times New Roman" w:hAnsi="Times New Roman" w:cs="Times New Roman"/>
          <w:b/>
          <w:bCs/>
          <w:sz w:val="28"/>
          <w:szCs w:val="28"/>
        </w:rPr>
        <w:t>Ответ:</w:t>
      </w:r>
      <w:r>
        <w:rPr>
          <w:rFonts w:ascii="Times New Roman" w:hAnsi="Times New Roman" w:cs="Times New Roman"/>
          <w:sz w:val="28"/>
          <w:szCs w:val="28"/>
        </w:rPr>
        <w:t xml:space="preserve"> </w:t>
      </w:r>
    </w:p>
    <w:p w14:paraId="7434F286">
      <w:pPr>
        <w:pStyle w:val="34"/>
        <w:numPr>
          <w:ilvl w:val="0"/>
          <w:numId w:val="6"/>
        </w:numPr>
        <w:jc w:val="both"/>
        <w:rPr>
          <w:rFonts w:ascii="Times New Roman" w:hAnsi="Times New Roman" w:cs="Times New Roman"/>
          <w:sz w:val="28"/>
          <w:szCs w:val="28"/>
        </w:rPr>
      </w:pPr>
      <w:r>
        <w:rPr>
          <w:rFonts w:ascii="Times New Roman" w:hAnsi="Times New Roman" w:cs="Times New Roman"/>
          <w:sz w:val="28"/>
          <w:szCs w:val="28"/>
        </w:rPr>
        <w:t>код класса сообщения (тип события),</w:t>
      </w:r>
    </w:p>
    <w:p w14:paraId="2E48F9F0">
      <w:pPr>
        <w:pStyle w:val="34"/>
        <w:numPr>
          <w:ilvl w:val="0"/>
          <w:numId w:val="6"/>
        </w:numPr>
        <w:jc w:val="both"/>
        <w:rPr>
          <w:rFonts w:ascii="Times New Roman" w:hAnsi="Times New Roman" w:cs="Times New Roman"/>
          <w:sz w:val="28"/>
          <w:szCs w:val="28"/>
        </w:rPr>
      </w:pPr>
      <w:r>
        <w:rPr>
          <w:rFonts w:ascii="Times New Roman" w:hAnsi="Times New Roman" w:cs="Times New Roman"/>
          <w:sz w:val="28"/>
          <w:szCs w:val="28"/>
        </w:rPr>
        <w:t>адрес объекта</w:t>
      </w:r>
      <w:r>
        <w:rPr>
          <w:rFonts w:ascii="Times New Roman" w:hAnsi="Times New Roman" w:cs="Times New Roman"/>
          <w:sz w:val="28"/>
          <w:szCs w:val="28"/>
        </w:rPr>
        <w:noBreakHyphen/>
      </w:r>
      <w:r>
        <w:rPr>
          <w:rFonts w:ascii="Times New Roman" w:hAnsi="Times New Roman" w:cs="Times New Roman"/>
          <w:sz w:val="28"/>
          <w:szCs w:val="28"/>
        </w:rPr>
        <w:t>получателя (может быть не задан – широковещательное),</w:t>
      </w:r>
    </w:p>
    <w:p w14:paraId="386B68B5">
      <w:pPr>
        <w:pStyle w:val="34"/>
        <w:numPr>
          <w:ilvl w:val="0"/>
          <w:numId w:val="6"/>
        </w:numPr>
        <w:jc w:val="both"/>
        <w:rPr>
          <w:rFonts w:ascii="Times New Roman" w:hAnsi="Times New Roman" w:cs="Times New Roman"/>
          <w:sz w:val="28"/>
          <w:szCs w:val="28"/>
        </w:rPr>
      </w:pPr>
      <w:r>
        <w:rPr>
          <w:rFonts w:ascii="Times New Roman" w:hAnsi="Times New Roman" w:cs="Times New Roman"/>
          <w:sz w:val="28"/>
          <w:szCs w:val="28"/>
        </w:rPr>
        <w:t>информационное поле (параметры команды).</w:t>
      </w:r>
    </w:p>
    <w:p w14:paraId="6CDD71FF">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Привести пример структуры, описывающей событие.</w:t>
      </w:r>
    </w:p>
    <w:p w14:paraId="4A4DAD79">
      <w:pPr>
        <w:pStyle w:val="34"/>
        <w:jc w:val="both"/>
        <w:rPr>
          <w:rFonts w:ascii="Times New Roman" w:hAnsi="Times New Roman" w:cs="Times New Roman"/>
          <w:sz w:val="28"/>
          <w:szCs w:val="28"/>
          <w:lang w:val="en-US"/>
        </w:rPr>
      </w:pPr>
      <w:r>
        <w:rPr>
          <w:rFonts w:ascii="Times New Roman" w:hAnsi="Times New Roman" w:cs="Times New Roman"/>
          <w:b/>
          <w:bCs/>
          <w:sz w:val="28"/>
          <w:szCs w:val="28"/>
        </w:rPr>
        <w:t>Ответ</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struct TEvent {</w:t>
      </w:r>
    </w:p>
    <w:p w14:paraId="2104D7CC">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int what;           </w:t>
      </w:r>
      <w:r>
        <w:rPr>
          <w:rFonts w:ascii="Times New Roman" w:hAnsi="Times New Roman" w:cs="Times New Roman"/>
          <w:i/>
          <w:iCs/>
          <w:sz w:val="28"/>
          <w:szCs w:val="28"/>
          <w:lang w:val="en-US"/>
        </w:rPr>
        <w:t xml:space="preserve">// </w:t>
      </w:r>
      <w:r>
        <w:rPr>
          <w:rFonts w:ascii="Times New Roman" w:hAnsi="Times New Roman" w:cs="Times New Roman"/>
          <w:i/>
          <w:iCs/>
          <w:sz w:val="28"/>
          <w:szCs w:val="28"/>
        </w:rPr>
        <w:t>тип</w:t>
      </w:r>
      <w:r>
        <w:rPr>
          <w:rFonts w:ascii="Times New Roman" w:hAnsi="Times New Roman" w:cs="Times New Roman"/>
          <w:i/>
          <w:iCs/>
          <w:sz w:val="28"/>
          <w:szCs w:val="28"/>
          <w:lang w:val="en-US"/>
        </w:rPr>
        <w:t xml:space="preserve"> </w:t>
      </w:r>
      <w:r>
        <w:rPr>
          <w:rFonts w:ascii="Times New Roman" w:hAnsi="Times New Roman" w:cs="Times New Roman"/>
          <w:i/>
          <w:iCs/>
          <w:sz w:val="28"/>
          <w:szCs w:val="28"/>
        </w:rPr>
        <w:t>события</w:t>
      </w:r>
    </w:p>
    <w:p w14:paraId="51D7629B">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union {</w:t>
      </w:r>
    </w:p>
    <w:p w14:paraId="4EEEC8AC">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int command;    </w:t>
      </w:r>
      <w:r>
        <w:rPr>
          <w:rFonts w:ascii="Times New Roman" w:hAnsi="Times New Roman" w:cs="Times New Roman"/>
          <w:i/>
          <w:iCs/>
          <w:sz w:val="28"/>
          <w:szCs w:val="28"/>
          <w:lang w:val="en-US"/>
        </w:rPr>
        <w:t xml:space="preserve">// </w:t>
      </w:r>
      <w:r>
        <w:rPr>
          <w:rFonts w:ascii="Times New Roman" w:hAnsi="Times New Roman" w:cs="Times New Roman"/>
          <w:i/>
          <w:iCs/>
          <w:sz w:val="28"/>
          <w:szCs w:val="28"/>
        </w:rPr>
        <w:t>код</w:t>
      </w:r>
      <w:r>
        <w:rPr>
          <w:rFonts w:ascii="Times New Roman" w:hAnsi="Times New Roman" w:cs="Times New Roman"/>
          <w:i/>
          <w:iCs/>
          <w:sz w:val="28"/>
          <w:szCs w:val="28"/>
          <w:lang w:val="en-US"/>
        </w:rPr>
        <w:t xml:space="preserve"> </w:t>
      </w:r>
      <w:r>
        <w:rPr>
          <w:rFonts w:ascii="Times New Roman" w:hAnsi="Times New Roman" w:cs="Times New Roman"/>
          <w:i/>
          <w:iCs/>
          <w:sz w:val="28"/>
          <w:szCs w:val="28"/>
        </w:rPr>
        <w:t>команды</w:t>
      </w:r>
    </w:p>
    <w:p w14:paraId="39954BB2">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struct { int message; int a; };</w:t>
      </w:r>
    </w:p>
    <w:p w14:paraId="2F85C401">
      <w:pPr>
        <w:pStyle w:val="34"/>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w:t>
      </w:r>
    </w:p>
    <w:p w14:paraId="0F45F394">
      <w:pPr>
        <w:pStyle w:val="34"/>
        <w:jc w:val="both"/>
        <w:rPr>
          <w:rFonts w:ascii="Times New Roman" w:hAnsi="Times New Roman" w:cs="Times New Roman"/>
          <w:sz w:val="28"/>
          <w:szCs w:val="28"/>
          <w:lang w:val="en-US"/>
        </w:rPr>
      </w:pPr>
      <w:r>
        <w:rPr>
          <w:rFonts w:ascii="Times New Roman" w:hAnsi="Times New Roman" w:cs="Times New Roman"/>
          <w:sz w:val="28"/>
          <w:szCs w:val="28"/>
        </w:rPr>
        <w:t>};</w:t>
      </w:r>
    </w:p>
    <w:p w14:paraId="7563F363">
      <w:pPr>
        <w:pStyle w:val="34"/>
        <w:numPr>
          <w:ilvl w:val="0"/>
          <w:numId w:val="3"/>
        </w:numPr>
        <w:jc w:val="both"/>
        <w:rPr>
          <w:rFonts w:ascii="Times New Roman" w:hAnsi="Times New Roman" w:cs="Times New Roman"/>
          <w:sz w:val="28"/>
          <w:szCs w:val="28"/>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Задана структура события</w:t>
      </w:r>
    </w:p>
    <w:p w14:paraId="032E3CD8">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struct TEvent</w:t>
      </w:r>
    </w:p>
    <w:p w14:paraId="1FE0D46E">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33B7CA0E">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what;</w:t>
      </w:r>
    </w:p>
    <w:p w14:paraId="2CCF54B4">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union</w:t>
      </w:r>
    </w:p>
    <w:p w14:paraId="28F13A29">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4950F649">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MouseEventType mouse;</w:t>
      </w:r>
    </w:p>
    <w:p w14:paraId="42051B9F">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KeyDownEvent keyDown;</w:t>
      </w:r>
    </w:p>
    <w:p w14:paraId="59017914">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MessageEvent message;</w:t>
      </w:r>
    </w:p>
    <w:p w14:paraId="288ED7B2">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0AF5A2EE">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765EA1B7">
      <w:pPr>
        <w:pStyle w:val="34"/>
        <w:shd w:val="clear" w:color="auto" w:fill="FFFFFF"/>
        <w:spacing w:after="0" w:line="240" w:lineRule="auto"/>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Какие значения, и в каких случаях присваиваются полю what?</w:t>
      </w:r>
    </w:p>
    <w:p w14:paraId="4B71D8A1">
      <w:pPr>
        <w:pStyle w:val="34"/>
        <w:jc w:val="both"/>
        <w:rPr>
          <w:rFonts w:ascii="Times New Roman" w:hAnsi="Times New Roman" w:cs="Times New Roman"/>
          <w:sz w:val="28"/>
          <w:szCs w:val="28"/>
        </w:rPr>
      </w:pPr>
      <w:r>
        <w:rPr>
          <w:rFonts w:ascii="Times New Roman" w:hAnsi="Times New Roman" w:cs="Times New Roman"/>
          <w:b/>
          <w:bCs/>
          <w:sz w:val="28"/>
          <w:szCs w:val="28"/>
        </w:rPr>
        <w:t>Ответ:</w:t>
      </w:r>
      <w:r>
        <w:rPr>
          <w:rFonts w:ascii="Times New Roman" w:hAnsi="Times New Roman" w:cs="Times New Roman"/>
          <w:sz w:val="28"/>
          <w:szCs w:val="28"/>
        </w:rPr>
        <w:t xml:space="preserve"> what определяет источник события: evMouse - событие мыши, evKeyDown - нажатие клавиши, evMessage - сообщение от объекта. Значение присваивается в зависимости от того, какое устройство или объект сгенерировал событие.</w:t>
      </w:r>
    </w:p>
    <w:p w14:paraId="72A64E10">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Задана структура события</w:t>
      </w:r>
    </w:p>
    <w:p w14:paraId="13CC179D">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struct TEvent</w:t>
      </w:r>
    </w:p>
    <w:p w14:paraId="17B29417">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38E7F6B8">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what;//тип события</w:t>
      </w:r>
    </w:p>
    <w:p w14:paraId="35F0CBCF">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union</w:t>
      </w:r>
    </w:p>
    <w:p w14:paraId="71C78B4E">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0F3817A4">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command;//код комманды</w:t>
      </w:r>
    </w:p>
    <w:p w14:paraId="75EF9C0E">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struct//параметры команды</w:t>
      </w:r>
    </w:p>
    <w:p w14:paraId="0442CF1C">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121008C4">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message;</w:t>
      </w:r>
    </w:p>
    <w:p w14:paraId="0C2D0566">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a;</w:t>
      </w:r>
    </w:p>
    <w:p w14:paraId="3634C464">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215EFBDC">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53F0DDFE">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7D783172">
      <w:pPr>
        <w:pStyle w:val="34"/>
        <w:shd w:val="clear" w:color="auto" w:fill="FFFFFF"/>
        <w:spacing w:after="0" w:line="240" w:lineRule="auto"/>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Какие значения, и в каких случаях присваиваются полю command?</w:t>
      </w:r>
    </w:p>
    <w:p w14:paraId="1E57EB2F">
      <w:pPr>
        <w:pStyle w:val="34"/>
        <w:jc w:val="both"/>
        <w:rPr>
          <w:rFonts w:ascii="Times New Roman" w:hAnsi="Times New Roman" w:cs="Times New Roman"/>
          <w:b/>
          <w:bCs/>
          <w:sz w:val="28"/>
          <w:szCs w:val="28"/>
        </w:rPr>
      </w:pPr>
      <w:r>
        <w:rPr>
          <w:rFonts w:ascii="Times New Roman" w:hAnsi="Times New Roman" w:cs="Times New Roman"/>
          <w:b/>
          <w:bCs/>
          <w:sz w:val="28"/>
          <w:szCs w:val="28"/>
        </w:rPr>
        <w:t>Ответ:</w:t>
      </w:r>
      <w:r>
        <w:rPr>
          <w:rFonts w:ascii="Segoe UI" w:hAnsi="Segoe UI" w:cs="Segoe UI"/>
          <w:color w:val="0F1115"/>
          <w:sz w:val="23"/>
          <w:szCs w:val="23"/>
          <w:shd w:val="clear" w:color="auto" w:fill="FFFFFF"/>
        </w:rPr>
        <w:t xml:space="preserve"> </w:t>
      </w:r>
      <w:r>
        <w:rPr>
          <w:rFonts w:ascii="Times New Roman" w:hAnsi="Times New Roman" w:cs="Times New Roman"/>
          <w:sz w:val="28"/>
          <w:szCs w:val="28"/>
        </w:rPr>
        <w:t>command присваивается код команды, которую необходимо выполнить: например, cmAdd (добавить), cmDel (удалить), cmShow (показать) и т.д. Значение определяется в методе GetEvent при разборе введённой пользователем строки.ReturnType MyClass&lt;T&gt;::method(...) { ... }.</w:t>
      </w:r>
    </w:p>
    <w:p w14:paraId="489F3879">
      <w:pPr>
        <w:pStyle w:val="34"/>
        <w:numPr>
          <w:ilvl w:val="0"/>
          <w:numId w:val="3"/>
        </w:numPr>
        <w:jc w:val="both"/>
        <w:rPr>
          <w:rFonts w:ascii="Times New Roman" w:hAnsi="Times New Roman" w:cs="Times New Roman"/>
          <w:b/>
          <w:bCs/>
          <w:sz w:val="28"/>
          <w:szCs w:val="28"/>
        </w:rPr>
      </w:pPr>
      <w:r>
        <w:rPr>
          <w:rFonts w:ascii="Times New Roman" w:hAnsi="Times New Roman" w:cs="Times New Roman"/>
          <w:b/>
          <w:bCs/>
          <w:sz w:val="28"/>
          <w:szCs w:val="28"/>
        </w:rPr>
        <w:t>Задана структура события</w:t>
      </w:r>
    </w:p>
    <w:p w14:paraId="0A6D13E5">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struct TEvent</w:t>
      </w:r>
    </w:p>
    <w:p w14:paraId="15A0FDCD">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5C35717F">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what;//тип события</w:t>
      </w:r>
    </w:p>
    <w:p w14:paraId="094FEEAE">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union</w:t>
      </w:r>
    </w:p>
    <w:p w14:paraId="5A843F02">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1E72199A">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command;//код комманды</w:t>
      </w:r>
    </w:p>
    <w:p w14:paraId="1A4CF5AD">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struct//параметры команды</w:t>
      </w:r>
    </w:p>
    <w:p w14:paraId="1579A154">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762EBED2">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message;</w:t>
      </w:r>
    </w:p>
    <w:p w14:paraId="7A5B7E0A">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int a;</w:t>
      </w:r>
    </w:p>
    <w:p w14:paraId="22FF3A4C">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346C4868">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4843709D">
      <w:pPr>
        <w:pStyle w:val="34"/>
        <w:shd w:val="clear" w:color="auto" w:fill="FFFFFF"/>
        <w:spacing w:after="0" w:line="240" w:lineRule="auto"/>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w:t>
      </w:r>
    </w:p>
    <w:p w14:paraId="4B118283">
      <w:pPr>
        <w:pStyle w:val="34"/>
        <w:shd w:val="clear" w:color="auto" w:fill="FFFFFF"/>
        <w:spacing w:after="0" w:line="240" w:lineRule="auto"/>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Для чего используются поля a и message?</w:t>
      </w:r>
    </w:p>
    <w:p w14:paraId="5B732A87">
      <w:pPr>
        <w:pStyle w:val="34"/>
        <w:jc w:val="both"/>
        <w:rPr>
          <w:rFonts w:ascii="Times New Roman" w:hAnsi="Times New Roman" w:cs="Times New Roman"/>
          <w:b/>
          <w:bCs/>
          <w:sz w:val="28"/>
          <w:szCs w:val="28"/>
        </w:rPr>
      </w:pPr>
      <w:r>
        <w:rPr>
          <w:rFonts w:ascii="Times New Roman" w:hAnsi="Times New Roman" w:cs="Times New Roman"/>
          <w:b/>
          <w:bCs/>
          <w:sz w:val="28"/>
          <w:szCs w:val="28"/>
        </w:rPr>
        <w:t xml:space="preserve">Ответ: </w:t>
      </w:r>
      <w:r>
        <w:rPr>
          <w:rFonts w:ascii="Times New Roman" w:hAnsi="Times New Roman" w:cs="Times New Roman"/>
          <w:sz w:val="28"/>
          <w:szCs w:val="28"/>
        </w:rPr>
        <w:t>a и message - параметры команды. a обычно хранит числовой аргумент (например, индекс элемента для команды z k). message может нести дополнительную информацию о событии.</w:t>
      </w:r>
    </w:p>
    <w:p w14:paraId="338BA44C">
      <w:pPr>
        <w:pStyle w:val="3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Какие методы необходимы для организации обработки сообщений?</w:t>
      </w:r>
    </w:p>
    <w:p w14:paraId="5725D4B2">
      <w:pPr>
        <w:pStyle w:val="34"/>
        <w:jc w:val="both"/>
        <w:rPr>
          <w:rFonts w:ascii="Times New Roman" w:hAnsi="Times New Roman" w:cs="Times New Roman"/>
          <w:sz w:val="28"/>
          <w:szCs w:val="28"/>
        </w:rPr>
      </w:pPr>
      <w:r>
        <w:rPr>
          <w:rFonts w:ascii="Times New Roman" w:hAnsi="Times New Roman" w:cs="Times New Roman"/>
          <w:b/>
          <w:bCs/>
          <w:sz w:val="28"/>
          <w:szCs w:val="28"/>
        </w:rPr>
        <w:t xml:space="preserve">Ответ: </w:t>
      </w:r>
      <w:r>
        <w:rPr>
          <w:rFonts w:ascii="Times New Roman" w:hAnsi="Times New Roman" w:cs="Times New Roman"/>
          <w:sz w:val="28"/>
          <w:szCs w:val="28"/>
        </w:rPr>
        <w:t>GetEvent - формирование события, HandleEvent - обработка события, ClearEvent - очистка события (помечает как обработанное), Execute - главный цикл обработки.</w:t>
      </w:r>
    </w:p>
    <w:p w14:paraId="3E6BE2EF">
      <w:pPr>
        <w:pStyle w:val="3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Какой вид имеет главный цикл обработки событий-сообщений?</w:t>
      </w:r>
    </w:p>
    <w:p w14:paraId="64AAECB9">
      <w:pPr>
        <w:pStyle w:val="34"/>
        <w:jc w:val="both"/>
        <w:rPr>
          <w:rFonts w:ascii="Times New Roman" w:hAnsi="Times New Roman" w:cs="Times New Roman"/>
          <w:sz w:val="28"/>
          <w:szCs w:val="28"/>
          <w:lang w:val="en-US"/>
        </w:rPr>
      </w:pPr>
      <w:r>
        <w:rPr>
          <w:rFonts w:ascii="Times New Roman" w:hAnsi="Times New Roman" w:cs="Times New Roman"/>
          <w:b/>
          <w:bCs/>
          <w:sz w:val="28"/>
          <w:szCs w:val="28"/>
        </w:rPr>
        <w:t>Ответ</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int Dialog::Execute() {</w:t>
      </w:r>
    </w:p>
    <w:p w14:paraId="0C485F02">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TEvent event;</w:t>
      </w:r>
    </w:p>
    <w:p w14:paraId="4F71957C">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do {</w:t>
      </w:r>
    </w:p>
    <w:p w14:paraId="53809402">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EndState = 0;</w:t>
      </w:r>
    </w:p>
    <w:p w14:paraId="06BAE207">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GetEvent(event);</w:t>
      </w:r>
    </w:p>
    <w:p w14:paraId="4A7DDD17">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if (event.what != evNothing)</w:t>
      </w:r>
    </w:p>
    <w:p w14:paraId="59979E2F">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HandleEvent(event);</w:t>
      </w:r>
    </w:p>
    <w:p w14:paraId="289C6152">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 while (!Valid());</w:t>
      </w:r>
    </w:p>
    <w:p w14:paraId="124E3E04">
      <w:pPr>
        <w:pStyle w:val="34"/>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return EndState;</w:t>
      </w:r>
    </w:p>
    <w:p w14:paraId="4BEDC5B6">
      <w:pPr>
        <w:pStyle w:val="34"/>
        <w:jc w:val="both"/>
        <w:rPr>
          <w:rFonts w:ascii="Times New Roman" w:hAnsi="Times New Roman" w:cs="Times New Roman"/>
          <w:sz w:val="28"/>
          <w:szCs w:val="28"/>
          <w:lang w:val="en-US"/>
        </w:rPr>
      </w:pPr>
      <w:r>
        <w:rPr>
          <w:rFonts w:ascii="Times New Roman" w:hAnsi="Times New Roman" w:cs="Times New Roman"/>
          <w:sz w:val="28"/>
          <w:szCs w:val="28"/>
        </w:rPr>
        <w:t>}</w:t>
      </w:r>
    </w:p>
    <w:p w14:paraId="7BC6BD9E">
      <w:pPr>
        <w:pStyle w:val="3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Какую функцию выполняет метод ClearEvent()? Каким образом?</w:t>
      </w:r>
    </w:p>
    <w:p w14:paraId="126542D3">
      <w:pPr>
        <w:pStyle w:val="34"/>
        <w:jc w:val="both"/>
        <w:rPr>
          <w:rFonts w:ascii="Times New Roman" w:hAnsi="Times New Roman" w:cs="Times New Roman"/>
          <w:sz w:val="28"/>
          <w:szCs w:val="28"/>
        </w:rPr>
      </w:pPr>
      <w:r>
        <w:rPr>
          <w:rFonts w:ascii="Times New Roman" w:hAnsi="Times New Roman" w:cs="Times New Roman"/>
          <w:b/>
          <w:bCs/>
          <w:sz w:val="28"/>
          <w:szCs w:val="28"/>
        </w:rPr>
        <w:t xml:space="preserve">Ответ: </w:t>
      </w:r>
      <w:r>
        <w:rPr>
          <w:rFonts w:ascii="Times New Roman" w:hAnsi="Times New Roman" w:cs="Times New Roman"/>
          <w:sz w:val="28"/>
          <w:szCs w:val="28"/>
        </w:rPr>
        <w:t>очищает событие, присваивая его полю what значение evNothing. Это сигнализирует, что событие обработано и не должно передаваться дальше.</w:t>
      </w:r>
    </w:p>
    <w:p w14:paraId="51C145D5">
      <w:pPr>
        <w:pStyle w:val="3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Какую функцию выполняет метод HandleEvent ()? Каким образом?</w:t>
      </w:r>
    </w:p>
    <w:p w14:paraId="7EA0EA85">
      <w:pPr>
        <w:pStyle w:val="34"/>
        <w:jc w:val="both"/>
        <w:rPr>
          <w:rFonts w:ascii="Times New Roman" w:hAnsi="Times New Roman" w:cs="Times New Roman"/>
          <w:sz w:val="28"/>
          <w:szCs w:val="28"/>
        </w:rPr>
      </w:pPr>
      <w:r>
        <w:rPr>
          <w:rFonts w:ascii="Times New Roman" w:hAnsi="Times New Roman" w:cs="Times New Roman"/>
          <w:b/>
          <w:bCs/>
          <w:sz w:val="28"/>
          <w:szCs w:val="28"/>
        </w:rPr>
        <w:t xml:space="preserve">Ответ: </w:t>
      </w:r>
      <w:r>
        <w:rPr>
          <w:rFonts w:ascii="Times New Roman" w:hAnsi="Times New Roman" w:cs="Times New Roman"/>
          <w:sz w:val="28"/>
          <w:szCs w:val="28"/>
        </w:rPr>
        <w:t>анализирует тип события и код команды, выполняет соответствующие действия (вызов методов группы или передача события элементам). В классе Dialog – разбор команд m, +, -, s, z, q; в List - передача события каждому элементу.</w:t>
      </w:r>
    </w:p>
    <w:p w14:paraId="7E51F0F7">
      <w:pPr>
        <w:pStyle w:val="3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Какую функцию выполняет метод GetEvent ()?</w:t>
      </w:r>
    </w:p>
    <w:p w14:paraId="28962F4A">
      <w:pPr>
        <w:pStyle w:val="34"/>
        <w:jc w:val="both"/>
        <w:rPr>
          <w:rFonts w:ascii="Times New Roman" w:hAnsi="Times New Roman" w:cs="Times New Roman"/>
          <w:sz w:val="28"/>
          <w:szCs w:val="28"/>
        </w:rPr>
      </w:pPr>
      <w:r>
        <w:rPr>
          <w:rFonts w:ascii="Times New Roman" w:hAnsi="Times New Roman" w:cs="Times New Roman"/>
          <w:b/>
          <w:bCs/>
          <w:sz w:val="28"/>
          <w:szCs w:val="28"/>
        </w:rPr>
        <w:t xml:space="preserve">Ответ: </w:t>
      </w:r>
      <w:r>
        <w:rPr>
          <w:rFonts w:ascii="Times New Roman" w:hAnsi="Times New Roman" w:cs="Times New Roman"/>
          <w:sz w:val="28"/>
          <w:szCs w:val="28"/>
        </w:rPr>
        <w:t>считывает пользовательский ввод, преобразует его в событие (TEvent): определяет тип события (evMessage или evNothing) и код команды (command), а также извлекает параметр (например, число после z).</w:t>
      </w:r>
    </w:p>
    <w:p w14:paraId="24A0F197">
      <w:pPr>
        <w:pStyle w:val="3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Для чего используется поле EndState? Какой класс (объект) содержит это поле?</w:t>
      </w:r>
    </w:p>
    <w:p w14:paraId="4D61012D">
      <w:pPr>
        <w:pStyle w:val="34"/>
        <w:jc w:val="both"/>
        <w:rPr>
          <w:rFonts w:ascii="Times New Roman" w:hAnsi="Times New Roman" w:cs="Times New Roman"/>
          <w:sz w:val="28"/>
          <w:szCs w:val="28"/>
        </w:rPr>
      </w:pPr>
      <w:r>
        <w:rPr>
          <w:rFonts w:ascii="Times New Roman" w:hAnsi="Times New Roman" w:cs="Times New Roman"/>
          <w:b/>
          <w:bCs/>
          <w:sz w:val="28"/>
          <w:szCs w:val="28"/>
        </w:rPr>
        <w:t xml:space="preserve">Ответ: </w:t>
      </w:r>
      <w:r>
        <w:rPr>
          <w:rFonts w:ascii="Times New Roman" w:hAnsi="Times New Roman" w:cs="Times New Roman"/>
          <w:sz w:val="28"/>
          <w:szCs w:val="28"/>
        </w:rPr>
        <w:t>EndState - флаг завершения работы программы. Содержится в классе Dialog. При получении команды q вызывается EndExec(), который устанавливает EndState = 1. Метод Valid() возвращает true, когда EndState != 0, что приводит к выходу из главного цикла.</w:t>
      </w:r>
    </w:p>
    <w:p w14:paraId="1D76F497">
      <w:pPr>
        <w:pStyle w:val="34"/>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Для чего используется функция Valid()?</w:t>
      </w:r>
    </w:p>
    <w:p w14:paraId="6CE23DDB">
      <w:pPr>
        <w:pStyle w:val="34"/>
        <w:jc w:val="both"/>
        <w:rPr>
          <w:rFonts w:ascii="Times New Roman" w:hAnsi="Times New Roman" w:cs="Times New Roman"/>
          <w:sz w:val="28"/>
          <w:szCs w:val="28"/>
        </w:rPr>
      </w:pPr>
      <w:r>
        <w:rPr>
          <w:rFonts w:ascii="Times New Roman" w:hAnsi="Times New Roman" w:cs="Times New Roman"/>
          <w:b/>
          <w:bCs/>
          <w:sz w:val="28"/>
          <w:szCs w:val="28"/>
        </w:rPr>
        <w:t xml:space="preserve">Ответ: </w:t>
      </w:r>
      <w:r>
        <w:rPr>
          <w:rFonts w:ascii="Times New Roman" w:hAnsi="Times New Roman" w:cs="Times New Roman"/>
          <w:sz w:val="28"/>
          <w:szCs w:val="28"/>
        </w:rPr>
        <w:t>проверяет, может ли программа завершить работу. В простейшем случае возвращает true, если EndState != 0. В более сложных группах может проверять, что все вложенные элементы тоже готовы к завершению (вызывая их Valid()). Используется в условии цикла Execute.</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CC"/>
    <w:family w:val="modern"/>
    <w:pitch w:val="default"/>
    <w:sig w:usb0="E00006FF" w:usb1="0000FCFF" w:usb2="00000001" w:usb3="00000000" w:csb0="6000019F" w:csb1="DFD7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w:panose1 w:val="020B0502040204020203"/>
    <w:charset w:val="CC"/>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F0B28"/>
    <w:multiLevelType w:val="multilevel"/>
    <w:tmpl w:val="0B4F0B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CFA6B87"/>
    <w:multiLevelType w:val="multilevel"/>
    <w:tmpl w:val="1CFA6B87"/>
    <w:lvl w:ilvl="0" w:tentative="0">
      <w:start w:val="1"/>
      <w:numFmt w:val="bullet"/>
      <w:lvlText w:val=""/>
      <w:lvlJc w:val="left"/>
      <w:pPr>
        <w:ind w:left="1440" w:hanging="360"/>
      </w:pPr>
      <w:rPr>
        <w:rFonts w:hint="default" w:ascii="Symbol" w:hAnsi="Symbol"/>
        <w:sz w:val="20"/>
        <w:szCs w:val="20"/>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36D84118"/>
    <w:multiLevelType w:val="multilevel"/>
    <w:tmpl w:val="36D84118"/>
    <w:lvl w:ilvl="0" w:tentative="0">
      <w:start w:val="1"/>
      <w:numFmt w:val="decimal"/>
      <w:lvlText w:val="%1."/>
      <w:lvlJc w:val="left"/>
      <w:pPr>
        <w:ind w:left="720" w:hanging="360"/>
      </w:pPr>
      <w:rPr>
        <w:rFonts w:hint="default" w:ascii="Times New Roman" w:hAnsi="Times New Roman" w:cs="Times New Roman"/>
        <w:b/>
        <w:bCs/>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6DA2D5A"/>
    <w:multiLevelType w:val="multilevel"/>
    <w:tmpl w:val="56DA2D5A"/>
    <w:lvl w:ilvl="0" w:tentative="0">
      <w:start w:val="1"/>
      <w:numFmt w:val="decimal"/>
      <w:lvlText w:val="%1."/>
      <w:lvlJc w:val="left"/>
      <w:pPr>
        <w:ind w:left="1069" w:hanging="360"/>
      </w:pPr>
      <w:rPr>
        <w:rFonts w:hint="default"/>
      </w:rPr>
    </w:lvl>
    <w:lvl w:ilvl="1" w:tentative="0">
      <w:start w:val="1"/>
      <w:numFmt w:val="decimal"/>
      <w:isLgl/>
      <w:lvlText w:val="%1.%2."/>
      <w:lvlJc w:val="left"/>
      <w:pPr>
        <w:ind w:left="1429" w:hanging="720"/>
      </w:pPr>
      <w:rPr>
        <w:rFonts w:hint="default"/>
      </w:rPr>
    </w:lvl>
    <w:lvl w:ilvl="2" w:tentative="0">
      <w:start w:val="1"/>
      <w:numFmt w:val="decimal"/>
      <w:isLgl/>
      <w:lvlText w:val="%1.%2.%3."/>
      <w:lvlJc w:val="left"/>
      <w:pPr>
        <w:ind w:left="1429" w:hanging="720"/>
      </w:pPr>
      <w:rPr>
        <w:rFonts w:hint="default"/>
      </w:rPr>
    </w:lvl>
    <w:lvl w:ilvl="3" w:tentative="0">
      <w:start w:val="1"/>
      <w:numFmt w:val="decimal"/>
      <w:isLgl/>
      <w:lvlText w:val="%1.%2.%3.%4."/>
      <w:lvlJc w:val="left"/>
      <w:pPr>
        <w:ind w:left="1789" w:hanging="1080"/>
      </w:pPr>
      <w:rPr>
        <w:rFonts w:hint="default"/>
      </w:rPr>
    </w:lvl>
    <w:lvl w:ilvl="4" w:tentative="0">
      <w:start w:val="1"/>
      <w:numFmt w:val="decimal"/>
      <w:isLgl/>
      <w:lvlText w:val="%1.%2.%3.%4.%5."/>
      <w:lvlJc w:val="left"/>
      <w:pPr>
        <w:ind w:left="1789" w:hanging="1080"/>
      </w:pPr>
      <w:rPr>
        <w:rFonts w:hint="default"/>
      </w:rPr>
    </w:lvl>
    <w:lvl w:ilvl="5" w:tentative="0">
      <w:start w:val="1"/>
      <w:numFmt w:val="decimal"/>
      <w:isLgl/>
      <w:lvlText w:val="%1.%2.%3.%4.%5.%6."/>
      <w:lvlJc w:val="left"/>
      <w:pPr>
        <w:ind w:left="2149" w:hanging="1440"/>
      </w:pPr>
      <w:rPr>
        <w:rFonts w:hint="default"/>
      </w:rPr>
    </w:lvl>
    <w:lvl w:ilvl="6" w:tentative="0">
      <w:start w:val="1"/>
      <w:numFmt w:val="decimal"/>
      <w:isLgl/>
      <w:lvlText w:val="%1.%2.%3.%4.%5.%6.%7."/>
      <w:lvlJc w:val="left"/>
      <w:pPr>
        <w:ind w:left="2509" w:hanging="1800"/>
      </w:pPr>
      <w:rPr>
        <w:rFonts w:hint="default"/>
      </w:rPr>
    </w:lvl>
    <w:lvl w:ilvl="7" w:tentative="0">
      <w:start w:val="1"/>
      <w:numFmt w:val="decimal"/>
      <w:isLgl/>
      <w:lvlText w:val="%1.%2.%3.%4.%5.%6.%7.%8."/>
      <w:lvlJc w:val="left"/>
      <w:pPr>
        <w:ind w:left="2509" w:hanging="1800"/>
      </w:pPr>
      <w:rPr>
        <w:rFonts w:hint="default"/>
      </w:rPr>
    </w:lvl>
    <w:lvl w:ilvl="8" w:tentative="0">
      <w:start w:val="1"/>
      <w:numFmt w:val="decimal"/>
      <w:isLgl/>
      <w:lvlText w:val="%1.%2.%3.%4.%5.%6.%7.%8.%9."/>
      <w:lvlJc w:val="left"/>
      <w:pPr>
        <w:ind w:left="2869" w:hanging="2160"/>
      </w:pPr>
      <w:rPr>
        <w:rFonts w:hint="default"/>
      </w:rPr>
    </w:lvl>
  </w:abstractNum>
  <w:abstractNum w:abstractNumId="4">
    <w:nsid w:val="59002181"/>
    <w:multiLevelType w:val="multilevel"/>
    <w:tmpl w:val="590021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C3D3F83"/>
    <w:multiLevelType w:val="multilevel"/>
    <w:tmpl w:val="6C3D3F83"/>
    <w:lvl w:ilvl="0" w:tentative="0">
      <w:start w:val="1"/>
      <w:numFmt w:val="decimal"/>
      <w:lvlText w:val="%1."/>
      <w:lvlJc w:val="left"/>
      <w:pPr>
        <w:ind w:left="1069" w:hanging="360"/>
      </w:pPr>
      <w:rPr>
        <w:rFonts w:hint="default"/>
      </w:rPr>
    </w:lvl>
    <w:lvl w:ilvl="1" w:tentative="0">
      <w:start w:val="1"/>
      <w:numFmt w:val="decimal"/>
      <w:isLgl/>
      <w:lvlText w:val="%1.%2."/>
      <w:lvlJc w:val="left"/>
      <w:pPr>
        <w:ind w:left="1429" w:hanging="720"/>
      </w:pPr>
      <w:rPr>
        <w:rFonts w:hint="default"/>
      </w:rPr>
    </w:lvl>
    <w:lvl w:ilvl="2" w:tentative="0">
      <w:start w:val="1"/>
      <w:numFmt w:val="decimal"/>
      <w:isLgl/>
      <w:lvlText w:val="%1.%2.%3."/>
      <w:lvlJc w:val="left"/>
      <w:pPr>
        <w:ind w:left="1429" w:hanging="720"/>
      </w:pPr>
      <w:rPr>
        <w:rFonts w:hint="default"/>
      </w:rPr>
    </w:lvl>
    <w:lvl w:ilvl="3" w:tentative="0">
      <w:start w:val="1"/>
      <w:numFmt w:val="decimal"/>
      <w:isLgl/>
      <w:lvlText w:val="%1.%2.%3.%4."/>
      <w:lvlJc w:val="left"/>
      <w:pPr>
        <w:ind w:left="1789" w:hanging="1080"/>
      </w:pPr>
      <w:rPr>
        <w:rFonts w:hint="default"/>
      </w:rPr>
    </w:lvl>
    <w:lvl w:ilvl="4" w:tentative="0">
      <w:start w:val="1"/>
      <w:numFmt w:val="decimal"/>
      <w:isLgl/>
      <w:lvlText w:val="%1.%2.%3.%4.%5."/>
      <w:lvlJc w:val="left"/>
      <w:pPr>
        <w:ind w:left="1789" w:hanging="1080"/>
      </w:pPr>
      <w:rPr>
        <w:rFonts w:hint="default"/>
      </w:rPr>
    </w:lvl>
    <w:lvl w:ilvl="5" w:tentative="0">
      <w:start w:val="1"/>
      <w:numFmt w:val="decimal"/>
      <w:isLgl/>
      <w:lvlText w:val="%1.%2.%3.%4.%5.%6."/>
      <w:lvlJc w:val="left"/>
      <w:pPr>
        <w:ind w:left="2149" w:hanging="1440"/>
      </w:pPr>
      <w:rPr>
        <w:rFonts w:hint="default"/>
      </w:rPr>
    </w:lvl>
    <w:lvl w:ilvl="6" w:tentative="0">
      <w:start w:val="1"/>
      <w:numFmt w:val="decimal"/>
      <w:isLgl/>
      <w:lvlText w:val="%1.%2.%3.%4.%5.%6.%7."/>
      <w:lvlJc w:val="left"/>
      <w:pPr>
        <w:ind w:left="2509" w:hanging="1800"/>
      </w:pPr>
      <w:rPr>
        <w:rFonts w:hint="default"/>
      </w:rPr>
    </w:lvl>
    <w:lvl w:ilvl="7" w:tentative="0">
      <w:start w:val="1"/>
      <w:numFmt w:val="decimal"/>
      <w:isLgl/>
      <w:lvlText w:val="%1.%2.%3.%4.%5.%6.%7.%8."/>
      <w:lvlJc w:val="left"/>
      <w:pPr>
        <w:ind w:left="2509" w:hanging="1800"/>
      </w:pPr>
      <w:rPr>
        <w:rFonts w:hint="default"/>
      </w:rPr>
    </w:lvl>
    <w:lvl w:ilvl="8" w:tentative="0">
      <w:start w:val="1"/>
      <w:numFmt w:val="decimal"/>
      <w:isLgl/>
      <w:lvlText w:val="%1.%2.%3.%4.%5.%6.%7.%8.%9."/>
      <w:lvlJc w:val="left"/>
      <w:pPr>
        <w:ind w:left="2869" w:hanging="2160"/>
      </w:pPr>
      <w:rPr>
        <w:rFonts w:hint="default"/>
      </w:rPr>
    </w:lvl>
  </w:abstractNum>
  <w:num w:numId="1">
    <w:abstractNumId w:val="3"/>
  </w:num>
  <w:num w:numId="2">
    <w:abstractNumId w:val="5"/>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64C"/>
    <w:rsid w:val="00021C71"/>
    <w:rsid w:val="000454AD"/>
    <w:rsid w:val="00050673"/>
    <w:rsid w:val="00071D26"/>
    <w:rsid w:val="000929D5"/>
    <w:rsid w:val="000B06DA"/>
    <w:rsid w:val="000B5B0F"/>
    <w:rsid w:val="000C40EB"/>
    <w:rsid w:val="000D4D82"/>
    <w:rsid w:val="000F30B6"/>
    <w:rsid w:val="000F5E11"/>
    <w:rsid w:val="001019D8"/>
    <w:rsid w:val="001047F1"/>
    <w:rsid w:val="0010698A"/>
    <w:rsid w:val="00112642"/>
    <w:rsid w:val="001207AE"/>
    <w:rsid w:val="00121B67"/>
    <w:rsid w:val="001222B8"/>
    <w:rsid w:val="0012663F"/>
    <w:rsid w:val="00157828"/>
    <w:rsid w:val="00164579"/>
    <w:rsid w:val="00170D31"/>
    <w:rsid w:val="00183B2B"/>
    <w:rsid w:val="001846E3"/>
    <w:rsid w:val="001B6978"/>
    <w:rsid w:val="001C432A"/>
    <w:rsid w:val="001C459A"/>
    <w:rsid w:val="001F272F"/>
    <w:rsid w:val="001F281F"/>
    <w:rsid w:val="001F4CA8"/>
    <w:rsid w:val="002456D3"/>
    <w:rsid w:val="0024664C"/>
    <w:rsid w:val="002507E9"/>
    <w:rsid w:val="00251A92"/>
    <w:rsid w:val="00256679"/>
    <w:rsid w:val="00265FCF"/>
    <w:rsid w:val="002B1392"/>
    <w:rsid w:val="002B6066"/>
    <w:rsid w:val="002C3004"/>
    <w:rsid w:val="002C5341"/>
    <w:rsid w:val="002C7BDE"/>
    <w:rsid w:val="002D490E"/>
    <w:rsid w:val="002D7B47"/>
    <w:rsid w:val="00314790"/>
    <w:rsid w:val="00314D2B"/>
    <w:rsid w:val="003239E2"/>
    <w:rsid w:val="00325162"/>
    <w:rsid w:val="0035353E"/>
    <w:rsid w:val="003B2B50"/>
    <w:rsid w:val="003B7787"/>
    <w:rsid w:val="003C0128"/>
    <w:rsid w:val="003E792D"/>
    <w:rsid w:val="0040031F"/>
    <w:rsid w:val="00415384"/>
    <w:rsid w:val="004207AA"/>
    <w:rsid w:val="00440D4F"/>
    <w:rsid w:val="004411AD"/>
    <w:rsid w:val="004541EA"/>
    <w:rsid w:val="004723CB"/>
    <w:rsid w:val="0047497D"/>
    <w:rsid w:val="0048525B"/>
    <w:rsid w:val="004907B1"/>
    <w:rsid w:val="00493099"/>
    <w:rsid w:val="00496565"/>
    <w:rsid w:val="004A6537"/>
    <w:rsid w:val="004B412E"/>
    <w:rsid w:val="004D6DD8"/>
    <w:rsid w:val="004D75D9"/>
    <w:rsid w:val="004E4D80"/>
    <w:rsid w:val="004E7702"/>
    <w:rsid w:val="004F263B"/>
    <w:rsid w:val="00516A97"/>
    <w:rsid w:val="0053629F"/>
    <w:rsid w:val="005433B3"/>
    <w:rsid w:val="00544D9E"/>
    <w:rsid w:val="00552F00"/>
    <w:rsid w:val="00564360"/>
    <w:rsid w:val="005650F2"/>
    <w:rsid w:val="005943EC"/>
    <w:rsid w:val="005945A3"/>
    <w:rsid w:val="005947A2"/>
    <w:rsid w:val="00594BA3"/>
    <w:rsid w:val="005979DE"/>
    <w:rsid w:val="005A0E14"/>
    <w:rsid w:val="005A3921"/>
    <w:rsid w:val="005D5CE7"/>
    <w:rsid w:val="005F4E29"/>
    <w:rsid w:val="005F7034"/>
    <w:rsid w:val="006031F5"/>
    <w:rsid w:val="0060661B"/>
    <w:rsid w:val="00607E28"/>
    <w:rsid w:val="00611454"/>
    <w:rsid w:val="00613C20"/>
    <w:rsid w:val="00625346"/>
    <w:rsid w:val="00677552"/>
    <w:rsid w:val="0068020C"/>
    <w:rsid w:val="006840DC"/>
    <w:rsid w:val="00686FB8"/>
    <w:rsid w:val="006A4419"/>
    <w:rsid w:val="006D1B10"/>
    <w:rsid w:val="006D5B59"/>
    <w:rsid w:val="006E366E"/>
    <w:rsid w:val="006F6782"/>
    <w:rsid w:val="00707D07"/>
    <w:rsid w:val="007260B2"/>
    <w:rsid w:val="00731AA5"/>
    <w:rsid w:val="007461CE"/>
    <w:rsid w:val="00755B47"/>
    <w:rsid w:val="00757A15"/>
    <w:rsid w:val="0076711D"/>
    <w:rsid w:val="007833F1"/>
    <w:rsid w:val="00786611"/>
    <w:rsid w:val="007905B7"/>
    <w:rsid w:val="00792443"/>
    <w:rsid w:val="00795B46"/>
    <w:rsid w:val="007A1F85"/>
    <w:rsid w:val="007A3C16"/>
    <w:rsid w:val="007B387D"/>
    <w:rsid w:val="007B3904"/>
    <w:rsid w:val="00801523"/>
    <w:rsid w:val="00801B7D"/>
    <w:rsid w:val="0080415A"/>
    <w:rsid w:val="00806CBB"/>
    <w:rsid w:val="00825015"/>
    <w:rsid w:val="00833B9C"/>
    <w:rsid w:val="00843240"/>
    <w:rsid w:val="00844808"/>
    <w:rsid w:val="008561D4"/>
    <w:rsid w:val="00867549"/>
    <w:rsid w:val="00873CFF"/>
    <w:rsid w:val="00880132"/>
    <w:rsid w:val="008B00E1"/>
    <w:rsid w:val="008B4404"/>
    <w:rsid w:val="008B5320"/>
    <w:rsid w:val="008D52EB"/>
    <w:rsid w:val="008E2401"/>
    <w:rsid w:val="008F0CC0"/>
    <w:rsid w:val="0090085C"/>
    <w:rsid w:val="009059A4"/>
    <w:rsid w:val="009315B9"/>
    <w:rsid w:val="00935A81"/>
    <w:rsid w:val="00937B3E"/>
    <w:rsid w:val="00942506"/>
    <w:rsid w:val="00946942"/>
    <w:rsid w:val="009715F9"/>
    <w:rsid w:val="009A5C87"/>
    <w:rsid w:val="009A75DE"/>
    <w:rsid w:val="009A79A7"/>
    <w:rsid w:val="009C11BC"/>
    <w:rsid w:val="009F7ECF"/>
    <w:rsid w:val="00A246CE"/>
    <w:rsid w:val="00A43B86"/>
    <w:rsid w:val="00A50D9A"/>
    <w:rsid w:val="00A66B48"/>
    <w:rsid w:val="00A71A76"/>
    <w:rsid w:val="00A77BBC"/>
    <w:rsid w:val="00A91D9A"/>
    <w:rsid w:val="00A9696E"/>
    <w:rsid w:val="00A979C3"/>
    <w:rsid w:val="00AC3395"/>
    <w:rsid w:val="00AD10C1"/>
    <w:rsid w:val="00AD2BAE"/>
    <w:rsid w:val="00AD56CC"/>
    <w:rsid w:val="00AE0E41"/>
    <w:rsid w:val="00AF138E"/>
    <w:rsid w:val="00B02C82"/>
    <w:rsid w:val="00B31A1B"/>
    <w:rsid w:val="00B32345"/>
    <w:rsid w:val="00B339CD"/>
    <w:rsid w:val="00B33B44"/>
    <w:rsid w:val="00B55E03"/>
    <w:rsid w:val="00B66783"/>
    <w:rsid w:val="00B70045"/>
    <w:rsid w:val="00B83FDB"/>
    <w:rsid w:val="00B853DA"/>
    <w:rsid w:val="00B85678"/>
    <w:rsid w:val="00B860AC"/>
    <w:rsid w:val="00B923D9"/>
    <w:rsid w:val="00B9581D"/>
    <w:rsid w:val="00BA0A59"/>
    <w:rsid w:val="00BB61B8"/>
    <w:rsid w:val="00BB665E"/>
    <w:rsid w:val="00BC6058"/>
    <w:rsid w:val="00BD6FFE"/>
    <w:rsid w:val="00BF1712"/>
    <w:rsid w:val="00BF6AE7"/>
    <w:rsid w:val="00C00494"/>
    <w:rsid w:val="00C048BC"/>
    <w:rsid w:val="00C13B83"/>
    <w:rsid w:val="00C151C5"/>
    <w:rsid w:val="00C20157"/>
    <w:rsid w:val="00C24FCC"/>
    <w:rsid w:val="00C35E28"/>
    <w:rsid w:val="00C46842"/>
    <w:rsid w:val="00C5077B"/>
    <w:rsid w:val="00C53805"/>
    <w:rsid w:val="00C71946"/>
    <w:rsid w:val="00C71986"/>
    <w:rsid w:val="00C75914"/>
    <w:rsid w:val="00CA7555"/>
    <w:rsid w:val="00CC45C1"/>
    <w:rsid w:val="00CD2E4C"/>
    <w:rsid w:val="00CE401F"/>
    <w:rsid w:val="00CF1584"/>
    <w:rsid w:val="00CF2CA3"/>
    <w:rsid w:val="00D239F7"/>
    <w:rsid w:val="00D50ADB"/>
    <w:rsid w:val="00D542C3"/>
    <w:rsid w:val="00D61681"/>
    <w:rsid w:val="00D73292"/>
    <w:rsid w:val="00D90D3D"/>
    <w:rsid w:val="00DA131B"/>
    <w:rsid w:val="00DB7B41"/>
    <w:rsid w:val="00DC2387"/>
    <w:rsid w:val="00DC6070"/>
    <w:rsid w:val="00E056CC"/>
    <w:rsid w:val="00E06DC5"/>
    <w:rsid w:val="00E13C40"/>
    <w:rsid w:val="00E279EA"/>
    <w:rsid w:val="00E339E6"/>
    <w:rsid w:val="00E526E9"/>
    <w:rsid w:val="00E564A5"/>
    <w:rsid w:val="00E666D8"/>
    <w:rsid w:val="00E7309B"/>
    <w:rsid w:val="00E863DE"/>
    <w:rsid w:val="00EA2CF4"/>
    <w:rsid w:val="00ED485A"/>
    <w:rsid w:val="00F02970"/>
    <w:rsid w:val="00F17936"/>
    <w:rsid w:val="00F24950"/>
    <w:rsid w:val="00F279BA"/>
    <w:rsid w:val="00F54702"/>
    <w:rsid w:val="00F72FA1"/>
    <w:rsid w:val="00F86322"/>
    <w:rsid w:val="00FB53C5"/>
    <w:rsid w:val="00FC1466"/>
    <w:rsid w:val="00FC418E"/>
    <w:rsid w:val="00FD2EF3"/>
    <w:rsid w:val="00FE09D1"/>
    <w:rsid w:val="74F21B1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ru-RU"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HTML Code"/>
    <w:basedOn w:val="11"/>
    <w:semiHidden/>
    <w:unhideWhenUsed/>
    <w:qFormat/>
    <w:uiPriority w:val="99"/>
    <w:rPr>
      <w:rFonts w:ascii="Courier New" w:hAnsi="Courier New" w:eastAsia="Times New Roman" w:cs="Courier New"/>
      <w:sz w:val="20"/>
      <w:szCs w:val="20"/>
    </w:rPr>
  </w:style>
  <w:style w:type="character" w:styleId="15">
    <w:name w:val="Strong"/>
    <w:basedOn w:val="11"/>
    <w:qFormat/>
    <w:uiPriority w:val="22"/>
    <w:rPr>
      <w:b/>
      <w:bCs/>
    </w:r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HTML Preformatted"/>
    <w:basedOn w:val="1"/>
    <w:link w:val="43"/>
    <w:semiHidden/>
    <w:unhideWhenUsed/>
    <w:qFormat/>
    <w:uiPriority w:val="99"/>
    <w:pPr>
      <w:spacing w:after="0" w:line="240" w:lineRule="auto"/>
    </w:pPr>
    <w:rPr>
      <w:rFonts w:ascii="Consolas" w:hAnsi="Consolas"/>
      <w:sz w:val="20"/>
      <w:szCs w:val="20"/>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3">
    <w:name w:val="Заголовок 3 Знак"/>
    <w:basedOn w:val="11"/>
    <w:link w:val="4"/>
    <w:qFormat/>
    <w:uiPriority w:val="9"/>
    <w:rPr>
      <w:rFonts w:eastAsiaTheme="majorEastAsia" w:cstheme="majorBidi"/>
      <w:color w:val="2F5597" w:themeColor="accent1" w:themeShade="BF"/>
      <w:sz w:val="28"/>
      <w:szCs w:val="28"/>
    </w:rPr>
  </w:style>
  <w:style w:type="character" w:customStyle="1" w:styleId="24">
    <w:name w:val="Заголовок 4 Знак"/>
    <w:basedOn w:val="11"/>
    <w:link w:val="5"/>
    <w:qFormat/>
    <w:uiPriority w:val="9"/>
    <w:rPr>
      <w:rFonts w:eastAsiaTheme="majorEastAsia" w:cstheme="majorBidi"/>
      <w:i/>
      <w:iCs/>
      <w:color w:val="2F5597" w:themeColor="accent1" w:themeShade="BF"/>
    </w:rPr>
  </w:style>
  <w:style w:type="character" w:customStyle="1" w:styleId="25">
    <w:name w:val="Заголовок 5 Знак"/>
    <w:basedOn w:val="11"/>
    <w:link w:val="6"/>
    <w:semiHidden/>
    <w:qFormat/>
    <w:uiPriority w:val="9"/>
    <w:rPr>
      <w:rFonts w:eastAsiaTheme="majorEastAsia" w:cstheme="majorBidi"/>
      <w:color w:val="2F5597" w:themeColor="accent1" w:themeShade="BF"/>
    </w:rPr>
  </w:style>
  <w:style w:type="character" w:customStyle="1" w:styleId="26">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Заголовок Знак"/>
    <w:basedOn w:val="11"/>
    <w:link w:val="16"/>
    <w:qFormat/>
    <w:uiPriority w:val="10"/>
    <w:rPr>
      <w:rFonts w:asciiTheme="majorHAnsi" w:hAnsiTheme="majorHAnsi" w:eastAsiaTheme="majorEastAsia" w:cstheme="majorBidi"/>
      <w:spacing w:val="-10"/>
      <w:kern w:val="28"/>
      <w:sz w:val="56"/>
      <w:szCs w:val="56"/>
    </w:rPr>
  </w:style>
  <w:style w:type="character" w:customStyle="1" w:styleId="31">
    <w:name w:val="Подзаголовок Знак"/>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Цитата 2 Знак"/>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Выделенная цитата Знак"/>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paragraph" w:customStyle="1" w:styleId="39">
    <w:name w:val="sc-lboyjj"/>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40">
    <w:name w:val="sc-itonen"/>
    <w:basedOn w:val="11"/>
    <w:qFormat/>
    <w:uiPriority w:val="0"/>
  </w:style>
  <w:style w:type="character" w:customStyle="1" w:styleId="41">
    <w:name w:val="katex-mathml"/>
    <w:basedOn w:val="11"/>
    <w:qFormat/>
    <w:uiPriority w:val="0"/>
  </w:style>
  <w:style w:type="character" w:customStyle="1" w:styleId="42">
    <w:name w:val="mord"/>
    <w:basedOn w:val="11"/>
    <w:qFormat/>
    <w:uiPriority w:val="0"/>
  </w:style>
  <w:style w:type="character" w:customStyle="1" w:styleId="43">
    <w:name w:val="Стандартный HTML Знак"/>
    <w:basedOn w:val="11"/>
    <w:link w:val="19"/>
    <w:semiHidden/>
    <w:qFormat/>
    <w:uiPriority w:val="99"/>
    <w:rPr>
      <w:rFonts w:ascii="Consolas" w:hAnsi="Consolas"/>
      <w:sz w:val="20"/>
      <w:szCs w:val="20"/>
    </w:rPr>
  </w:style>
  <w:style w:type="character" w:customStyle="1" w:styleId="44">
    <w:name w:val="Unresolved Mention"/>
    <w:basedOn w:val="11"/>
    <w:semiHidden/>
    <w:unhideWhenUsed/>
    <w:qFormat/>
    <w:uiPriority w:val="99"/>
    <w:rPr>
      <w:color w:val="605E5C"/>
      <w:shd w:val="clear" w:color="auto" w:fill="E1DFDD"/>
    </w:rPr>
  </w:style>
  <w:style w:type="paragraph" w:customStyle="1" w:styleId="45">
    <w:name w:val="ds-markdown-paragraph"/>
    <w:basedOn w:val="1"/>
    <w:qFormat/>
    <w:uiPriority w:val="0"/>
    <w:pPr>
      <w:spacing w:before="100" w:beforeAutospacing="1" w:after="100" w:afterAutospacing="1" w:line="240" w:lineRule="auto"/>
    </w:pPr>
    <w:rPr>
      <w:rFonts w:ascii="Times New Roman" w:hAnsi="Times New Roman" w:eastAsia="Times New Roman" w:cs="Times New Roman"/>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0BBF6-8EFD-4D60-9699-AF3DEDE146D1}">
  <ds:schemaRefs/>
</ds:datastoreItem>
</file>

<file path=docProps/app.xml><?xml version="1.0" encoding="utf-8"?>
<Properties xmlns="http://schemas.openxmlformats.org/officeDocument/2006/extended-properties" xmlns:vt="http://schemas.openxmlformats.org/officeDocument/2006/docPropsVTypes">
  <Template>Normal</Template>
  <Pages>21</Pages>
  <Words>1538</Words>
  <Characters>10226</Characters>
  <Lines>84</Lines>
  <Paragraphs>23</Paragraphs>
  <TotalTime>0</TotalTime>
  <ScaleCrop>false</ScaleCrop>
  <LinksUpToDate>false</LinksUpToDate>
  <CharactersWithSpaces>11682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2025-12-13T14:37:00Z</dcterms:created>
  <dc:creator>Дарья Альметова</dc:creator>
  <cp:lastModifiedBy>WPS_1765255456</cp:lastModifiedBy>
  <dcterms:modified xsi:type="dcterms:W3CDTF">2026-05-03T18:28:06Z</dcterms:modified>
  <cp:revision>142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eyJoZGlkIjoiMGUwMmY1OWFiMGU2Mjk4YTMwOGU5ZTRjMDQ4MzAxZTEiLCJ1c2VySWQiOiI4NDI1MjA0MjM4NDEifQ==</vt:lpwstr>
  </property>
  <property fmtid="{D5CDD505-2E9C-101B-9397-08002B2CF9AE}" pid="3" name="KSOProductBuildVer">
    <vt:lpwstr>1049-12.1.0.25862</vt:lpwstr>
  </property>
  <property fmtid="{D5CDD505-2E9C-101B-9397-08002B2CF9AE}" pid="4" name="ICV">
    <vt:lpwstr>70F3FD56A47A40529975C4BE6E33822A_13</vt:lpwstr>
  </property>
</Properties>
</file>