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1EF" w:rsidRPr="007753A6" w:rsidRDefault="008541EF" w:rsidP="008541EF">
      <w:pPr>
        <w:jc w:val="center"/>
        <w:rPr>
          <w:rFonts w:ascii="Times New Roman" w:hAnsi="Times New Roman" w:cs="Times New Roman"/>
          <w:sz w:val="32"/>
          <w:szCs w:val="36"/>
          <w:lang w:val="uk-UA"/>
        </w:rPr>
      </w:pPr>
      <w:bookmarkStart w:id="0" w:name="N1005C"/>
      <w:r w:rsidRPr="007753A6">
        <w:rPr>
          <w:rFonts w:ascii="Times New Roman" w:hAnsi="Times New Roman" w:cs="Times New Roman"/>
          <w:sz w:val="32"/>
          <w:szCs w:val="36"/>
          <w:lang w:val="uk-UA"/>
        </w:rPr>
        <w:t>М</w:t>
      </w:r>
      <w:r w:rsidRPr="007753A6">
        <w:rPr>
          <w:rFonts w:ascii="Times New Roman" w:hAnsi="Times New Roman" w:cs="Times New Roman"/>
          <w:sz w:val="32"/>
          <w:szCs w:val="36"/>
        </w:rPr>
        <w:t>И</w:t>
      </w:r>
      <w:r w:rsidRPr="007753A6">
        <w:rPr>
          <w:rFonts w:ascii="Times New Roman" w:hAnsi="Times New Roman" w:cs="Times New Roman"/>
          <w:sz w:val="32"/>
          <w:szCs w:val="36"/>
          <w:lang w:val="uk-UA"/>
        </w:rPr>
        <w:t>НИСТЕРСТВО ОБРАЗОВАНИЯ И НАУКИ УКРАИН</w:t>
      </w:r>
      <w:r w:rsidR="007753A6" w:rsidRPr="007753A6">
        <w:rPr>
          <w:rFonts w:ascii="Times New Roman" w:hAnsi="Times New Roman" w:cs="Times New Roman"/>
          <w:sz w:val="32"/>
          <w:szCs w:val="36"/>
          <w:lang w:val="uk-UA"/>
        </w:rPr>
        <w:t>Ы</w:t>
      </w:r>
    </w:p>
    <w:p w:rsidR="008541EF" w:rsidRPr="007753A6" w:rsidRDefault="008541EF" w:rsidP="008541EF">
      <w:pPr>
        <w:jc w:val="center"/>
        <w:rPr>
          <w:rFonts w:ascii="Times New Roman" w:hAnsi="Times New Roman" w:cs="Times New Roman"/>
          <w:sz w:val="32"/>
          <w:szCs w:val="36"/>
          <w:lang w:val="uk-UA"/>
        </w:rPr>
      </w:pPr>
      <w:r w:rsidRPr="007753A6">
        <w:rPr>
          <w:rFonts w:ascii="Times New Roman" w:hAnsi="Times New Roman" w:cs="Times New Roman"/>
          <w:sz w:val="32"/>
          <w:szCs w:val="36"/>
          <w:lang w:val="uk-UA"/>
        </w:rPr>
        <w:t>НАЦИОНАЛЬНИЙ ТЕХНИЧЕСКИЙ УНИВЕРСИТЕТ УКРАИНИ</w:t>
      </w:r>
    </w:p>
    <w:p w:rsidR="008541EF" w:rsidRPr="008541EF" w:rsidRDefault="008541EF" w:rsidP="008541EF">
      <w:pPr>
        <w:jc w:val="center"/>
        <w:rPr>
          <w:rFonts w:ascii="Times New Roman" w:hAnsi="Times New Roman" w:cs="Times New Roman"/>
          <w:sz w:val="36"/>
          <w:szCs w:val="36"/>
          <w:lang w:val="uk-UA"/>
        </w:rPr>
      </w:pPr>
      <w:r w:rsidRPr="008541EF">
        <w:rPr>
          <w:rFonts w:ascii="Times New Roman" w:hAnsi="Times New Roman" w:cs="Times New Roman"/>
          <w:sz w:val="36"/>
          <w:szCs w:val="36"/>
          <w:lang w:val="uk-UA"/>
        </w:rPr>
        <w:t>«Ки</w:t>
      </w:r>
      <w:r>
        <w:rPr>
          <w:rFonts w:ascii="Times New Roman" w:hAnsi="Times New Roman" w:cs="Times New Roman"/>
          <w:sz w:val="36"/>
          <w:szCs w:val="36"/>
          <w:lang w:val="uk-UA"/>
        </w:rPr>
        <w:t>евс</w:t>
      </w:r>
      <w:r w:rsidRPr="008541EF">
        <w:rPr>
          <w:rFonts w:ascii="Times New Roman" w:hAnsi="Times New Roman" w:cs="Times New Roman"/>
          <w:sz w:val="36"/>
          <w:szCs w:val="36"/>
          <w:lang w:val="uk-UA"/>
        </w:rPr>
        <w:t>кий п</w:t>
      </w:r>
      <w:r>
        <w:rPr>
          <w:rFonts w:ascii="Times New Roman" w:hAnsi="Times New Roman" w:cs="Times New Roman"/>
          <w:sz w:val="36"/>
          <w:szCs w:val="36"/>
          <w:lang w:val="uk-UA"/>
        </w:rPr>
        <w:t>олитехнический</w:t>
      </w:r>
      <w:r w:rsidRPr="008541EF">
        <w:rPr>
          <w:rFonts w:ascii="Times New Roman" w:hAnsi="Times New Roman" w:cs="Times New Roman"/>
          <w:sz w:val="36"/>
          <w:szCs w:val="36"/>
          <w:lang w:val="uk-UA"/>
        </w:rPr>
        <w:t xml:space="preserve"> </w:t>
      </w:r>
      <w:r>
        <w:rPr>
          <w:rFonts w:ascii="Times New Roman" w:hAnsi="Times New Roman" w:cs="Times New Roman"/>
          <w:sz w:val="36"/>
          <w:szCs w:val="36"/>
          <w:lang w:val="uk-UA"/>
        </w:rPr>
        <w:t>и</w:t>
      </w:r>
      <w:r w:rsidRPr="008541EF">
        <w:rPr>
          <w:rFonts w:ascii="Times New Roman" w:hAnsi="Times New Roman" w:cs="Times New Roman"/>
          <w:sz w:val="36"/>
          <w:szCs w:val="36"/>
          <w:lang w:val="uk-UA"/>
        </w:rPr>
        <w:t>нститут»</w:t>
      </w:r>
    </w:p>
    <w:p w:rsidR="008541EF" w:rsidRPr="008541EF" w:rsidRDefault="008541EF" w:rsidP="008541EF">
      <w:pPr>
        <w:jc w:val="center"/>
        <w:rPr>
          <w:rFonts w:ascii="Times New Roman" w:hAnsi="Times New Roman" w:cs="Times New Roman"/>
          <w:sz w:val="36"/>
          <w:szCs w:val="36"/>
          <w:lang w:val="uk-UA"/>
        </w:rPr>
      </w:pPr>
      <w:r>
        <w:rPr>
          <w:rFonts w:ascii="Times New Roman" w:hAnsi="Times New Roman" w:cs="Times New Roman"/>
          <w:sz w:val="36"/>
          <w:szCs w:val="36"/>
          <w:lang w:val="uk-UA"/>
        </w:rPr>
        <w:t>ФАКУЛЬТЕТ ПРИКЛАДНОЙ</w:t>
      </w:r>
      <w:r w:rsidRPr="008541EF">
        <w:rPr>
          <w:rFonts w:ascii="Times New Roman" w:hAnsi="Times New Roman" w:cs="Times New Roman"/>
          <w:sz w:val="36"/>
          <w:szCs w:val="36"/>
          <w:lang w:val="uk-UA"/>
        </w:rPr>
        <w:t xml:space="preserve"> МАТЕМАТИКИ</w:t>
      </w:r>
    </w:p>
    <w:p w:rsidR="008541EF" w:rsidRPr="008541EF" w:rsidRDefault="008541EF" w:rsidP="008541EF">
      <w:pPr>
        <w:jc w:val="center"/>
        <w:rPr>
          <w:rFonts w:ascii="Times New Roman" w:hAnsi="Times New Roman" w:cs="Times New Roman"/>
          <w:sz w:val="36"/>
          <w:szCs w:val="36"/>
          <w:lang w:val="uk-UA"/>
        </w:rPr>
      </w:pPr>
      <w:r w:rsidRPr="008541EF">
        <w:rPr>
          <w:rFonts w:ascii="Times New Roman" w:hAnsi="Times New Roman" w:cs="Times New Roman"/>
          <w:sz w:val="36"/>
          <w:szCs w:val="36"/>
          <w:lang w:val="uk-UA"/>
        </w:rPr>
        <w:t>Кафедра СКС</w:t>
      </w:r>
    </w:p>
    <w:p w:rsidR="008541EF" w:rsidRPr="008541EF" w:rsidRDefault="008541EF" w:rsidP="008541EF">
      <w:pPr>
        <w:jc w:val="center"/>
        <w:rPr>
          <w:rFonts w:ascii="Times New Roman" w:hAnsi="Times New Roman" w:cs="Times New Roman"/>
          <w:sz w:val="36"/>
          <w:szCs w:val="36"/>
          <w:lang w:val="uk-UA"/>
        </w:rPr>
      </w:pPr>
    </w:p>
    <w:p w:rsidR="008541EF" w:rsidRPr="008541EF" w:rsidRDefault="008541EF" w:rsidP="008541EF">
      <w:pPr>
        <w:jc w:val="center"/>
        <w:rPr>
          <w:rFonts w:ascii="Times New Roman" w:hAnsi="Times New Roman" w:cs="Times New Roman"/>
          <w:sz w:val="48"/>
          <w:szCs w:val="48"/>
        </w:rPr>
      </w:pPr>
      <w:r w:rsidRPr="008541EF">
        <w:rPr>
          <w:rFonts w:ascii="Times New Roman" w:hAnsi="Times New Roman" w:cs="Times New Roman"/>
          <w:sz w:val="48"/>
          <w:szCs w:val="48"/>
          <w:lang w:val="uk-UA"/>
        </w:rPr>
        <w:t>Лабораторна</w:t>
      </w:r>
      <w:r>
        <w:rPr>
          <w:rFonts w:ascii="Times New Roman" w:hAnsi="Times New Roman" w:cs="Times New Roman"/>
          <w:sz w:val="48"/>
          <w:szCs w:val="48"/>
          <w:lang w:val="uk-UA"/>
        </w:rPr>
        <w:t>я ра</w:t>
      </w:r>
      <w:r w:rsidRPr="008541EF">
        <w:rPr>
          <w:rFonts w:ascii="Times New Roman" w:hAnsi="Times New Roman" w:cs="Times New Roman"/>
          <w:sz w:val="48"/>
          <w:szCs w:val="48"/>
          <w:lang w:val="uk-UA"/>
        </w:rPr>
        <w:t>бота №</w:t>
      </w:r>
      <w:r>
        <w:rPr>
          <w:rFonts w:ascii="Times New Roman" w:hAnsi="Times New Roman" w:cs="Times New Roman"/>
          <w:sz w:val="48"/>
          <w:szCs w:val="48"/>
        </w:rPr>
        <w:t>4</w:t>
      </w:r>
    </w:p>
    <w:p w:rsidR="008541EF" w:rsidRDefault="008541EF" w:rsidP="008541EF">
      <w:pPr>
        <w:jc w:val="center"/>
        <w:rPr>
          <w:rFonts w:ascii="Times New Roman" w:hAnsi="Times New Roman" w:cs="Times New Roman"/>
          <w:sz w:val="32"/>
          <w:szCs w:val="32"/>
          <w:lang w:val="uk-UA"/>
        </w:rPr>
      </w:pPr>
      <w:r>
        <w:rPr>
          <w:rFonts w:ascii="Times New Roman" w:hAnsi="Times New Roman" w:cs="Times New Roman"/>
          <w:sz w:val="32"/>
          <w:szCs w:val="32"/>
          <w:lang w:val="uk-UA"/>
        </w:rPr>
        <w:t>с</w:t>
      </w:r>
      <w:r w:rsidRPr="008541EF">
        <w:rPr>
          <w:rFonts w:ascii="Times New Roman" w:hAnsi="Times New Roman" w:cs="Times New Roman"/>
          <w:sz w:val="32"/>
          <w:szCs w:val="32"/>
          <w:lang w:val="uk-UA"/>
        </w:rPr>
        <w:t xml:space="preserve"> дисципл</w:t>
      </w:r>
      <w:r>
        <w:rPr>
          <w:rFonts w:ascii="Times New Roman" w:hAnsi="Times New Roman" w:cs="Times New Roman"/>
          <w:sz w:val="32"/>
          <w:szCs w:val="32"/>
          <w:lang w:val="uk-UA"/>
        </w:rPr>
        <w:t>ины</w:t>
      </w:r>
      <w:r w:rsidRPr="008541EF">
        <w:rPr>
          <w:rFonts w:ascii="Times New Roman" w:hAnsi="Times New Roman" w:cs="Times New Roman"/>
          <w:sz w:val="32"/>
          <w:szCs w:val="32"/>
          <w:lang w:val="uk-UA"/>
        </w:rPr>
        <w:t xml:space="preserve"> </w:t>
      </w:r>
    </w:p>
    <w:p w:rsidR="008541EF" w:rsidRPr="008541EF" w:rsidRDefault="008541EF" w:rsidP="008541EF">
      <w:pPr>
        <w:jc w:val="center"/>
        <w:rPr>
          <w:rFonts w:ascii="Times New Roman" w:hAnsi="Times New Roman" w:cs="Times New Roman"/>
          <w:sz w:val="32"/>
          <w:szCs w:val="32"/>
          <w:lang w:val="uk-UA"/>
        </w:rPr>
      </w:pPr>
      <w:r>
        <w:rPr>
          <w:rFonts w:ascii="Times New Roman" w:hAnsi="Times New Roman" w:cs="Times New Roman"/>
          <w:sz w:val="32"/>
          <w:szCs w:val="32"/>
          <w:lang w:val="uk-UA"/>
        </w:rPr>
        <w:t>Операционные системы</w:t>
      </w:r>
    </w:p>
    <w:p w:rsidR="008541EF" w:rsidRPr="008541EF" w:rsidRDefault="008541EF" w:rsidP="008541EF">
      <w:pPr>
        <w:jc w:val="center"/>
        <w:rPr>
          <w:rFonts w:ascii="Times New Roman" w:hAnsi="Times New Roman" w:cs="Times New Roman"/>
          <w:sz w:val="36"/>
          <w:szCs w:val="36"/>
          <w:lang w:val="uk-UA"/>
        </w:rPr>
      </w:pPr>
      <w:r w:rsidRPr="008541EF">
        <w:rPr>
          <w:rFonts w:ascii="Times New Roman" w:hAnsi="Times New Roman" w:cs="Times New Roman"/>
          <w:sz w:val="36"/>
          <w:szCs w:val="36"/>
          <w:lang w:val="uk-UA"/>
        </w:rPr>
        <w:t>на тему:</w:t>
      </w:r>
    </w:p>
    <w:p w:rsidR="008541EF" w:rsidRPr="007753A6" w:rsidRDefault="007753A6" w:rsidP="008541EF">
      <w:pPr>
        <w:jc w:val="center"/>
        <w:rPr>
          <w:rFonts w:ascii="Times New Roman" w:hAnsi="Times New Roman" w:cs="Times New Roman"/>
          <w:sz w:val="44"/>
          <w:szCs w:val="44"/>
        </w:rPr>
      </w:pPr>
      <w:r>
        <w:rPr>
          <w:rFonts w:ascii="Times New Roman" w:hAnsi="Times New Roman" w:cs="Times New Roman"/>
          <w:sz w:val="44"/>
          <w:szCs w:val="44"/>
          <w:lang w:val="uk-UA"/>
        </w:rPr>
        <w:t>«</w:t>
      </w:r>
      <w:r w:rsidR="008541EF">
        <w:rPr>
          <w:rFonts w:ascii="Times New Roman" w:hAnsi="Times New Roman" w:cs="Times New Roman"/>
          <w:sz w:val="44"/>
          <w:szCs w:val="44"/>
          <w:lang w:val="uk-UA"/>
        </w:rPr>
        <w:t xml:space="preserve">Архитектура ОС </w:t>
      </w:r>
      <w:r w:rsidR="008541EF">
        <w:rPr>
          <w:rFonts w:ascii="Times New Roman" w:hAnsi="Times New Roman" w:cs="Times New Roman"/>
          <w:sz w:val="44"/>
          <w:szCs w:val="44"/>
          <w:lang w:val="en-US"/>
        </w:rPr>
        <w:t>Linux</w:t>
      </w:r>
      <w:r>
        <w:rPr>
          <w:rFonts w:ascii="Times New Roman" w:hAnsi="Times New Roman" w:cs="Times New Roman"/>
          <w:sz w:val="44"/>
          <w:szCs w:val="44"/>
        </w:rPr>
        <w:t>»</w:t>
      </w:r>
    </w:p>
    <w:p w:rsidR="008541EF" w:rsidRPr="008541EF" w:rsidRDefault="008541EF" w:rsidP="008541EF">
      <w:pPr>
        <w:jc w:val="center"/>
        <w:rPr>
          <w:rFonts w:ascii="Times New Roman" w:hAnsi="Times New Roman" w:cs="Times New Roman"/>
          <w:sz w:val="40"/>
          <w:szCs w:val="40"/>
          <w:lang w:val="uk-UA"/>
        </w:rPr>
      </w:pPr>
    </w:p>
    <w:p w:rsidR="008541EF" w:rsidRPr="008541EF" w:rsidRDefault="008541EF" w:rsidP="008541EF">
      <w:pPr>
        <w:jc w:val="center"/>
        <w:rPr>
          <w:rFonts w:ascii="Times New Roman" w:hAnsi="Times New Roman" w:cs="Times New Roman"/>
          <w:b/>
          <w:sz w:val="40"/>
          <w:szCs w:val="40"/>
          <w:lang w:val="uk-UA"/>
        </w:rPr>
      </w:pPr>
    </w:p>
    <w:p w:rsidR="008541EF" w:rsidRPr="008541EF" w:rsidRDefault="008541EF" w:rsidP="008541EF">
      <w:pPr>
        <w:rPr>
          <w:rFonts w:ascii="Times New Roman" w:hAnsi="Times New Roman" w:cs="Times New Roman"/>
          <w:b/>
          <w:bCs/>
          <w:sz w:val="36"/>
          <w:szCs w:val="36"/>
          <w:lang w:val="uk-UA"/>
        </w:rPr>
      </w:pPr>
      <w:r w:rsidRPr="008541EF">
        <w:rPr>
          <w:rFonts w:ascii="Times New Roman" w:hAnsi="Times New Roman" w:cs="Times New Roman"/>
          <w:b/>
          <w:bCs/>
          <w:sz w:val="36"/>
          <w:szCs w:val="36"/>
          <w:lang w:val="uk-UA"/>
        </w:rPr>
        <w:t>Ви</w:t>
      </w:r>
      <w:r>
        <w:rPr>
          <w:rFonts w:ascii="Times New Roman" w:hAnsi="Times New Roman" w:cs="Times New Roman"/>
          <w:b/>
          <w:bCs/>
          <w:sz w:val="36"/>
          <w:szCs w:val="36"/>
          <w:lang w:val="uk-UA"/>
        </w:rPr>
        <w:t>полнил</w:t>
      </w:r>
      <w:r w:rsidRPr="008541EF">
        <w:rPr>
          <w:rFonts w:ascii="Times New Roman" w:hAnsi="Times New Roman" w:cs="Times New Roman"/>
          <w:b/>
          <w:bCs/>
          <w:sz w:val="36"/>
          <w:szCs w:val="36"/>
          <w:lang w:val="uk-UA"/>
        </w:rPr>
        <w:t xml:space="preserve"> :</w:t>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r>
      <w:r w:rsidRPr="008541EF">
        <w:rPr>
          <w:rFonts w:ascii="Times New Roman" w:hAnsi="Times New Roman" w:cs="Times New Roman"/>
          <w:b/>
          <w:sz w:val="36"/>
          <w:szCs w:val="36"/>
          <w:lang w:val="uk-UA"/>
        </w:rPr>
        <w:tab/>
        <w:t>П</w:t>
      </w:r>
      <w:r w:rsidR="00C63FC3">
        <w:rPr>
          <w:rFonts w:ascii="Times New Roman" w:hAnsi="Times New Roman" w:cs="Times New Roman"/>
          <w:b/>
          <w:sz w:val="36"/>
          <w:szCs w:val="36"/>
          <w:lang w:val="uk-UA"/>
        </w:rPr>
        <w:t>роверил</w:t>
      </w:r>
      <w:r w:rsidRPr="008541EF">
        <w:rPr>
          <w:rFonts w:ascii="Times New Roman" w:hAnsi="Times New Roman" w:cs="Times New Roman"/>
          <w:b/>
          <w:sz w:val="36"/>
          <w:szCs w:val="36"/>
          <w:lang w:val="uk-UA"/>
        </w:rPr>
        <w:t>:</w:t>
      </w:r>
    </w:p>
    <w:p w:rsidR="008541EF" w:rsidRPr="008541EF" w:rsidRDefault="008541EF" w:rsidP="008541EF">
      <w:pPr>
        <w:rPr>
          <w:rFonts w:ascii="Times New Roman" w:hAnsi="Times New Roman" w:cs="Times New Roman"/>
        </w:rPr>
      </w:pPr>
      <w:r w:rsidRPr="008541EF">
        <w:rPr>
          <w:rFonts w:ascii="Times New Roman" w:hAnsi="Times New Roman" w:cs="Times New Roman"/>
          <w:sz w:val="36"/>
          <w:szCs w:val="36"/>
          <w:lang w:val="uk-UA"/>
        </w:rPr>
        <w:t>студент</w:t>
      </w:r>
      <w:r w:rsidRPr="008541EF">
        <w:rPr>
          <w:rFonts w:ascii="Times New Roman" w:hAnsi="Times New Roman" w:cs="Times New Roman"/>
          <w:sz w:val="36"/>
          <w:szCs w:val="36"/>
          <w:lang w:val="uk-UA"/>
        </w:rPr>
        <w:tab/>
        <w:t>груп</w:t>
      </w:r>
      <w:r>
        <w:rPr>
          <w:rFonts w:ascii="Times New Roman" w:hAnsi="Times New Roman" w:cs="Times New Roman"/>
          <w:sz w:val="36"/>
          <w:szCs w:val="36"/>
          <w:lang w:val="uk-UA"/>
        </w:rPr>
        <w:t>пы</w:t>
      </w:r>
      <w:r w:rsidR="00C63FC3">
        <w:rPr>
          <w:rFonts w:ascii="Times New Roman" w:hAnsi="Times New Roman" w:cs="Times New Roman"/>
          <w:sz w:val="36"/>
          <w:szCs w:val="36"/>
          <w:lang w:val="uk-UA"/>
        </w:rPr>
        <w:t xml:space="preserve"> КВ-64</w:t>
      </w:r>
      <w:r w:rsidR="00C63FC3">
        <w:rPr>
          <w:rFonts w:ascii="Times New Roman" w:hAnsi="Times New Roman" w:cs="Times New Roman"/>
          <w:sz w:val="36"/>
          <w:szCs w:val="36"/>
          <w:lang w:val="uk-UA"/>
        </w:rPr>
        <w:tab/>
      </w:r>
      <w:r w:rsidR="00C63FC3">
        <w:rPr>
          <w:rFonts w:ascii="Times New Roman" w:hAnsi="Times New Roman" w:cs="Times New Roman"/>
          <w:sz w:val="36"/>
          <w:szCs w:val="36"/>
          <w:lang w:val="uk-UA"/>
        </w:rPr>
        <w:tab/>
      </w:r>
      <w:r w:rsidR="00C63FC3">
        <w:rPr>
          <w:rFonts w:ascii="Times New Roman" w:hAnsi="Times New Roman" w:cs="Times New Roman"/>
          <w:sz w:val="36"/>
          <w:szCs w:val="36"/>
          <w:lang w:val="uk-UA"/>
        </w:rPr>
        <w:tab/>
      </w:r>
      <w:r w:rsidR="00C63FC3">
        <w:rPr>
          <w:rFonts w:ascii="Times New Roman" w:hAnsi="Times New Roman" w:cs="Times New Roman"/>
          <w:sz w:val="36"/>
          <w:szCs w:val="36"/>
        </w:rPr>
        <w:tab/>
      </w:r>
      <w:r w:rsidRPr="008541EF">
        <w:rPr>
          <w:rFonts w:ascii="Times New Roman" w:hAnsi="Times New Roman" w:cs="Times New Roman"/>
          <w:sz w:val="36"/>
          <w:szCs w:val="36"/>
        </w:rPr>
        <w:t>_</w:t>
      </w:r>
      <w:r w:rsidRPr="008541EF">
        <w:rPr>
          <w:rFonts w:ascii="Times New Roman" w:hAnsi="Times New Roman" w:cs="Times New Roman"/>
          <w:sz w:val="36"/>
          <w:szCs w:val="36"/>
          <w:lang w:val="uk-UA"/>
        </w:rPr>
        <w:t xml:space="preserve">___ </w:t>
      </w:r>
      <w:r w:rsidR="00C63FC3">
        <w:rPr>
          <w:rFonts w:ascii="Times New Roman" w:hAnsi="Times New Roman" w:cs="Times New Roman"/>
          <w:sz w:val="36"/>
          <w:szCs w:val="36"/>
          <w:lang w:val="uk-UA"/>
        </w:rPr>
        <w:t>И</w:t>
      </w:r>
      <w:r w:rsidRPr="008541EF">
        <w:rPr>
          <w:rFonts w:ascii="Times New Roman" w:hAnsi="Times New Roman" w:cs="Times New Roman"/>
          <w:sz w:val="36"/>
          <w:szCs w:val="36"/>
          <w:lang w:val="uk-UA"/>
        </w:rPr>
        <w:t>.</w:t>
      </w:r>
      <w:r w:rsidR="00C63FC3">
        <w:rPr>
          <w:rFonts w:ascii="Times New Roman" w:hAnsi="Times New Roman" w:cs="Times New Roman"/>
          <w:sz w:val="36"/>
          <w:szCs w:val="36"/>
          <w:lang w:val="uk-UA"/>
        </w:rPr>
        <w:t>П</w:t>
      </w:r>
      <w:r w:rsidRPr="008541EF">
        <w:rPr>
          <w:rFonts w:ascii="Times New Roman" w:hAnsi="Times New Roman" w:cs="Times New Roman"/>
          <w:sz w:val="36"/>
          <w:szCs w:val="36"/>
          <w:lang w:val="uk-UA"/>
        </w:rPr>
        <w:t xml:space="preserve">. </w:t>
      </w:r>
      <w:r w:rsidR="00C63FC3">
        <w:rPr>
          <w:rFonts w:ascii="Times New Roman" w:hAnsi="Times New Roman" w:cs="Times New Roman"/>
          <w:sz w:val="36"/>
          <w:szCs w:val="36"/>
          <w:lang w:val="uk-UA"/>
        </w:rPr>
        <w:t>Дробьязко</w:t>
      </w:r>
      <w:r w:rsidRPr="008541EF">
        <w:rPr>
          <w:rFonts w:ascii="Times New Roman" w:hAnsi="Times New Roman" w:cs="Times New Roman"/>
          <w:sz w:val="36"/>
          <w:szCs w:val="36"/>
          <w:lang w:val="uk-UA"/>
        </w:rPr>
        <w:t xml:space="preserve">           </w:t>
      </w:r>
      <w:r>
        <w:rPr>
          <w:rFonts w:ascii="Times New Roman" w:hAnsi="Times New Roman" w:cs="Times New Roman"/>
          <w:sz w:val="36"/>
        </w:rPr>
        <w:t>Подольс</w:t>
      </w:r>
      <w:r w:rsidRPr="008541EF">
        <w:rPr>
          <w:rFonts w:ascii="Times New Roman" w:hAnsi="Times New Roman" w:cs="Times New Roman"/>
          <w:sz w:val="36"/>
        </w:rPr>
        <w:t xml:space="preserve">кий </w:t>
      </w:r>
      <w:r>
        <w:rPr>
          <w:rFonts w:ascii="Times New Roman" w:hAnsi="Times New Roman" w:cs="Times New Roman"/>
          <w:sz w:val="36"/>
        </w:rPr>
        <w:t>Серге</w:t>
      </w:r>
      <w:r w:rsidRPr="008541EF">
        <w:rPr>
          <w:rFonts w:ascii="Times New Roman" w:hAnsi="Times New Roman" w:cs="Times New Roman"/>
          <w:sz w:val="36"/>
        </w:rPr>
        <w:t>й Валентинович</w:t>
      </w:r>
      <w:r w:rsidRPr="008541EF">
        <w:rPr>
          <w:rFonts w:ascii="Times New Roman" w:hAnsi="Times New Roman" w:cs="Times New Roman"/>
          <w:lang w:val="uk-UA"/>
        </w:rPr>
        <w:tab/>
      </w:r>
      <w:r w:rsidRPr="008541EF">
        <w:rPr>
          <w:rFonts w:ascii="Times New Roman" w:hAnsi="Times New Roman" w:cs="Times New Roman"/>
          <w:lang w:val="uk-UA"/>
        </w:rPr>
        <w:tab/>
        <w:t>______</w:t>
      </w:r>
      <w:r w:rsidRPr="008541EF">
        <w:rPr>
          <w:rFonts w:ascii="Times New Roman" w:hAnsi="Times New Roman" w:cs="Times New Roman"/>
        </w:rPr>
        <w:t>_______</w:t>
      </w:r>
      <w:r w:rsidRPr="008541EF">
        <w:rPr>
          <w:rFonts w:ascii="Times New Roman" w:hAnsi="Times New Roman" w:cs="Times New Roman"/>
          <w:lang w:val="uk-UA"/>
        </w:rPr>
        <w:t>(</w:t>
      </w:r>
      <w:r w:rsidRPr="008541EF">
        <w:rPr>
          <w:rFonts w:ascii="Times New Roman" w:hAnsi="Times New Roman" w:cs="Times New Roman"/>
        </w:rPr>
        <w:t>бал</w:t>
      </w:r>
      <w:r w:rsidR="00C63FC3">
        <w:rPr>
          <w:rFonts w:ascii="Times New Roman" w:hAnsi="Times New Roman" w:cs="Times New Roman"/>
        </w:rPr>
        <w:t>лы</w:t>
      </w:r>
      <w:r w:rsidRPr="008541EF">
        <w:rPr>
          <w:rFonts w:ascii="Times New Roman" w:hAnsi="Times New Roman" w:cs="Times New Roman"/>
          <w:lang w:val="uk-UA"/>
        </w:rPr>
        <w:t>)</w:t>
      </w:r>
    </w:p>
    <w:p w:rsidR="008541EF" w:rsidRPr="008541EF" w:rsidRDefault="008541EF" w:rsidP="008541EF">
      <w:pPr>
        <w:rPr>
          <w:rFonts w:ascii="Times New Roman" w:hAnsi="Times New Roman" w:cs="Times New Roman"/>
          <w:lang w:val="uk-UA"/>
        </w:rPr>
      </w:pPr>
      <w:r>
        <w:rPr>
          <w:rFonts w:ascii="Times New Roman" w:hAnsi="Times New Roman" w:cs="Times New Roman"/>
          <w:sz w:val="36"/>
          <w:szCs w:val="36"/>
          <w:lang w:val="uk-UA"/>
        </w:rPr>
        <w:t>зачётная</w:t>
      </w:r>
      <w:r w:rsidRPr="008541EF">
        <w:rPr>
          <w:rFonts w:ascii="Times New Roman" w:hAnsi="Times New Roman" w:cs="Times New Roman"/>
          <w:sz w:val="36"/>
          <w:szCs w:val="36"/>
          <w:lang w:val="uk-UA"/>
        </w:rPr>
        <w:t xml:space="preserve"> книжка № КВ6415                    </w:t>
      </w:r>
      <w:r w:rsidRPr="008541EF">
        <w:rPr>
          <w:rFonts w:ascii="Times New Roman" w:hAnsi="Times New Roman" w:cs="Times New Roman"/>
          <w:lang w:val="uk-UA"/>
        </w:rPr>
        <w:t xml:space="preserve"> </w:t>
      </w:r>
    </w:p>
    <w:p w:rsidR="008541EF" w:rsidRPr="008541EF" w:rsidRDefault="008541EF" w:rsidP="008541EF">
      <w:pPr>
        <w:rPr>
          <w:rFonts w:ascii="Times New Roman" w:hAnsi="Times New Roman" w:cs="Times New Roman"/>
          <w:lang w:val="uk-UA"/>
        </w:rPr>
      </w:pPr>
    </w:p>
    <w:p w:rsidR="008541EF" w:rsidRDefault="008541EF" w:rsidP="008541EF">
      <w:pPr>
        <w:rPr>
          <w:rFonts w:ascii="Times New Roman" w:hAnsi="Times New Roman" w:cs="Times New Roman"/>
          <w:lang w:val="uk-UA"/>
        </w:rPr>
      </w:pPr>
    </w:p>
    <w:p w:rsidR="007753A6" w:rsidRDefault="007753A6" w:rsidP="008541EF">
      <w:pPr>
        <w:rPr>
          <w:rFonts w:ascii="Times New Roman" w:hAnsi="Times New Roman" w:cs="Times New Roman"/>
          <w:lang w:val="uk-UA"/>
        </w:rPr>
      </w:pPr>
    </w:p>
    <w:p w:rsidR="007753A6" w:rsidRPr="008541EF" w:rsidRDefault="007753A6" w:rsidP="008541EF">
      <w:pPr>
        <w:rPr>
          <w:rFonts w:ascii="Times New Roman" w:hAnsi="Times New Roman" w:cs="Times New Roman"/>
          <w:lang w:val="uk-UA"/>
        </w:rPr>
      </w:pPr>
    </w:p>
    <w:p w:rsidR="008541EF" w:rsidRPr="008541EF" w:rsidRDefault="008541EF" w:rsidP="008541EF">
      <w:pPr>
        <w:pStyle w:val="4"/>
        <w:jc w:val="center"/>
        <w:rPr>
          <w:szCs w:val="36"/>
          <w:lang w:val="uk-UA"/>
        </w:rPr>
      </w:pPr>
      <w:r w:rsidRPr="008541EF">
        <w:rPr>
          <w:szCs w:val="36"/>
          <w:lang w:val="en-US"/>
        </w:rPr>
        <w:t>V</w:t>
      </w:r>
      <w:r w:rsidRPr="008541EF">
        <w:rPr>
          <w:szCs w:val="36"/>
          <w:lang w:val="uk-UA"/>
        </w:rPr>
        <w:t xml:space="preserve"> семестр</w:t>
      </w:r>
    </w:p>
    <w:p w:rsidR="008541EF" w:rsidRPr="008541EF" w:rsidRDefault="008541EF" w:rsidP="008541EF">
      <w:pPr>
        <w:tabs>
          <w:tab w:val="left" w:pos="3420"/>
        </w:tabs>
        <w:jc w:val="center"/>
        <w:rPr>
          <w:rFonts w:ascii="Times New Roman" w:hAnsi="Times New Roman" w:cs="Times New Roman"/>
          <w:sz w:val="36"/>
          <w:szCs w:val="36"/>
        </w:rPr>
      </w:pPr>
      <w:r w:rsidRPr="008541EF">
        <w:rPr>
          <w:rFonts w:ascii="Times New Roman" w:hAnsi="Times New Roman" w:cs="Times New Roman"/>
          <w:sz w:val="36"/>
          <w:szCs w:val="36"/>
          <w:lang w:val="uk-UA"/>
        </w:rPr>
        <w:t>Ки</w:t>
      </w:r>
      <w:r w:rsidR="00C63FC3">
        <w:rPr>
          <w:rFonts w:ascii="Times New Roman" w:hAnsi="Times New Roman" w:cs="Times New Roman"/>
          <w:sz w:val="36"/>
          <w:szCs w:val="36"/>
          <w:lang w:val="uk-UA"/>
        </w:rPr>
        <w:t>е</w:t>
      </w:r>
      <w:r w:rsidRPr="008541EF">
        <w:rPr>
          <w:rFonts w:ascii="Times New Roman" w:hAnsi="Times New Roman" w:cs="Times New Roman"/>
          <w:sz w:val="36"/>
          <w:szCs w:val="36"/>
          <w:lang w:val="uk-UA"/>
        </w:rPr>
        <w:t>в-200</w:t>
      </w:r>
      <w:r w:rsidRPr="008541EF">
        <w:rPr>
          <w:rFonts w:ascii="Times New Roman" w:hAnsi="Times New Roman" w:cs="Times New Roman"/>
          <w:sz w:val="36"/>
          <w:szCs w:val="36"/>
        </w:rPr>
        <w:t>8</w:t>
      </w:r>
    </w:p>
    <w:p w:rsidR="00A44BD9" w:rsidRPr="00AC2C01" w:rsidRDefault="008541EF" w:rsidP="007753A6">
      <w:pPr>
        <w:jc w:val="cente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b/>
          <w:bCs/>
          <w:color w:val="000000"/>
          <w:sz w:val="28"/>
          <w:szCs w:val="24"/>
          <w:lang w:val="uk-UA" w:eastAsia="ru-RU"/>
        </w:rPr>
        <w:br w:type="page"/>
      </w:r>
      <w:r w:rsidR="00AC2C01" w:rsidRPr="00AC2C01">
        <w:rPr>
          <w:rFonts w:ascii="Times New Roman" w:eastAsia="Times New Roman" w:hAnsi="Times New Roman" w:cs="Times New Roman"/>
          <w:b/>
          <w:bCs/>
          <w:color w:val="000000"/>
          <w:sz w:val="28"/>
          <w:szCs w:val="24"/>
          <w:lang w:val="uk-UA" w:eastAsia="ru-RU"/>
        </w:rPr>
        <w:lastRenderedPageBreak/>
        <w:t xml:space="preserve">Вступление. </w:t>
      </w:r>
      <w:r w:rsidR="00A44BD9" w:rsidRPr="00AC2C01">
        <w:rPr>
          <w:rFonts w:ascii="Times New Roman" w:eastAsia="Times New Roman" w:hAnsi="Times New Roman" w:cs="Times New Roman"/>
          <w:b/>
          <w:bCs/>
          <w:color w:val="000000"/>
          <w:sz w:val="28"/>
          <w:szCs w:val="24"/>
          <w:lang w:eastAsia="ru-RU"/>
        </w:rPr>
        <w:t xml:space="preserve">Краткий обзор истории </w:t>
      </w:r>
      <w:r w:rsidR="00AC2C01" w:rsidRPr="00AC2C01">
        <w:rPr>
          <w:rFonts w:ascii="Times New Roman" w:eastAsia="Times New Roman" w:hAnsi="Times New Roman" w:cs="Times New Roman"/>
          <w:b/>
          <w:bCs/>
          <w:color w:val="000000"/>
          <w:sz w:val="28"/>
          <w:szCs w:val="24"/>
          <w:lang w:val="en-US" w:eastAsia="ru-RU"/>
        </w:rPr>
        <w:t>L</w:t>
      </w:r>
      <w:r w:rsidR="00A44BD9" w:rsidRPr="00AC2C01">
        <w:rPr>
          <w:rFonts w:ascii="Times New Roman" w:eastAsia="Times New Roman" w:hAnsi="Times New Roman" w:cs="Times New Roman"/>
          <w:b/>
          <w:bCs/>
          <w:color w:val="000000"/>
          <w:sz w:val="28"/>
          <w:szCs w:val="24"/>
          <w:lang w:eastAsia="ru-RU"/>
        </w:rPr>
        <w:t>inux</w:t>
      </w:r>
      <w:bookmarkEnd w:id="0"/>
    </w:p>
    <w:p w:rsidR="00AC2C01" w:rsidRP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Говоря о Linux как операционной системе, ее иногда называют "Linux", а иногда - "GNU/Linux". Дело в том, что Linux - это лишь </w:t>
      </w:r>
      <w:r w:rsidRPr="00AC2C01">
        <w:rPr>
          <w:rFonts w:ascii="Times New Roman" w:eastAsia="Times New Roman" w:hAnsi="Times New Roman" w:cs="Times New Roman"/>
          <w:i/>
          <w:iCs/>
          <w:color w:val="000000"/>
          <w:sz w:val="24"/>
          <w:szCs w:val="24"/>
          <w:lang w:eastAsia="ru-RU"/>
        </w:rPr>
        <w:t>ядро</w:t>
      </w:r>
      <w:r w:rsidRPr="00AC2C01">
        <w:rPr>
          <w:rFonts w:ascii="Times New Roman" w:eastAsia="Times New Roman" w:hAnsi="Times New Roman" w:cs="Times New Roman"/>
          <w:color w:val="000000"/>
          <w:sz w:val="24"/>
          <w:szCs w:val="24"/>
          <w:lang w:eastAsia="ru-RU"/>
        </w:rPr>
        <w:t xml:space="preserve"> операционной системы. Множество приложений, которые обеспечивают практическую применимость этой ОС, называют </w:t>
      </w:r>
      <w:r w:rsidRPr="00AC2C01">
        <w:rPr>
          <w:rFonts w:ascii="Times New Roman" w:eastAsia="Times New Roman" w:hAnsi="Times New Roman" w:cs="Times New Roman"/>
          <w:i/>
          <w:iCs/>
          <w:color w:val="000000"/>
          <w:sz w:val="24"/>
          <w:szCs w:val="24"/>
          <w:lang w:eastAsia="ru-RU"/>
        </w:rPr>
        <w:t>программным обеспечением GNU</w:t>
      </w:r>
      <w:r w:rsidRPr="00AC2C01">
        <w:rPr>
          <w:rFonts w:ascii="Times New Roman" w:eastAsia="Times New Roman" w:hAnsi="Times New Roman" w:cs="Times New Roman"/>
          <w:color w:val="000000"/>
          <w:sz w:val="24"/>
          <w:szCs w:val="24"/>
          <w:lang w:eastAsia="ru-RU"/>
        </w:rPr>
        <w:t>. Например, за пределами ядра находятся оконная система, компилятор, различные командные оболочки, средства разработки, редакторы, утилиты и другие приложения, многие из которых являются программными продуктами GNU. В связи с этим многие считают более подходящим для операционной системы название "GNU/Linux", а термин "Linux" относят собственно к ядру.</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Хотя Linux, по всей видимости, является самой популярной операционной системой с открытым исходным кодом, на самом деле ее история в сравнении с другими операционными системами относительно коротка. На заре компьютерной эры программисты разрабатывали свои программы для "голой" аппаратуры, используя языки, понятные для этой аппаратуры. В отсутствие операционной системы использовать всю большую и дорогую вычислительную машину в каждый конкретный момент времени могло только одно приложение (и один пользователь). Первые операционные системы были разработаны в 1950-е годы, чтобы облегчить жизнь разработчиков. В качестве примера можно назвать General Motors Operating System (GMOS), разработанную для IBM 701, и FORTRAN Monitor System (FMS), созданную North American Aviation для IBM 709.</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В 1960-е годы в Массачусетском Технологическом институте (MIT) и в ряде компаний была разработана экспериментальная операционная система Multics (Multiplexed Information and Computing Service) для машины GE-645. Один из разработчиков этой ОС, компания AT&amp;T, отошла от Multics и в 1970 году разработала свою собственную систему Unics. Вместе с этой ОС поставлялся язык C. При этом C был разработан и написан так, чтобы обеспечить переносимость разработки операционной системы.</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Двадцать лет спустя Эндрю Танненбаум (Andrew Tanenbaum) создал микроядерную версию UNIX® под названием MINIX (minimal UNIX), которая могла работать на небольших персональных компьютерах. Эта операционная система с открытым исходным кодом вдохновила Линуса Торвальдса (Linus Torvalds) на разработку первой версии Linux в начале 1990-х (см. Рис. 1).</w:t>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lastRenderedPageBreak/>
        <w:br/>
      </w:r>
      <w:bookmarkStart w:id="1" w:name="figure1"/>
      <w:r w:rsidRPr="00804248">
        <w:rPr>
          <w:rFonts w:ascii="Times New Roman" w:eastAsia="Times New Roman" w:hAnsi="Times New Roman" w:cs="Times New Roman"/>
          <w:b/>
          <w:bCs/>
          <w:color w:val="000000"/>
          <w:sz w:val="24"/>
          <w:szCs w:val="24"/>
          <w:lang w:eastAsia="ru-RU"/>
        </w:rPr>
        <w:t>Рис. 1. Краткая история основных выпусков ядра Linux</w:t>
      </w:r>
      <w:bookmarkEnd w:id="1"/>
      <w:r w:rsidRPr="00804248">
        <w:rPr>
          <w:rFonts w:ascii="Times New Roman" w:eastAsia="Times New Roman" w:hAnsi="Times New Roman" w:cs="Times New Roman"/>
          <w:color w:val="000000"/>
          <w:sz w:val="24"/>
          <w:szCs w:val="24"/>
          <w:lang w:eastAsia="ru-RU"/>
        </w:rPr>
        <w:br/>
      </w:r>
      <w:r w:rsidRPr="00AC2C01">
        <w:rPr>
          <w:rFonts w:ascii="Times New Roman" w:eastAsia="Times New Roman" w:hAnsi="Times New Roman" w:cs="Times New Roman"/>
          <w:noProof/>
          <w:color w:val="000000"/>
          <w:sz w:val="24"/>
          <w:szCs w:val="24"/>
          <w:lang w:eastAsia="ru-RU"/>
        </w:rPr>
        <w:drawing>
          <wp:inline distT="0" distB="0" distL="0" distR="0">
            <wp:extent cx="4886325" cy="2581275"/>
            <wp:effectExtent l="19050" t="0" r="9525" b="0"/>
            <wp:docPr id="2" name="Рисунок 2" descr="Краткая история основных выпусков ядра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раткая история основных выпусков ядра Linux"/>
                    <pic:cNvPicPr>
                      <a:picLocks noChangeAspect="1" noChangeArrowheads="1"/>
                    </pic:cNvPicPr>
                  </pic:nvPicPr>
                  <pic:blipFill>
                    <a:blip r:embed="rId7"/>
                    <a:srcRect/>
                    <a:stretch>
                      <a:fillRect/>
                    </a:stretch>
                  </pic:blipFill>
                  <pic:spPr bwMode="auto">
                    <a:xfrm>
                      <a:off x="0" y="0"/>
                      <a:ext cx="4886325" cy="2581275"/>
                    </a:xfrm>
                    <a:prstGeom prst="rect">
                      <a:avLst/>
                    </a:prstGeom>
                    <a:noFill/>
                    <a:ln w="9525">
                      <a:noFill/>
                      <a:miter lim="800000"/>
                      <a:headEnd/>
                      <a:tailEnd/>
                    </a:ln>
                  </pic:spPr>
                </pic:pic>
              </a:graphicData>
            </a:graphic>
          </wp:inline>
        </w:drawing>
      </w:r>
    </w:p>
    <w:p w:rsidR="00B27F05" w:rsidRDefault="00B27F05" w:rsidP="00AC2C01">
      <w:pPr>
        <w:spacing w:after="0" w:line="360" w:lineRule="auto"/>
        <w:ind w:firstLine="426"/>
        <w:rPr>
          <w:rFonts w:ascii="Times New Roman" w:eastAsia="Times New Roman" w:hAnsi="Times New Roman" w:cs="Times New Roman"/>
          <w:color w:val="000000"/>
          <w:sz w:val="24"/>
          <w:szCs w:val="24"/>
          <w:lang w:eastAsia="ru-RU"/>
        </w:rPr>
      </w:pPr>
    </w:p>
    <w:p w:rsidR="00A44BD9" w:rsidRDefault="00A44BD9" w:rsidP="00AC2C01">
      <w:pPr>
        <w:spacing w:after="0" w:line="360" w:lineRule="auto"/>
        <w:ind w:firstLine="426"/>
        <w:rPr>
          <w:rFonts w:ascii="Times New Roman" w:eastAsia="Times New Roman" w:hAnsi="Times New Roman" w:cs="Times New Roman"/>
          <w:color w:val="000000"/>
          <w:sz w:val="24"/>
          <w:szCs w:val="24"/>
          <w:lang w:val="en-US" w:eastAsia="ru-RU"/>
        </w:rPr>
      </w:pPr>
      <w:r w:rsidRPr="00AC2C01">
        <w:rPr>
          <w:rFonts w:ascii="Times New Roman" w:eastAsia="Times New Roman" w:hAnsi="Times New Roman" w:cs="Times New Roman"/>
          <w:color w:val="000000"/>
          <w:sz w:val="24"/>
          <w:szCs w:val="24"/>
          <w:lang w:eastAsia="ru-RU"/>
        </w:rPr>
        <w:t>Linux быстро превратился из инициативы энтузиаста-одиночки во всемирный проект, в котором участвуют тысячи разработчиков. Одним из важнейших решений в судьбе Linux стало принятие лицензии GNU General Public License (GPL). GPL защитила ядро Linux от коммерческой эксплуатации и одновременно открыла путь к использованию разработок сообщества пользователей проекта GNU, основанного Ричардом Столлменом (Richard Stallman), объемы кода которого значительно превосходят даже объем ядра Linux. Это позволило использовать в Linux такие полезные приложения, как комплекс компиляторов GNU Compiler Collection (GCC) и различные командные оболочки.</w:t>
      </w:r>
    </w:p>
    <w:p w:rsidR="00B05FDE" w:rsidRPr="00B05FDE" w:rsidRDefault="00B05FDE" w:rsidP="00AC2C01">
      <w:pPr>
        <w:spacing w:after="0" w:line="360" w:lineRule="auto"/>
        <w:ind w:firstLine="426"/>
        <w:rPr>
          <w:rFonts w:ascii="Times New Roman" w:eastAsia="Times New Roman" w:hAnsi="Times New Roman" w:cs="Times New Roman"/>
          <w:color w:val="000000"/>
          <w:sz w:val="24"/>
          <w:szCs w:val="24"/>
          <w:lang w:eastAsia="ru-RU"/>
        </w:rPr>
      </w:pPr>
      <w:r w:rsidRPr="00B05FDE">
        <w:rPr>
          <w:rFonts w:ascii="Times New Roman" w:eastAsia="Times New Roman" w:hAnsi="Times New Roman" w:cs="Times New Roman"/>
          <w:color w:val="000000"/>
          <w:sz w:val="24"/>
          <w:szCs w:val="24"/>
          <w:lang w:val="en-US" w:eastAsia="ru-RU"/>
        </w:rPr>
        <w:t>GNU</w:t>
      </w:r>
      <w:r w:rsidRPr="00B05FD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 xml:space="preserve"> </w:t>
      </w:r>
      <w:r w:rsidRPr="00B05FDE">
        <w:rPr>
          <w:rFonts w:ascii="Times New Roman" w:eastAsia="Times New Roman" w:hAnsi="Times New Roman" w:cs="Times New Roman"/>
          <w:color w:val="000000"/>
          <w:sz w:val="24"/>
          <w:szCs w:val="24"/>
          <w:lang w:eastAsia="ru-RU"/>
        </w:rPr>
        <w:t xml:space="preserve">рекурсивный акроним </w:t>
      </w:r>
      <w:r>
        <w:rPr>
          <w:rFonts w:ascii="Times New Roman" w:eastAsia="Times New Roman" w:hAnsi="Times New Roman" w:cs="Times New Roman"/>
          <w:color w:val="000000"/>
          <w:sz w:val="24"/>
          <w:szCs w:val="24"/>
          <w:lang w:val="en-US" w:eastAsia="ru-RU"/>
        </w:rPr>
        <w:t>(</w:t>
      </w:r>
      <w:r w:rsidRPr="00B05FDE">
        <w:rPr>
          <w:rFonts w:ascii="Times New Roman" w:eastAsia="Times New Roman" w:hAnsi="Times New Roman" w:cs="Times New Roman"/>
          <w:color w:val="000000"/>
          <w:sz w:val="24"/>
          <w:szCs w:val="24"/>
          <w:lang w:eastAsia="ru-RU"/>
        </w:rPr>
        <w:t xml:space="preserve">от англ. </w:t>
      </w:r>
      <w:r w:rsidRPr="00B05FDE">
        <w:rPr>
          <w:rFonts w:ascii="Times New Roman" w:eastAsia="Times New Roman" w:hAnsi="Times New Roman" w:cs="Times New Roman"/>
          <w:color w:val="000000"/>
          <w:sz w:val="24"/>
          <w:szCs w:val="24"/>
          <w:lang w:val="en-US" w:eastAsia="ru-RU"/>
        </w:rPr>
        <w:t>GNU</w:t>
      </w:r>
      <w:r w:rsidRPr="00B05FDE">
        <w:rPr>
          <w:rFonts w:ascii="Times New Roman" w:eastAsia="Times New Roman" w:hAnsi="Times New Roman" w:cs="Times New Roman"/>
          <w:color w:val="000000"/>
          <w:sz w:val="24"/>
          <w:szCs w:val="24"/>
          <w:lang w:eastAsia="ru-RU"/>
        </w:rPr>
        <w:t>’</w:t>
      </w:r>
      <w:r w:rsidRPr="00B05FDE">
        <w:rPr>
          <w:rFonts w:ascii="Times New Roman" w:eastAsia="Times New Roman" w:hAnsi="Times New Roman" w:cs="Times New Roman"/>
          <w:color w:val="000000"/>
          <w:sz w:val="24"/>
          <w:szCs w:val="24"/>
          <w:lang w:val="en-US" w:eastAsia="ru-RU"/>
        </w:rPr>
        <w:t>s</w:t>
      </w:r>
      <w:r w:rsidRPr="00B05FDE">
        <w:rPr>
          <w:rFonts w:ascii="Times New Roman" w:eastAsia="Times New Roman" w:hAnsi="Times New Roman" w:cs="Times New Roman"/>
          <w:color w:val="000000"/>
          <w:sz w:val="24"/>
          <w:szCs w:val="24"/>
          <w:lang w:eastAsia="ru-RU"/>
        </w:rPr>
        <w:t xml:space="preserve"> </w:t>
      </w:r>
      <w:r w:rsidRPr="00B05FDE">
        <w:rPr>
          <w:rFonts w:ascii="Times New Roman" w:eastAsia="Times New Roman" w:hAnsi="Times New Roman" w:cs="Times New Roman"/>
          <w:color w:val="000000"/>
          <w:sz w:val="24"/>
          <w:szCs w:val="24"/>
          <w:lang w:val="en-US" w:eastAsia="ru-RU"/>
        </w:rPr>
        <w:t>Not</w:t>
      </w:r>
      <w:r w:rsidRPr="00B05FDE">
        <w:rPr>
          <w:rFonts w:ascii="Times New Roman" w:eastAsia="Times New Roman" w:hAnsi="Times New Roman" w:cs="Times New Roman"/>
          <w:color w:val="000000"/>
          <w:sz w:val="24"/>
          <w:szCs w:val="24"/>
          <w:lang w:eastAsia="ru-RU"/>
        </w:rPr>
        <w:t xml:space="preserve"> </w:t>
      </w:r>
      <w:r w:rsidRPr="00B05FDE">
        <w:rPr>
          <w:rFonts w:ascii="Times New Roman" w:eastAsia="Times New Roman" w:hAnsi="Times New Roman" w:cs="Times New Roman"/>
          <w:color w:val="000000"/>
          <w:sz w:val="24"/>
          <w:szCs w:val="24"/>
          <w:lang w:val="en-US" w:eastAsia="ru-RU"/>
        </w:rPr>
        <w:t>UNIX</w:t>
      </w:r>
      <w:r w:rsidRPr="00B05FDE">
        <w:rPr>
          <w:rFonts w:ascii="Times New Roman" w:eastAsia="Times New Roman" w:hAnsi="Times New Roman" w:cs="Times New Roman"/>
          <w:color w:val="000000"/>
          <w:sz w:val="24"/>
          <w:szCs w:val="24"/>
          <w:lang w:eastAsia="ru-RU"/>
        </w:rPr>
        <w:t xml:space="preserve"> — «</w:t>
      </w:r>
      <w:r w:rsidRPr="00B05FDE">
        <w:rPr>
          <w:rFonts w:ascii="Times New Roman" w:eastAsia="Times New Roman" w:hAnsi="Times New Roman" w:cs="Times New Roman"/>
          <w:color w:val="000000"/>
          <w:sz w:val="24"/>
          <w:szCs w:val="24"/>
          <w:lang w:val="en-US" w:eastAsia="ru-RU"/>
        </w:rPr>
        <w:t>GNU</w:t>
      </w:r>
      <w:r w:rsidRPr="00B05FDE">
        <w:rPr>
          <w:rFonts w:ascii="Times New Roman" w:eastAsia="Times New Roman" w:hAnsi="Times New Roman" w:cs="Times New Roman"/>
          <w:color w:val="000000"/>
          <w:sz w:val="24"/>
          <w:szCs w:val="24"/>
          <w:lang w:eastAsia="ru-RU"/>
        </w:rPr>
        <w:t xml:space="preserve"> — не </w:t>
      </w:r>
      <w:r w:rsidRPr="00B05FDE">
        <w:rPr>
          <w:rFonts w:ascii="Times New Roman" w:eastAsia="Times New Roman" w:hAnsi="Times New Roman" w:cs="Times New Roman"/>
          <w:color w:val="000000"/>
          <w:sz w:val="24"/>
          <w:szCs w:val="24"/>
          <w:lang w:val="en-US" w:eastAsia="ru-RU"/>
        </w:rPr>
        <w:t>Unix</w:t>
      </w:r>
      <w:r w:rsidRPr="00B05FDE">
        <w:rPr>
          <w:rFonts w:ascii="Times New Roman" w:eastAsia="Times New Roman" w:hAnsi="Times New Roman" w:cs="Times New Roman"/>
          <w:color w:val="000000"/>
          <w:sz w:val="24"/>
          <w:szCs w:val="24"/>
          <w:lang w:eastAsia="ru-RU"/>
        </w:rPr>
        <w:t xml:space="preserve">!») — это свободная </w:t>
      </w:r>
      <w:r w:rsidRPr="00B05FDE">
        <w:rPr>
          <w:rFonts w:ascii="Times New Roman" w:eastAsia="Times New Roman" w:hAnsi="Times New Roman" w:cs="Times New Roman"/>
          <w:color w:val="000000"/>
          <w:sz w:val="24"/>
          <w:szCs w:val="24"/>
          <w:lang w:val="en-US" w:eastAsia="ru-RU"/>
        </w:rPr>
        <w:t>UNIX</w:t>
      </w:r>
      <w:r w:rsidRPr="00B05FDE">
        <w:rPr>
          <w:rFonts w:ascii="Times New Roman" w:eastAsia="Times New Roman" w:hAnsi="Times New Roman" w:cs="Times New Roman"/>
          <w:color w:val="000000"/>
          <w:sz w:val="24"/>
          <w:szCs w:val="24"/>
          <w:lang w:eastAsia="ru-RU"/>
        </w:rPr>
        <w:t xml:space="preserve">-подобная операционная система, разрабатываемая Проектом </w:t>
      </w:r>
      <w:r w:rsidRPr="00B05FDE">
        <w:rPr>
          <w:rFonts w:ascii="Times New Roman" w:eastAsia="Times New Roman" w:hAnsi="Times New Roman" w:cs="Times New Roman"/>
          <w:color w:val="000000"/>
          <w:sz w:val="24"/>
          <w:szCs w:val="24"/>
          <w:lang w:val="en-US" w:eastAsia="ru-RU"/>
        </w:rPr>
        <w:t>GNU</w:t>
      </w:r>
      <w:r w:rsidRPr="00B05FDE">
        <w:rPr>
          <w:rFonts w:ascii="Times New Roman" w:eastAsia="Times New Roman" w:hAnsi="Times New Roman" w:cs="Times New Roman"/>
          <w:color w:val="000000"/>
          <w:sz w:val="24"/>
          <w:szCs w:val="24"/>
          <w:lang w:eastAsia="ru-RU"/>
        </w:rPr>
        <w:t>.</w:t>
      </w:r>
    </w:p>
    <w:tbl>
      <w:tblPr>
        <w:tblW w:w="5000" w:type="pct"/>
        <w:tblCellSpacing w:w="0" w:type="dxa"/>
        <w:tblCellMar>
          <w:left w:w="0" w:type="dxa"/>
          <w:right w:w="0" w:type="dxa"/>
        </w:tblCellMar>
        <w:tblLook w:val="04A0"/>
      </w:tblPr>
      <w:tblGrid>
        <w:gridCol w:w="9781"/>
      </w:tblGrid>
      <w:tr w:rsidR="00AC2C01" w:rsidRPr="00AC2C01">
        <w:trPr>
          <w:tblCellSpacing w:w="0" w:type="dxa"/>
        </w:trPr>
        <w:tc>
          <w:tcPr>
            <w:tcW w:w="0" w:type="auto"/>
            <w:vAlign w:val="center"/>
            <w:hideMark/>
          </w:tcPr>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12"/>
      </w:tblGrid>
      <w:tr w:rsidR="00A44BD9" w:rsidRPr="00AC2C01">
        <w:trPr>
          <w:tblCellSpacing w:w="0" w:type="dxa"/>
        </w:trPr>
        <w:tc>
          <w:tcPr>
            <w:tcW w:w="0" w:type="auto"/>
            <w:vAlign w:val="center"/>
            <w:hideMark/>
          </w:tcPr>
          <w:tbl>
            <w:tblPr>
              <w:tblW w:w="0" w:type="auto"/>
              <w:jc w:val="right"/>
              <w:tblCellSpacing w:w="0" w:type="dxa"/>
              <w:tblCellMar>
                <w:left w:w="0" w:type="dxa"/>
                <w:right w:w="0" w:type="dxa"/>
              </w:tblCellMar>
              <w:tblLook w:val="04A0"/>
            </w:tblPr>
            <w:tblGrid>
              <w:gridCol w:w="6"/>
              <w:gridCol w:w="6"/>
            </w:tblGrid>
            <w:tr w:rsidR="00A44BD9" w:rsidRPr="00AC2C01">
              <w:trPr>
                <w:tblCellSpacing w:w="0" w:type="dxa"/>
                <w:jc w:val="right"/>
              </w:trPr>
              <w:tc>
                <w:tcPr>
                  <w:tcW w:w="0" w:type="auto"/>
                  <w:vAlign w:val="center"/>
                  <w:hideMark/>
                </w:tcPr>
                <w:p w:rsidR="00A44BD9" w:rsidRPr="00AC2C01" w:rsidRDefault="00A44BD9" w:rsidP="00AC2C01">
                  <w:pPr>
                    <w:framePr w:hSpace="45" w:wrap="around" w:vAnchor="text" w:hAnchor="text" w:xAlign="right" w:yAlign="center"/>
                    <w:spacing w:after="0" w:line="360" w:lineRule="auto"/>
                    <w:ind w:firstLine="426"/>
                    <w:rPr>
                      <w:rFonts w:ascii="Times New Roman" w:eastAsia="Times New Roman" w:hAnsi="Times New Roman" w:cs="Times New Roman"/>
                      <w:color w:val="000000"/>
                      <w:sz w:val="24"/>
                      <w:szCs w:val="24"/>
                      <w:lang w:eastAsia="ru-RU"/>
                    </w:rPr>
                  </w:pPr>
                </w:p>
              </w:tc>
              <w:tc>
                <w:tcPr>
                  <w:tcW w:w="0" w:type="auto"/>
                  <w:hideMark/>
                </w:tcPr>
                <w:p w:rsidR="00A44BD9" w:rsidRPr="00AC2C01" w:rsidRDefault="00A44BD9" w:rsidP="00AC2C01">
                  <w:pPr>
                    <w:framePr w:hSpace="45" w:wrap="around" w:vAnchor="text" w:hAnchor="text" w:xAlign="right" w:yAlign="center"/>
                    <w:spacing w:after="0" w:line="360" w:lineRule="auto"/>
                    <w:ind w:firstLine="426"/>
                    <w:jc w:val="right"/>
                    <w:rPr>
                      <w:rFonts w:ascii="Times New Roman" w:eastAsia="Times New Roman" w:hAnsi="Times New Roman" w:cs="Times New Roman"/>
                      <w:color w:val="000000"/>
                      <w:sz w:val="24"/>
                      <w:szCs w:val="24"/>
                      <w:lang w:eastAsia="ru-RU"/>
                    </w:rPr>
                  </w:pPr>
                </w:p>
              </w:tc>
            </w:tr>
          </w:tbl>
          <w:p w:rsidR="00A44BD9" w:rsidRPr="00AC2C01" w:rsidRDefault="00A44BD9" w:rsidP="00AC2C01">
            <w:pPr>
              <w:spacing w:after="0" w:line="360" w:lineRule="auto"/>
              <w:ind w:firstLine="426"/>
              <w:jc w:val="right"/>
              <w:rPr>
                <w:rFonts w:ascii="Times New Roman" w:eastAsia="Times New Roman" w:hAnsi="Times New Roman" w:cs="Times New Roman"/>
                <w:color w:val="000000"/>
                <w:sz w:val="24"/>
                <w:szCs w:val="24"/>
                <w:lang w:eastAsia="ru-RU"/>
              </w:rPr>
            </w:pPr>
          </w:p>
        </w:tc>
      </w:tr>
    </w:tbl>
    <w:p w:rsidR="00A44BD9" w:rsidRPr="00AC2C01" w:rsidRDefault="00A44BD9" w:rsidP="00AC2C01">
      <w:pPr>
        <w:spacing w:after="240" w:line="360" w:lineRule="auto"/>
        <w:ind w:firstLine="426"/>
        <w:rPr>
          <w:rFonts w:ascii="Times New Roman" w:eastAsia="Times New Roman" w:hAnsi="Times New Roman" w:cs="Times New Roman"/>
          <w:color w:val="000000"/>
          <w:sz w:val="24"/>
          <w:szCs w:val="24"/>
          <w:lang w:eastAsia="ru-RU"/>
        </w:rPr>
      </w:pPr>
    </w:p>
    <w:p w:rsidR="00AC2C01" w:rsidRDefault="00AC2C01">
      <w:pPr>
        <w:rPr>
          <w:rFonts w:ascii="Times New Roman" w:eastAsia="Times New Roman" w:hAnsi="Times New Roman" w:cs="Times New Roman"/>
          <w:b/>
          <w:bCs/>
          <w:color w:val="000000"/>
          <w:sz w:val="28"/>
          <w:szCs w:val="24"/>
          <w:lang w:eastAsia="ru-RU"/>
        </w:rPr>
      </w:pPr>
      <w:bookmarkStart w:id="2" w:name="N1008E"/>
      <w:r>
        <w:rPr>
          <w:rFonts w:ascii="Times New Roman" w:eastAsia="Times New Roman" w:hAnsi="Times New Roman" w:cs="Times New Roman"/>
          <w:b/>
          <w:bCs/>
          <w:color w:val="000000"/>
          <w:sz w:val="28"/>
          <w:szCs w:val="24"/>
          <w:lang w:eastAsia="ru-RU"/>
        </w:rPr>
        <w:br w:type="page"/>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lastRenderedPageBreak/>
        <w:t>Введение в ядро Linux</w:t>
      </w:r>
      <w:bookmarkEnd w:id="2"/>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Операционную систему можно условно разделить на два уровня, как показано на Рис. 2.</w:t>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br/>
      </w:r>
      <w:bookmarkStart w:id="3" w:name="figure2"/>
      <w:r w:rsidRPr="00AC2C01">
        <w:rPr>
          <w:rFonts w:ascii="Times New Roman" w:eastAsia="Times New Roman" w:hAnsi="Times New Roman" w:cs="Times New Roman"/>
          <w:b/>
          <w:bCs/>
          <w:color w:val="000000"/>
          <w:sz w:val="24"/>
          <w:szCs w:val="24"/>
          <w:lang w:eastAsia="ru-RU"/>
        </w:rPr>
        <w:t>Рис. 2. Фундаментальная архитектура операционной системы GNU/Linux</w:t>
      </w:r>
      <w:bookmarkEnd w:id="3"/>
      <w:r w:rsidRPr="00AC2C01">
        <w:rPr>
          <w:rFonts w:ascii="Times New Roman" w:eastAsia="Times New Roman" w:hAnsi="Times New Roman" w:cs="Times New Roman"/>
          <w:color w:val="000000"/>
          <w:sz w:val="24"/>
          <w:szCs w:val="24"/>
          <w:lang w:eastAsia="ru-RU"/>
        </w:rPr>
        <w:br/>
      </w:r>
      <w:r w:rsidRPr="00AC2C01">
        <w:rPr>
          <w:rFonts w:ascii="Times New Roman" w:eastAsia="Times New Roman" w:hAnsi="Times New Roman" w:cs="Times New Roman"/>
          <w:noProof/>
          <w:color w:val="000000"/>
          <w:sz w:val="24"/>
          <w:szCs w:val="24"/>
          <w:lang w:eastAsia="ru-RU"/>
        </w:rPr>
        <w:drawing>
          <wp:inline distT="0" distB="0" distL="0" distR="0">
            <wp:extent cx="3905250" cy="2381250"/>
            <wp:effectExtent l="19050" t="0" r="0" b="0"/>
            <wp:docPr id="5" name="Рисунок 5" descr="Фундаментальная архитектура операционной системы GNU/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ундаментальная архитектура операционной системы GNU/Linux"/>
                    <pic:cNvPicPr>
                      <a:picLocks noChangeAspect="1" noChangeArrowheads="1"/>
                    </pic:cNvPicPr>
                  </pic:nvPicPr>
                  <pic:blipFill>
                    <a:blip r:embed="rId8"/>
                    <a:srcRect/>
                    <a:stretch>
                      <a:fillRect/>
                    </a:stretch>
                  </pic:blipFill>
                  <pic:spPr bwMode="auto">
                    <a:xfrm>
                      <a:off x="0" y="0"/>
                      <a:ext cx="3905250" cy="2381250"/>
                    </a:xfrm>
                    <a:prstGeom prst="rect">
                      <a:avLst/>
                    </a:prstGeom>
                    <a:noFill/>
                    <a:ln w="9525">
                      <a:noFill/>
                      <a:miter lim="800000"/>
                      <a:headEnd/>
                      <a:tailEnd/>
                    </a:ln>
                  </pic:spPr>
                </pic:pic>
              </a:graphicData>
            </a:graphic>
          </wp:inline>
        </w:drawing>
      </w:r>
    </w:p>
    <w:p w:rsid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На верхнем уровне находится пользовательское пространство (пространство приложений). Здесь исполняются приложения пользователя. Под пользовательским пространством располагается пространство ядра. Здесь функционирует ядро Linux. </w:t>
      </w:r>
    </w:p>
    <w:p w:rsidR="00AC2C01"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Имеется также библиотека GNU C (glibc). Она предоставляет интерфейс системных вызовов, который обеспечивает связь с ядром и дает механизм для перехода от приложения, работающего в пространстве пользователя, к ядру. Это важно, поскольку ядро и пользовательское приложение располагаются в разных защищенных адресных пространствах. При этом, в то время как каждый процесс в пространстве пользователя имеет свое собственное виртуальное адресное пространство, ядро занимает одно общее адресное пространство. </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Ядро Linux можно, в свою очередь, разделить на три больших уровня. Наверху располагается интерфейс системных вызовов, который реализует базовые функции, например, чтение и запись. Ниже интерфейса системных вызовов располагается код ядра, точнее говоря, архитектурно-независимый код ядра. Этот код является общим для всех процессорных архитектур, поддерживаемых Linux. Еще ниже располагается архитектурно-зависимый код, образующий т.н. BSP (Board Support Package - пакет поддержки аппаратной платформы). Этот код зависит от процессора и платформы для конкретной архитектуры. </w:t>
      </w:r>
    </w:p>
    <w:p w:rsidR="00AC2C01" w:rsidRPr="00AC2C01" w:rsidRDefault="00AC2C01" w:rsidP="00AC2C01">
      <w:pPr>
        <w:spacing w:after="0" w:line="360" w:lineRule="auto"/>
        <w:ind w:firstLine="426"/>
        <w:rPr>
          <w:rFonts w:ascii="Times New Roman" w:eastAsia="Times New Roman" w:hAnsi="Times New Roman" w:cs="Times New Roman"/>
          <w:b/>
          <w:bCs/>
          <w:color w:val="000000"/>
          <w:sz w:val="24"/>
          <w:szCs w:val="24"/>
          <w:lang w:eastAsia="ru-RU"/>
        </w:rPr>
      </w:pPr>
      <w:bookmarkStart w:id="4" w:name="N100C4"/>
      <w:r w:rsidRPr="00AC2C01">
        <w:rPr>
          <w:rFonts w:ascii="Times New Roman" w:eastAsia="Times New Roman" w:hAnsi="Times New Roman" w:cs="Times New Roman"/>
          <w:color w:val="000000"/>
          <w:sz w:val="24"/>
          <w:szCs w:val="24"/>
          <w:lang w:eastAsia="ru-RU"/>
        </w:rPr>
        <w:t xml:space="preserve">Реальная архитектура Linux не вполне следует "идеальной" модели, показанной на Рис. 2. Например, механизм обработки системных вызовов (переход от пространства пользователя к пространству ядра) может быть разным для разных архитектур. В более современных процессорах с архитектурой x86, имеющих поддержку инструкций виртуализации, этот </w:t>
      </w:r>
      <w:r w:rsidRPr="00AC2C01">
        <w:rPr>
          <w:rFonts w:ascii="Times New Roman" w:eastAsia="Times New Roman" w:hAnsi="Times New Roman" w:cs="Times New Roman"/>
          <w:color w:val="000000"/>
          <w:sz w:val="24"/>
          <w:szCs w:val="24"/>
          <w:lang w:eastAsia="ru-RU"/>
        </w:rPr>
        <w:lastRenderedPageBreak/>
        <w:t>процесс осуществляется эффективнее, чем в старых процессорах x86, где применяется традиционный подход с использованием прерывания int 80h.</w:t>
      </w:r>
    </w:p>
    <w:p w:rsidR="00AC2C01" w:rsidRPr="00AC2C01" w:rsidRDefault="00AC2C01" w:rsidP="00AC2C01">
      <w:pPr>
        <w:spacing w:after="0" w:line="360" w:lineRule="auto"/>
        <w:ind w:firstLine="426"/>
        <w:rPr>
          <w:rFonts w:ascii="Times New Roman" w:eastAsia="Times New Roman" w:hAnsi="Times New Roman" w:cs="Times New Roman"/>
          <w:b/>
          <w:bCs/>
          <w:color w:val="000000"/>
          <w:sz w:val="24"/>
          <w:szCs w:val="24"/>
          <w:lang w:eastAsia="ru-RU"/>
        </w:rPr>
      </w:pP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t>Свойства ядра Linux</w:t>
      </w:r>
      <w:bookmarkEnd w:id="4"/>
    </w:p>
    <w:p w:rsidR="00AC2C01"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Обсуждая архитектуру большой и сложной системы, можно рассматривать ее со многих разных точек зрения. Одна из целей архитектурного анализа может состоять в том, чтобы лучше понять исходный код системы.</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В ядре Linux реализован целый ряд важных архитектурных элементов. И на самом общем, и на более детальных уровнях ядро можно подразделить на множество различных подсистем. С другой стороны, Linux можно рассматривать как монолитное целое, поскольку все базовые сервисы собраны в ядре системы. Такой подход отличается от архитектуры с микроядром, когда ядро предоставляет только самые общие сервисы, такие как обмен информацией. ввод/вывод, управление памятью и процессами, а более конкретные сервисы реализуются в модулях, подключаемых к уровню микроядра. Каждая из этих точек зрения имеет свои достоинства</w:t>
      </w:r>
      <w:r w:rsidR="00AC2C01" w:rsidRPr="00AC2C01">
        <w:rPr>
          <w:rFonts w:ascii="Times New Roman" w:eastAsia="Times New Roman" w:hAnsi="Times New Roman" w:cs="Times New Roman"/>
          <w:color w:val="000000"/>
          <w:sz w:val="24"/>
          <w:szCs w:val="24"/>
          <w:lang w:eastAsia="ru-RU"/>
        </w:rPr>
        <w:t>.</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С течением времени ядро Linux стало более эффективным с точки зрения использования памяти и процессорных ресурсов и приобрело исключительную стабильность. Однако самый интересный аспект Linux, учитывая размер и сложность этой системы - это ее переносимость. Linux можно откомпилировать для огромного количества разных процессоров и платформ, имеющих разные архитектурные ограничения и потребности. Например, Linux может работать на процессоре как с блоком управления памятью (MMU), так и без MMU. Поддержка процессоров без MMU реализована в версии ядра uClinux.</w:t>
      </w:r>
    </w:p>
    <w:p w:rsidR="00A44BD9" w:rsidRPr="00AC2C01" w:rsidRDefault="00A44BD9" w:rsidP="00AC2C01">
      <w:pPr>
        <w:spacing w:after="240" w:line="360" w:lineRule="auto"/>
        <w:ind w:firstLine="426"/>
        <w:rPr>
          <w:rFonts w:ascii="Times New Roman" w:eastAsia="Times New Roman" w:hAnsi="Times New Roman" w:cs="Times New Roman"/>
          <w:color w:val="000000"/>
          <w:sz w:val="24"/>
          <w:szCs w:val="24"/>
          <w:lang w:eastAsia="ru-RU"/>
        </w:rPr>
      </w:pP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bookmarkStart w:id="5" w:name="N100D7"/>
      <w:r w:rsidRPr="00AC2C01">
        <w:rPr>
          <w:rFonts w:ascii="Times New Roman" w:eastAsia="Times New Roman" w:hAnsi="Times New Roman" w:cs="Times New Roman"/>
          <w:b/>
          <w:bCs/>
          <w:color w:val="000000"/>
          <w:sz w:val="28"/>
          <w:szCs w:val="24"/>
          <w:lang w:eastAsia="ru-RU"/>
        </w:rPr>
        <w:t>Основные подсистемы ядра Linux</w:t>
      </w:r>
      <w:bookmarkEnd w:id="5"/>
    </w:p>
    <w:p w:rsidR="00AC2C01" w:rsidRP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Как </w:t>
      </w:r>
      <w:r w:rsidRPr="00AC2C01">
        <w:rPr>
          <w:rFonts w:ascii="Times New Roman" w:eastAsia="Times New Roman" w:hAnsi="Times New Roman" w:cs="Times New Roman"/>
          <w:sz w:val="24"/>
          <w:szCs w:val="24"/>
          <w:lang w:eastAsia="ru-RU"/>
        </w:rPr>
        <w:t xml:space="preserve">показано на </w:t>
      </w:r>
      <w:hyperlink r:id="rId9" w:anchor="figure3" w:history="1">
        <w:r w:rsidRPr="00AC2C01">
          <w:rPr>
            <w:rFonts w:ascii="Times New Roman" w:eastAsia="Times New Roman" w:hAnsi="Times New Roman" w:cs="Times New Roman"/>
            <w:sz w:val="24"/>
            <w:szCs w:val="24"/>
            <w:lang w:eastAsia="ru-RU"/>
          </w:rPr>
          <w:t>Рис. 3</w:t>
        </w:r>
      </w:hyperlink>
      <w:r w:rsidRPr="00AC2C01">
        <w:rPr>
          <w:rFonts w:ascii="Times New Roman" w:eastAsia="Times New Roman" w:hAnsi="Times New Roman" w:cs="Times New Roman"/>
          <w:sz w:val="24"/>
          <w:szCs w:val="24"/>
          <w:lang w:eastAsia="ru-RU"/>
        </w:rPr>
        <w:t>, ядро</w:t>
      </w:r>
      <w:r w:rsidRPr="00AC2C01">
        <w:rPr>
          <w:rFonts w:ascii="Times New Roman" w:eastAsia="Times New Roman" w:hAnsi="Times New Roman" w:cs="Times New Roman"/>
          <w:color w:val="000000"/>
          <w:sz w:val="24"/>
          <w:szCs w:val="24"/>
          <w:lang w:eastAsia="ru-RU"/>
        </w:rPr>
        <w:t xml:space="preserve"> по сути представляет собой диспетчер ресурсов. Независимо от того, что представляет собой управляемый ресурс - процесс, память или аппаратное устройство, - ядро организует и упорядочивает доступ к ресурсу множества конкурирующих пользователей (как в пространстве ядра, так и в пространстве пользователя).</w:t>
      </w:r>
    </w:p>
    <w:p w:rsidR="00A44BD9" w:rsidRP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Р</w:t>
      </w:r>
      <w:r w:rsidR="00A44BD9" w:rsidRPr="00AC2C01">
        <w:rPr>
          <w:rFonts w:ascii="Times New Roman" w:eastAsia="Times New Roman" w:hAnsi="Times New Roman" w:cs="Times New Roman"/>
          <w:color w:val="000000"/>
          <w:sz w:val="24"/>
          <w:szCs w:val="24"/>
          <w:lang w:eastAsia="ru-RU"/>
        </w:rPr>
        <w:t xml:space="preserve">ассмотрим некоторые основные компоненты ядра Linux, следуя структуре, изображенной на рис. 3. </w:t>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lastRenderedPageBreak/>
        <w:br/>
      </w:r>
      <w:bookmarkStart w:id="6" w:name="figure3"/>
      <w:r w:rsidRPr="00AC2C01">
        <w:rPr>
          <w:rFonts w:ascii="Times New Roman" w:eastAsia="Times New Roman" w:hAnsi="Times New Roman" w:cs="Times New Roman"/>
          <w:b/>
          <w:bCs/>
          <w:color w:val="000000"/>
          <w:sz w:val="24"/>
          <w:szCs w:val="24"/>
          <w:lang w:eastAsia="ru-RU"/>
        </w:rPr>
        <w:t>Рис. 3. Один из возможных взглядов на архитектуру ядра Linux</w:t>
      </w:r>
      <w:bookmarkEnd w:id="6"/>
      <w:r w:rsidRPr="00AC2C01">
        <w:rPr>
          <w:rFonts w:ascii="Times New Roman" w:eastAsia="Times New Roman" w:hAnsi="Times New Roman" w:cs="Times New Roman"/>
          <w:color w:val="000000"/>
          <w:sz w:val="24"/>
          <w:szCs w:val="24"/>
          <w:lang w:eastAsia="ru-RU"/>
        </w:rPr>
        <w:br/>
      </w:r>
      <w:r w:rsidRPr="00AC2C01">
        <w:rPr>
          <w:rFonts w:ascii="Times New Roman" w:eastAsia="Times New Roman" w:hAnsi="Times New Roman" w:cs="Times New Roman"/>
          <w:noProof/>
          <w:color w:val="000000"/>
          <w:sz w:val="24"/>
          <w:szCs w:val="24"/>
          <w:lang w:eastAsia="ru-RU"/>
        </w:rPr>
        <w:drawing>
          <wp:inline distT="0" distB="0" distL="0" distR="0">
            <wp:extent cx="3038475" cy="2371725"/>
            <wp:effectExtent l="19050" t="0" r="9525" b="0"/>
            <wp:docPr id="11" name="Рисунок 11" descr="Один из возможных взглядов на архитектуру ядра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дин из возможных взглядов на архитектуру ядра Linux"/>
                    <pic:cNvPicPr>
                      <a:picLocks noChangeAspect="1" noChangeArrowheads="1"/>
                    </pic:cNvPicPr>
                  </pic:nvPicPr>
                  <pic:blipFill>
                    <a:blip r:embed="rId10"/>
                    <a:srcRect/>
                    <a:stretch>
                      <a:fillRect/>
                    </a:stretch>
                  </pic:blipFill>
                  <pic:spPr bwMode="auto">
                    <a:xfrm>
                      <a:off x="0" y="0"/>
                      <a:ext cx="3038475" cy="2371725"/>
                    </a:xfrm>
                    <a:prstGeom prst="rect">
                      <a:avLst/>
                    </a:prstGeom>
                    <a:noFill/>
                    <a:ln w="9525">
                      <a:noFill/>
                      <a:miter lim="800000"/>
                      <a:headEnd/>
                      <a:tailEnd/>
                    </a:ln>
                  </pic:spPr>
                </pic:pic>
              </a:graphicData>
            </a:graphic>
          </wp:inline>
        </w:drawing>
      </w:r>
    </w:p>
    <w:p w:rsidR="00AC2C01" w:rsidRPr="00AC2C01" w:rsidRDefault="00AC2C01" w:rsidP="00AC2C01">
      <w:pPr>
        <w:spacing w:after="0" w:line="360" w:lineRule="auto"/>
        <w:ind w:firstLine="426"/>
        <w:rPr>
          <w:rFonts w:ascii="Times New Roman" w:eastAsia="Times New Roman" w:hAnsi="Times New Roman" w:cs="Times New Roman"/>
          <w:b/>
          <w:bCs/>
          <w:color w:val="000000"/>
          <w:sz w:val="24"/>
          <w:szCs w:val="24"/>
          <w:lang w:eastAsia="ru-RU"/>
        </w:rPr>
      </w:pPr>
      <w:bookmarkStart w:id="7" w:name="N100EF"/>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t>Интерфейс системных вызовов</w:t>
      </w:r>
      <w:bookmarkEnd w:id="7"/>
    </w:p>
    <w:p w:rsidR="00AC2C01"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SCI - это тонкий уровень, предоставляющий средства для вызова функций ядра из пространства пользователя. Как уже говорилось, этот интерфейс может быть архитектурно зависимым, даже в пределах одного процессорного семейства. SCI фактически представляет собой службу мультиплексирования и демультиплексирования вызова функций. Реализация SCI находится в ./linux/kernel, а архитектурно-зависимая часть - в ./linux/arch.</w:t>
      </w:r>
      <w:bookmarkStart w:id="8" w:name="N100FC"/>
    </w:p>
    <w:p w:rsidR="00AC2C01" w:rsidRP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t>Управление процессами</w:t>
      </w:r>
      <w:bookmarkEnd w:id="8"/>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Управление процессами сконцентрировано на исполнении процессов. В ядре эти процессы называются </w:t>
      </w:r>
      <w:r w:rsidRPr="00AC2C01">
        <w:rPr>
          <w:rFonts w:ascii="Times New Roman" w:eastAsia="Times New Roman" w:hAnsi="Times New Roman" w:cs="Times New Roman"/>
          <w:i/>
          <w:iCs/>
          <w:color w:val="000000"/>
          <w:sz w:val="24"/>
          <w:szCs w:val="24"/>
          <w:lang w:eastAsia="ru-RU"/>
        </w:rPr>
        <w:t>потоками</w:t>
      </w:r>
      <w:r w:rsidRPr="00AC2C01">
        <w:rPr>
          <w:rFonts w:ascii="Times New Roman" w:eastAsia="Times New Roman" w:hAnsi="Times New Roman" w:cs="Times New Roman"/>
          <w:color w:val="000000"/>
          <w:sz w:val="24"/>
          <w:szCs w:val="24"/>
          <w:lang w:eastAsia="ru-RU"/>
        </w:rPr>
        <w:t xml:space="preserve"> (threads); они соответствуют отдельным виртуализованным объектам процессора (код потока, данные, стек, процессорные регистры). В пространстве пользователя обычно используется термин </w:t>
      </w:r>
      <w:r w:rsidRPr="00AC2C01">
        <w:rPr>
          <w:rFonts w:ascii="Times New Roman" w:eastAsia="Times New Roman" w:hAnsi="Times New Roman" w:cs="Times New Roman"/>
          <w:i/>
          <w:iCs/>
          <w:color w:val="000000"/>
          <w:sz w:val="24"/>
          <w:szCs w:val="24"/>
          <w:lang w:eastAsia="ru-RU"/>
        </w:rPr>
        <w:t>процесс</w:t>
      </w:r>
      <w:r w:rsidRPr="00AC2C01">
        <w:rPr>
          <w:rFonts w:ascii="Times New Roman" w:eastAsia="Times New Roman" w:hAnsi="Times New Roman" w:cs="Times New Roman"/>
          <w:color w:val="000000"/>
          <w:sz w:val="24"/>
          <w:szCs w:val="24"/>
          <w:lang w:eastAsia="ru-RU"/>
        </w:rPr>
        <w:t>, хотя в реализации Linux эти две концепции (процессы и потоки) не различают. Ядро предоставляет интерфейс программирования приложений (API) через SCI для создания нового процесса (порождения копии, запуска на исполнение, вызова функций Portable Operating System Interface [POSIX]), остановки процесса (kill, exit), взаимодействия и синхронизации между процессами (сигналы или механизмы POSIX).</w:t>
      </w:r>
    </w:p>
    <w:p w:rsidR="00AC2C01" w:rsidRDefault="00A44BD9" w:rsidP="00AC2C01">
      <w:pPr>
        <w:spacing w:after="0" w:line="360" w:lineRule="auto"/>
        <w:ind w:firstLine="425"/>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Еще одна задача управления процессами - совместное использование процессора активными потоками. В ядре реализован новаторский алгоритм планировщика, время работы которого не зависит от числа потоков, претендующих на ресурсы процессора. Назв</w:t>
      </w:r>
      <w:r w:rsidR="00AC66CC">
        <w:rPr>
          <w:rFonts w:ascii="Times New Roman" w:eastAsia="Times New Roman" w:hAnsi="Times New Roman" w:cs="Times New Roman"/>
          <w:color w:val="000000"/>
          <w:sz w:val="24"/>
          <w:szCs w:val="24"/>
          <w:lang w:eastAsia="ru-RU"/>
        </w:rPr>
        <w:t xml:space="preserve">ание этого планировщика - O(1) </w:t>
      </w:r>
      <w:r w:rsidRPr="00AC2C01">
        <w:rPr>
          <w:rFonts w:ascii="Times New Roman" w:eastAsia="Times New Roman" w:hAnsi="Times New Roman" w:cs="Times New Roman"/>
          <w:color w:val="000000"/>
          <w:sz w:val="24"/>
          <w:szCs w:val="24"/>
          <w:lang w:eastAsia="ru-RU"/>
        </w:rPr>
        <w:t xml:space="preserve">подчеркивает, что на диспетчеризацию одного потока затрачивается столько же времени, как и на множество потоков. Планировщик O(1) также поддерживает </w:t>
      </w:r>
      <w:r w:rsidRPr="00AC2C01">
        <w:rPr>
          <w:rFonts w:ascii="Times New Roman" w:eastAsia="Times New Roman" w:hAnsi="Times New Roman" w:cs="Times New Roman"/>
          <w:color w:val="000000"/>
          <w:sz w:val="24"/>
          <w:szCs w:val="24"/>
          <w:lang w:eastAsia="ru-RU"/>
        </w:rPr>
        <w:lastRenderedPageBreak/>
        <w:t>симметричные многопроцессорные конфигурации (SMP). Исходные коды системы управления процессами находятся в ./linux/kernel, а коды архитектурно-зависимой части - в ./linux/arch).</w:t>
      </w:r>
      <w:bookmarkStart w:id="9" w:name="N1011F"/>
    </w:p>
    <w:p w:rsidR="00AC2C01" w:rsidRDefault="00AC2C01" w:rsidP="00AC2C01">
      <w:pPr>
        <w:pStyle w:val="aa"/>
        <w:spacing w:before="0" w:beforeAutospacing="0" w:after="0" w:afterAutospacing="0" w:line="360" w:lineRule="auto"/>
        <w:ind w:firstLine="425"/>
      </w:pPr>
      <w:r>
        <w:t xml:space="preserve">Возьмем в качестве примера алгоритм, который основан на двух вложенных циклах от 1 до n-1, тогда верхний предел времени работы алгоритма в самом тяжелом случае составит </w:t>
      </w:r>
      <w:r>
        <w:rPr>
          <w:rStyle w:val="ac"/>
          <w:b/>
          <w:bCs/>
        </w:rPr>
        <w:t>O(N</w:t>
      </w:r>
      <w:r>
        <w:rPr>
          <w:rStyle w:val="ac"/>
          <w:b/>
          <w:bCs/>
          <w:vertAlign w:val="superscript"/>
        </w:rPr>
        <w:t>2</w:t>
      </w:r>
      <w:r>
        <w:rPr>
          <w:rStyle w:val="ac"/>
          <w:b/>
          <w:bCs/>
        </w:rPr>
        <w:t>)</w:t>
      </w:r>
      <w:r>
        <w:t xml:space="preserve">. Аналогично: алгоритм поиска по неупорядоченному связанному списку, в самом тяжелом случае, должен будет пройти через весь список, чтобы найти необходимый элемент </w:t>
      </w:r>
      <w:r>
        <w:rPr>
          <w:rStyle w:val="ac"/>
        </w:rPr>
        <w:t>(речь идет о самом худшем случае - когда искомый элемент находится в самом конце списка)</w:t>
      </w:r>
      <w:r>
        <w:t xml:space="preserve">, или хуже того - обнаружить, что такого элемента в списке нет. Этот алгоритм имеет сложность </w:t>
      </w:r>
      <w:r>
        <w:rPr>
          <w:rStyle w:val="ac"/>
          <w:b/>
          <w:bCs/>
        </w:rPr>
        <w:t>O(N)</w:t>
      </w:r>
      <w:r>
        <w:t>, поскольку продолжительность работы такого алгоритма прямо пропорциональна количеству элементов в списке - N.</w:t>
      </w:r>
    </w:p>
    <w:p w:rsidR="00AC2C01" w:rsidRDefault="00AC2C01" w:rsidP="00AC2C01">
      <w:pPr>
        <w:pStyle w:val="aa"/>
        <w:spacing w:before="0" w:beforeAutospacing="0" w:after="0" w:afterAutospacing="0" w:line="360" w:lineRule="auto"/>
        <w:ind w:firstLine="425"/>
      </w:pPr>
      <w:r>
        <w:t xml:space="preserve">Планировщик Linux тратит постоянное время для того, чтобы наметить процессы в очереди готовых к запуску задач. Следовательно, можно сказать, что он имеет уровень сложности </w:t>
      </w:r>
      <w:r>
        <w:rPr>
          <w:rStyle w:val="ac"/>
          <w:b/>
          <w:bCs/>
        </w:rPr>
        <w:t>O(1)</w:t>
      </w:r>
      <w:r>
        <w:t>. Независимо от количества активных процессов в системе, планировщик всегда затрачивает одинаковое время на их планирование. Алгоритм "пробуждения" процесса, выбор следующего, переключение контекста и накладные расходы на обработку прерываний от таймера в текущей версии ядра (здесь имеется ввиду ядро 2.5.49) имеет сложность O(1).</w:t>
      </w:r>
    </w:p>
    <w:p w:rsidR="00AC2C01" w:rsidRP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t>Управление памятью</w:t>
      </w:r>
      <w:bookmarkEnd w:id="9"/>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Другой важный ресурс, которым управляет ядро - это память. Для повышения эффективности, учитывая механизм работы аппаратных средств с виртуальной памятью, память организуется в виде т.н. </w:t>
      </w:r>
      <w:r w:rsidRPr="00AC2C01">
        <w:rPr>
          <w:rFonts w:ascii="Times New Roman" w:eastAsia="Times New Roman" w:hAnsi="Times New Roman" w:cs="Times New Roman"/>
          <w:i/>
          <w:iCs/>
          <w:color w:val="000000"/>
          <w:sz w:val="24"/>
          <w:szCs w:val="24"/>
          <w:lang w:eastAsia="ru-RU"/>
        </w:rPr>
        <w:t xml:space="preserve">страниц </w:t>
      </w:r>
      <w:r w:rsidRPr="00AC2C01">
        <w:rPr>
          <w:rFonts w:ascii="Times New Roman" w:eastAsia="Times New Roman" w:hAnsi="Times New Roman" w:cs="Times New Roman"/>
          <w:color w:val="000000"/>
          <w:sz w:val="24"/>
          <w:szCs w:val="24"/>
          <w:lang w:eastAsia="ru-RU"/>
        </w:rPr>
        <w:t xml:space="preserve">(в большинстве архитектур размером 4 КБ). В Linux имеются средства для управления имеющейся памятью, а также аппаратными механизмами для установления соответствия между физической и виртуальной памятью. </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Однако управление памятью - это значительно больше, чем просто управление буферами по 4 КБ. Linux предоставляет абстракции над этими 4 КБ буферами, например, механизм распределения slab allocator. Этот механизм управления базируется на 4 КБ буферах, но затем размещает структуры внутри них, следя за тем, какие страницы полны, какие частично заполнены и какие пусты. Это позволяет динамически расширять и сокращать схему в зависимости от потребностей вышележащей системы.</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В условиях наличия большого числа пользователей памяти возможны ситуации, когда вся имеющаяся память будет исчерпана. В связи с этим страницы можно удалять из памяти и переносить на диск. Этот процесс обмена страниц между оперативной памятью и жестким диском называется </w:t>
      </w:r>
      <w:r w:rsidRPr="00AC2C01">
        <w:rPr>
          <w:rFonts w:ascii="Times New Roman" w:eastAsia="Times New Roman" w:hAnsi="Times New Roman" w:cs="Times New Roman"/>
          <w:i/>
          <w:iCs/>
          <w:color w:val="000000"/>
          <w:sz w:val="24"/>
          <w:szCs w:val="24"/>
          <w:lang w:eastAsia="ru-RU"/>
        </w:rPr>
        <w:t>подкачкой</w:t>
      </w:r>
      <w:r w:rsidRPr="00AC2C01">
        <w:rPr>
          <w:rFonts w:ascii="Times New Roman" w:eastAsia="Times New Roman" w:hAnsi="Times New Roman" w:cs="Times New Roman"/>
          <w:color w:val="000000"/>
          <w:sz w:val="24"/>
          <w:szCs w:val="24"/>
          <w:lang w:eastAsia="ru-RU"/>
        </w:rPr>
        <w:t>. Исходные коды управления памятью находятся в ./linux/mm.</w:t>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bookmarkStart w:id="10" w:name="N10134"/>
      <w:r w:rsidRPr="00AC2C01">
        <w:rPr>
          <w:rFonts w:ascii="Times New Roman" w:eastAsia="Times New Roman" w:hAnsi="Times New Roman" w:cs="Times New Roman"/>
          <w:b/>
          <w:bCs/>
          <w:color w:val="000000"/>
          <w:sz w:val="28"/>
          <w:szCs w:val="24"/>
          <w:lang w:eastAsia="ru-RU"/>
        </w:rPr>
        <w:lastRenderedPageBreak/>
        <w:t>Виртуальная файловая система</w:t>
      </w:r>
      <w:bookmarkEnd w:id="10"/>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Еще один интересный аспект ядра Linux - виртуальная файловая система (VFS), которая предоставляет общую абстракцию интерфейса к файловым системам. VFS предоставляет уровень коммутации между SCI и файловыми системами, поддерживаемыми ядром (Рис. 4).</w:t>
      </w:r>
    </w:p>
    <w:p w:rsidR="00AC2C01" w:rsidRPr="00804248" w:rsidRDefault="00A44BD9" w:rsidP="00AC2C01">
      <w:pPr>
        <w:spacing w:after="0" w:line="360" w:lineRule="auto"/>
        <w:ind w:firstLine="426"/>
        <w:jc w:val="center"/>
        <w:rPr>
          <w:rFonts w:ascii="Times New Roman" w:eastAsia="Times New Roman" w:hAnsi="Times New Roman" w:cs="Times New Roman"/>
          <w:b/>
          <w:bCs/>
          <w:color w:val="000000"/>
          <w:sz w:val="20"/>
          <w:szCs w:val="24"/>
          <w:lang w:eastAsia="ru-RU"/>
        </w:rPr>
      </w:pPr>
      <w:r w:rsidRPr="00AC2C01">
        <w:rPr>
          <w:rFonts w:ascii="Times New Roman" w:eastAsia="Times New Roman" w:hAnsi="Times New Roman" w:cs="Times New Roman"/>
          <w:color w:val="000000"/>
          <w:sz w:val="24"/>
          <w:szCs w:val="24"/>
          <w:lang w:eastAsia="ru-RU"/>
        </w:rPr>
        <w:br/>
      </w:r>
      <w:bookmarkStart w:id="11" w:name="figure4"/>
      <w:r w:rsidRPr="00804248">
        <w:rPr>
          <w:rFonts w:ascii="Times New Roman" w:eastAsia="Times New Roman" w:hAnsi="Times New Roman" w:cs="Times New Roman"/>
          <w:b/>
          <w:bCs/>
          <w:color w:val="000000"/>
          <w:sz w:val="20"/>
          <w:szCs w:val="24"/>
          <w:lang w:eastAsia="ru-RU"/>
        </w:rPr>
        <w:t>Рис. 4. VFS предо</w:t>
      </w:r>
      <w:r w:rsidR="00AC2C01" w:rsidRPr="00804248">
        <w:rPr>
          <w:rFonts w:ascii="Times New Roman" w:eastAsia="Times New Roman" w:hAnsi="Times New Roman" w:cs="Times New Roman"/>
          <w:b/>
          <w:bCs/>
          <w:color w:val="000000"/>
          <w:sz w:val="20"/>
          <w:szCs w:val="24"/>
          <w:lang w:eastAsia="ru-RU"/>
        </w:rPr>
        <w:t>ставляет коммутационную матрицу</w:t>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4"/>
          <w:szCs w:val="24"/>
          <w:lang w:eastAsia="ru-RU"/>
        </w:rPr>
      </w:pPr>
      <w:r w:rsidRPr="00804248">
        <w:rPr>
          <w:rFonts w:ascii="Times New Roman" w:eastAsia="Times New Roman" w:hAnsi="Times New Roman" w:cs="Times New Roman"/>
          <w:b/>
          <w:bCs/>
          <w:color w:val="000000"/>
          <w:sz w:val="20"/>
          <w:szCs w:val="24"/>
          <w:lang w:eastAsia="ru-RU"/>
        </w:rPr>
        <w:t>между пользователями и файловыми системами</w:t>
      </w:r>
      <w:bookmarkEnd w:id="11"/>
      <w:r w:rsidRPr="00804248">
        <w:rPr>
          <w:rFonts w:ascii="Times New Roman" w:eastAsia="Times New Roman" w:hAnsi="Times New Roman" w:cs="Times New Roman"/>
          <w:color w:val="000000"/>
          <w:sz w:val="20"/>
          <w:szCs w:val="24"/>
          <w:lang w:eastAsia="ru-RU"/>
        </w:rPr>
        <w:br/>
      </w:r>
      <w:r w:rsidRPr="00AC2C01">
        <w:rPr>
          <w:rFonts w:ascii="Times New Roman" w:eastAsia="Times New Roman" w:hAnsi="Times New Roman" w:cs="Times New Roman"/>
          <w:noProof/>
          <w:color w:val="000000"/>
          <w:sz w:val="24"/>
          <w:szCs w:val="24"/>
          <w:lang w:eastAsia="ru-RU"/>
        </w:rPr>
        <w:drawing>
          <wp:inline distT="0" distB="0" distL="0" distR="0">
            <wp:extent cx="3438525" cy="2809875"/>
            <wp:effectExtent l="19050" t="0" r="9525" b="0"/>
            <wp:docPr id="13" name="Рисунок 13" descr="VFS предоставляет коммутационную матрицу между пользователями и файловыми систем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FS предоставляет коммутационную матрицу между пользователями и файловыми системами"/>
                    <pic:cNvPicPr>
                      <a:picLocks noChangeAspect="1" noChangeArrowheads="1"/>
                    </pic:cNvPicPr>
                  </pic:nvPicPr>
                  <pic:blipFill>
                    <a:blip r:embed="rId11"/>
                    <a:srcRect/>
                    <a:stretch>
                      <a:fillRect/>
                    </a:stretch>
                  </pic:blipFill>
                  <pic:spPr bwMode="auto">
                    <a:xfrm>
                      <a:off x="0" y="0"/>
                      <a:ext cx="3438525" cy="2809875"/>
                    </a:xfrm>
                    <a:prstGeom prst="rect">
                      <a:avLst/>
                    </a:prstGeom>
                    <a:noFill/>
                    <a:ln w="9525">
                      <a:noFill/>
                      <a:miter lim="800000"/>
                      <a:headEnd/>
                      <a:tailEnd/>
                    </a:ln>
                  </pic:spPr>
                </pic:pic>
              </a:graphicData>
            </a:graphic>
          </wp:inline>
        </w:drawing>
      </w:r>
    </w:p>
    <w:p w:rsidR="00AC2C01" w:rsidRPr="00AC2C01" w:rsidRDefault="00AC2C01" w:rsidP="00AC2C01">
      <w:pPr>
        <w:spacing w:after="0" w:line="360" w:lineRule="auto"/>
        <w:ind w:firstLine="426"/>
        <w:rPr>
          <w:rFonts w:ascii="Times New Roman" w:eastAsia="Times New Roman" w:hAnsi="Times New Roman" w:cs="Times New Roman"/>
          <w:color w:val="000000"/>
          <w:sz w:val="24"/>
          <w:szCs w:val="24"/>
          <w:lang w:eastAsia="ru-RU"/>
        </w:rPr>
      </w:pP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На верхнем уровне VFS располагается единая API-абстракция таких функций, как открытие, закрытие, чтение и запись файлов. На нижнем уровне VFS находятся абстракции файловых систем, которые определяют, как реализуются функции верхнего уровня. Они представляют собой подключаемые модули для конкретных файловых систем (которых существует более 50). Исходные коды файловых систем находятся в ./linux/fs.</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Ниже уровня файловой системы находится кэш буферов, предоставляющий общий набор функций к уровню файловой системы (независимый от конкретной файловой системы). Этот уровень кэширования оптимизирует доступ к физическим устройствам за счет краткосрочного хранения данных (или упреждающего чтения, обеспечивающего готовность данных к тому моменту, когда они понадобятся). Ниже кэша буферов находятся драйверы устройств, реализующие интерфейсы для конкретных физических устройств.</w:t>
      </w:r>
    </w:p>
    <w:p w:rsidR="00AC2C01" w:rsidRPr="00AC2C01" w:rsidRDefault="00AC2C01" w:rsidP="00AC2C01">
      <w:pPr>
        <w:spacing w:after="0" w:line="360" w:lineRule="auto"/>
        <w:ind w:firstLine="426"/>
        <w:rPr>
          <w:rFonts w:ascii="Times New Roman" w:eastAsia="Times New Roman" w:hAnsi="Times New Roman" w:cs="Times New Roman"/>
          <w:b/>
          <w:bCs/>
          <w:color w:val="000000"/>
          <w:sz w:val="24"/>
          <w:szCs w:val="24"/>
          <w:lang w:eastAsia="ru-RU"/>
        </w:rPr>
      </w:pPr>
      <w:bookmarkStart w:id="12" w:name="N10152"/>
    </w:p>
    <w:p w:rsidR="00804248" w:rsidRDefault="00804248">
      <w:pPr>
        <w:rPr>
          <w:rFonts w:ascii="Times New Roman" w:eastAsia="Times New Roman" w:hAnsi="Times New Roman" w:cs="Times New Roman"/>
          <w:b/>
          <w:bCs/>
          <w:color w:val="000000"/>
          <w:sz w:val="28"/>
          <w:szCs w:val="24"/>
          <w:lang w:eastAsia="ru-RU"/>
        </w:rPr>
      </w:pPr>
      <w:r>
        <w:rPr>
          <w:rFonts w:ascii="Times New Roman" w:eastAsia="Times New Roman" w:hAnsi="Times New Roman" w:cs="Times New Roman"/>
          <w:b/>
          <w:bCs/>
          <w:color w:val="000000"/>
          <w:sz w:val="28"/>
          <w:szCs w:val="24"/>
          <w:lang w:eastAsia="ru-RU"/>
        </w:rPr>
        <w:br w:type="page"/>
      </w:r>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lastRenderedPageBreak/>
        <w:t>Сетевой стек</w:t>
      </w:r>
      <w:bookmarkEnd w:id="12"/>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Сетевой стек по своей конструкции имеет многоуровневую архитектуру, повторяющую структуру самих протоколов. </w:t>
      </w:r>
      <w:r w:rsidR="00AC66CC">
        <w:rPr>
          <w:rFonts w:ascii="Times New Roman" w:eastAsia="Times New Roman" w:hAnsi="Times New Roman" w:cs="Times New Roman"/>
          <w:color w:val="000000"/>
          <w:sz w:val="24"/>
          <w:szCs w:val="24"/>
          <w:lang w:eastAsia="ru-RU"/>
        </w:rPr>
        <w:t>П</w:t>
      </w:r>
      <w:r w:rsidRPr="00AC2C01">
        <w:rPr>
          <w:rFonts w:ascii="Times New Roman" w:eastAsia="Times New Roman" w:hAnsi="Times New Roman" w:cs="Times New Roman"/>
          <w:color w:val="000000"/>
          <w:sz w:val="24"/>
          <w:szCs w:val="24"/>
          <w:lang w:eastAsia="ru-RU"/>
        </w:rPr>
        <w:t>ротокол Internet Protocol (IP) - это базовый протокол сетевого уровня, располагающийся ниже транспортного протокола Transmission Control Protocol, TCP). Выше TCP находится уровень сокетов, вызываемый через SCI.</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Уровень сокетов представляет собой стандартный API к сетевой подсистеме. Он предоставляет пользовательский интерфейс к различным сетевым протоколам. Уровень сокетов реализует стандартизованный способ управления соединениями и передачи данных между конечными точками, от доступа к "чистым" кадрам данных и блокам данных протокола IP (PDU) и до протоколов TCP и User Datagram Protocol (UDP). Исходные коды сетевой подсистемы ядра находятся в каталоге ./linux/net.</w:t>
      </w:r>
    </w:p>
    <w:p w:rsidR="00AC2C01" w:rsidRPr="00AC2C01" w:rsidRDefault="00AC2C01" w:rsidP="00AC2C01">
      <w:pPr>
        <w:spacing w:after="0" w:line="360" w:lineRule="auto"/>
        <w:ind w:firstLine="426"/>
        <w:rPr>
          <w:rFonts w:ascii="Times New Roman" w:eastAsia="Times New Roman" w:hAnsi="Times New Roman" w:cs="Times New Roman"/>
          <w:b/>
          <w:bCs/>
          <w:color w:val="000000"/>
          <w:sz w:val="24"/>
          <w:szCs w:val="24"/>
          <w:lang w:eastAsia="ru-RU"/>
        </w:rPr>
      </w:pPr>
      <w:bookmarkStart w:id="13" w:name="N1015E"/>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t>Драйверы устройств</w:t>
      </w:r>
      <w:bookmarkEnd w:id="13"/>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Подавляющее большинство исходного кода ядра Linux приходится на драйверы устройств, обеспечивающие возможность работы с конкретными аппаратными устройствами. В дереве исходных кодов Linux имеется подкаталог драйверов, в котором, в свою очередь, имеются подкаталоги для различных типов поддерживаемых устройств, таких как Bluetooth, I2C, последовательные порты и т.д. Исходные коды драйверов устройств находятся в ./linux/drivers.</w:t>
      </w:r>
    </w:p>
    <w:p w:rsidR="00AC2C01" w:rsidRPr="00AC2C01" w:rsidRDefault="00AC2C01" w:rsidP="00AC2C01">
      <w:pPr>
        <w:spacing w:after="0" w:line="360" w:lineRule="auto"/>
        <w:ind w:firstLine="426"/>
        <w:rPr>
          <w:rFonts w:ascii="Times New Roman" w:eastAsia="Times New Roman" w:hAnsi="Times New Roman" w:cs="Times New Roman"/>
          <w:b/>
          <w:bCs/>
          <w:color w:val="000000"/>
          <w:sz w:val="24"/>
          <w:szCs w:val="24"/>
          <w:lang w:eastAsia="ru-RU"/>
        </w:rPr>
      </w:pPr>
      <w:bookmarkStart w:id="14" w:name="N10167"/>
    </w:p>
    <w:p w:rsidR="00A44BD9" w:rsidRPr="00AC2C01" w:rsidRDefault="00A44BD9"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t>Архитектурно-зависимый код</w:t>
      </w:r>
      <w:bookmarkEnd w:id="14"/>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Хотя основная часть Linux независима от архитектуры, на которой работает операционная система, в некоторых элементах для обеспечения нормальной работы и повышения эффективности необходимо учитывать архитектуру. В подкаталоге ./linux/arch находится архитектурно-зависимая часть исходного кода ядра, разделенная на ряд подкаталогов, соответствующих конкретным архитектурам. Все эти каталоги в совокупности образуют BSP. В случае обычного настольного ПК используется каталог i386. Подкаталог для каждой архитектуры содержит ряд вложенных подкаталогов, относящихся к конкретным аспектам ядра, таким как загрузка, ядро, управление памятью и т.д. Исходные коды архитектурно-зависимой части находятся в ./linux/arch.</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p>
    <w:tbl>
      <w:tblPr>
        <w:tblW w:w="5000" w:type="pct"/>
        <w:tblCellSpacing w:w="0" w:type="dxa"/>
        <w:tblCellMar>
          <w:left w:w="0" w:type="dxa"/>
          <w:right w:w="0" w:type="dxa"/>
        </w:tblCellMar>
        <w:tblLook w:val="04A0"/>
      </w:tblPr>
      <w:tblGrid>
        <w:gridCol w:w="9781"/>
      </w:tblGrid>
      <w:tr w:rsidR="00A44BD9" w:rsidRPr="00AC2C01">
        <w:trPr>
          <w:tblCellSpacing w:w="0" w:type="dxa"/>
        </w:trPr>
        <w:tc>
          <w:tcPr>
            <w:tcW w:w="0" w:type="auto"/>
            <w:vAlign w:val="center"/>
            <w:hideMark/>
          </w:tcPr>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12"/>
      </w:tblGrid>
      <w:tr w:rsidR="00A44BD9" w:rsidRPr="00AC2C01">
        <w:trPr>
          <w:tblCellSpacing w:w="0" w:type="dxa"/>
        </w:trPr>
        <w:tc>
          <w:tcPr>
            <w:tcW w:w="0" w:type="auto"/>
            <w:vAlign w:val="center"/>
            <w:hideMark/>
          </w:tcPr>
          <w:tbl>
            <w:tblPr>
              <w:tblW w:w="0" w:type="auto"/>
              <w:jc w:val="right"/>
              <w:tblCellSpacing w:w="0" w:type="dxa"/>
              <w:tblCellMar>
                <w:left w:w="0" w:type="dxa"/>
                <w:right w:w="0" w:type="dxa"/>
              </w:tblCellMar>
              <w:tblLook w:val="04A0"/>
            </w:tblPr>
            <w:tblGrid>
              <w:gridCol w:w="6"/>
              <w:gridCol w:w="6"/>
            </w:tblGrid>
            <w:tr w:rsidR="00A44BD9" w:rsidRPr="00AC2C01">
              <w:trPr>
                <w:tblCellSpacing w:w="0" w:type="dxa"/>
                <w:jc w:val="right"/>
              </w:trPr>
              <w:tc>
                <w:tcPr>
                  <w:tcW w:w="0" w:type="auto"/>
                  <w:vAlign w:val="center"/>
                  <w:hideMark/>
                </w:tcPr>
                <w:p w:rsidR="00A44BD9" w:rsidRPr="00AC2C01" w:rsidRDefault="00A44BD9" w:rsidP="00AC2C01">
                  <w:pPr>
                    <w:framePr w:hSpace="45" w:wrap="around" w:vAnchor="text" w:hAnchor="text" w:xAlign="right" w:yAlign="center"/>
                    <w:spacing w:after="0" w:line="360" w:lineRule="auto"/>
                    <w:ind w:firstLine="426"/>
                    <w:rPr>
                      <w:rFonts w:ascii="Times New Roman" w:eastAsia="Times New Roman" w:hAnsi="Times New Roman" w:cs="Times New Roman"/>
                      <w:color w:val="000000"/>
                      <w:sz w:val="24"/>
                      <w:szCs w:val="24"/>
                      <w:lang w:eastAsia="ru-RU"/>
                    </w:rPr>
                  </w:pPr>
                </w:p>
              </w:tc>
              <w:tc>
                <w:tcPr>
                  <w:tcW w:w="0" w:type="auto"/>
                  <w:hideMark/>
                </w:tcPr>
                <w:p w:rsidR="00A44BD9" w:rsidRPr="00AC2C01" w:rsidRDefault="00A44BD9" w:rsidP="00AC2C01">
                  <w:pPr>
                    <w:framePr w:hSpace="45" w:wrap="around" w:vAnchor="text" w:hAnchor="text" w:xAlign="right" w:yAlign="center"/>
                    <w:spacing w:after="0" w:line="360" w:lineRule="auto"/>
                    <w:ind w:firstLine="426"/>
                    <w:jc w:val="right"/>
                    <w:rPr>
                      <w:rFonts w:ascii="Times New Roman" w:eastAsia="Times New Roman" w:hAnsi="Times New Roman" w:cs="Times New Roman"/>
                      <w:color w:val="000000"/>
                      <w:sz w:val="24"/>
                      <w:szCs w:val="24"/>
                      <w:lang w:eastAsia="ru-RU"/>
                    </w:rPr>
                  </w:pPr>
                </w:p>
              </w:tc>
            </w:tr>
          </w:tbl>
          <w:p w:rsidR="00A44BD9" w:rsidRPr="00AC2C01" w:rsidRDefault="00A44BD9" w:rsidP="00AC2C01">
            <w:pPr>
              <w:spacing w:after="0" w:line="360" w:lineRule="auto"/>
              <w:ind w:firstLine="426"/>
              <w:jc w:val="right"/>
              <w:rPr>
                <w:rFonts w:ascii="Times New Roman" w:eastAsia="Times New Roman" w:hAnsi="Times New Roman" w:cs="Times New Roman"/>
                <w:color w:val="000000"/>
                <w:sz w:val="24"/>
                <w:szCs w:val="24"/>
                <w:lang w:eastAsia="ru-RU"/>
              </w:rPr>
            </w:pPr>
          </w:p>
        </w:tc>
      </w:tr>
    </w:tbl>
    <w:p w:rsidR="00804248" w:rsidRDefault="00804248" w:rsidP="00AC2C01">
      <w:pPr>
        <w:spacing w:after="0" w:line="360" w:lineRule="auto"/>
        <w:ind w:firstLine="426"/>
        <w:jc w:val="center"/>
        <w:rPr>
          <w:rFonts w:ascii="Times New Roman" w:eastAsia="Times New Roman" w:hAnsi="Times New Roman" w:cs="Times New Roman"/>
          <w:b/>
          <w:bCs/>
          <w:color w:val="000000"/>
          <w:sz w:val="28"/>
          <w:szCs w:val="24"/>
          <w:lang w:eastAsia="ru-RU"/>
        </w:rPr>
      </w:pPr>
      <w:bookmarkStart w:id="15" w:name="N10170"/>
    </w:p>
    <w:p w:rsidR="00804248" w:rsidRDefault="00804248">
      <w:pPr>
        <w:rPr>
          <w:rFonts w:ascii="Times New Roman" w:eastAsia="Times New Roman" w:hAnsi="Times New Roman" w:cs="Times New Roman"/>
          <w:b/>
          <w:bCs/>
          <w:color w:val="000000"/>
          <w:sz w:val="28"/>
          <w:szCs w:val="24"/>
          <w:lang w:eastAsia="ru-RU"/>
        </w:rPr>
      </w:pPr>
      <w:r>
        <w:rPr>
          <w:rFonts w:ascii="Times New Roman" w:eastAsia="Times New Roman" w:hAnsi="Times New Roman" w:cs="Times New Roman"/>
          <w:b/>
          <w:bCs/>
          <w:color w:val="000000"/>
          <w:sz w:val="28"/>
          <w:szCs w:val="24"/>
          <w:lang w:eastAsia="ru-RU"/>
        </w:rPr>
        <w:br w:type="page"/>
      </w:r>
    </w:p>
    <w:p w:rsidR="00A44BD9" w:rsidRPr="00AC2C01" w:rsidRDefault="00AC2C01" w:rsidP="00AC2C01">
      <w:pPr>
        <w:spacing w:after="0" w:line="360" w:lineRule="auto"/>
        <w:ind w:firstLine="426"/>
        <w:jc w:val="center"/>
        <w:rPr>
          <w:rFonts w:ascii="Times New Roman" w:eastAsia="Times New Roman" w:hAnsi="Times New Roman" w:cs="Times New Roman"/>
          <w:color w:val="000000"/>
          <w:sz w:val="28"/>
          <w:szCs w:val="24"/>
          <w:lang w:eastAsia="ru-RU"/>
        </w:rPr>
      </w:pPr>
      <w:r w:rsidRPr="00AC2C01">
        <w:rPr>
          <w:rFonts w:ascii="Times New Roman" w:eastAsia="Times New Roman" w:hAnsi="Times New Roman" w:cs="Times New Roman"/>
          <w:b/>
          <w:bCs/>
          <w:color w:val="000000"/>
          <w:sz w:val="28"/>
          <w:szCs w:val="24"/>
          <w:lang w:eastAsia="ru-RU"/>
        </w:rPr>
        <w:lastRenderedPageBreak/>
        <w:t>О</w:t>
      </w:r>
      <w:r w:rsidR="00A44BD9" w:rsidRPr="00AC2C01">
        <w:rPr>
          <w:rFonts w:ascii="Times New Roman" w:eastAsia="Times New Roman" w:hAnsi="Times New Roman" w:cs="Times New Roman"/>
          <w:b/>
          <w:bCs/>
          <w:color w:val="000000"/>
          <w:sz w:val="28"/>
          <w:szCs w:val="24"/>
          <w:lang w:eastAsia="ru-RU"/>
        </w:rPr>
        <w:t>собенности ядра Linux</w:t>
      </w:r>
      <w:bookmarkEnd w:id="15"/>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Помимо переносимости и эффективности, ядро Linux обладает целым рядом других интересных функций, которые не были освещены в вышеприведенном рассмотрении.</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Linux, как широко используемая на практике операционная система с открытым исходным кодом, является отличной испытательной площадкой для новых протоколов и их усовершенствований. Linux поддерживает большое количество сетевых протоколов, включая традиционный TCP/IP и его высокоскоростные расширения (для сетей быстрее Gigabit Ethernet [GbE] и 10 GbE). Linux также поддерживает такие протоколы, как Stream Control Transmission Protocol (SCTP), реализующий множество дополнительных функций, отсутствующих в TCP (применяется в качестве альтернативного протокола транспортного уровня).</w:t>
      </w:r>
    </w:p>
    <w:p w:rsidR="00A44BD9" w:rsidRPr="00AC2C01" w:rsidRDefault="00A44BD9" w:rsidP="00AC2C01">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Следует отметить, что ядро Linux является динамическим (поддерживает добавление и удаление программных компонентов без остановки системы). Эти компоненты называются динамически загружаемыми модулями ядра. Их можно вводить в систему при необходимости, как во время загрузки (если найдено конкретное устройство, для которого требуется такой модуль), так и в любое время по желанию пользователя. </w:t>
      </w:r>
    </w:p>
    <w:p w:rsidR="00413CC5" w:rsidRPr="00B27F05" w:rsidRDefault="00A44BD9" w:rsidP="00B27F05">
      <w:pPr>
        <w:spacing w:after="0" w:line="360" w:lineRule="auto"/>
        <w:ind w:firstLine="426"/>
        <w:rPr>
          <w:rFonts w:ascii="Times New Roman" w:eastAsia="Times New Roman" w:hAnsi="Times New Roman" w:cs="Times New Roman"/>
          <w:color w:val="000000"/>
          <w:sz w:val="24"/>
          <w:szCs w:val="24"/>
          <w:lang w:eastAsia="ru-RU"/>
        </w:rPr>
      </w:pPr>
      <w:r w:rsidRPr="00AC2C01">
        <w:rPr>
          <w:rFonts w:ascii="Times New Roman" w:eastAsia="Times New Roman" w:hAnsi="Times New Roman" w:cs="Times New Roman"/>
          <w:color w:val="000000"/>
          <w:sz w:val="24"/>
          <w:szCs w:val="24"/>
          <w:lang w:eastAsia="ru-RU"/>
        </w:rPr>
        <w:t xml:space="preserve">Еще одно недавнее усовершенствование Linux - возможность ее использования в качестве операционной системы для других операционных систем (т.н. гипервизора). Недавно в ядро было внесено усовершенствование, получившее название Kernel-based Virtual Machine (KVM, виртуальная машина на базе ядра). В результате этой модификации в пространстве пользователя был реализован новый интерфейс, позволяющий исполнять поверх ядра с поддержкой KVM другие операционные системы. В таком режиме можно не только исполнять другие экземпляры Linux, но и виртуализовать Microsoft® Windows®. Единственное ограничение состоит в том, что используемый процессор должен поддерживать </w:t>
      </w:r>
      <w:r w:rsidR="00AC2C01" w:rsidRPr="00AC2C01">
        <w:rPr>
          <w:rFonts w:ascii="Times New Roman" w:eastAsia="Times New Roman" w:hAnsi="Times New Roman" w:cs="Times New Roman"/>
          <w:color w:val="000000"/>
          <w:sz w:val="24"/>
          <w:szCs w:val="24"/>
          <w:lang w:eastAsia="ru-RU"/>
        </w:rPr>
        <w:t>новые инструкции виртуализации.</w:t>
      </w:r>
    </w:p>
    <w:p w:rsidR="00AC2C01" w:rsidRPr="00B27F05" w:rsidRDefault="00AC2C01" w:rsidP="00AC2C01">
      <w:pPr>
        <w:spacing w:after="0" w:line="360" w:lineRule="auto"/>
        <w:ind w:firstLine="426"/>
        <w:rPr>
          <w:rFonts w:ascii="Times New Roman" w:hAnsi="Times New Roman" w:cs="Times New Roman"/>
          <w:sz w:val="24"/>
          <w:szCs w:val="24"/>
        </w:rPr>
      </w:pPr>
      <w:r w:rsidRPr="00B27F05">
        <w:rPr>
          <w:rFonts w:ascii="Times New Roman" w:hAnsi="Times New Roman" w:cs="Times New Roman"/>
          <w:sz w:val="24"/>
          <w:szCs w:val="24"/>
        </w:rPr>
        <w:t>По своей архитектуре Linux является модульной, а не монолитной системой</w:t>
      </w:r>
    </w:p>
    <w:p w:rsidR="00AC2C01" w:rsidRPr="00AC2C01" w:rsidRDefault="00AC2C01" w:rsidP="00AC2C01">
      <w:pPr>
        <w:spacing w:after="0" w:line="360" w:lineRule="auto"/>
        <w:ind w:firstLine="426"/>
        <w:rPr>
          <w:rFonts w:ascii="Times New Roman" w:hAnsi="Times New Roman" w:cs="Times New Roman"/>
          <w:sz w:val="24"/>
          <w:szCs w:val="24"/>
        </w:rPr>
      </w:pPr>
      <w:r w:rsidRPr="00AC2C01">
        <w:rPr>
          <w:rFonts w:ascii="Times New Roman" w:hAnsi="Times New Roman" w:cs="Times New Roman"/>
          <w:sz w:val="24"/>
          <w:szCs w:val="24"/>
        </w:rPr>
        <w:t>Linux — это операционная система, сконструированная, в основном, по модульному принципу, от ядра (центрального "мозга" Linux) до приложений. В Linux практически нет нерасторжимых связей между какими-либо компонентами. Не существует единственного процессора web-навигатора, используемого справочными системами или программами электронной почты. В самом деле, нетрудно сконфигурировать большинство программ электронной почты так, чтобы использовать встроенный web-навигатор для отображения HTML-сообщений либо запускать любой нужный web-навигатор для просмотра HTML-документов или перехода по ссылкам, приведенным в тексте сообщения. Следовательно, брешь в одном процессоре web-навигатора необязательно представляет опасность для каких-</w:t>
      </w:r>
      <w:r w:rsidRPr="00AC2C01">
        <w:rPr>
          <w:rFonts w:ascii="Times New Roman" w:hAnsi="Times New Roman" w:cs="Times New Roman"/>
          <w:sz w:val="24"/>
          <w:szCs w:val="24"/>
        </w:rPr>
        <w:lastRenderedPageBreak/>
        <w:t xml:space="preserve">либо других приложений на данном компьютере, так как почти никакие другие приложения, кроме самого web-навигатора, не зависят от единственного процессора </w:t>
      </w:r>
      <w:r>
        <w:rPr>
          <w:rFonts w:ascii="Times New Roman" w:hAnsi="Times New Roman" w:cs="Times New Roman"/>
          <w:sz w:val="24"/>
          <w:szCs w:val="24"/>
        </w:rPr>
        <w:t>web-навигатора.</w:t>
      </w:r>
    </w:p>
    <w:p w:rsidR="00AC2C01" w:rsidRPr="00AC2C01" w:rsidRDefault="00AC2C01" w:rsidP="00AC66CC">
      <w:pPr>
        <w:spacing w:after="0" w:line="360" w:lineRule="auto"/>
        <w:ind w:firstLine="426"/>
        <w:rPr>
          <w:rFonts w:ascii="Times New Roman" w:hAnsi="Times New Roman" w:cs="Times New Roman"/>
          <w:sz w:val="24"/>
          <w:szCs w:val="24"/>
        </w:rPr>
      </w:pPr>
      <w:r w:rsidRPr="00AC2C01">
        <w:rPr>
          <w:rFonts w:ascii="Times New Roman" w:hAnsi="Times New Roman" w:cs="Times New Roman"/>
          <w:sz w:val="24"/>
          <w:szCs w:val="24"/>
        </w:rPr>
        <w:t>Не все в Linux является модульным. Две наиболее популярные графические среды, KDE и GNOME, в каком-то смысле монолитны по своей архитектуре. По крайней мере, монолитны настолько, что в принципе обновление одной части GNOME или KDE может нарушить работу других частей GNOME или KDE. Но и GNOME, и KDE не до такой степени монолитны, чтобы требовалось использование приложений, разработанных специально для GNOME или KDE. Приложения GNOME или любые другие приложения можно запускать под KDE, а KDE или любые</w:t>
      </w:r>
      <w:r w:rsidR="00AC66CC">
        <w:rPr>
          <w:rFonts w:ascii="Times New Roman" w:hAnsi="Times New Roman" w:cs="Times New Roman"/>
          <w:sz w:val="24"/>
          <w:szCs w:val="24"/>
        </w:rPr>
        <w:t xml:space="preserve"> другие приложения — под GNOME.</w:t>
      </w:r>
    </w:p>
    <w:p w:rsidR="00AC2C01" w:rsidRPr="00AC2C01" w:rsidRDefault="00AC2C01" w:rsidP="00AC2C01">
      <w:pPr>
        <w:spacing w:after="0" w:line="360" w:lineRule="auto"/>
        <w:ind w:firstLine="426"/>
        <w:rPr>
          <w:rFonts w:ascii="Times New Roman" w:hAnsi="Times New Roman" w:cs="Times New Roman"/>
          <w:sz w:val="24"/>
          <w:szCs w:val="24"/>
        </w:rPr>
      </w:pPr>
      <w:r w:rsidRPr="00AC2C01">
        <w:rPr>
          <w:rFonts w:ascii="Times New Roman" w:hAnsi="Times New Roman" w:cs="Times New Roman"/>
          <w:sz w:val="24"/>
          <w:szCs w:val="24"/>
        </w:rPr>
        <w:t>Все отрицательные последствия монолитности минимизируются тем, что ядро Linux, насколько это возможно, разработано как наименьшая часть системы. Linux почти фанатично придерживается следующего принципа: "Если задача может быть выполнена вне ядра, она должна быть выполнена вне ядра". Это означает, что в Linux почти каждая полезная функция ("полезная" означает "воспринимаемая конечным пользователем") не имеет доступа к уязвимым частям системы Linux.</w:t>
      </w:r>
    </w:p>
    <w:p w:rsidR="00AC2C01" w:rsidRPr="00AC2C01" w:rsidRDefault="00AC2C01" w:rsidP="002F12B3">
      <w:pPr>
        <w:spacing w:after="0" w:line="360" w:lineRule="auto"/>
        <w:ind w:firstLine="426"/>
        <w:rPr>
          <w:rFonts w:ascii="Times New Roman" w:hAnsi="Times New Roman" w:cs="Times New Roman"/>
          <w:sz w:val="24"/>
          <w:szCs w:val="24"/>
        </w:rPr>
      </w:pPr>
      <w:r w:rsidRPr="00AC2C01">
        <w:rPr>
          <w:rFonts w:ascii="Times New Roman" w:hAnsi="Times New Roman" w:cs="Times New Roman"/>
          <w:sz w:val="24"/>
          <w:szCs w:val="24"/>
        </w:rPr>
        <w:t xml:space="preserve">Напротив, ошибки в драйверах графических адаптеров являются частой причиной "синего экрана смерти" в Windows. Это происходит из-за того, что Windows интегрирует графику в ядро, где подобная ошибка может вызвать отказ системы. Не считая нескольких известных исключений (например, коммерческий драйвер графики NVidia), Linux заставляет все графические драйверы функционировать вне ядра. Ошибка в графическом драйвере может вызвать сбой в графическом приложении, но не может вызвать отказ всей системы. В случае такой ошибки достаточно просто перезапустить графическое приложение. Никакой перезагрузки компьютера не </w:t>
      </w:r>
      <w:r w:rsidR="002F12B3">
        <w:rPr>
          <w:rFonts w:ascii="Times New Roman" w:hAnsi="Times New Roman" w:cs="Times New Roman"/>
          <w:sz w:val="24"/>
          <w:szCs w:val="24"/>
        </w:rPr>
        <w:t>требуется.</w:t>
      </w:r>
    </w:p>
    <w:sectPr w:rsidR="00AC2C01" w:rsidRPr="00AC2C01" w:rsidSect="00AC2C01">
      <w:footerReference w:type="default" r:id="rId12"/>
      <w:pgSz w:w="11906" w:h="16838"/>
      <w:pgMar w:top="1134" w:right="991"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123" w:rsidRDefault="00AA3123" w:rsidP="00A44BD9">
      <w:pPr>
        <w:spacing w:after="0" w:line="240" w:lineRule="auto"/>
      </w:pPr>
      <w:r>
        <w:separator/>
      </w:r>
    </w:p>
  </w:endnote>
  <w:endnote w:type="continuationSeparator" w:id="1">
    <w:p w:rsidR="00AA3123" w:rsidRDefault="00AA3123" w:rsidP="00A44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ourier">
    <w:panose1 w:val="020703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01489"/>
      <w:docPartObj>
        <w:docPartGallery w:val="Page Numbers (Bottom of Page)"/>
        <w:docPartUnique/>
      </w:docPartObj>
    </w:sdtPr>
    <w:sdtContent>
      <w:p w:rsidR="00A44BD9" w:rsidRDefault="001865E4">
        <w:pPr>
          <w:pStyle w:val="a8"/>
          <w:jc w:val="center"/>
        </w:pPr>
        <w:fldSimple w:instr=" PAGE   \* MERGEFORMAT ">
          <w:r w:rsidR="00B05FDE">
            <w:rPr>
              <w:noProof/>
            </w:rPr>
            <w:t>3</w:t>
          </w:r>
        </w:fldSimple>
      </w:p>
    </w:sdtContent>
  </w:sdt>
  <w:p w:rsidR="00A44BD9" w:rsidRDefault="00A44BD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123" w:rsidRDefault="00AA3123" w:rsidP="00A44BD9">
      <w:pPr>
        <w:spacing w:after="0" w:line="240" w:lineRule="auto"/>
      </w:pPr>
      <w:r>
        <w:separator/>
      </w:r>
    </w:p>
  </w:footnote>
  <w:footnote w:type="continuationSeparator" w:id="1">
    <w:p w:rsidR="00AA3123" w:rsidRDefault="00AA3123" w:rsidP="00A44B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F52D3"/>
    <w:multiLevelType w:val="multilevel"/>
    <w:tmpl w:val="4D5E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A44BD9"/>
    <w:rsid w:val="00075561"/>
    <w:rsid w:val="000C749B"/>
    <w:rsid w:val="00114E72"/>
    <w:rsid w:val="001844F4"/>
    <w:rsid w:val="001865E4"/>
    <w:rsid w:val="002F12B3"/>
    <w:rsid w:val="00413CC5"/>
    <w:rsid w:val="0060609D"/>
    <w:rsid w:val="006F76FB"/>
    <w:rsid w:val="007753A6"/>
    <w:rsid w:val="00804248"/>
    <w:rsid w:val="0083666D"/>
    <w:rsid w:val="008541EF"/>
    <w:rsid w:val="00A44BD9"/>
    <w:rsid w:val="00AA3123"/>
    <w:rsid w:val="00AC2C01"/>
    <w:rsid w:val="00AC66CC"/>
    <w:rsid w:val="00AD4783"/>
    <w:rsid w:val="00B05FDE"/>
    <w:rsid w:val="00B27F05"/>
    <w:rsid w:val="00C63FC3"/>
    <w:rsid w:val="00E43758"/>
    <w:rsid w:val="00E94D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CC5"/>
  </w:style>
  <w:style w:type="paragraph" w:styleId="4">
    <w:name w:val="heading 4"/>
    <w:basedOn w:val="a"/>
    <w:next w:val="a"/>
    <w:link w:val="40"/>
    <w:qFormat/>
    <w:rsid w:val="008541EF"/>
    <w:pPr>
      <w:keepNext/>
      <w:spacing w:after="0" w:line="240" w:lineRule="auto"/>
      <w:outlineLvl w:val="3"/>
    </w:pPr>
    <w:rPr>
      <w:rFonts w:ascii="Times New Roman" w:eastAsia="Times New Roman" w:hAnsi="Times New Roman" w:cs="Times New Roman"/>
      <w:sz w:val="36"/>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4BD9"/>
    <w:rPr>
      <w:color w:val="5C81A7"/>
      <w:u w:val="single"/>
    </w:rPr>
  </w:style>
  <w:style w:type="character" w:styleId="HTML">
    <w:name w:val="HTML Code"/>
    <w:basedOn w:val="a0"/>
    <w:uiPriority w:val="99"/>
    <w:semiHidden/>
    <w:unhideWhenUsed/>
    <w:rsid w:val="00A44BD9"/>
    <w:rPr>
      <w:rFonts w:ascii="Courier" w:eastAsia="Times New Roman" w:hAnsi="Courier" w:cs="Courier" w:hint="default"/>
      <w:sz w:val="22"/>
      <w:szCs w:val="22"/>
    </w:rPr>
  </w:style>
  <w:style w:type="character" w:customStyle="1" w:styleId="atitle1">
    <w:name w:val="atitle1"/>
    <w:basedOn w:val="a0"/>
    <w:rsid w:val="00A44BD9"/>
    <w:rPr>
      <w:rFonts w:ascii="Arial" w:hAnsi="Arial" w:cs="Arial" w:hint="default"/>
      <w:b/>
      <w:bCs/>
      <w:sz w:val="38"/>
      <w:szCs w:val="38"/>
    </w:rPr>
  </w:style>
  <w:style w:type="character" w:customStyle="1" w:styleId="smalltitle1">
    <w:name w:val="smalltitle1"/>
    <w:basedOn w:val="a0"/>
    <w:rsid w:val="00A44BD9"/>
    <w:rPr>
      <w:rFonts w:ascii="Arial" w:hAnsi="Arial" w:cs="Arial" w:hint="default"/>
      <w:b/>
      <w:bCs/>
      <w:i w:val="0"/>
      <w:iCs w:val="0"/>
      <w:sz w:val="23"/>
      <w:szCs w:val="23"/>
    </w:rPr>
  </w:style>
  <w:style w:type="paragraph" w:styleId="a4">
    <w:name w:val="Balloon Text"/>
    <w:basedOn w:val="a"/>
    <w:link w:val="a5"/>
    <w:uiPriority w:val="99"/>
    <w:semiHidden/>
    <w:unhideWhenUsed/>
    <w:rsid w:val="00A44B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44BD9"/>
    <w:rPr>
      <w:rFonts w:ascii="Tahoma" w:hAnsi="Tahoma" w:cs="Tahoma"/>
      <w:sz w:val="16"/>
      <w:szCs w:val="16"/>
    </w:rPr>
  </w:style>
  <w:style w:type="paragraph" w:styleId="a6">
    <w:name w:val="header"/>
    <w:basedOn w:val="a"/>
    <w:link w:val="a7"/>
    <w:uiPriority w:val="99"/>
    <w:semiHidden/>
    <w:unhideWhenUsed/>
    <w:rsid w:val="00A44BD9"/>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A44BD9"/>
  </w:style>
  <w:style w:type="paragraph" w:styleId="a8">
    <w:name w:val="footer"/>
    <w:basedOn w:val="a"/>
    <w:link w:val="a9"/>
    <w:unhideWhenUsed/>
    <w:rsid w:val="00A44BD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44BD9"/>
  </w:style>
  <w:style w:type="paragraph" w:styleId="aa">
    <w:name w:val="Normal (Web)"/>
    <w:basedOn w:val="a"/>
    <w:uiPriority w:val="99"/>
    <w:semiHidden/>
    <w:unhideWhenUsed/>
    <w:rsid w:val="00AC2C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AC2C01"/>
    <w:rPr>
      <w:b/>
      <w:bCs/>
    </w:rPr>
  </w:style>
  <w:style w:type="character" w:styleId="ac">
    <w:name w:val="Emphasis"/>
    <w:basedOn w:val="a0"/>
    <w:uiPriority w:val="20"/>
    <w:qFormat/>
    <w:rsid w:val="00AC2C01"/>
    <w:rPr>
      <w:i/>
      <w:iCs/>
    </w:rPr>
  </w:style>
  <w:style w:type="character" w:customStyle="1" w:styleId="40">
    <w:name w:val="Заголовок 4 Знак"/>
    <w:basedOn w:val="a0"/>
    <w:link w:val="4"/>
    <w:rsid w:val="008541EF"/>
    <w:rPr>
      <w:rFonts w:ascii="Times New Roman" w:eastAsia="Times New Roman" w:hAnsi="Times New Roman" w:cs="Times New Roman"/>
      <w:sz w:val="36"/>
      <w:szCs w:val="24"/>
      <w:lang w:eastAsia="ru-RU"/>
    </w:rPr>
  </w:style>
</w:styles>
</file>

<file path=word/webSettings.xml><?xml version="1.0" encoding="utf-8"?>
<w:webSettings xmlns:r="http://schemas.openxmlformats.org/officeDocument/2006/relationships" xmlns:w="http://schemas.openxmlformats.org/wordprocessingml/2006/main">
  <w:divs>
    <w:div w:id="1930190353">
      <w:bodyDiv w:val="1"/>
      <w:marLeft w:val="0"/>
      <w:marRight w:val="0"/>
      <w:marTop w:val="0"/>
      <w:marBottom w:val="0"/>
      <w:divBdr>
        <w:top w:val="none" w:sz="0" w:space="0" w:color="auto"/>
        <w:left w:val="none" w:sz="0" w:space="0" w:color="auto"/>
        <w:bottom w:val="none" w:sz="0" w:space="0" w:color="auto"/>
        <w:right w:val="none" w:sz="0" w:space="0" w:color="auto"/>
      </w:divBdr>
      <w:divsChild>
        <w:div w:id="413865795">
          <w:marLeft w:val="0"/>
          <w:marRight w:val="0"/>
          <w:marTop w:val="0"/>
          <w:marBottom w:val="0"/>
          <w:divBdr>
            <w:top w:val="none" w:sz="0" w:space="0" w:color="auto"/>
            <w:left w:val="none" w:sz="0" w:space="0" w:color="auto"/>
            <w:bottom w:val="none" w:sz="0" w:space="0" w:color="auto"/>
            <w:right w:val="none" w:sz="0" w:space="0" w:color="auto"/>
          </w:divBdr>
          <w:divsChild>
            <w:div w:id="1599630037">
              <w:marLeft w:val="0"/>
              <w:marRight w:val="0"/>
              <w:marTop w:val="0"/>
              <w:marBottom w:val="0"/>
              <w:divBdr>
                <w:top w:val="none" w:sz="0" w:space="0" w:color="auto"/>
                <w:left w:val="none" w:sz="0" w:space="0" w:color="auto"/>
                <w:bottom w:val="none" w:sz="0" w:space="0" w:color="auto"/>
                <w:right w:val="none" w:sz="0" w:space="0" w:color="auto"/>
              </w:divBdr>
              <w:divsChild>
                <w:div w:id="1598253593">
                  <w:marLeft w:val="0"/>
                  <w:marRight w:val="0"/>
                  <w:marTop w:val="0"/>
                  <w:marBottom w:val="0"/>
                  <w:divBdr>
                    <w:top w:val="none" w:sz="0" w:space="0" w:color="auto"/>
                    <w:left w:val="none" w:sz="0" w:space="0" w:color="auto"/>
                    <w:bottom w:val="none" w:sz="0" w:space="0" w:color="auto"/>
                    <w:right w:val="none" w:sz="0" w:space="0" w:color="auto"/>
                  </w:divBdr>
                  <w:divsChild>
                    <w:div w:id="54282591">
                      <w:marLeft w:val="0"/>
                      <w:marRight w:val="0"/>
                      <w:marTop w:val="0"/>
                      <w:marBottom w:val="0"/>
                      <w:divBdr>
                        <w:top w:val="none" w:sz="0" w:space="0" w:color="auto"/>
                        <w:left w:val="none" w:sz="0" w:space="0" w:color="auto"/>
                        <w:bottom w:val="none" w:sz="0" w:space="0" w:color="auto"/>
                        <w:right w:val="none" w:sz="0" w:space="0" w:color="auto"/>
                      </w:divBdr>
                      <w:divsChild>
                        <w:div w:id="1338967771">
                          <w:marLeft w:val="0"/>
                          <w:marRight w:val="0"/>
                          <w:marTop w:val="0"/>
                          <w:marBottom w:val="0"/>
                          <w:divBdr>
                            <w:top w:val="none" w:sz="0" w:space="0" w:color="auto"/>
                            <w:left w:val="none" w:sz="0" w:space="0" w:color="auto"/>
                            <w:bottom w:val="none" w:sz="0" w:space="0" w:color="auto"/>
                            <w:right w:val="none" w:sz="0" w:space="0" w:color="auto"/>
                          </w:divBdr>
                          <w:divsChild>
                            <w:div w:id="16754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ibm.com/developerworks/ru/library/l-linux-kerne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11</Pages>
  <Words>2890</Words>
  <Characters>16479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GAME 2007</dc:creator>
  <cp:keywords/>
  <dc:description/>
  <cp:lastModifiedBy>XP GAME 2007</cp:lastModifiedBy>
  <cp:revision>15</cp:revision>
  <dcterms:created xsi:type="dcterms:W3CDTF">2008-12-14T19:27:00Z</dcterms:created>
  <dcterms:modified xsi:type="dcterms:W3CDTF">2008-12-21T22:18:00Z</dcterms:modified>
</cp:coreProperties>
</file>