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&lt;# &lt;Table Select="./Orders/Order" Optional="true" /&gt; #&gt;</w:t>
      </w:r>
    </w:p>
    <w:tbl>
      <w:tblPr/>
      <w:tblGrid>
        <w:gridCol w:w="4500"/>
        <w:gridCol w:w="4716"/>
      </w:tblGrid>
      <w:tr>
        <w:tc>
          <w:p>
            <w:r>
              <w:t>Product</w:t>
            </w:r>
          </w:p>
        </w:tc>
        <w:tc>
          <w:p>
            <w:r>
              <w:t>Qty</w:t>
            </w:r>
          </w:p>
        </w:tc>
      </w:tr>
      <w:tr>
        <w:tc>
          <w:p>
            <w:r>
              <w:t>./ProductDescription</w:t>
            </w:r>
          </w:p>
        </w:tc>
        <w:tc>
          <w:p>
            <w:r>
              <w:t>./Quantity</w:t>
            </w:r>
          </w:p>
        </w:tc>
      </w:tr>
    </w:tbl>
    <w:p/>
    <w:sectPr/>
  </w:body>
</w:document>
</file>

<file path=word/_rels/document.xml.rels><?xml version="1.0" encoding="UTF-8" standalone="yes"?>
<Relationships xmlns="http://schemas.openxmlformats.org/package/2006/relationships">
</Relationships>
</file>