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E97" w:rsidRDefault="00CE6E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5"/>
        <w:gridCol w:w="7910"/>
      </w:tblGrid>
      <w:tr w:rsidR="00CE6E97" w:rsidTr="009339CD">
        <w:tc>
          <w:tcPr>
            <w:tcW w:w="1435" w:type="dxa"/>
          </w:tcPr>
          <w:p w:rsidR="00CE6E97" w:rsidRDefault="00CE6E97" w:rsidP="009339CD">
            <w:r>
              <w:t>Картинка</w:t>
            </w:r>
          </w:p>
        </w:tc>
        <w:tc>
          <w:tcPr>
            <w:tcW w:w="7910" w:type="dxa"/>
          </w:tcPr>
          <w:p w:rsidR="00CE6E97" w:rsidRDefault="00CE6E97" w:rsidP="00CE6E97">
            <w:pPr>
              <w:tabs>
                <w:tab w:val="left" w:pos="2254"/>
              </w:tabs>
            </w:pPr>
            <w:r>
              <w:tab/>
            </w:r>
            <w:r>
              <w:rPr>
                <w:noProof/>
                <w:lang w:eastAsia="ru-RU"/>
              </w:rPr>
              <w:drawing>
                <wp:inline distT="0" distB="0" distL="0" distR="0" wp14:anchorId="6D3C927B" wp14:editId="0FFE625A">
                  <wp:extent cx="3004815" cy="3997932"/>
                  <wp:effectExtent l="0" t="0" r="5715" b="317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491" cy="402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Название</w:t>
            </w:r>
          </w:p>
        </w:tc>
        <w:tc>
          <w:tcPr>
            <w:tcW w:w="7910" w:type="dxa"/>
          </w:tcPr>
          <w:p w:rsidR="00CE6E97" w:rsidRDefault="00CE6E97" w:rsidP="009339CD">
            <w:r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FFFFF"/>
              </w:rPr>
              <w:t>З</w:t>
            </w:r>
            <w:r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FFFFF"/>
              </w:rPr>
              <w:t>акон №325-ФЗ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Анонс</w:t>
            </w:r>
          </w:p>
        </w:tc>
        <w:tc>
          <w:tcPr>
            <w:tcW w:w="7910" w:type="dxa"/>
          </w:tcPr>
          <w:p w:rsidR="00CE6E97" w:rsidRDefault="00CE6E97" w:rsidP="009339CD">
            <w:r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FFFFF"/>
              </w:rPr>
              <w:t xml:space="preserve">Подписание закона 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Статья</w:t>
            </w:r>
          </w:p>
        </w:tc>
        <w:tc>
          <w:tcPr>
            <w:tcW w:w="7910" w:type="dxa"/>
          </w:tcPr>
          <w:p w:rsidR="00CE6E97" w:rsidRDefault="00CE6E97" w:rsidP="009339CD">
            <w:r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FFFFF"/>
              </w:rPr>
              <w:t>14 июля был подписан закон №325-ФЗ "О внесении изменений в статьи 14 и 14-1 Федерального закона "Об информации, информационных технологиях и о защите информации" и статью 5 Федерального закона "О внесении изменений в отдельные законодательные акты Российской Федерации". Он обязывает организации передавать все получаемые биометрические данные в единую биометрическую систему. Ее создание и функционирование было также регламентировано в постановлениях Правительства РФ от 16 июня №1089 и №1066 и № 1067 от 15 июня.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Дата</w:t>
            </w:r>
          </w:p>
        </w:tc>
        <w:tc>
          <w:tcPr>
            <w:tcW w:w="7910" w:type="dxa"/>
          </w:tcPr>
          <w:p w:rsidR="00CE6E97" w:rsidRDefault="000F52F0" w:rsidP="009339CD">
            <w:r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FFFFF"/>
              </w:rPr>
              <w:t>14 июля</w:t>
            </w:r>
            <w:r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FFFFF"/>
              </w:rPr>
              <w:t xml:space="preserve"> 2022</w:t>
            </w:r>
          </w:p>
        </w:tc>
      </w:tr>
    </w:tbl>
    <w:p w:rsidR="00CE6E97" w:rsidRDefault="00CE6E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5"/>
        <w:gridCol w:w="7910"/>
      </w:tblGrid>
      <w:tr w:rsidR="00CE6E97" w:rsidTr="009339CD">
        <w:tc>
          <w:tcPr>
            <w:tcW w:w="1435" w:type="dxa"/>
          </w:tcPr>
          <w:p w:rsidR="00CE6E97" w:rsidRDefault="00CE6E97" w:rsidP="009339CD">
            <w:r>
              <w:lastRenderedPageBreak/>
              <w:t>Картинка</w:t>
            </w:r>
          </w:p>
        </w:tc>
        <w:tc>
          <w:tcPr>
            <w:tcW w:w="7910" w:type="dxa"/>
          </w:tcPr>
          <w:p w:rsidR="00CE6E97" w:rsidRDefault="000F52F0" w:rsidP="009339CD">
            <w:r>
              <w:rPr>
                <w:noProof/>
                <w:lang w:eastAsia="ru-RU"/>
              </w:rPr>
              <w:drawing>
                <wp:inline distT="0" distB="0" distL="0" distR="0" wp14:anchorId="64218F6D" wp14:editId="6B0254E6">
                  <wp:extent cx="2987779" cy="4184954"/>
                  <wp:effectExtent l="0" t="0" r="3175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135" cy="419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Название</w:t>
            </w:r>
          </w:p>
        </w:tc>
        <w:tc>
          <w:tcPr>
            <w:tcW w:w="7910" w:type="dxa"/>
          </w:tcPr>
          <w:p w:rsidR="00CE6E97" w:rsidRDefault="000F52F0" w:rsidP="000F52F0">
            <w:r w:rsidRPr="000F52F0">
              <w:t>Федеральный закон. №632-ФЗ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Анонс</w:t>
            </w:r>
          </w:p>
        </w:tc>
        <w:tc>
          <w:tcPr>
            <w:tcW w:w="7910" w:type="dxa"/>
          </w:tcPr>
          <w:p w:rsidR="00CE6E97" w:rsidRDefault="000F52F0" w:rsidP="009339CD">
            <w:r>
              <w:t xml:space="preserve">Изменения , поправки 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Статья</w:t>
            </w:r>
          </w:p>
        </w:tc>
        <w:tc>
          <w:tcPr>
            <w:tcW w:w="7910" w:type="dxa"/>
          </w:tcPr>
          <w:p w:rsidR="000F52F0" w:rsidRPr="000F52F0" w:rsidRDefault="000F52F0" w:rsidP="000F52F0">
            <w:r w:rsidRPr="000F52F0">
              <w:t>Федеральный закон от 29 декабря 2022 г. №632-ФЗ «О внесении изменений в статью 5.1 Федерального закона «О государственной поддержке кинематографии Российской Федерации» и статьи 1 и 17 </w:t>
            </w:r>
            <w:hyperlink r:id="rId6" w:history="1">
              <w:r w:rsidRPr="000F52F0">
                <w:rPr>
                  <w:rStyle w:val="a6"/>
                  <w:color w:val="auto"/>
                  <w:u w:val="none"/>
                </w:rPr>
                <w:t>Федерального закона</w:t>
              </w:r>
            </w:hyperlink>
            <w:r w:rsidRPr="000F52F0">
              <w:t> «О защите детей от информации, причиняющей вред их </w:t>
            </w:r>
            <w:hyperlink r:id="rId7" w:history="1">
              <w:r w:rsidRPr="000F52F0">
                <w:rPr>
                  <w:rStyle w:val="a6"/>
                  <w:color w:val="auto"/>
                  <w:u w:val="none"/>
                </w:rPr>
                <w:t>здоровью</w:t>
              </w:r>
            </w:hyperlink>
            <w:r w:rsidRPr="000F52F0">
              <w:t> и развитию»</w:t>
            </w:r>
          </w:p>
          <w:p w:rsidR="000F52F0" w:rsidRPr="000F52F0" w:rsidRDefault="000F52F0" w:rsidP="000F52F0">
            <w:r w:rsidRPr="000F52F0">
              <w:t xml:space="preserve">Отменена возрастная маркировка для произведений литературы, включенных во </w:t>
            </w:r>
            <w:proofErr w:type="spellStart"/>
            <w:r w:rsidRPr="000F52F0">
              <w:t>ФГОСы</w:t>
            </w:r>
            <w:proofErr w:type="spellEnd"/>
            <w:r w:rsidRPr="000F52F0">
              <w:t xml:space="preserve"> и федеральные основные общеобразовательные программы. Также от возрастной </w:t>
            </w:r>
            <w:hyperlink r:id="rId8" w:history="1">
              <w:r w:rsidRPr="000F52F0">
                <w:rPr>
                  <w:rStyle w:val="a6"/>
                  <w:color w:val="auto"/>
                  <w:u w:val="none"/>
                </w:rPr>
                <w:t>маркировки</w:t>
              </w:r>
            </w:hyperlink>
            <w:r w:rsidRPr="000F52F0">
              <w:t> освободили </w:t>
            </w:r>
            <w:hyperlink r:id="rId9" w:history="1">
              <w:r w:rsidRPr="000F52F0">
                <w:rPr>
                  <w:rStyle w:val="a6"/>
                  <w:color w:val="auto"/>
                  <w:u w:val="none"/>
                </w:rPr>
                <w:t>Библию</w:t>
              </w:r>
            </w:hyperlink>
            <w:r w:rsidRPr="000F52F0">
              <w:t xml:space="preserve">, Коран, Танах и </w:t>
            </w:r>
            <w:proofErr w:type="spellStart"/>
            <w:r w:rsidRPr="000F52F0">
              <w:t>Ганджур</w:t>
            </w:r>
            <w:proofErr w:type="spellEnd"/>
            <w:r w:rsidRPr="000F52F0">
              <w:t>.</w:t>
            </w:r>
          </w:p>
          <w:p w:rsidR="000F52F0" w:rsidRPr="000F52F0" w:rsidRDefault="000F52F0" w:rsidP="000F52F0">
            <w:r w:rsidRPr="000F52F0">
              <w:t>Указанные произведения и религиозные тексты вывели из-под сферы действия Закона о защите детей от информации, причиняющей вред их здоровью и развитию.</w:t>
            </w:r>
          </w:p>
          <w:p w:rsidR="000F52F0" w:rsidRPr="000F52F0" w:rsidRDefault="000F52F0" w:rsidP="000F52F0">
            <w:r w:rsidRPr="000F52F0">
              <w:t>В число экспертов для проведения экспертизы информационной продукции включили лиц, обладающих знаниями в области культурологии, искусствознания и искусствоведения.</w:t>
            </w:r>
          </w:p>
          <w:p w:rsidR="000F52F0" w:rsidRPr="000F52F0" w:rsidRDefault="000F52F0" w:rsidP="000F52F0">
            <w:r w:rsidRPr="000F52F0">
              <w:t>Информацию о запрете (ограничении) распространения фильма среди детей должны включать в прокатное удостоверение на фильм.</w:t>
            </w:r>
          </w:p>
          <w:p w:rsidR="00CE6E97" w:rsidRPr="000F52F0" w:rsidRDefault="00CE6E97" w:rsidP="000F52F0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Дата</w:t>
            </w:r>
          </w:p>
        </w:tc>
        <w:tc>
          <w:tcPr>
            <w:tcW w:w="7910" w:type="dxa"/>
          </w:tcPr>
          <w:p w:rsidR="00CE6E97" w:rsidRDefault="000F52F0" w:rsidP="009339CD">
            <w:r w:rsidRPr="000F52F0">
              <w:t>от 29 декабря 2022 г</w:t>
            </w:r>
          </w:p>
        </w:tc>
      </w:tr>
    </w:tbl>
    <w:p w:rsidR="00CE6E97" w:rsidRDefault="00CE6E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5"/>
        <w:gridCol w:w="7910"/>
      </w:tblGrid>
      <w:tr w:rsidR="00CE6E97" w:rsidTr="009339CD">
        <w:tc>
          <w:tcPr>
            <w:tcW w:w="1435" w:type="dxa"/>
          </w:tcPr>
          <w:p w:rsidR="00CE6E97" w:rsidRDefault="00CE6E97" w:rsidP="009339CD">
            <w:r>
              <w:lastRenderedPageBreak/>
              <w:t>Картинка</w:t>
            </w:r>
          </w:p>
        </w:tc>
        <w:tc>
          <w:tcPr>
            <w:tcW w:w="7910" w:type="dxa"/>
          </w:tcPr>
          <w:p w:rsidR="00CE6E97" w:rsidRDefault="000F52F0" w:rsidP="009339CD">
            <w:r>
              <w:rPr>
                <w:noProof/>
                <w:lang w:eastAsia="ru-RU"/>
              </w:rPr>
              <w:drawing>
                <wp:inline distT="0" distB="0" distL="0" distR="0" wp14:anchorId="4607B0A3" wp14:editId="02A3D71C">
                  <wp:extent cx="3139440" cy="4226813"/>
                  <wp:effectExtent l="0" t="0" r="3810" b="254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855" cy="4234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Название</w:t>
            </w:r>
          </w:p>
        </w:tc>
        <w:tc>
          <w:tcPr>
            <w:tcW w:w="7910" w:type="dxa"/>
          </w:tcPr>
          <w:p w:rsidR="00CE6E97" w:rsidRDefault="000F52F0" w:rsidP="000F52F0">
            <w:r w:rsidRPr="000F52F0">
              <w:t>Федеральный закон от. №594-ФЗ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Анонс</w:t>
            </w:r>
          </w:p>
        </w:tc>
        <w:tc>
          <w:tcPr>
            <w:tcW w:w="7910" w:type="dxa"/>
          </w:tcPr>
          <w:p w:rsidR="00CE6E97" w:rsidRDefault="000F52F0" w:rsidP="009339CD">
            <w:r>
              <w:t>Закон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Статья</w:t>
            </w:r>
          </w:p>
        </w:tc>
        <w:tc>
          <w:tcPr>
            <w:tcW w:w="7910" w:type="dxa"/>
          </w:tcPr>
          <w:p w:rsidR="000F52F0" w:rsidRPr="000F52F0" w:rsidRDefault="000F52F0" w:rsidP="000F52F0">
            <w:r w:rsidRPr="000F52F0">
              <w:t>Федеральный закон от 29 декабря 2022 г. №594-ФЗ «О внесении изменений в отдельные законодательные акты </w:t>
            </w:r>
            <w:hyperlink r:id="rId11" w:history="1">
              <w:r w:rsidRPr="000F52F0">
                <w:rPr>
                  <w:rStyle w:val="a6"/>
                  <w:color w:val="auto"/>
                  <w:u w:val="none"/>
                </w:rPr>
                <w:t>Российской Федерации</w:t>
              </w:r>
            </w:hyperlink>
            <w:r w:rsidRPr="000F52F0">
              <w:t> в части создания автоматизированной информационной системы </w:t>
            </w:r>
            <w:hyperlink r:id="rId12" w:history="1">
              <w:r w:rsidRPr="000F52F0">
                <w:rPr>
                  <w:rStyle w:val="a6"/>
                  <w:color w:val="auto"/>
                  <w:u w:val="none"/>
                </w:rPr>
                <w:t>страхования</w:t>
              </w:r>
            </w:hyperlink>
            <w:r w:rsidRPr="000F52F0">
              <w:t>»</w:t>
            </w:r>
          </w:p>
          <w:p w:rsidR="000F52F0" w:rsidRPr="000F52F0" w:rsidRDefault="000F52F0" w:rsidP="000F52F0">
            <w:r w:rsidRPr="000F52F0">
              <w:t>В России решено создать единую АИС страхования. Оператором станет АО, 100% акций которого будут принадлежать </w:t>
            </w:r>
            <w:hyperlink r:id="rId13" w:history="1">
              <w:r w:rsidRPr="000F52F0">
                <w:rPr>
                  <w:rStyle w:val="a6"/>
                  <w:color w:val="auto"/>
                  <w:u w:val="none"/>
                </w:rPr>
                <w:t>Банку России</w:t>
              </w:r>
            </w:hyperlink>
            <w:r w:rsidRPr="000F52F0">
              <w:t>.</w:t>
            </w:r>
          </w:p>
          <w:p w:rsidR="000F52F0" w:rsidRPr="000F52F0" w:rsidRDefault="000F52F0" w:rsidP="000F52F0">
            <w:r w:rsidRPr="000F52F0">
              <w:t xml:space="preserve">Определены функции оператора, пользователи системы, порядок ее наполнения, предоставления сведений. Предусмотрен последовательный переход к централизованной системе хранения информации. В системе не будут отражаться сведения, составляющие </w:t>
            </w:r>
            <w:proofErr w:type="spellStart"/>
            <w:r w:rsidRPr="000F52F0">
              <w:t>гостайну</w:t>
            </w:r>
            <w:proofErr w:type="spellEnd"/>
            <w:r w:rsidRPr="000F52F0">
              <w:t>.</w:t>
            </w:r>
          </w:p>
          <w:p w:rsidR="000F52F0" w:rsidRPr="000F52F0" w:rsidRDefault="000F52F0" w:rsidP="000F52F0">
            <w:r w:rsidRPr="000F52F0">
              <w:t>Информация из системы будет предоставляться страховщикам за плату. Годовой </w:t>
            </w:r>
            <w:hyperlink r:id="rId14" w:history="1">
              <w:r w:rsidRPr="000F52F0">
                <w:rPr>
                  <w:rStyle w:val="a6"/>
                  <w:color w:val="auto"/>
                  <w:u w:val="none"/>
                </w:rPr>
                <w:t>тариф</w:t>
              </w:r>
            </w:hyperlink>
            <w:r w:rsidRPr="000F52F0">
              <w:t> не может превышать 0,4% совокупной годовой страховой премии по обязательным видам страхования, информация о которых есть в системе. Если среднее количество запросов будет превышено, то для каждого последующего запроса к тарифу будет применяться повышающий коэффициент.</w:t>
            </w:r>
          </w:p>
          <w:p w:rsidR="000F52F0" w:rsidRPr="000F52F0" w:rsidRDefault="000F52F0" w:rsidP="000F52F0">
            <w:r w:rsidRPr="000F52F0">
              <w:t>Федеральный закон вступает в силу по истечении 90 дней после его официального опубликования, за исключением отдельных положений, для которых предусмотрены иные сроки.</w:t>
            </w:r>
          </w:p>
          <w:p w:rsidR="00CE6E97" w:rsidRPr="000F52F0" w:rsidRDefault="00CE6E97" w:rsidP="000F52F0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Дата</w:t>
            </w:r>
          </w:p>
        </w:tc>
        <w:tc>
          <w:tcPr>
            <w:tcW w:w="7910" w:type="dxa"/>
          </w:tcPr>
          <w:p w:rsidR="00CE6E97" w:rsidRDefault="000F52F0" w:rsidP="009339CD">
            <w:r w:rsidRPr="000F52F0">
              <w:t>29 декабря 2022 г</w:t>
            </w:r>
            <w:r>
              <w:t>.</w:t>
            </w:r>
          </w:p>
        </w:tc>
      </w:tr>
    </w:tbl>
    <w:p w:rsidR="00CE6E97" w:rsidRDefault="00CE6E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5"/>
        <w:gridCol w:w="7910"/>
      </w:tblGrid>
      <w:tr w:rsidR="00CE6E97" w:rsidTr="009339CD">
        <w:tc>
          <w:tcPr>
            <w:tcW w:w="1435" w:type="dxa"/>
          </w:tcPr>
          <w:p w:rsidR="00CE6E97" w:rsidRDefault="00CE6E97" w:rsidP="009339CD">
            <w:r>
              <w:lastRenderedPageBreak/>
              <w:t>Картинка</w:t>
            </w:r>
          </w:p>
        </w:tc>
        <w:tc>
          <w:tcPr>
            <w:tcW w:w="7910" w:type="dxa"/>
          </w:tcPr>
          <w:p w:rsidR="00CE6E97" w:rsidRDefault="000F52F0" w:rsidP="000F52F0">
            <w:pPr>
              <w:tabs>
                <w:tab w:val="left" w:pos="1365"/>
              </w:tabs>
            </w:pPr>
            <w:r>
              <w:tab/>
            </w:r>
            <w:r>
              <w:rPr>
                <w:noProof/>
                <w:lang w:eastAsia="ru-RU"/>
              </w:rPr>
              <w:drawing>
                <wp:inline distT="0" distB="0" distL="0" distR="0" wp14:anchorId="6CF09498" wp14:editId="0F8BFDB8">
                  <wp:extent cx="2897591" cy="4159857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443" cy="417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Название</w:t>
            </w:r>
          </w:p>
        </w:tc>
        <w:tc>
          <w:tcPr>
            <w:tcW w:w="7910" w:type="dxa"/>
          </w:tcPr>
          <w:p w:rsidR="00CE6E97" w:rsidRDefault="000F52F0" w:rsidP="000F52F0">
            <w:r w:rsidRPr="000F52F0">
              <w:t>Федеральный закон №585-ФЗ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Анонс</w:t>
            </w:r>
          </w:p>
        </w:tc>
        <w:tc>
          <w:tcPr>
            <w:tcW w:w="7910" w:type="dxa"/>
          </w:tcPr>
          <w:p w:rsidR="00CE6E97" w:rsidRDefault="00CE6E97" w:rsidP="009339CD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Статья</w:t>
            </w:r>
          </w:p>
        </w:tc>
        <w:tc>
          <w:tcPr>
            <w:tcW w:w="7910" w:type="dxa"/>
          </w:tcPr>
          <w:p w:rsidR="000F52F0" w:rsidRPr="000F52F0" w:rsidRDefault="000F52F0" w:rsidP="000F52F0">
            <w:r w:rsidRPr="000F52F0">
              <w:t>Федеральный закон от 29 декабря 2022 г. №585-ФЗ «О внесении изменений в статью 15.1 Федерального закона «Об информации, информационных технологиях и </w:t>
            </w:r>
            <w:hyperlink r:id="rId16" w:history="1">
              <w:r w:rsidRPr="000F52F0">
                <w:rPr>
                  <w:rStyle w:val="a6"/>
                  <w:color w:val="auto"/>
                  <w:u w:val="none"/>
                </w:rPr>
                <w:t>о защите информации</w:t>
              </w:r>
            </w:hyperlink>
            <w:r w:rsidRPr="000F52F0">
              <w:t>» и статью 4 </w:t>
            </w:r>
            <w:hyperlink r:id="rId17" w:history="1">
              <w:r w:rsidRPr="000F52F0">
                <w:rPr>
                  <w:rStyle w:val="a6"/>
                  <w:color w:val="auto"/>
                  <w:u w:val="none"/>
                </w:rPr>
                <w:t>Закона Российской Федерации</w:t>
              </w:r>
            </w:hyperlink>
            <w:r w:rsidRPr="000F52F0">
              <w:t> «</w:t>
            </w:r>
            <w:hyperlink r:id="rId18" w:history="1">
              <w:r w:rsidRPr="000F52F0">
                <w:rPr>
                  <w:rStyle w:val="a6"/>
                  <w:color w:val="auto"/>
                  <w:u w:val="none"/>
                </w:rPr>
                <w:t>О средствах массовой информации</w:t>
              </w:r>
            </w:hyperlink>
            <w:r w:rsidRPr="000F52F0">
              <w:t>»</w:t>
            </w:r>
          </w:p>
          <w:p w:rsidR="000F52F0" w:rsidRPr="000F52F0" w:rsidRDefault="000F52F0" w:rsidP="000F52F0">
            <w:hyperlink r:id="rId19" w:history="1">
              <w:r w:rsidRPr="000F52F0">
                <w:rPr>
                  <w:rStyle w:val="a6"/>
                  <w:color w:val="auto"/>
                  <w:u w:val="none"/>
                </w:rPr>
                <w:t>В интернете</w:t>
              </w:r>
            </w:hyperlink>
            <w:r w:rsidRPr="000F52F0">
              <w:t>, в СМИ, в информационно-телекоммуникационных сетях запрещено распространять информацию о способах и методах незаконного изготовления боеприпасов, за исключением информации о способах, методах самостоятельного снаряжения патронов к гражданскому огнестрельному длинноствольному оружию.</w:t>
            </w:r>
          </w:p>
          <w:p w:rsidR="00CE6E97" w:rsidRPr="000F52F0" w:rsidRDefault="00CE6E97" w:rsidP="000F52F0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Дата</w:t>
            </w:r>
          </w:p>
        </w:tc>
        <w:tc>
          <w:tcPr>
            <w:tcW w:w="7910" w:type="dxa"/>
          </w:tcPr>
          <w:p w:rsidR="00CE6E97" w:rsidRDefault="000F52F0" w:rsidP="009339CD">
            <w:r w:rsidRPr="000F52F0">
              <w:t>от 29 декабря 2022 г.</w:t>
            </w:r>
          </w:p>
        </w:tc>
      </w:tr>
    </w:tbl>
    <w:p w:rsidR="00CE6E97" w:rsidRDefault="00CE6E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5"/>
        <w:gridCol w:w="7910"/>
      </w:tblGrid>
      <w:tr w:rsidR="00CE6E97" w:rsidTr="009339CD">
        <w:tc>
          <w:tcPr>
            <w:tcW w:w="1435" w:type="dxa"/>
          </w:tcPr>
          <w:p w:rsidR="00CE6E97" w:rsidRDefault="00CE6E97" w:rsidP="009339CD">
            <w:r>
              <w:lastRenderedPageBreak/>
              <w:t>Картинка</w:t>
            </w:r>
          </w:p>
        </w:tc>
        <w:tc>
          <w:tcPr>
            <w:tcW w:w="7910" w:type="dxa"/>
          </w:tcPr>
          <w:p w:rsidR="00CE6E97" w:rsidRDefault="000F52F0" w:rsidP="000F52F0">
            <w:pPr>
              <w:ind w:firstLine="708"/>
            </w:pPr>
            <w:r>
              <w:rPr>
                <w:noProof/>
                <w:lang w:eastAsia="ru-RU"/>
              </w:rPr>
              <w:drawing>
                <wp:inline distT="0" distB="0" distL="0" distR="0" wp14:anchorId="2C5333C4" wp14:editId="011DC27B">
                  <wp:extent cx="2961098" cy="392777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5" cy="394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Название</w:t>
            </w:r>
          </w:p>
        </w:tc>
        <w:tc>
          <w:tcPr>
            <w:tcW w:w="7910" w:type="dxa"/>
          </w:tcPr>
          <w:p w:rsidR="00CE6E97" w:rsidRDefault="000F52F0" w:rsidP="000F52F0">
            <w:hyperlink r:id="rId21" w:history="1">
              <w:r w:rsidRPr="000F52F0">
                <w:rPr>
                  <w:rStyle w:val="a6"/>
                  <w:color w:val="auto"/>
                  <w:u w:val="none"/>
                </w:rPr>
                <w:t>Федеральный закон</w:t>
              </w:r>
            </w:hyperlink>
            <w:r w:rsidRPr="000F52F0">
              <w:t>  №478-ФЗ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Анонс</w:t>
            </w:r>
          </w:p>
        </w:tc>
        <w:tc>
          <w:tcPr>
            <w:tcW w:w="7910" w:type="dxa"/>
          </w:tcPr>
          <w:p w:rsidR="00CE6E97" w:rsidRDefault="00CE6E97" w:rsidP="009339CD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Статья</w:t>
            </w:r>
          </w:p>
        </w:tc>
        <w:tc>
          <w:tcPr>
            <w:tcW w:w="7910" w:type="dxa"/>
          </w:tcPr>
          <w:p w:rsidR="000F52F0" w:rsidRPr="000F52F0" w:rsidRDefault="000F52F0" w:rsidP="000F52F0">
            <w:hyperlink r:id="rId22" w:history="1">
              <w:r w:rsidRPr="000F52F0">
                <w:rPr>
                  <w:rStyle w:val="a6"/>
                  <w:color w:val="auto"/>
                  <w:u w:val="none"/>
                </w:rPr>
                <w:t>Федеральный закон</w:t>
              </w:r>
            </w:hyperlink>
            <w:r w:rsidRPr="000F52F0">
              <w:t> от 5 декабря 2022 г. №478-ФЗ «О внесении изменений в Федеральный закон «Об информации, информационных технологиях и о защите информации» и отдельные законодательные акты Российской Федерации»</w:t>
            </w:r>
          </w:p>
          <w:p w:rsidR="000F52F0" w:rsidRPr="000F52F0" w:rsidRDefault="000F52F0" w:rsidP="000F52F0">
            <w:r w:rsidRPr="000F52F0">
              <w:t xml:space="preserve">Предусмотрен мониторинг </w:t>
            </w:r>
            <w:proofErr w:type="spellStart"/>
            <w:r w:rsidRPr="000F52F0">
              <w:t>соцсетей</w:t>
            </w:r>
            <w:proofErr w:type="spellEnd"/>
            <w:r w:rsidRPr="000F52F0">
              <w:t xml:space="preserve"> для выявления информации, пропагандирующей нетрадиционные сексуальные отношения и (или) предпочтения, педофилию, смену пола. Запрещено использовать СМИ для распространения соответствующих материалов. Если фильм содержит указанные материалы, то в выдаче прокатного удостоверения на него откажут.</w:t>
            </w:r>
          </w:p>
          <w:p w:rsidR="000F52F0" w:rsidRPr="000F52F0" w:rsidRDefault="000F52F0" w:rsidP="000F52F0">
            <w:r w:rsidRPr="000F52F0">
              <w:t>Запрещено продавать товары, в том числе импортные, если они содержат информацию, за распространение которой предусмотрена административная или </w:t>
            </w:r>
            <w:hyperlink r:id="rId23" w:history="1">
              <w:r w:rsidRPr="000F52F0">
                <w:rPr>
                  <w:rStyle w:val="a6"/>
                  <w:color w:val="auto"/>
                  <w:u w:val="none"/>
                </w:rPr>
                <w:t>уголовная ответственность</w:t>
              </w:r>
            </w:hyperlink>
            <w:r w:rsidRPr="000F52F0">
              <w:t>.</w:t>
            </w:r>
          </w:p>
          <w:p w:rsidR="000F52F0" w:rsidRPr="000F52F0" w:rsidRDefault="000F52F0" w:rsidP="000F52F0">
            <w:r w:rsidRPr="000F52F0">
              <w:t>Запрещено распространять информацию, наносящую вред </w:t>
            </w:r>
            <w:hyperlink r:id="rId24" w:history="1">
              <w:r w:rsidRPr="000F52F0">
                <w:rPr>
                  <w:rStyle w:val="a6"/>
                  <w:color w:val="auto"/>
                  <w:u w:val="none"/>
                </w:rPr>
                <w:t>здоровью</w:t>
              </w:r>
            </w:hyperlink>
            <w:r w:rsidRPr="000F52F0">
              <w:t> и (или) развитию детей, на аудиовизуальных сервисах, если владельцем такого сервиса не обеспечено ограничение доступа </w:t>
            </w:r>
            <w:hyperlink r:id="rId25" w:history="1">
              <w:r w:rsidRPr="000F52F0">
                <w:rPr>
                  <w:rStyle w:val="a6"/>
                  <w:color w:val="auto"/>
                  <w:u w:val="none"/>
                </w:rPr>
                <w:t>несовершеннолетних</w:t>
              </w:r>
            </w:hyperlink>
            <w:r w:rsidRPr="000F52F0">
              <w:t> к данной информации.</w:t>
            </w:r>
          </w:p>
          <w:p w:rsidR="000F52F0" w:rsidRPr="000F52F0" w:rsidRDefault="000F52F0" w:rsidP="000F52F0">
            <w:r w:rsidRPr="000F52F0">
              <w:t>К запрещенной для распространения среди детей решено отнести информацию, пропагандирующую (как и ранее) либо демонстрирующую нетрадиционные сексуальные отношения и (или) предпочтения, пропагандирующую педофилию, а также способную вызвать у детей желание сменить пол.</w:t>
            </w:r>
          </w:p>
          <w:p w:rsidR="000F52F0" w:rsidRPr="000F52F0" w:rsidRDefault="000F52F0" w:rsidP="000F52F0">
            <w:r w:rsidRPr="000F52F0">
              <w:t>Дополнены требования к рекламе. Расширены основания для включения сайтов в реестр запрещенных.</w:t>
            </w:r>
          </w:p>
          <w:p w:rsidR="000F52F0" w:rsidRPr="000F52F0" w:rsidRDefault="000F52F0" w:rsidP="000F52F0">
            <w:r w:rsidRPr="000F52F0">
              <w:t>Закреплен механизм ограничения доступа детей к </w:t>
            </w:r>
            <w:hyperlink r:id="rId26" w:history="1">
              <w:r w:rsidRPr="000F52F0">
                <w:rPr>
                  <w:rStyle w:val="a6"/>
                  <w:color w:val="auto"/>
                  <w:u w:val="none"/>
                </w:rPr>
                <w:t>запрещенной</w:t>
              </w:r>
            </w:hyperlink>
            <w:r w:rsidRPr="000F52F0">
              <w:t> информационной продукции на платных теле- и радиоканалах путем установления кодов или совершения иных действий, подтверждающих возраст этих лиц.</w:t>
            </w:r>
          </w:p>
          <w:p w:rsidR="000F52F0" w:rsidRPr="000F52F0" w:rsidRDefault="000F52F0" w:rsidP="000F52F0">
            <w:r w:rsidRPr="000F52F0">
              <w:t>Прописано требование о наличии знака информационной продукции и (или) текстового предупреждения об ограничении ее распространения среди детей при размещении анонсов или сообщений о данной продукции посредством теле- и </w:t>
            </w:r>
            <w:hyperlink r:id="rId27" w:history="1">
              <w:r w:rsidRPr="000F52F0">
                <w:rPr>
                  <w:rStyle w:val="a6"/>
                  <w:color w:val="auto"/>
                  <w:u w:val="none"/>
                </w:rPr>
                <w:t>радиовещания</w:t>
              </w:r>
            </w:hyperlink>
            <w:r w:rsidRPr="000F52F0">
              <w:t>.</w:t>
            </w:r>
          </w:p>
          <w:p w:rsidR="000F52F0" w:rsidRPr="000F52F0" w:rsidRDefault="000F52F0" w:rsidP="000F52F0">
            <w:r w:rsidRPr="000F52F0">
              <w:lastRenderedPageBreak/>
              <w:t>Федеральный закон вступает в силу со дня его официального опубликования.</w:t>
            </w:r>
          </w:p>
          <w:p w:rsidR="00CE6E97" w:rsidRPr="000F52F0" w:rsidRDefault="00CE6E97" w:rsidP="000F52F0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lastRenderedPageBreak/>
              <w:t>Дата</w:t>
            </w:r>
          </w:p>
        </w:tc>
        <w:tc>
          <w:tcPr>
            <w:tcW w:w="7910" w:type="dxa"/>
          </w:tcPr>
          <w:p w:rsidR="00CE6E97" w:rsidRDefault="000F52F0" w:rsidP="009339CD">
            <w:r w:rsidRPr="000F52F0">
              <w:t>от 5 декабря 2022 г.</w:t>
            </w:r>
          </w:p>
        </w:tc>
      </w:tr>
    </w:tbl>
    <w:p w:rsidR="00CE6E97" w:rsidRDefault="00CE6E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5"/>
        <w:gridCol w:w="7910"/>
      </w:tblGrid>
      <w:tr w:rsidR="00CE6E97" w:rsidTr="009339CD">
        <w:tc>
          <w:tcPr>
            <w:tcW w:w="1435" w:type="dxa"/>
          </w:tcPr>
          <w:p w:rsidR="00CE6E97" w:rsidRDefault="00CE6E97" w:rsidP="009339CD">
            <w:r>
              <w:t>Картинка</w:t>
            </w:r>
          </w:p>
        </w:tc>
        <w:tc>
          <w:tcPr>
            <w:tcW w:w="7910" w:type="dxa"/>
          </w:tcPr>
          <w:p w:rsidR="00CE6E97" w:rsidRDefault="000F52F0" w:rsidP="009339CD">
            <w:r>
              <w:rPr>
                <w:noProof/>
                <w:lang w:eastAsia="ru-RU"/>
              </w:rPr>
              <w:drawing>
                <wp:inline distT="0" distB="0" distL="0" distR="0" wp14:anchorId="253955AF" wp14:editId="38B833CD">
                  <wp:extent cx="3262223" cy="4327663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560" cy="433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Название</w:t>
            </w:r>
          </w:p>
        </w:tc>
        <w:tc>
          <w:tcPr>
            <w:tcW w:w="7910" w:type="dxa"/>
          </w:tcPr>
          <w:p w:rsidR="00CE6E97" w:rsidRDefault="000F52F0" w:rsidP="000F52F0">
            <w:r w:rsidRPr="000F52F0">
              <w:t>Федеральный закон №584-ФЗ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Анонс</w:t>
            </w:r>
          </w:p>
        </w:tc>
        <w:tc>
          <w:tcPr>
            <w:tcW w:w="7910" w:type="dxa"/>
          </w:tcPr>
          <w:p w:rsidR="00CE6E97" w:rsidRDefault="00CE6E97" w:rsidP="009339CD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Статья</w:t>
            </w:r>
          </w:p>
        </w:tc>
        <w:tc>
          <w:tcPr>
            <w:tcW w:w="7910" w:type="dxa"/>
          </w:tcPr>
          <w:p w:rsidR="000F52F0" w:rsidRPr="000F52F0" w:rsidRDefault="000F52F0" w:rsidP="000F52F0">
            <w:r w:rsidRPr="000F52F0">
              <w:t>Федеральный закон от 29 декабря 2022 г. №584-ФЗ «О внесении изменений в Федеральный закон «</w:t>
            </w:r>
            <w:hyperlink r:id="rId29" w:history="1">
              <w:r w:rsidRPr="000F52F0">
                <w:rPr>
                  <w:rStyle w:val="a6"/>
                  <w:color w:val="auto"/>
                  <w:u w:val="none"/>
                </w:rPr>
                <w:t>Об информации</w:t>
              </w:r>
            </w:hyperlink>
            <w:r w:rsidRPr="000F52F0">
              <w:t>, информационных технологиях и о защите информации»</w:t>
            </w:r>
          </w:p>
          <w:p w:rsidR="000F52F0" w:rsidRPr="000F52F0" w:rsidRDefault="000F52F0" w:rsidP="000F52F0">
            <w:r w:rsidRPr="000F52F0">
              <w:t>Скорректирован Закон об информации. Поправками вводится статья об обязанностях владельца сервиса размещения объявлений.</w:t>
            </w:r>
          </w:p>
          <w:p w:rsidR="000F52F0" w:rsidRPr="000F52F0" w:rsidRDefault="000F52F0" w:rsidP="000F52F0">
            <w:r w:rsidRPr="000F52F0">
              <w:t>Сервисы с ежемесячной аудиторией более 10 млн пользователей обязали бороться с распространением информации в целях совершения преступлений, разглашения охраняемой законом тайны, оправдания терроризма и экстремизма, а также материалов, пропагандирующих порнографию, культ насилия и жестокости, и материалов, содержащих нецензурную брань.</w:t>
            </w:r>
          </w:p>
          <w:p w:rsidR="000F52F0" w:rsidRPr="000F52F0" w:rsidRDefault="000F52F0" w:rsidP="000F52F0">
            <w:r w:rsidRPr="000F52F0">
              <w:t>Все сервисы обязали бороться с распространением информации с целью опорочить гражданина или отдельные категории граждан, установить программу для определения количества пользователей.</w:t>
            </w:r>
          </w:p>
          <w:p w:rsidR="000F52F0" w:rsidRPr="000F52F0" w:rsidRDefault="000F52F0" w:rsidP="000F52F0">
            <w:r w:rsidRPr="000F52F0">
              <w:t>В определенных Правительством случаях и порядке нужно будет обеспечить интеграцию и взаимодействие сервиса с </w:t>
            </w:r>
            <w:hyperlink r:id="rId30" w:history="1">
              <w:r w:rsidRPr="000F52F0">
                <w:rPr>
                  <w:rStyle w:val="a6"/>
                  <w:color w:val="auto"/>
                  <w:u w:val="none"/>
                </w:rPr>
                <w:t>ЕСИА</w:t>
              </w:r>
            </w:hyperlink>
            <w:r w:rsidRPr="000F52F0">
              <w:t xml:space="preserve"> и порталом </w:t>
            </w:r>
            <w:proofErr w:type="spellStart"/>
            <w:r w:rsidRPr="000F52F0">
              <w:t>госуслуг</w:t>
            </w:r>
            <w:proofErr w:type="spellEnd"/>
            <w:r w:rsidRPr="000F52F0">
              <w:t>. Создадут реестр сервисов.</w:t>
            </w:r>
          </w:p>
          <w:p w:rsidR="000F52F0" w:rsidRPr="000F52F0" w:rsidRDefault="000F52F0" w:rsidP="000F52F0">
            <w:r w:rsidRPr="000F52F0">
              <w:t xml:space="preserve">Органам власти, государственным и муниципальным организациям, финансовым организациям запрещено использовать иностранное ПО для передачи платежных документов и (или) предоставления информации, содержащей персональные данные, данные о переводах, сведения, </w:t>
            </w:r>
            <w:r w:rsidRPr="000F52F0">
              <w:lastRenderedPageBreak/>
              <w:t xml:space="preserve">необходимые для осуществления платежей и (или) сведения о счетах (вкладах) граждан. Список ПО определит </w:t>
            </w:r>
            <w:proofErr w:type="spellStart"/>
            <w:r w:rsidRPr="000F52F0">
              <w:t>Роскомнадзор</w:t>
            </w:r>
            <w:proofErr w:type="spellEnd"/>
            <w:r w:rsidRPr="000F52F0">
              <w:t>.</w:t>
            </w:r>
          </w:p>
          <w:p w:rsidR="000F52F0" w:rsidRPr="000F52F0" w:rsidRDefault="000F52F0" w:rsidP="000F52F0">
            <w:r w:rsidRPr="000F52F0">
              <w:t>Поправки вступают в силу с 1 марта 2023 г.</w:t>
            </w:r>
          </w:p>
          <w:p w:rsidR="00CE6E97" w:rsidRPr="000F52F0" w:rsidRDefault="00CE6E97" w:rsidP="000F52F0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lastRenderedPageBreak/>
              <w:t>Дата</w:t>
            </w:r>
          </w:p>
        </w:tc>
        <w:tc>
          <w:tcPr>
            <w:tcW w:w="7910" w:type="dxa"/>
          </w:tcPr>
          <w:p w:rsidR="00CE6E97" w:rsidRDefault="000F52F0" w:rsidP="009339CD">
            <w:r w:rsidRPr="000F52F0">
              <w:t>от 29 декабря 2022 г.</w:t>
            </w:r>
          </w:p>
        </w:tc>
      </w:tr>
    </w:tbl>
    <w:p w:rsidR="00CE6E97" w:rsidRDefault="00CE6E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5"/>
        <w:gridCol w:w="7910"/>
      </w:tblGrid>
      <w:tr w:rsidR="00CE6E97" w:rsidTr="009339CD">
        <w:tc>
          <w:tcPr>
            <w:tcW w:w="1435" w:type="dxa"/>
          </w:tcPr>
          <w:p w:rsidR="00CE6E97" w:rsidRDefault="00CE6E97" w:rsidP="009339CD">
            <w:r>
              <w:t>Картинка</w:t>
            </w:r>
          </w:p>
        </w:tc>
        <w:tc>
          <w:tcPr>
            <w:tcW w:w="7910" w:type="dxa"/>
          </w:tcPr>
          <w:p w:rsidR="00CE6E97" w:rsidRDefault="00F101E5" w:rsidP="009339CD">
            <w:r>
              <w:rPr>
                <w:noProof/>
                <w:lang w:eastAsia="ru-RU"/>
              </w:rPr>
              <w:drawing>
                <wp:inline distT="0" distB="0" distL="0" distR="0" wp14:anchorId="0667ECAC" wp14:editId="12C47D6D">
                  <wp:extent cx="3157938" cy="4175557"/>
                  <wp:effectExtent l="0" t="0" r="444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396" cy="4194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Название</w:t>
            </w:r>
          </w:p>
        </w:tc>
        <w:tc>
          <w:tcPr>
            <w:tcW w:w="7910" w:type="dxa"/>
          </w:tcPr>
          <w:p w:rsidR="00CE6E97" w:rsidRDefault="000F52F0" w:rsidP="00F101E5">
            <w:r w:rsidRPr="000F52F0">
              <w:t>Федеральный закон №498-ФЗ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Анонс</w:t>
            </w:r>
          </w:p>
        </w:tc>
        <w:tc>
          <w:tcPr>
            <w:tcW w:w="7910" w:type="dxa"/>
          </w:tcPr>
          <w:p w:rsidR="00CE6E97" w:rsidRDefault="00CE6E97" w:rsidP="009339CD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Статья</w:t>
            </w:r>
          </w:p>
        </w:tc>
        <w:tc>
          <w:tcPr>
            <w:tcW w:w="7910" w:type="dxa"/>
          </w:tcPr>
          <w:p w:rsidR="000F52F0" w:rsidRPr="000F52F0" w:rsidRDefault="000F52F0" w:rsidP="000F52F0">
            <w:r w:rsidRPr="000F52F0">
              <w:t>Федеральный закон от 5 декабря 2022 г. №498-ФЗ «О внесении изменений в отдельные законодательные акты </w:t>
            </w:r>
            <w:hyperlink r:id="rId32" w:history="1">
              <w:r w:rsidRPr="000F52F0">
                <w:rPr>
                  <w:rStyle w:val="a6"/>
                  <w:color w:val="auto"/>
                  <w:u w:val="none"/>
                </w:rPr>
                <w:t>Российской Федерации</w:t>
              </w:r>
            </w:hyperlink>
            <w:r w:rsidRPr="000F52F0">
              <w:t>»</w:t>
            </w:r>
          </w:p>
          <w:p w:rsidR="000F52F0" w:rsidRPr="000F52F0" w:rsidRDefault="000F52F0" w:rsidP="000F52F0">
            <w:r w:rsidRPr="000F52F0">
              <w:t xml:space="preserve">В связи с принятием Закона о контроле за деятельностью </w:t>
            </w:r>
            <w:proofErr w:type="spellStart"/>
            <w:r w:rsidRPr="000F52F0">
              <w:t>иноагентов</w:t>
            </w:r>
            <w:proofErr w:type="spellEnd"/>
            <w:r w:rsidRPr="000F52F0">
              <w:t xml:space="preserve"> корреспондирующие изменения внесены в том числе в </w:t>
            </w:r>
            <w:hyperlink r:id="rId33" w:history="1">
              <w:r w:rsidRPr="000F52F0">
                <w:rPr>
                  <w:rStyle w:val="a6"/>
                  <w:color w:val="auto"/>
                  <w:u w:val="none"/>
                </w:rPr>
                <w:t>законы</w:t>
              </w:r>
            </w:hyperlink>
            <w:r w:rsidRPr="000F52F0">
              <w:t xml:space="preserve">: о политических партиях (им запрещено совершать сделки с иностранными агентами; о страховании вкладов (денежные средства, размещенные </w:t>
            </w:r>
            <w:proofErr w:type="spellStart"/>
            <w:r w:rsidRPr="000F52F0">
              <w:t>иноагентами</w:t>
            </w:r>
            <w:proofErr w:type="spellEnd"/>
            <w:r w:rsidRPr="000F52F0">
              <w:t xml:space="preserve"> (за исключением </w:t>
            </w:r>
            <w:hyperlink r:id="rId34" w:history="1">
              <w:r w:rsidRPr="000F52F0">
                <w:rPr>
                  <w:rStyle w:val="a6"/>
                  <w:color w:val="auto"/>
                  <w:u w:val="none"/>
                </w:rPr>
                <w:t>физлиц</w:t>
              </w:r>
            </w:hyperlink>
            <w:r w:rsidRPr="000F52F0">
              <w:t>) или в их пользу, не подлежат страхованию); о собраниях, митингах, демонстрациях, шествиях и пикетированиях (</w:t>
            </w:r>
            <w:proofErr w:type="spellStart"/>
            <w:r w:rsidRPr="000F52F0">
              <w:t>иноагенты</w:t>
            </w:r>
            <w:proofErr w:type="spellEnd"/>
            <w:r w:rsidRPr="000F52F0">
              <w:t xml:space="preserve"> не могут быть организаторами и спонсорами публичных мероприятий); о бухучете (упрощенные способы ведения бухучета недоступны для организаций-</w:t>
            </w:r>
            <w:proofErr w:type="spellStart"/>
            <w:r w:rsidRPr="000F52F0">
              <w:t>иноагентов</w:t>
            </w:r>
            <w:proofErr w:type="spellEnd"/>
            <w:r w:rsidRPr="000F52F0">
              <w:t xml:space="preserve">); о </w:t>
            </w:r>
            <w:proofErr w:type="spellStart"/>
            <w:r w:rsidRPr="000F52F0">
              <w:t>соцзаказе</w:t>
            </w:r>
            <w:proofErr w:type="spellEnd"/>
            <w:r w:rsidRPr="000F52F0">
              <w:t xml:space="preserve"> (</w:t>
            </w:r>
            <w:proofErr w:type="spellStart"/>
            <w:r w:rsidRPr="000F52F0">
              <w:t>иноагентам</w:t>
            </w:r>
            <w:proofErr w:type="spellEnd"/>
            <w:r w:rsidRPr="000F52F0">
              <w:t xml:space="preserve"> запрещено участвовать в отборе исполнителей услуг); о защите детей от </w:t>
            </w:r>
            <w:hyperlink r:id="rId35" w:history="1">
              <w:r w:rsidRPr="000F52F0">
                <w:rPr>
                  <w:rStyle w:val="a6"/>
                  <w:color w:val="auto"/>
                  <w:u w:val="none"/>
                </w:rPr>
                <w:t>вредоносной</w:t>
              </w:r>
            </w:hyperlink>
            <w:r w:rsidRPr="000F52F0">
              <w:t> информации (</w:t>
            </w:r>
            <w:proofErr w:type="spellStart"/>
            <w:r w:rsidRPr="000F52F0">
              <w:t>иноагентам</w:t>
            </w:r>
            <w:proofErr w:type="spellEnd"/>
            <w:r w:rsidRPr="000F52F0">
              <w:t xml:space="preserve"> запрещено производить </w:t>
            </w:r>
            <w:proofErr w:type="spellStart"/>
            <w:r w:rsidRPr="000F52F0">
              <w:t>информпродукцию</w:t>
            </w:r>
            <w:proofErr w:type="spellEnd"/>
            <w:r w:rsidRPr="000F52F0">
              <w:t xml:space="preserve"> для детей); о закупках (</w:t>
            </w:r>
            <w:proofErr w:type="spellStart"/>
            <w:r w:rsidRPr="000F52F0">
              <w:t>иноагенты</w:t>
            </w:r>
            <w:proofErr w:type="spellEnd"/>
            <w:r w:rsidRPr="000F52F0">
              <w:t xml:space="preserve"> отстранены от участия в них).</w:t>
            </w:r>
          </w:p>
          <w:p w:rsidR="00CE6E97" w:rsidRPr="000F52F0" w:rsidRDefault="00CE6E97" w:rsidP="00F101E5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Дата</w:t>
            </w:r>
          </w:p>
        </w:tc>
        <w:tc>
          <w:tcPr>
            <w:tcW w:w="7910" w:type="dxa"/>
          </w:tcPr>
          <w:p w:rsidR="00CE6E97" w:rsidRDefault="00F101E5" w:rsidP="009339CD">
            <w:r w:rsidRPr="000F52F0">
              <w:t>от 5 декабря 2022 г.</w:t>
            </w:r>
          </w:p>
        </w:tc>
      </w:tr>
    </w:tbl>
    <w:p w:rsidR="00CE6E97" w:rsidRDefault="00CE6E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5"/>
        <w:gridCol w:w="7910"/>
      </w:tblGrid>
      <w:tr w:rsidR="00CE6E97" w:rsidTr="009339CD">
        <w:tc>
          <w:tcPr>
            <w:tcW w:w="1435" w:type="dxa"/>
          </w:tcPr>
          <w:p w:rsidR="00CE6E97" w:rsidRDefault="00CE6E97" w:rsidP="009339CD">
            <w:r>
              <w:t>Картинка</w:t>
            </w:r>
          </w:p>
        </w:tc>
        <w:tc>
          <w:tcPr>
            <w:tcW w:w="7910" w:type="dxa"/>
          </w:tcPr>
          <w:p w:rsidR="00CE6E97" w:rsidRDefault="00CE6E97" w:rsidP="009339CD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Название</w:t>
            </w:r>
          </w:p>
        </w:tc>
        <w:tc>
          <w:tcPr>
            <w:tcW w:w="7910" w:type="dxa"/>
          </w:tcPr>
          <w:p w:rsidR="00CE6E97" w:rsidRDefault="00CE6E97" w:rsidP="009339CD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lastRenderedPageBreak/>
              <w:t>Анонс</w:t>
            </w:r>
          </w:p>
        </w:tc>
        <w:tc>
          <w:tcPr>
            <w:tcW w:w="7910" w:type="dxa"/>
          </w:tcPr>
          <w:p w:rsidR="00CE6E97" w:rsidRDefault="00CE6E97" w:rsidP="009339CD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Статья</w:t>
            </w:r>
          </w:p>
        </w:tc>
        <w:tc>
          <w:tcPr>
            <w:tcW w:w="7910" w:type="dxa"/>
          </w:tcPr>
          <w:p w:rsidR="00CE6E97" w:rsidRPr="00F101E5" w:rsidRDefault="00F101E5" w:rsidP="00F101E5">
            <w:hyperlink r:id="rId36" w:history="1">
              <w:r w:rsidRPr="00F101E5">
                <w:rPr>
                  <w:rStyle w:val="a6"/>
                  <w:color w:val="auto"/>
                  <w:u w:val="none"/>
                </w:rPr>
                <w:t>Постановление Правительства РФ</w:t>
              </w:r>
            </w:hyperlink>
            <w:r w:rsidRPr="00F101E5">
              <w:t> от 29 декабря 2022 г. №2495 «Об установлении экспериментального правового режима в сфере цифровых инноваций и утверждении Программы экспериментального правового режима в сфере цифровых инноваций по предоставлению транспортных услуг с использованием высокоавтоматизированных транспортных средств на территориях отдельных субъектов Российской Федерации»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Дата</w:t>
            </w:r>
          </w:p>
        </w:tc>
        <w:tc>
          <w:tcPr>
            <w:tcW w:w="7910" w:type="dxa"/>
          </w:tcPr>
          <w:p w:rsidR="00CE6E97" w:rsidRDefault="00CE6E97" w:rsidP="009339CD"/>
        </w:tc>
      </w:tr>
    </w:tbl>
    <w:p w:rsidR="00CE6E97" w:rsidRDefault="00CE6E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5"/>
        <w:gridCol w:w="7910"/>
      </w:tblGrid>
      <w:tr w:rsidR="00CE6E97" w:rsidTr="009339CD">
        <w:tc>
          <w:tcPr>
            <w:tcW w:w="1435" w:type="dxa"/>
          </w:tcPr>
          <w:p w:rsidR="00CE6E97" w:rsidRDefault="00CE6E97" w:rsidP="009339CD">
            <w:r>
              <w:t>Картинка</w:t>
            </w:r>
          </w:p>
        </w:tc>
        <w:tc>
          <w:tcPr>
            <w:tcW w:w="7910" w:type="dxa"/>
          </w:tcPr>
          <w:p w:rsidR="00CE6E97" w:rsidRDefault="00F101E5" w:rsidP="009339CD">
            <w:r>
              <w:rPr>
                <w:noProof/>
                <w:lang w:eastAsia="ru-RU"/>
              </w:rPr>
              <w:drawing>
                <wp:inline distT="0" distB="0" distL="0" distR="0" wp14:anchorId="489FFBA4" wp14:editId="4089E791">
                  <wp:extent cx="3433141" cy="4850776"/>
                  <wp:effectExtent l="0" t="0" r="0" b="698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081" cy="48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Название</w:t>
            </w:r>
          </w:p>
        </w:tc>
        <w:tc>
          <w:tcPr>
            <w:tcW w:w="7910" w:type="dxa"/>
          </w:tcPr>
          <w:p w:rsidR="00CE6E97" w:rsidRDefault="00F101E5" w:rsidP="00F101E5">
            <w:r w:rsidRPr="00F101E5">
              <w:t>Постановление Правительства РФ №2382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Анонс</w:t>
            </w:r>
          </w:p>
        </w:tc>
        <w:tc>
          <w:tcPr>
            <w:tcW w:w="7910" w:type="dxa"/>
          </w:tcPr>
          <w:p w:rsidR="00CE6E97" w:rsidRDefault="00CE6E97" w:rsidP="009339CD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Статья</w:t>
            </w:r>
          </w:p>
        </w:tc>
        <w:tc>
          <w:tcPr>
            <w:tcW w:w="7910" w:type="dxa"/>
          </w:tcPr>
          <w:p w:rsidR="00F101E5" w:rsidRPr="00F101E5" w:rsidRDefault="00F101E5" w:rsidP="00F101E5">
            <w:r w:rsidRPr="00F101E5">
              <w:t>Постановление Правительства РФ от 22 декабря 2022 г. №2382 «О внесении изменений в Положение об организации и проведении продажи государственного или муниципального имущества в электронной форме»</w:t>
            </w:r>
          </w:p>
          <w:p w:rsidR="00F101E5" w:rsidRPr="00F101E5" w:rsidRDefault="00F101E5" w:rsidP="00F101E5">
            <w:proofErr w:type="spellStart"/>
            <w:r w:rsidRPr="00F101E5">
              <w:t>Кабмин</w:t>
            </w:r>
            <w:proofErr w:type="spellEnd"/>
            <w:r w:rsidRPr="00F101E5">
              <w:t xml:space="preserve"> скорректировал правила электронной продажи </w:t>
            </w:r>
            <w:hyperlink r:id="rId38" w:history="1">
              <w:r w:rsidRPr="00F101E5">
                <w:rPr>
                  <w:rStyle w:val="a6"/>
                  <w:color w:val="auto"/>
                  <w:u w:val="none"/>
                </w:rPr>
                <w:t>государственного</w:t>
              </w:r>
            </w:hyperlink>
            <w:r w:rsidRPr="00F101E5">
              <w:t> и муниципального имущества.</w:t>
            </w:r>
          </w:p>
          <w:p w:rsidR="00CE6E97" w:rsidRPr="00F101E5" w:rsidRDefault="00F101E5" w:rsidP="00F101E5">
            <w:r w:rsidRPr="00F101E5">
              <w:t>Для имущества с ценой продажи менее 100 млн руб. с 20% до 10% снижен размер задатка в счет обеспечения оплаты приобретаемого имущества. Речь идет о продаже имущества на аукционе, конкурсе, посредством публичного предложения.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Дата</w:t>
            </w:r>
          </w:p>
        </w:tc>
        <w:tc>
          <w:tcPr>
            <w:tcW w:w="7910" w:type="dxa"/>
          </w:tcPr>
          <w:p w:rsidR="00CE6E97" w:rsidRDefault="00F101E5" w:rsidP="009339CD">
            <w:r w:rsidRPr="00F101E5">
              <w:t>от 22 декабря 2022 г.</w:t>
            </w:r>
          </w:p>
        </w:tc>
      </w:tr>
    </w:tbl>
    <w:p w:rsidR="00CE6E97" w:rsidRDefault="00CE6E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5"/>
        <w:gridCol w:w="7910"/>
      </w:tblGrid>
      <w:tr w:rsidR="00CE6E97" w:rsidTr="009339CD">
        <w:tc>
          <w:tcPr>
            <w:tcW w:w="1435" w:type="dxa"/>
          </w:tcPr>
          <w:p w:rsidR="00CE6E97" w:rsidRDefault="00CE6E97" w:rsidP="009339CD">
            <w:r>
              <w:lastRenderedPageBreak/>
              <w:t>Картинка</w:t>
            </w:r>
          </w:p>
        </w:tc>
        <w:tc>
          <w:tcPr>
            <w:tcW w:w="7910" w:type="dxa"/>
          </w:tcPr>
          <w:p w:rsidR="00CE6E97" w:rsidRDefault="00F101E5" w:rsidP="009339CD">
            <w:r>
              <w:rPr>
                <w:noProof/>
                <w:lang w:eastAsia="ru-RU"/>
              </w:rPr>
              <w:drawing>
                <wp:inline distT="0" distB="0" distL="0" distR="0" wp14:anchorId="23387CC3" wp14:editId="167C90D6">
                  <wp:extent cx="3195016" cy="4574160"/>
                  <wp:effectExtent l="0" t="0" r="571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437" cy="4587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Название</w:t>
            </w:r>
          </w:p>
        </w:tc>
        <w:tc>
          <w:tcPr>
            <w:tcW w:w="7910" w:type="dxa"/>
          </w:tcPr>
          <w:p w:rsidR="00CE6E97" w:rsidRDefault="00F101E5" w:rsidP="00F101E5">
            <w:r w:rsidRPr="00F101E5">
              <w:t>Постановление Правительства РФ №2375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Анонс</w:t>
            </w:r>
          </w:p>
        </w:tc>
        <w:tc>
          <w:tcPr>
            <w:tcW w:w="7910" w:type="dxa"/>
          </w:tcPr>
          <w:p w:rsidR="00CE6E97" w:rsidRDefault="00CE6E97" w:rsidP="009339CD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Статья</w:t>
            </w:r>
          </w:p>
        </w:tc>
        <w:tc>
          <w:tcPr>
            <w:tcW w:w="7910" w:type="dxa"/>
          </w:tcPr>
          <w:p w:rsidR="00F101E5" w:rsidRPr="00F101E5" w:rsidRDefault="00F101E5" w:rsidP="00F101E5">
            <w:r w:rsidRPr="00F101E5">
              <w:t>Постановление Правительства РФ от 22 декабря 2022 г. №2375 «О внесении изменений в Правила предоставления субсидий из федерального бюджета российским кредитным организациям на возмещение недополученных ими доходов по кредитам, выданным аккредитованным системообразующим организациям в сфере информационных технологий, а также организациям, входящим в группу лиц системообразующей организации в сфере информационных технологий»</w:t>
            </w:r>
          </w:p>
          <w:p w:rsidR="00F101E5" w:rsidRPr="00F101E5" w:rsidRDefault="00F101E5" w:rsidP="00F101E5">
            <w:r w:rsidRPr="00F101E5">
              <w:t>Правительство РФ скорректировало правила субсидирования льготных </w:t>
            </w:r>
            <w:hyperlink r:id="rId40" w:history="1">
              <w:r w:rsidRPr="00F101E5">
                <w:rPr>
                  <w:rStyle w:val="a6"/>
                  <w:color w:val="auto"/>
                  <w:u w:val="none"/>
                </w:rPr>
                <w:t>кредитов</w:t>
              </w:r>
            </w:hyperlink>
            <w:r w:rsidRPr="00F101E5">
              <w:t>, выданных аккредитованным </w:t>
            </w:r>
            <w:hyperlink r:id="rId41" w:history="1">
              <w:r w:rsidRPr="00F101E5">
                <w:rPr>
                  <w:rStyle w:val="a6"/>
                  <w:color w:val="auto"/>
                  <w:u w:val="none"/>
                </w:rPr>
                <w:t>системообразующим</w:t>
              </w:r>
            </w:hyperlink>
            <w:r w:rsidRPr="00F101E5">
              <w:t> IT-компаниям.</w:t>
            </w:r>
          </w:p>
          <w:p w:rsidR="00F101E5" w:rsidRPr="00F101E5" w:rsidRDefault="00F101E5" w:rsidP="00F101E5">
            <w:r w:rsidRPr="00F101E5">
              <w:t>Установлено, что кредитная организация должна соответствовать установленным требованиям на 1 число месяца, предшествующего тому, в котором планируется отбор получателей субсидий. Уточнены требования к кредитным договорам. Речь идет об определении размера кредита с учетом темпа роста отгрузки товаров собственного производства, выполненных работ и услуг собственными силами по России по IT-отрасли.</w:t>
            </w:r>
          </w:p>
          <w:p w:rsidR="00F101E5" w:rsidRPr="00F101E5" w:rsidRDefault="00F101E5" w:rsidP="00F101E5">
            <w:r w:rsidRPr="00F101E5">
              <w:t>Пересмотрена формула расчета среднедневного остатка ссудной задолженности заемщика по кредитному договору (соглашению) за отчетный месяц.</w:t>
            </w:r>
          </w:p>
          <w:p w:rsidR="00CE6E97" w:rsidRPr="00F101E5" w:rsidRDefault="00CE6E97" w:rsidP="00F101E5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Дата</w:t>
            </w:r>
          </w:p>
        </w:tc>
        <w:tc>
          <w:tcPr>
            <w:tcW w:w="7910" w:type="dxa"/>
          </w:tcPr>
          <w:p w:rsidR="00CE6E97" w:rsidRDefault="00F101E5" w:rsidP="009339CD">
            <w:r w:rsidRPr="00F101E5">
              <w:t>от 22 декабря 2022 г.</w:t>
            </w:r>
          </w:p>
        </w:tc>
      </w:tr>
    </w:tbl>
    <w:p w:rsidR="00CE6E97" w:rsidRDefault="00CE6E97"/>
    <w:p w:rsidR="00CE6E97" w:rsidRDefault="00CE6E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5"/>
        <w:gridCol w:w="7910"/>
      </w:tblGrid>
      <w:tr w:rsidR="00CE6E97" w:rsidTr="009339CD">
        <w:tc>
          <w:tcPr>
            <w:tcW w:w="1435" w:type="dxa"/>
          </w:tcPr>
          <w:p w:rsidR="00CE6E97" w:rsidRDefault="00CE6E97" w:rsidP="009339CD">
            <w:r>
              <w:lastRenderedPageBreak/>
              <w:t>Картинка</w:t>
            </w:r>
          </w:p>
        </w:tc>
        <w:tc>
          <w:tcPr>
            <w:tcW w:w="7910" w:type="dxa"/>
          </w:tcPr>
          <w:p w:rsidR="00CE6E97" w:rsidRDefault="003479E4" w:rsidP="009339CD">
            <w:r>
              <w:rPr>
                <w:noProof/>
                <w:lang w:eastAsia="ru-RU"/>
              </w:rPr>
              <w:drawing>
                <wp:inline distT="0" distB="0" distL="0" distR="0" wp14:anchorId="1EF30C6A" wp14:editId="1BA3C518">
                  <wp:extent cx="2886343" cy="2958631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111" cy="2966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Название</w:t>
            </w:r>
          </w:p>
        </w:tc>
        <w:tc>
          <w:tcPr>
            <w:tcW w:w="7910" w:type="dxa"/>
          </w:tcPr>
          <w:p w:rsidR="00CE6E97" w:rsidRDefault="00F101E5" w:rsidP="00F101E5">
            <w:r w:rsidRPr="00F101E5">
              <w:t>Распоряжение Правительства РФ №4088-р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Анонс</w:t>
            </w:r>
          </w:p>
        </w:tc>
        <w:tc>
          <w:tcPr>
            <w:tcW w:w="7910" w:type="dxa"/>
          </w:tcPr>
          <w:p w:rsidR="00CE6E97" w:rsidRDefault="00CE6E97" w:rsidP="009339CD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Статья</w:t>
            </w:r>
          </w:p>
        </w:tc>
        <w:tc>
          <w:tcPr>
            <w:tcW w:w="7910" w:type="dxa"/>
          </w:tcPr>
          <w:p w:rsidR="00F101E5" w:rsidRPr="00F101E5" w:rsidRDefault="00F101E5" w:rsidP="00F101E5">
            <w:r w:rsidRPr="00F101E5">
              <w:t>Распоряжение Правительства РФ от 22 декабря 2022 г. №4088-р</w:t>
            </w:r>
          </w:p>
          <w:p w:rsidR="00F101E5" w:rsidRPr="00F101E5" w:rsidRDefault="00F101E5" w:rsidP="00F101E5">
            <w:r w:rsidRPr="00F101E5">
              <w:t xml:space="preserve">Утверждена Концепция формирования и развития культуры информационной безопасности граждан РФ. Ее реализация поручена </w:t>
            </w:r>
            <w:proofErr w:type="spellStart"/>
            <w:r w:rsidRPr="00F101E5">
              <w:t>Минцифры</w:t>
            </w:r>
            <w:proofErr w:type="spellEnd"/>
            <w:r w:rsidRPr="00F101E5">
              <w:t xml:space="preserve"> совместно с другими заинтересованными органами власти. Регионы должны учитывать положения Концепции при формировании и осуществлении своих программ в указанной сфере.</w:t>
            </w:r>
          </w:p>
          <w:p w:rsidR="00F101E5" w:rsidRPr="00F101E5" w:rsidRDefault="00F101E5" w:rsidP="00F101E5">
            <w:r w:rsidRPr="00F101E5">
              <w:t>В рамках повышения культуры </w:t>
            </w:r>
            <w:hyperlink r:id="rId43" w:history="1">
              <w:r w:rsidRPr="00F101E5">
                <w:rPr>
                  <w:rStyle w:val="a6"/>
                  <w:color w:val="auto"/>
                  <w:u w:val="none"/>
                </w:rPr>
                <w:t>информационной безопасности</w:t>
              </w:r>
            </w:hyperlink>
            <w:r w:rsidRPr="00F101E5">
              <w:t xml:space="preserve"> граждан необходим комплексный подход, подразумевающий в том числе проведение общей информационной кампании для населения, направленной на повышение грамотности по вопросам </w:t>
            </w:r>
            <w:proofErr w:type="spellStart"/>
            <w:r w:rsidRPr="00F101E5">
              <w:t>информбезопасности</w:t>
            </w:r>
            <w:proofErr w:type="spellEnd"/>
            <w:r w:rsidRPr="00F101E5">
              <w:t>. Также при формировании культуры информационной безопасности особое внимание должно уделяться сегментированию граждан РФ на различные группы в целях более точного донесения информации об основных правилах информационной безопасности. Уязвимыми к угрозам называются граждане до 18 лет и старше 45 лет. Им предлагается доносить информацию через отвечающие их интересам коммуникации.</w:t>
            </w:r>
          </w:p>
          <w:p w:rsidR="00F101E5" w:rsidRPr="00F101E5" w:rsidRDefault="00F101E5" w:rsidP="00F101E5">
            <w:r w:rsidRPr="00F101E5">
              <w:t>Ожидаемыми результатами реализации Концепции являются, в частности, повышение уровня грамотности </w:t>
            </w:r>
            <w:hyperlink r:id="rId44" w:history="1">
              <w:r w:rsidRPr="00F101E5">
                <w:rPr>
                  <w:rStyle w:val="a6"/>
                  <w:color w:val="auto"/>
                  <w:u w:val="none"/>
                </w:rPr>
                <w:t>населения</w:t>
              </w:r>
            </w:hyperlink>
            <w:r w:rsidRPr="00F101E5">
              <w:t> по вопросам информационной безопасности, сокращение </w:t>
            </w:r>
            <w:hyperlink r:id="rId45" w:history="1">
              <w:r w:rsidRPr="00F101E5">
                <w:rPr>
                  <w:rStyle w:val="a6"/>
                  <w:color w:val="auto"/>
                  <w:u w:val="none"/>
                </w:rPr>
                <w:t>финансового</w:t>
              </w:r>
            </w:hyperlink>
            <w:r w:rsidRPr="00F101E5">
              <w:t>, морально-</w:t>
            </w:r>
            <w:hyperlink r:id="rId46" w:history="1">
              <w:r w:rsidRPr="00F101E5">
                <w:rPr>
                  <w:rStyle w:val="a6"/>
                  <w:color w:val="auto"/>
                  <w:u w:val="none"/>
                </w:rPr>
                <w:t>психологического</w:t>
              </w:r>
            </w:hyperlink>
            <w:r w:rsidRPr="00F101E5">
              <w:t xml:space="preserve"> и </w:t>
            </w:r>
            <w:proofErr w:type="spellStart"/>
            <w:r w:rsidRPr="00F101E5">
              <w:t>репутационного</w:t>
            </w:r>
            <w:proofErr w:type="spellEnd"/>
            <w:r w:rsidRPr="00F101E5">
              <w:t xml:space="preserve"> ущерба граждан от преступлений с использованием ИТ-технологий, повышение уровня доверия к </w:t>
            </w:r>
            <w:hyperlink r:id="rId47" w:history="1">
              <w:r w:rsidRPr="00F101E5">
                <w:rPr>
                  <w:rStyle w:val="a6"/>
                  <w:color w:val="auto"/>
                  <w:u w:val="none"/>
                </w:rPr>
                <w:t>цифровым</w:t>
              </w:r>
            </w:hyperlink>
            <w:r w:rsidRPr="00F101E5">
              <w:t xml:space="preserve"> сервисам и дальнейшая </w:t>
            </w:r>
            <w:proofErr w:type="spellStart"/>
            <w:r w:rsidRPr="00F101E5">
              <w:t>цифровизация</w:t>
            </w:r>
            <w:proofErr w:type="spellEnd"/>
            <w:r w:rsidRPr="00F101E5">
              <w:t xml:space="preserve"> экономики государства.</w:t>
            </w:r>
          </w:p>
          <w:p w:rsidR="00CE6E97" w:rsidRPr="00F101E5" w:rsidRDefault="00CE6E97" w:rsidP="00F101E5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Дата</w:t>
            </w:r>
          </w:p>
        </w:tc>
        <w:tc>
          <w:tcPr>
            <w:tcW w:w="7910" w:type="dxa"/>
          </w:tcPr>
          <w:p w:rsidR="00CE6E97" w:rsidRDefault="00F101E5" w:rsidP="009339CD">
            <w:r w:rsidRPr="00F101E5">
              <w:t>от 22 декабря 2022 г.</w:t>
            </w:r>
          </w:p>
        </w:tc>
      </w:tr>
    </w:tbl>
    <w:p w:rsidR="00CE6E97" w:rsidRDefault="00CE6E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5"/>
        <w:gridCol w:w="7910"/>
      </w:tblGrid>
      <w:tr w:rsidR="00CE6E97" w:rsidTr="009339CD">
        <w:tc>
          <w:tcPr>
            <w:tcW w:w="1435" w:type="dxa"/>
          </w:tcPr>
          <w:p w:rsidR="00CE6E97" w:rsidRDefault="00CE6E97" w:rsidP="009339CD">
            <w:r>
              <w:lastRenderedPageBreak/>
              <w:t>Картинка</w:t>
            </w:r>
          </w:p>
        </w:tc>
        <w:tc>
          <w:tcPr>
            <w:tcW w:w="7910" w:type="dxa"/>
          </w:tcPr>
          <w:p w:rsidR="00CE6E97" w:rsidRDefault="003479E4" w:rsidP="009339CD">
            <w:r>
              <w:rPr>
                <w:noProof/>
                <w:lang w:eastAsia="ru-RU"/>
              </w:rPr>
              <w:drawing>
                <wp:inline distT="0" distB="0" distL="0" distR="0" wp14:anchorId="3DB38AAB" wp14:editId="24904BCE">
                  <wp:extent cx="3666462" cy="3992928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724" cy="401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Название</w:t>
            </w:r>
          </w:p>
        </w:tc>
        <w:tc>
          <w:tcPr>
            <w:tcW w:w="7910" w:type="dxa"/>
          </w:tcPr>
          <w:p w:rsidR="00CE6E97" w:rsidRDefault="003479E4" w:rsidP="003479E4">
            <w:r w:rsidRPr="003479E4">
              <w:t>Постановление Правительства РФ №2259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Анонс</w:t>
            </w:r>
          </w:p>
        </w:tc>
        <w:tc>
          <w:tcPr>
            <w:tcW w:w="7910" w:type="dxa"/>
          </w:tcPr>
          <w:p w:rsidR="00CE6E97" w:rsidRDefault="00CE6E97" w:rsidP="009339CD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Статья</w:t>
            </w:r>
          </w:p>
        </w:tc>
        <w:tc>
          <w:tcPr>
            <w:tcW w:w="7910" w:type="dxa"/>
          </w:tcPr>
          <w:p w:rsidR="003479E4" w:rsidRPr="003479E4" w:rsidRDefault="003479E4" w:rsidP="003479E4">
            <w:r w:rsidRPr="003479E4">
              <w:t>Постановление Правительства РФ от 8 декабря 2022 г. №2259 «О внесении изменений в пункт 30 Правил предоставления сведений, содержащихся в едином федеральном информационном регистре, содержащем сведения о населении Российской Федерации, в том числе перечня указанных сведений и сроков их предоставления»</w:t>
            </w:r>
          </w:p>
          <w:p w:rsidR="003479E4" w:rsidRPr="003479E4" w:rsidRDefault="003479E4" w:rsidP="003479E4">
            <w:r w:rsidRPr="003479E4">
              <w:t>Уточнено, что оператор ФГИС федерального регистра данных о населении обеспечивает хранение, просмотр и возможность анализа сведений, предоставленных с использованием </w:t>
            </w:r>
            <w:hyperlink r:id="rId49" w:history="1">
              <w:r w:rsidRPr="003479E4">
                <w:rPr>
                  <w:rStyle w:val="a6"/>
                  <w:color w:val="auto"/>
                  <w:u w:val="none"/>
                </w:rPr>
                <w:t>СМЭВ</w:t>
              </w:r>
            </w:hyperlink>
            <w:r w:rsidRPr="003479E4">
              <w:t> в режиме «запрос - ответ», с указанием органов, организаций и лиц, которым они предоставлены, в течение 3 лет (а не 180 дней) со дня предоставления сведений.</w:t>
            </w:r>
          </w:p>
          <w:p w:rsidR="00CE6E97" w:rsidRPr="003479E4" w:rsidRDefault="00CE6E97" w:rsidP="003479E4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Дата</w:t>
            </w:r>
          </w:p>
        </w:tc>
        <w:tc>
          <w:tcPr>
            <w:tcW w:w="7910" w:type="dxa"/>
          </w:tcPr>
          <w:p w:rsidR="00CE6E97" w:rsidRDefault="003479E4" w:rsidP="009339CD">
            <w:r w:rsidRPr="003479E4">
              <w:t>от 8 декабря 2022 г.</w:t>
            </w:r>
          </w:p>
        </w:tc>
      </w:tr>
    </w:tbl>
    <w:p w:rsidR="00CE6E97" w:rsidRDefault="00CE6E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5"/>
        <w:gridCol w:w="7910"/>
      </w:tblGrid>
      <w:tr w:rsidR="00CE6E97" w:rsidTr="009339CD">
        <w:tc>
          <w:tcPr>
            <w:tcW w:w="1435" w:type="dxa"/>
          </w:tcPr>
          <w:p w:rsidR="00CE6E97" w:rsidRDefault="00CE6E97" w:rsidP="009339CD">
            <w:r>
              <w:lastRenderedPageBreak/>
              <w:t>Картинка</w:t>
            </w:r>
          </w:p>
        </w:tc>
        <w:tc>
          <w:tcPr>
            <w:tcW w:w="7910" w:type="dxa"/>
          </w:tcPr>
          <w:p w:rsidR="00CE6E97" w:rsidRDefault="003479E4" w:rsidP="003479E4">
            <w:pPr>
              <w:tabs>
                <w:tab w:val="left" w:pos="1315"/>
              </w:tabs>
            </w:pPr>
            <w:r>
              <w:tab/>
            </w:r>
            <w:r>
              <w:rPr>
                <w:noProof/>
                <w:lang w:eastAsia="ru-RU"/>
              </w:rPr>
              <w:drawing>
                <wp:inline distT="0" distB="0" distL="0" distR="0" wp14:anchorId="34F76B76" wp14:editId="6B0F099D">
                  <wp:extent cx="2874231" cy="4215192"/>
                  <wp:effectExtent l="0" t="0" r="254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561" cy="4224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Название</w:t>
            </w:r>
          </w:p>
        </w:tc>
        <w:tc>
          <w:tcPr>
            <w:tcW w:w="7910" w:type="dxa"/>
          </w:tcPr>
          <w:p w:rsidR="00CE6E97" w:rsidRDefault="003479E4" w:rsidP="003479E4">
            <w:r w:rsidRPr="003479E4">
              <w:t>Постановление Правительства РФ №2250</w:t>
            </w:r>
          </w:p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Анонс</w:t>
            </w:r>
          </w:p>
        </w:tc>
        <w:tc>
          <w:tcPr>
            <w:tcW w:w="7910" w:type="dxa"/>
          </w:tcPr>
          <w:p w:rsidR="00CE6E97" w:rsidRDefault="00CE6E97" w:rsidP="009339CD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Статья</w:t>
            </w:r>
          </w:p>
        </w:tc>
        <w:tc>
          <w:tcPr>
            <w:tcW w:w="7910" w:type="dxa"/>
          </w:tcPr>
          <w:p w:rsidR="003479E4" w:rsidRPr="003479E4" w:rsidRDefault="003479E4" w:rsidP="003479E4">
            <w:r w:rsidRPr="003479E4">
              <w:t>Постановление Правительства РФ от 8 декабря 2022 г. №2250 «О внесении изменения в Положение о защите информации в платежной системе»</w:t>
            </w:r>
          </w:p>
          <w:p w:rsidR="003479E4" w:rsidRPr="003479E4" w:rsidRDefault="003479E4" w:rsidP="003479E4">
            <w:r w:rsidRPr="003479E4">
              <w:t>Расширен перечень операторов, на которых распространяются требования к </w:t>
            </w:r>
            <w:hyperlink r:id="rId51" w:history="1">
              <w:r w:rsidRPr="003479E4">
                <w:rPr>
                  <w:rStyle w:val="a6"/>
                  <w:color w:val="auto"/>
                  <w:u w:val="none"/>
                </w:rPr>
                <w:t>защите информации</w:t>
              </w:r>
            </w:hyperlink>
            <w:r w:rsidRPr="003479E4">
              <w:t> в </w:t>
            </w:r>
            <w:hyperlink r:id="rId52" w:history="1">
              <w:r w:rsidRPr="003479E4">
                <w:rPr>
                  <w:rStyle w:val="a6"/>
                  <w:color w:val="auto"/>
                  <w:u w:val="none"/>
                </w:rPr>
                <w:t>платежной системе</w:t>
              </w:r>
            </w:hyperlink>
            <w:r w:rsidRPr="003479E4">
              <w:t>. Это, например, операторы услуг информационного обмена, электронных платформ.</w:t>
            </w:r>
          </w:p>
          <w:p w:rsidR="00CE6E97" w:rsidRPr="003479E4" w:rsidRDefault="00CE6E97" w:rsidP="003479E4"/>
        </w:tc>
      </w:tr>
      <w:tr w:rsidR="00CE6E97" w:rsidTr="009339CD">
        <w:tc>
          <w:tcPr>
            <w:tcW w:w="1435" w:type="dxa"/>
          </w:tcPr>
          <w:p w:rsidR="00CE6E97" w:rsidRDefault="00CE6E97" w:rsidP="009339CD">
            <w:r>
              <w:t>Дата</w:t>
            </w:r>
          </w:p>
        </w:tc>
        <w:tc>
          <w:tcPr>
            <w:tcW w:w="7910" w:type="dxa"/>
          </w:tcPr>
          <w:p w:rsidR="00CE6E97" w:rsidRDefault="003479E4" w:rsidP="009339CD">
            <w:r w:rsidRPr="003479E4">
              <w:t>от 8 декабря 2022 г.</w:t>
            </w:r>
          </w:p>
        </w:tc>
      </w:tr>
    </w:tbl>
    <w:p w:rsidR="00CE6E97" w:rsidRDefault="00CE6E97" w:rsidP="003479E4"/>
    <w:p w:rsidR="003479E4" w:rsidRDefault="003479E4" w:rsidP="003479E4"/>
    <w:p w:rsidR="003479E4" w:rsidRDefault="003479E4" w:rsidP="003479E4"/>
    <w:p w:rsidR="00D86701" w:rsidRDefault="00D86701" w:rsidP="003479E4"/>
    <w:p w:rsidR="00D86701" w:rsidRDefault="00D86701" w:rsidP="003479E4"/>
    <w:p w:rsidR="00D86701" w:rsidRDefault="00D86701" w:rsidP="003479E4"/>
    <w:p w:rsidR="00D86701" w:rsidRDefault="00D86701" w:rsidP="003479E4"/>
    <w:p w:rsidR="00D86701" w:rsidRDefault="00D86701" w:rsidP="003479E4"/>
    <w:p w:rsidR="00D86701" w:rsidRDefault="00D86701" w:rsidP="003479E4"/>
    <w:p w:rsidR="00D86701" w:rsidRDefault="00D86701" w:rsidP="003479E4"/>
    <w:p w:rsidR="00D86701" w:rsidRDefault="00D86701" w:rsidP="003479E4"/>
    <w:p w:rsidR="00D86701" w:rsidRDefault="00D86701" w:rsidP="003479E4"/>
    <w:p w:rsidR="00D86701" w:rsidRDefault="00D86701" w:rsidP="003479E4"/>
    <w:p w:rsidR="00D86701" w:rsidRDefault="00D86701" w:rsidP="003479E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93"/>
        <w:gridCol w:w="5552"/>
      </w:tblGrid>
      <w:tr w:rsidR="00D86701" w:rsidTr="00D86701">
        <w:tc>
          <w:tcPr>
            <w:tcW w:w="3793" w:type="dxa"/>
          </w:tcPr>
          <w:p w:rsidR="00D86701" w:rsidRDefault="00D86701" w:rsidP="003479E4">
            <w:r>
              <w:t>Фото</w:t>
            </w:r>
          </w:p>
        </w:tc>
        <w:tc>
          <w:tcPr>
            <w:tcW w:w="5552" w:type="dxa"/>
          </w:tcPr>
          <w:p w:rsidR="00D86701" w:rsidRDefault="00D86701" w:rsidP="003479E4">
            <w:r>
              <w:t>Суть</w:t>
            </w:r>
          </w:p>
        </w:tc>
      </w:tr>
      <w:tr w:rsidR="00D86701" w:rsidTr="00D86701">
        <w:tc>
          <w:tcPr>
            <w:tcW w:w="3793" w:type="dxa"/>
          </w:tcPr>
          <w:p w:rsidR="00D86701" w:rsidRDefault="00D86701" w:rsidP="003479E4">
            <w:r>
              <w:rPr>
                <w:noProof/>
                <w:lang w:eastAsia="ru-RU"/>
              </w:rPr>
              <w:drawing>
                <wp:inline distT="0" distB="0" distL="0" distR="0" wp14:anchorId="543496E0" wp14:editId="7D4DA6FA">
                  <wp:extent cx="2327910" cy="1280666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044" cy="12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:rsidR="00D86701" w:rsidRDefault="00D86701" w:rsidP="003479E4">
            <w:pPr>
              <w:rPr>
                <w:rFonts w:ascii="Tahoma" w:hAnsi="Tahoma" w:cs="Tahoma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Tahoma" w:hAnsi="Tahoma" w:cs="Tahoma"/>
                <w:b/>
                <w:bCs/>
                <w:color w:val="000000"/>
                <w:sz w:val="18"/>
                <w:szCs w:val="18"/>
                <w:shd w:val="clear" w:color="auto" w:fill="FFFFFF"/>
              </w:rPr>
              <w:t>EdgeWave</w:t>
            </w:r>
            <w:proofErr w:type="spellEnd"/>
            <w:r>
              <w:rPr>
                <w:rFonts w:ascii="Tahoma" w:hAnsi="Tahoma" w:cs="Tahom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color w:val="000000"/>
                <w:sz w:val="18"/>
                <w:szCs w:val="18"/>
                <w:shd w:val="clear" w:color="auto" w:fill="FFFFFF"/>
              </w:rPr>
              <w:t>iPrism</w:t>
            </w:r>
            <w:proofErr w:type="spellEnd"/>
          </w:p>
          <w:p w:rsidR="00D86701" w:rsidRDefault="00D86701" w:rsidP="00D86701">
            <w:r>
              <w:rPr>
                <w:rFonts w:ascii="Tahoma" w:hAnsi="Tahoma" w:cs="Tahoma"/>
                <w:color w:val="000000"/>
                <w:sz w:val="18"/>
                <w:szCs w:val="18"/>
              </w:rPr>
              <w:t>Полномасштабная фильтрация интернет-трафика, защита от угроз на уровне периметра, система, которая может функционировать на любой платформе и в любой среде </w:t>
            </w:r>
            <w:r>
              <w:t xml:space="preserve"> </w:t>
            </w:r>
          </w:p>
          <w:p w:rsidR="00D86701" w:rsidRDefault="00D86701" w:rsidP="00D86701">
            <w:r>
              <w:rPr>
                <w:noProof/>
                <w:lang w:eastAsia="ru-RU"/>
              </w:rPr>
              <w:drawing>
                <wp:inline distT="0" distB="0" distL="0" distR="0" wp14:anchorId="0A9BA6B1" wp14:editId="0CC5C2C6">
                  <wp:extent cx="3472815" cy="2876539"/>
                  <wp:effectExtent l="0" t="0" r="0" b="63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02" cy="2896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701" w:rsidRDefault="00D86701" w:rsidP="003479E4"/>
    <w:p w:rsidR="00D86701" w:rsidRPr="00BA6858" w:rsidRDefault="00D86701" w:rsidP="003479E4">
      <w:pPr>
        <w:rPr>
          <w:rFonts w:ascii="Tahoma" w:hAnsi="Tahoma" w:cs="Tahoma"/>
          <w:color w:val="000000"/>
          <w:sz w:val="28"/>
          <w:szCs w:val="18"/>
        </w:rPr>
      </w:pPr>
      <w:proofErr w:type="spellStart"/>
      <w:r w:rsidRPr="00BA6858">
        <w:rPr>
          <w:rFonts w:ascii="Tahoma" w:hAnsi="Tahoma" w:cs="Tahoma"/>
          <w:color w:val="000000"/>
          <w:sz w:val="28"/>
          <w:szCs w:val="18"/>
        </w:rPr>
        <w:t>SECnology</w:t>
      </w:r>
      <w:proofErr w:type="spellEnd"/>
      <w:r w:rsidRPr="00BA6858">
        <w:rPr>
          <w:rFonts w:ascii="Tahoma" w:hAnsi="Tahoma" w:cs="Tahoma"/>
          <w:color w:val="000000"/>
          <w:sz w:val="28"/>
          <w:szCs w:val="18"/>
        </w:rPr>
        <w:t xml:space="preserve"> - Универсальный Анализатор Логов</w:t>
      </w:r>
    </w:p>
    <w:p w:rsidR="00D86701" w:rsidRDefault="00D86701" w:rsidP="003479E4">
      <w:pPr>
        <w:rPr>
          <w:rFonts w:ascii="Tahoma" w:hAnsi="Tahoma" w:cs="Tahoma"/>
          <w:color w:val="000000"/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 wp14:anchorId="1C661937" wp14:editId="616664F1">
            <wp:extent cx="4229100" cy="1047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01" w:rsidRDefault="00D86701" w:rsidP="003479E4">
      <w:r>
        <w:rPr>
          <w:rFonts w:ascii="Tahoma" w:hAnsi="Tahoma" w:cs="Tahoma"/>
          <w:color w:val="000000"/>
          <w:sz w:val="18"/>
          <w:szCs w:val="18"/>
        </w:rPr>
        <w:t xml:space="preserve"> Универсальный Анализатор Логов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SECnology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- программное обеспечение анализа логов, которое не требует баз данных, выделенных серверов, веб-серверов. Позволяет собирать события в режиме реального времени непосредственно с устройств, из архивов данных или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log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-файлов. Может управлять всеми файлами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журналирования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, анализировать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логи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, фильтровать данные. Благодаря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SECnology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Вы можете проводить расследования инцидентов, подсчитывать события и создавать детальные отчеты. </w:t>
      </w:r>
      <w:r>
        <w:t xml:space="preserve"> </w:t>
      </w:r>
    </w:p>
    <w:p w:rsidR="00D86701" w:rsidRDefault="00D86701" w:rsidP="003479E4"/>
    <w:p w:rsidR="00D86701" w:rsidRPr="00BA6858" w:rsidRDefault="00D86701" w:rsidP="003479E4">
      <w:pPr>
        <w:rPr>
          <w:rStyle w:val="copyright-span"/>
          <w:rFonts w:ascii="Tahoma" w:hAnsi="Tahoma" w:cs="Tahoma"/>
          <w:color w:val="000000"/>
          <w:sz w:val="28"/>
          <w:szCs w:val="18"/>
        </w:rPr>
      </w:pPr>
      <w:proofErr w:type="spellStart"/>
      <w:r w:rsidRPr="00BA6858">
        <w:rPr>
          <w:rFonts w:ascii="Tahoma" w:hAnsi="Tahoma" w:cs="Tahoma"/>
          <w:color w:val="000000"/>
          <w:sz w:val="28"/>
          <w:szCs w:val="18"/>
        </w:rPr>
        <w:t>ObserveIT</w:t>
      </w:r>
      <w:proofErr w:type="spellEnd"/>
      <w:r w:rsidRPr="00BA6858">
        <w:rPr>
          <w:rFonts w:ascii="Tahoma" w:hAnsi="Tahoma" w:cs="Tahoma"/>
          <w:color w:val="000000"/>
          <w:sz w:val="28"/>
          <w:szCs w:val="18"/>
        </w:rPr>
        <w:t xml:space="preserve"> - Программное обеспечение для записи пользовательских сессий </w:t>
      </w:r>
    </w:p>
    <w:p w:rsidR="00D86701" w:rsidRDefault="00D86701" w:rsidP="003479E4">
      <w:pPr>
        <w:rPr>
          <w:rStyle w:val="copyright-span"/>
          <w:rFonts w:ascii="Tahoma" w:hAnsi="Tahoma" w:cs="Tahoma"/>
          <w:color w:val="000000"/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 wp14:anchorId="0DC16937" wp14:editId="703F1FFD">
            <wp:extent cx="3204210" cy="1536378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21344" cy="154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01" w:rsidRDefault="00D86701" w:rsidP="003479E4">
      <w:pPr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lastRenderedPageBreak/>
        <w:t xml:space="preserve">Программное обеспечение для записи пользовательских сессий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ObserveIT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соответствует самым высоким стандартам в сфере безопасности Вашей компании и аудиторской проверки сотрудников. </w:t>
      </w:r>
    </w:p>
    <w:p w:rsidR="00BA6858" w:rsidRPr="00BA6858" w:rsidRDefault="00BA6858" w:rsidP="003479E4">
      <w:pPr>
        <w:rPr>
          <w:rStyle w:val="copyright-span"/>
          <w:rFonts w:ascii="Tahoma" w:hAnsi="Tahoma" w:cs="Tahoma"/>
          <w:color w:val="000000"/>
          <w:sz w:val="28"/>
          <w:szCs w:val="18"/>
        </w:rPr>
      </w:pPr>
      <w:r w:rsidRPr="00BA6858">
        <w:rPr>
          <w:rFonts w:ascii="Tahoma" w:hAnsi="Tahoma" w:cs="Tahoma"/>
          <w:color w:val="000000"/>
          <w:sz w:val="28"/>
          <w:szCs w:val="18"/>
          <w:lang w:val="en-US"/>
        </w:rPr>
        <w:t>WatchGuard Firebox M470, M570, M670 </w:t>
      </w:r>
    </w:p>
    <w:p w:rsidR="00BA6858" w:rsidRDefault="00BA6858" w:rsidP="003479E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68B17F" wp14:editId="4A83D035">
            <wp:extent cx="3438525" cy="1933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58" w:rsidRDefault="00BA6858" w:rsidP="003479E4">
      <w:pPr>
        <w:rPr>
          <w:rStyle w:val="copyright-span"/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Устройства M470, M570 и M670 специально спроектированы для средних и распределенных предприятий, которым нужна эффективная и доступная защита сетей в условиях стремительного роста пропускной способности, зашифрованного трафика, использования видео и скорости соединения. С операционной системой, построенной на процессорах последнего поколения от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Intel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, модели M470, M570 и M670 имеют всю необходимую мощность для одновременного запуска своих систем сканирования безопасности, не создавая узких мест в производительности - при этом оставляя мощности для добавления будущих движков по мере развития тенденций безопасности. </w:t>
      </w:r>
    </w:p>
    <w:p w:rsidR="00BA6858" w:rsidRDefault="00BA6858" w:rsidP="003479E4">
      <w:pPr>
        <w:rPr>
          <w:rStyle w:val="copyright-span"/>
          <w:rFonts w:ascii="Tahoma" w:hAnsi="Tahoma" w:cs="Tahoma"/>
          <w:color w:val="000000"/>
          <w:sz w:val="18"/>
          <w:szCs w:val="18"/>
        </w:rPr>
      </w:pPr>
    </w:p>
    <w:p w:rsidR="00BA6858" w:rsidRPr="00BA6858" w:rsidRDefault="00BA6858" w:rsidP="00BA6858">
      <w:pPr>
        <w:rPr>
          <w:sz w:val="36"/>
        </w:rPr>
      </w:pPr>
      <w:r w:rsidRPr="00BA6858">
        <w:rPr>
          <w:sz w:val="36"/>
        </w:rPr>
        <w:t>CISCO ASA5525-K8</w:t>
      </w:r>
    </w:p>
    <w:p w:rsidR="00BA6858" w:rsidRDefault="00BA6858" w:rsidP="003479E4">
      <w:pPr>
        <w:rPr>
          <w:rFonts w:ascii="Tahoma" w:hAnsi="Tahoma" w:cs="Tahoma"/>
          <w:color w:val="000000"/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 wp14:anchorId="56E875BD" wp14:editId="49CC0F9E">
            <wp:extent cx="4086225" cy="21812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858">
        <w:rPr>
          <w:rFonts w:ascii="Tahoma" w:hAnsi="Tahoma" w:cs="Tahoma"/>
          <w:color w:val="000000"/>
          <w:sz w:val="18"/>
          <w:szCs w:val="18"/>
        </w:rPr>
        <w:t xml:space="preserve"> </w:t>
      </w:r>
    </w:p>
    <w:p w:rsidR="00D86701" w:rsidRDefault="00BA6858" w:rsidP="003479E4">
      <w:proofErr w:type="spellStart"/>
      <w:r>
        <w:rPr>
          <w:rFonts w:ascii="Tahoma" w:hAnsi="Tahoma" w:cs="Tahoma"/>
          <w:color w:val="000000"/>
          <w:sz w:val="18"/>
          <w:szCs w:val="18"/>
        </w:rPr>
        <w:t>Cisco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ASA5525-K8 - межсетевой экран с 8 портами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Gigabit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Ethernet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и 2 портами USB 2.0, поддерживающий до 750 туннелей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IPsec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VPN и до 2 туннелей SSL VPN. Межсетевые экраны следующего поколения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Cisco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ASA 5500-X интегрируют технологию проверки пакетов с учетом текущего состояния протокола и комплексный набор сервисов безопасности для сетей всех уровней – для малого и среднего бизнеса, крупных предприятий, сервисных провайдеров и дата-центров.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Cisco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ASA 5500-X предлагает высокую производительность в сочетании с гибкими сервисами, масштабированием с помощью модулей, широким набором функций и низкими затратами на установку и разворачивание</w:t>
      </w:r>
      <w:r w:rsidR="00D86701" w:rsidRPr="00BA6858">
        <w:t xml:space="preserve"> </w:t>
      </w:r>
    </w:p>
    <w:p w:rsidR="00BA6858" w:rsidRDefault="00BA6858" w:rsidP="003479E4">
      <w:pPr>
        <w:rPr>
          <w:sz w:val="36"/>
          <w:lang w:val="en-US"/>
        </w:rPr>
      </w:pPr>
      <w:r w:rsidRPr="00BA6858">
        <w:rPr>
          <w:rFonts w:ascii="Tahoma" w:hAnsi="Tahoma" w:cs="Tahoma"/>
          <w:color w:val="000000"/>
          <w:sz w:val="28"/>
          <w:szCs w:val="18"/>
          <w:lang w:val="en-US"/>
        </w:rPr>
        <w:t>EDGEWAVE EPIC USG6300 SERIES </w:t>
      </w:r>
      <w:r w:rsidRPr="00BA6858">
        <w:rPr>
          <w:sz w:val="36"/>
          <w:lang w:val="en-US"/>
        </w:rPr>
        <w:t xml:space="preserve"> </w:t>
      </w:r>
    </w:p>
    <w:p w:rsidR="00BA6858" w:rsidRDefault="00BA6858" w:rsidP="003479E4">
      <w:pPr>
        <w:rPr>
          <w:sz w:val="3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8DA5B2" wp14:editId="635D43C3">
            <wp:extent cx="3590925" cy="3371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58" w:rsidRDefault="00BA6858" w:rsidP="003479E4">
      <w:pPr>
        <w:rPr>
          <w:rStyle w:val="copyright-span"/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БЕЗОПАСНОСТЬ Межсетевые экраны следующего поколения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EdgeWave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EPIC предназначены для решения задач комплексной защиты центров обработки данных и обеспечения надежной и безопасной информационной сети для предприятий всех размеров. Он производит шестимерный анализ служебного трафика, включая такие параметры, как: применение, содержание, время, пользователь и место нападения, чтобы оптимизировать управление безопасностью и обеспечить высокоэффективную защиту на уровне приложений для корпоративных сетей. Возможность идентификации более 6000 приложений. Система предотвращения вторжений, антивирусное ПО и система защиты от утечки данных обеспечивают высокую производительность сети, а автоматическое создание политик безопасности позволяют эффективно противостоять внешним угрозам. </w:t>
      </w:r>
    </w:p>
    <w:p w:rsidR="00BA6858" w:rsidRDefault="00BA6858" w:rsidP="003479E4">
      <w:pPr>
        <w:rPr>
          <w:sz w:val="52"/>
          <w:lang w:val="en-US"/>
        </w:rPr>
      </w:pPr>
      <w:r w:rsidRPr="00BA6858">
        <w:rPr>
          <w:rFonts w:ascii="Tahoma" w:hAnsi="Tahoma" w:cs="Tahoma"/>
          <w:color w:val="000000"/>
          <w:sz w:val="28"/>
          <w:szCs w:val="18"/>
          <w:lang w:val="en-US"/>
        </w:rPr>
        <w:t>BLUE COAT PROXYSG FAMILY </w:t>
      </w:r>
      <w:r w:rsidRPr="00BA6858">
        <w:rPr>
          <w:sz w:val="52"/>
          <w:lang w:val="en-US"/>
        </w:rPr>
        <w:t xml:space="preserve"> </w:t>
      </w:r>
    </w:p>
    <w:p w:rsidR="00BA6858" w:rsidRDefault="00BA6858" w:rsidP="003479E4">
      <w:pPr>
        <w:rPr>
          <w:sz w:val="52"/>
          <w:lang w:val="en-US"/>
        </w:rPr>
      </w:pPr>
      <w:r>
        <w:rPr>
          <w:noProof/>
          <w:lang w:eastAsia="ru-RU"/>
        </w:rPr>
        <w:drawing>
          <wp:inline distT="0" distB="0" distL="0" distR="0" wp14:anchorId="4FF50CA6" wp14:editId="360D01F8">
            <wp:extent cx="3581400" cy="2933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58" w:rsidRDefault="00BA6858" w:rsidP="00BA6858">
      <w:pPr>
        <w:rPr>
          <w:rStyle w:val="copyright-span"/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Семейство продуктов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ProxySG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представляет собой комплексную базу для решений в сфере технологий веб-шлюзов безопасности и оптимизации WAN. Устройство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ProxySG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создано на базе специализированной, объектно-ориентированной операционной системы SGOS, которая позволяет осуществлять гибкий контроль над содержимым, пользователями, приложениями и протоколами с помощью политик. Устройства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Blue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Coat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ProxySG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являются составной частью инфраструктуры сети доставки приложений (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Application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Delivery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Network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, ADN), позволяющей обеспечить полную прозрачность работы приложений в сети, их безопасность и </w:t>
      </w:r>
      <w:r>
        <w:rPr>
          <w:rFonts w:ascii="Tahoma" w:hAnsi="Tahoma" w:cs="Tahoma"/>
          <w:color w:val="000000"/>
          <w:sz w:val="18"/>
          <w:szCs w:val="18"/>
        </w:rPr>
        <w:lastRenderedPageBreak/>
        <w:t xml:space="preserve">возможности ускорения их работы. Для обеспечения этой задачи системы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ProxySG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предоставляют собой масштабируемую архитектуру прокси-сервера для защиты веб-коммуникаций и ускорения работы бизнес-приложений.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ProxySG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позволяют установить гибкий контроль контента, пользователей, приложений и протоколов на базе политик и именно это устройство установили в своих сетях более, чем 80% компаний из списка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Fortune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®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Global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500. </w:t>
      </w:r>
    </w:p>
    <w:p w:rsidR="00BA6858" w:rsidRDefault="00BA6858" w:rsidP="00BA6858">
      <w:pPr>
        <w:rPr>
          <w:rStyle w:val="copyright-span"/>
          <w:rFonts w:ascii="Tahoma" w:hAnsi="Tahoma" w:cs="Tahoma"/>
          <w:color w:val="000000"/>
          <w:sz w:val="18"/>
          <w:szCs w:val="18"/>
        </w:rPr>
      </w:pPr>
    </w:p>
    <w:p w:rsidR="00BA6858" w:rsidRDefault="00BA6858" w:rsidP="00BA6858">
      <w:pPr>
        <w:rPr>
          <w:sz w:val="36"/>
          <w:lang w:val="en-US"/>
        </w:rPr>
      </w:pPr>
      <w:r w:rsidRPr="00BA6858">
        <w:rPr>
          <w:rFonts w:ascii="Tahoma" w:hAnsi="Tahoma" w:cs="Tahoma"/>
          <w:color w:val="000000"/>
          <w:sz w:val="28"/>
          <w:szCs w:val="18"/>
          <w:lang w:val="en-US"/>
        </w:rPr>
        <w:t>BLUE COAT PROXYAV FAMILY </w:t>
      </w:r>
      <w:r w:rsidRPr="00BA6858">
        <w:rPr>
          <w:sz w:val="36"/>
          <w:lang w:val="en-US"/>
        </w:rPr>
        <w:t xml:space="preserve"> </w:t>
      </w:r>
    </w:p>
    <w:p w:rsidR="00BA6858" w:rsidRDefault="00BA6858" w:rsidP="00BA6858">
      <w:pPr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42DCF673" wp14:editId="74A1661B">
            <wp:extent cx="3305175" cy="21336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F6" w:rsidRDefault="00D648F6" w:rsidP="00BA6858">
      <w:pPr>
        <w:rPr>
          <w:rStyle w:val="copyright-span"/>
          <w:rFonts w:ascii="Tahoma" w:hAnsi="Tahoma" w:cs="Tahoma"/>
          <w:color w:val="000000"/>
          <w:sz w:val="18"/>
          <w:szCs w:val="18"/>
        </w:rPr>
      </w:pPr>
      <w:proofErr w:type="spellStart"/>
      <w:r>
        <w:rPr>
          <w:rFonts w:ascii="Tahoma" w:hAnsi="Tahoma" w:cs="Tahoma"/>
          <w:color w:val="000000"/>
          <w:sz w:val="18"/>
          <w:szCs w:val="18"/>
        </w:rPr>
        <w:t>Blue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Coat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Proxy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AV позволяет компаниям «на лету» (без внесения задержек) сканировать недружественный код, вирусы, «черви», шпионское ПО, боты и Трояны, проникающие через «черные ходы» в Web. </w:t>
      </w:r>
    </w:p>
    <w:p w:rsidR="00D648F6" w:rsidRPr="00D648F6" w:rsidRDefault="00D648F6" w:rsidP="00D648F6">
      <w:pPr>
        <w:rPr>
          <w:sz w:val="28"/>
        </w:rPr>
      </w:pPr>
      <w:r w:rsidRPr="00D648F6">
        <w:rPr>
          <w:sz w:val="28"/>
        </w:rPr>
        <w:t>BLUE COAT DLP</w:t>
      </w:r>
    </w:p>
    <w:p w:rsidR="00D648F6" w:rsidRDefault="00D648F6" w:rsidP="00BA6858">
      <w:pPr>
        <w:rPr>
          <w:sz w:val="36"/>
        </w:rPr>
      </w:pPr>
      <w:r w:rsidRPr="00D648F6">
        <w:rPr>
          <w:sz w:val="36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DC73C8" wp14:editId="70961255">
            <wp:extent cx="3619500" cy="20859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F6" w:rsidRDefault="00D648F6" w:rsidP="00D648F6">
      <w:pPr>
        <w:rPr>
          <w:rStyle w:val="copyright-span"/>
          <w:rFonts w:ascii="Tahoma" w:hAnsi="Tahoma" w:cs="Tahoma"/>
          <w:color w:val="000000"/>
          <w:sz w:val="18"/>
          <w:szCs w:val="18"/>
        </w:rPr>
      </w:pPr>
      <w:proofErr w:type="spellStart"/>
      <w:r>
        <w:rPr>
          <w:rFonts w:ascii="Tahoma" w:hAnsi="Tahoma" w:cs="Tahoma"/>
          <w:color w:val="000000"/>
          <w:sz w:val="18"/>
          <w:szCs w:val="18"/>
        </w:rPr>
        <w:t>Blue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Coat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DataLoss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Prevention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(DLP) позволяет быстро и </w:t>
      </w:r>
      <w:proofErr w:type="gramStart"/>
      <w:r>
        <w:rPr>
          <w:rFonts w:ascii="Tahoma" w:hAnsi="Tahoma" w:cs="Tahoma"/>
          <w:color w:val="000000"/>
          <w:sz w:val="18"/>
          <w:szCs w:val="18"/>
        </w:rPr>
        <w:t>точно обнаружить</w:t>
      </w:r>
      <w:proofErr w:type="gramEnd"/>
      <w:r>
        <w:rPr>
          <w:rFonts w:ascii="Tahoma" w:hAnsi="Tahoma" w:cs="Tahoma"/>
          <w:color w:val="000000"/>
          <w:sz w:val="18"/>
          <w:szCs w:val="18"/>
        </w:rPr>
        <w:t xml:space="preserve"> и блокировать потенциальные утечки данных. Это решение помогает поддерживать всестороннюю политику безопасности при минимальных дополнительных усилиях администраторов сети. При этом появляется возможность подключить мощные возможности по поиску и идентификации в сети важной для бизнеса или конфиденциальной информации, прежде чем она попадет не в те руки. </w:t>
      </w:r>
    </w:p>
    <w:p w:rsidR="00D648F6" w:rsidRDefault="00D648F6" w:rsidP="00D648F6">
      <w:pPr>
        <w:tabs>
          <w:tab w:val="left" w:pos="4155"/>
        </w:tabs>
        <w:rPr>
          <w:sz w:val="32"/>
        </w:rPr>
      </w:pPr>
      <w:bookmarkStart w:id="0" w:name="_GoBack"/>
      <w:r w:rsidRPr="00D648F6">
        <w:rPr>
          <w:sz w:val="32"/>
        </w:rPr>
        <w:t>CODE GREEN TRUEDLP</w:t>
      </w:r>
      <w:bookmarkEnd w:id="0"/>
      <w:r>
        <w:rPr>
          <w:sz w:val="32"/>
        </w:rPr>
        <w:tab/>
      </w:r>
    </w:p>
    <w:p w:rsidR="00D648F6" w:rsidRDefault="00D648F6" w:rsidP="00D648F6">
      <w:r>
        <w:rPr>
          <w:noProof/>
          <w:lang w:eastAsia="ru-RU"/>
        </w:rPr>
        <w:lastRenderedPageBreak/>
        <w:drawing>
          <wp:inline distT="0" distB="0" distL="0" distR="0" wp14:anchorId="564FF9B5" wp14:editId="7A355EE2">
            <wp:extent cx="3543300" cy="2143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F6" w:rsidRDefault="00D648F6" w:rsidP="00D648F6">
      <w:pPr>
        <w:rPr>
          <w:rStyle w:val="copyright-span"/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Устройства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Content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Inspection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Appliance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, разработаны для компаний различных размеров - от небольших компаний до крупных предприятий (CI-750 обслуживает до 200 пользователей, CI-1500 - до 5000, а CI-3000 - до 20000 пользователей). Основные функции CI заключаются в обнаружении конфиденциальной информации, контроле её использования в сети и применении политик для её защиты. Устройства CI могут реализовывать следующие сценарии в процессе работы по контролю информации: позволить (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allow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), заблокировать (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block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), зашифровать (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encrypt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), перенаправить (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reroute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), применить карантин (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quarantine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). При этом CI контролирует все типы коммуникаций - включая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email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(SMTP),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Web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(HTTP/HTTPS),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File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Transfer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Protocol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(FTP),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Secure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Sockets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Layer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(SSL) и приложения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Web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2.0, такие как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webmail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, блоги,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wiki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и пр. </w:t>
      </w:r>
    </w:p>
    <w:p w:rsidR="00D648F6" w:rsidRDefault="00D648F6" w:rsidP="00D648F6">
      <w:pPr>
        <w:rPr>
          <w:sz w:val="36"/>
          <w:lang w:val="en-US"/>
        </w:rPr>
      </w:pPr>
      <w:r w:rsidRPr="00D648F6">
        <w:rPr>
          <w:rFonts w:ascii="Tahoma" w:hAnsi="Tahoma" w:cs="Tahoma"/>
          <w:color w:val="000000"/>
          <w:sz w:val="28"/>
          <w:szCs w:val="18"/>
          <w:lang w:val="en-US"/>
        </w:rPr>
        <w:t>EDGEWAVE EPRISM EMAIL SECURITY </w:t>
      </w:r>
      <w:r w:rsidRPr="00D648F6">
        <w:rPr>
          <w:sz w:val="36"/>
          <w:lang w:val="en-US"/>
        </w:rPr>
        <w:t xml:space="preserve"> </w:t>
      </w:r>
    </w:p>
    <w:p w:rsidR="00D648F6" w:rsidRDefault="00D648F6" w:rsidP="00D648F6">
      <w:pPr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47CA5D0F" wp14:editId="550F7FF8">
            <wp:extent cx="3467100" cy="2838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F6" w:rsidRDefault="00D648F6" w:rsidP="00D648F6">
      <w:pPr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Ультрасовременные технологии + человеческое взаимодействие = Полная безопасность электронной почты.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EdgeWave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ePrism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Email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Security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 (ранее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St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.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Bernard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Software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,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Inc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.) обеспечивает непревзойденную защиту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email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от внешних и внутренних атак, таких как спам, вирусы, шпионское ПО,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фишинг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, похищение идентификационных данных, а также от разнообразного опасного или вредоносного контента. Вы можете выбрать один из вариантов – режим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SaaS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, управляемое устройство или гибридную схему защиты, и при этом вам никогда не потребуется установка или поддержка </w:t>
      </w:r>
      <w:proofErr w:type="gramStart"/>
      <w:r>
        <w:rPr>
          <w:rFonts w:ascii="Tahoma" w:hAnsi="Tahoma" w:cs="Tahoma"/>
          <w:color w:val="000000"/>
          <w:sz w:val="18"/>
          <w:szCs w:val="18"/>
        </w:rPr>
        <w:t>какого либо</w:t>
      </w:r>
      <w:proofErr w:type="gramEnd"/>
      <w:r>
        <w:rPr>
          <w:rFonts w:ascii="Tahoma" w:hAnsi="Tahoma" w:cs="Tahoma"/>
          <w:color w:val="000000"/>
          <w:sz w:val="18"/>
          <w:szCs w:val="18"/>
        </w:rPr>
        <w:t xml:space="preserve"> дополнительного ПО или оборудования. Технические эксперты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EdgeWave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обеспечивают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проактивный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мониторинг и управление, позволяющие предотвратить атаки до того, как они появятся на ваших внутренних серверах. Обеспечивая выбор решения, которое удовлетворяет потребностям любой организации,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EdgeWave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предлагает вам систему, не имеющую равных себе по простоте, производительности и эффективности, не говоря уже о самом низком TCO на рынке</w:t>
      </w:r>
    </w:p>
    <w:p w:rsidR="00D648F6" w:rsidRDefault="00D648F6" w:rsidP="00D648F6">
      <w:pPr>
        <w:rPr>
          <w:rFonts w:ascii="Tahoma" w:hAnsi="Tahoma" w:cs="Tahoma"/>
          <w:color w:val="000000"/>
          <w:sz w:val="28"/>
          <w:szCs w:val="18"/>
        </w:rPr>
      </w:pPr>
    </w:p>
    <w:p w:rsidR="00D648F6" w:rsidRDefault="00D648F6" w:rsidP="00D648F6">
      <w:pPr>
        <w:rPr>
          <w:sz w:val="36"/>
        </w:rPr>
      </w:pPr>
      <w:r w:rsidRPr="00D648F6">
        <w:rPr>
          <w:rFonts w:ascii="Tahoma" w:hAnsi="Tahoma" w:cs="Tahoma"/>
          <w:color w:val="000000"/>
          <w:sz w:val="28"/>
          <w:szCs w:val="18"/>
        </w:rPr>
        <w:t>РЕШЕНИЕ ДЛЯ АНАЛИЗА И УСТРАНЕНИЯ НЕИСПРАВНОСТЕЙ В СЕТИ IOTA 10G </w:t>
      </w:r>
      <w:r w:rsidRPr="00D648F6">
        <w:rPr>
          <w:sz w:val="36"/>
        </w:rPr>
        <w:t xml:space="preserve"> </w:t>
      </w:r>
    </w:p>
    <w:p w:rsidR="00D648F6" w:rsidRDefault="00D648F6" w:rsidP="00D648F6">
      <w:pPr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65D5FFC1" wp14:editId="73B85CFC">
            <wp:extent cx="3590925" cy="2867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F6" w:rsidRDefault="00D648F6" w:rsidP="00D648F6">
      <w:pPr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Анализ в реальном времени и в любой точке IOTA представляет собой полноценное решение </w:t>
      </w:r>
      <w:proofErr w:type="gramStart"/>
      <w:r>
        <w:rPr>
          <w:rFonts w:ascii="Tahoma" w:hAnsi="Tahoma" w:cs="Tahoma"/>
          <w:color w:val="000000"/>
          <w:sz w:val="18"/>
          <w:szCs w:val="18"/>
        </w:rPr>
        <w:t>для  анализа</w:t>
      </w:r>
      <w:proofErr w:type="gramEnd"/>
      <w:r>
        <w:rPr>
          <w:rFonts w:ascii="Tahoma" w:hAnsi="Tahoma" w:cs="Tahoma"/>
          <w:color w:val="000000"/>
          <w:sz w:val="18"/>
          <w:szCs w:val="18"/>
        </w:rPr>
        <w:t xml:space="preserve"> и устранения неисправностей в сети, используемое сетевыми инженерами и ИТ-аналитиками по всему миру. Благодаря возможности быстрого развертывания, захвата трафика и удаленного анализа трафика в реальном времени устройство IOTA оперативно предоставляет точную картину сетевого трафика из любого места. Это позволяет в значительной степени снизить среднее время восстановления сети (MTTR) и обеспечить поддержание производительности ИТ-ресурсов на высоком уровне. Развертывание и использование IOTA безопасно для вашей сети.  Благодаря изоляции сетевых портов от других интерфейсов развертывание IOTA не приводит к появлению новой уязвимости</w:t>
      </w:r>
    </w:p>
    <w:p w:rsidR="00D648F6" w:rsidRPr="00314720" w:rsidRDefault="00314720" w:rsidP="00D648F6">
      <w:pPr>
        <w:rPr>
          <w:rFonts w:ascii="Tahoma" w:hAnsi="Tahoma" w:cs="Tahoma"/>
          <w:b/>
          <w:color w:val="000000"/>
          <w:sz w:val="28"/>
          <w:szCs w:val="18"/>
        </w:rPr>
      </w:pPr>
      <w:r w:rsidRPr="00314720">
        <w:rPr>
          <w:rFonts w:ascii="Tahoma" w:hAnsi="Tahoma" w:cs="Tahoma"/>
          <w:b/>
          <w:color w:val="000000"/>
          <w:sz w:val="28"/>
          <w:szCs w:val="18"/>
        </w:rPr>
        <w:t>470к</w:t>
      </w:r>
    </w:p>
    <w:p w:rsidR="00D648F6" w:rsidRDefault="00D648F6" w:rsidP="00D648F6">
      <w:pPr>
        <w:rPr>
          <w:rFonts w:ascii="Tahoma" w:hAnsi="Tahoma" w:cs="Tahoma"/>
          <w:color w:val="000000"/>
          <w:sz w:val="18"/>
          <w:szCs w:val="18"/>
        </w:rPr>
      </w:pPr>
    </w:p>
    <w:p w:rsidR="00D648F6" w:rsidRDefault="00D648F6" w:rsidP="00D648F6">
      <w:pPr>
        <w:rPr>
          <w:sz w:val="36"/>
        </w:rPr>
      </w:pPr>
      <w:r w:rsidRPr="00D648F6">
        <w:rPr>
          <w:rFonts w:ascii="Tahoma" w:hAnsi="Tahoma" w:cs="Tahoma"/>
          <w:color w:val="000000"/>
          <w:sz w:val="28"/>
          <w:szCs w:val="18"/>
        </w:rPr>
        <w:t>МОДУЛЬ LC TAP ОТ PROFITAP С ПОЛНОЙ ЗАЩИТОЙ ДЛЯ ЦЕНТРОВ ОБРАБОТКИ ДАННЫХ  </w:t>
      </w:r>
      <w:r w:rsidRPr="00D648F6">
        <w:rPr>
          <w:sz w:val="36"/>
        </w:rPr>
        <w:t xml:space="preserve"> </w:t>
      </w:r>
    </w:p>
    <w:p w:rsidR="00D648F6" w:rsidRDefault="00D648F6" w:rsidP="00D648F6">
      <w:pPr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48781FC0" wp14:editId="53CAFADC">
            <wp:extent cx="3048000" cy="25622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F6" w:rsidRDefault="00D648F6" w:rsidP="00D648F6">
      <w:r>
        <w:rPr>
          <w:rFonts w:ascii="Tahoma" w:hAnsi="Tahoma" w:cs="Tahoma"/>
          <w:color w:val="000000"/>
          <w:sz w:val="18"/>
          <w:szCs w:val="18"/>
        </w:rPr>
        <w:t xml:space="preserve">Модуль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DiodeTAP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предоставляет оборудованию TAP инновационное средство защиты. Он предотвращает любые потенциальные атаки или сбои, блокируя свет, прибывающий из портов мониторинга.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Profitap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DiodeTAP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обеспечивает полную безопасность и доступность для контролируемых сетей, обеспечивая 100% видимость. Модуль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DiodeTAP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использует LC-коннекторы с обеспечивающими низкие потери сигнала керамическими наконечниками и выпускаются для оптоволокна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Single-Mode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(9 / 125μm) 1310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nm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и 1550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nm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, с коэффициентами разделения 50/50 и 60/40 (другие коэффициенты разделения доступны по требованию). </w:t>
      </w:r>
      <w:r w:rsidRPr="00D648F6">
        <w:t xml:space="preserve"> </w:t>
      </w:r>
    </w:p>
    <w:p w:rsidR="00D648F6" w:rsidRPr="00D648F6" w:rsidRDefault="00D648F6" w:rsidP="00D648F6">
      <w:pPr>
        <w:rPr>
          <w:b/>
          <w:sz w:val="28"/>
        </w:rPr>
      </w:pPr>
      <w:r w:rsidRPr="00D648F6">
        <w:rPr>
          <w:b/>
          <w:sz w:val="28"/>
        </w:rPr>
        <w:lastRenderedPageBreak/>
        <w:t>От 90к-180к</w:t>
      </w:r>
    </w:p>
    <w:p w:rsidR="00D648F6" w:rsidRDefault="00D648F6" w:rsidP="00D648F6">
      <w:pPr>
        <w:rPr>
          <w:sz w:val="44"/>
          <w:lang w:val="en-US"/>
        </w:rPr>
      </w:pPr>
      <w:r w:rsidRPr="00D648F6">
        <w:rPr>
          <w:rFonts w:ascii="Tahoma" w:hAnsi="Tahoma" w:cs="Tahoma"/>
          <w:color w:val="000000"/>
          <w:sz w:val="28"/>
          <w:szCs w:val="18"/>
          <w:lang w:val="en-US"/>
        </w:rPr>
        <w:t>LANCOPE STEALTHWATCH </w:t>
      </w:r>
      <w:r w:rsidRPr="00D648F6">
        <w:rPr>
          <w:sz w:val="44"/>
          <w:lang w:val="en-US"/>
        </w:rPr>
        <w:t xml:space="preserve"> </w:t>
      </w:r>
    </w:p>
    <w:p w:rsidR="00D648F6" w:rsidRDefault="00D648F6" w:rsidP="00D648F6">
      <w:pPr>
        <w:rPr>
          <w:sz w:val="44"/>
          <w:lang w:val="en-US"/>
        </w:rPr>
      </w:pPr>
      <w:r>
        <w:rPr>
          <w:noProof/>
          <w:lang w:eastAsia="ru-RU"/>
        </w:rPr>
        <w:drawing>
          <wp:inline distT="0" distB="0" distL="0" distR="0" wp14:anchorId="5E602F01" wp14:editId="3778A1BB">
            <wp:extent cx="3590925" cy="24765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F6" w:rsidRDefault="00D648F6" w:rsidP="00D648F6">
      <w:pPr>
        <w:rPr>
          <w:sz w:val="44"/>
        </w:rPr>
      </w:pPr>
      <w:proofErr w:type="spellStart"/>
      <w:r>
        <w:rPr>
          <w:rFonts w:ascii="Tahoma" w:hAnsi="Tahoma" w:cs="Tahoma"/>
          <w:color w:val="000000"/>
          <w:sz w:val="18"/>
          <w:szCs w:val="18"/>
        </w:rPr>
        <w:t>Lancope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поставляет лучшие в своём классе корпоративные решения для обнаружения аномалий в сети и мониторинга производительности на основе информации о поведении сети. Решение основано на анализе потоков данных физических и виртуальных сетей и позволяет получать максимальную отдачу от использования ограниченных сетевых ресурсов благодаря следующим принципам: УПРОЩЕНИЕ – оптимизация задач по безопасности и производительности за счет объединения их в один процесс СНИЖЕНИЕ – времени и ресурсов, затрачиваемых на обеспечение безопасности и производительности УСТРАНЕНИЕ затрат и сложностей, связанных с разрозненными решениями </w:t>
      </w:r>
      <w:r w:rsidRPr="00D648F6">
        <w:rPr>
          <w:sz w:val="44"/>
        </w:rPr>
        <w:t xml:space="preserve"> </w:t>
      </w:r>
    </w:p>
    <w:p w:rsidR="00D648F6" w:rsidRPr="00D648F6" w:rsidRDefault="00D648F6" w:rsidP="00D648F6">
      <w:pPr>
        <w:rPr>
          <w:b/>
          <w:sz w:val="28"/>
        </w:rPr>
      </w:pPr>
      <w:r w:rsidRPr="00D648F6">
        <w:rPr>
          <w:b/>
          <w:sz w:val="28"/>
        </w:rPr>
        <w:t>36к</w:t>
      </w:r>
    </w:p>
    <w:p w:rsidR="00D648F6" w:rsidRDefault="00D648F6" w:rsidP="00D648F6">
      <w:pPr>
        <w:rPr>
          <w:sz w:val="72"/>
          <w:lang w:val="en-US"/>
        </w:rPr>
      </w:pPr>
      <w:r w:rsidRPr="00D648F6">
        <w:rPr>
          <w:rFonts w:ascii="Tahoma" w:hAnsi="Tahoma" w:cs="Tahoma"/>
          <w:color w:val="000000"/>
          <w:sz w:val="28"/>
          <w:szCs w:val="18"/>
          <w:lang w:val="en-US"/>
        </w:rPr>
        <w:t>VSS MONITORING 4G/LTE </w:t>
      </w:r>
      <w:r w:rsidRPr="00D648F6">
        <w:rPr>
          <w:sz w:val="72"/>
          <w:lang w:val="en-US"/>
        </w:rPr>
        <w:t xml:space="preserve"> </w:t>
      </w:r>
    </w:p>
    <w:p w:rsidR="00D648F6" w:rsidRDefault="00D648F6" w:rsidP="00D648F6">
      <w:pPr>
        <w:rPr>
          <w:sz w:val="72"/>
          <w:lang w:val="en-US"/>
        </w:rPr>
      </w:pPr>
      <w:r>
        <w:rPr>
          <w:noProof/>
          <w:lang w:eastAsia="ru-RU"/>
        </w:rPr>
        <w:drawing>
          <wp:inline distT="0" distB="0" distL="0" distR="0" wp14:anchorId="11B4D9DC" wp14:editId="6F412F8F">
            <wp:extent cx="3343275" cy="23241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F6" w:rsidRDefault="00D648F6" w:rsidP="00D648F6">
      <w:r>
        <w:rPr>
          <w:rFonts w:ascii="Tahoma" w:hAnsi="Tahoma" w:cs="Tahoma"/>
          <w:color w:val="000000"/>
          <w:sz w:val="18"/>
          <w:szCs w:val="18"/>
        </w:rPr>
        <w:t xml:space="preserve">Распределенный фильтрующий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ответвитель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Optimizer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2016 LTE - гибко конфигурируемое «умное» устройство захвата трафика, предназначенное специально для сетей 4G/LTE, работающих в диапазоне от 10 Мбит/с до 10 Гб/с. Система имеет 2 XFP-порта и 16 портов UTP 10/100/1000 (все порты конфигурируются как TAP/SPAN/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Monitor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или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Stack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-порт). Каждый из 18 портов может независимо управляться, позволяя пользователям перенаправлять любую группу портов в любое устройство мониторинга. </w:t>
      </w:r>
      <w:r w:rsidRPr="00D648F6">
        <w:t xml:space="preserve"> </w:t>
      </w:r>
    </w:p>
    <w:p w:rsidR="00D648F6" w:rsidRPr="00D648F6" w:rsidRDefault="00D648F6" w:rsidP="00D648F6">
      <w:pPr>
        <w:rPr>
          <w:b/>
          <w:sz w:val="28"/>
        </w:rPr>
      </w:pPr>
      <w:r w:rsidRPr="00D648F6">
        <w:rPr>
          <w:b/>
          <w:sz w:val="28"/>
        </w:rPr>
        <w:t>30К</w:t>
      </w:r>
    </w:p>
    <w:sectPr w:rsidR="00D648F6" w:rsidRPr="00D648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F74"/>
    <w:rsid w:val="000F52F0"/>
    <w:rsid w:val="00314720"/>
    <w:rsid w:val="003479E4"/>
    <w:rsid w:val="00BA6858"/>
    <w:rsid w:val="00C01F74"/>
    <w:rsid w:val="00C21E3C"/>
    <w:rsid w:val="00CE6E97"/>
    <w:rsid w:val="00D648F6"/>
    <w:rsid w:val="00D86701"/>
    <w:rsid w:val="00F10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0B746"/>
  <w15:chartTrackingRefBased/>
  <w15:docId w15:val="{06091BCD-BD79-4F51-9733-3D624C285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A68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6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CE6E97"/>
    <w:rPr>
      <w:b/>
      <w:bCs/>
    </w:rPr>
  </w:style>
  <w:style w:type="paragraph" w:styleId="a5">
    <w:name w:val="Normal (Web)"/>
    <w:basedOn w:val="a"/>
    <w:uiPriority w:val="99"/>
    <w:semiHidden/>
    <w:unhideWhenUsed/>
    <w:rsid w:val="000F52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0F52F0"/>
    <w:rPr>
      <w:color w:val="0000FF"/>
      <w:u w:val="single"/>
    </w:rPr>
  </w:style>
  <w:style w:type="character" w:customStyle="1" w:styleId="copyright-span">
    <w:name w:val="copyright-span"/>
    <w:basedOn w:val="a0"/>
    <w:rsid w:val="00D86701"/>
  </w:style>
  <w:style w:type="character" w:customStyle="1" w:styleId="10">
    <w:name w:val="Заголовок 1 Знак"/>
    <w:basedOn w:val="a0"/>
    <w:link w:val="1"/>
    <w:uiPriority w:val="9"/>
    <w:rsid w:val="00BA685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1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ews.ru/book/%D0%A6%D0%91_%D0%A0%D0%A4_-_%D0%A6%D0%B5%D0%BD%D1%82%D1%80%D0%BE%D0%B1%D0%B0%D0%BD%D0%BA_-_%D0%A6%D0%B5%D0%BD%D1%82%D1%80%D0%B0%D0%BB%D1%8C%D0%BD%D1%8B%D0%B9_%D0%B1%D0%B0%D0%BD%D0%BA_%D0%A0%D0%A4_-_%D0%91%D0%B0%D0%BD%D0%BA_%D0%A0%D0%BE%D1%81%D1%81%D0%B8%D0%B8" TargetMode="External"/><Relationship Id="rId18" Type="http://schemas.openxmlformats.org/officeDocument/2006/relationships/hyperlink" Target="https://www.cnews.ru/book/%D0%A4%D0%B5%D0%B4%D0%B5%D1%80%D0%B0%D0%BB%D1%8C%D0%BD%D1%8B%D0%B9_%D0%B7%D0%B0%D0%BA%D0%BE%D0%BD_2124-1_-_%D0%9E_%D1%81%D1%80%D0%B5%D0%B4%D1%81%D1%82%D0%B2%D0%B0%D1%85_%D0%BC%D0%B0%D1%81%D1%81%D0%BE%D0%B2%D0%BE%D0%B9_%D0%B8%D0%BD%D1%84%D0%BE%D1%80%D0%BC%D0%B0%D1%86%D0%B8%D0%B8_-_%D0%97%D0%B0%D0%BA%D0%BE%D0%BD_%D0%BE_%D0%A1%D0%9C%D0%98" TargetMode="External"/><Relationship Id="rId26" Type="http://schemas.openxmlformats.org/officeDocument/2006/relationships/hyperlink" Target="https://www.cnews.ru/book/%D0%A0%D0%BE%D1%81%D0%BA%D0%BE%D0%BC%D0%BD%D0%B0%D0%B4%D0%B7%D0%BE%D1%80_-_%D0%95%D0%B4%D0%B8%D0%BD%D1%8B%D0%B9_%D1%80%D0%B5%D0%B5%D1%81%D1%82%D1%80_%D0%B7%D0%B0%D0%BF%D1%80%D0%B5%D1%89%D0%B5%D0%BD%D0%BD%D1%8B%D1%85_%D0%B8%D0%BD%D1%82%D0%B5%D1%80%D0%BD%D0%B5%D1%82-%D1%80%D0%B5%D1%81%D1%83%D1%80%D1%81%D0%BE%D0%B2_-_%D0%A0%D0%B5%D0%B5%D1%81%D1%82%D1%80_%D0%B7%D0%B0%D0%BF%D1%80%D0%B5%D1%89%D0%B5%D0%BD%D0%BD%D1%8B%D1%85_%D1%81%D0%B0%D0%B9%D1%82%D0%BE%D0%B2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s://www.cnews.ru/book/%D0%A4%D0%9E%D0%98%D0%92_%D0%A0%D0%A4_-_%D0%A4%D0%B5%D0%B4%D0%B5%D1%80%D0%B0%D0%BB%D1%8C%D0%BD%D1%8B%D0%B5_%D0%BE%D1%80%D0%B3%D0%B0%D0%BD%D1%8B_%D0%B8%D1%81%D0%BF%D0%BE%D0%BB%D0%BD%D0%B8%D1%82%D0%B5%D0%BB%D1%8C%D0%BD%D0%BE%D0%B9_%D0%B2%D0%BB%D0%B0%D1%81%D1%82%D0%B8_-_%D0%A4%D0%B5%D0%B4%D0%B5%D1%80%D0%B0%D0%BB%D1%8C%D0%BD%D1%8B%D0%B5_%D0%BC%D0%B8%D0%BD%D0%B8%D1%81%D1%82%D0%B5%D1%80%D1%81%D1%82%D0%B2%D0%B0" TargetMode="External"/><Relationship Id="rId34" Type="http://schemas.openxmlformats.org/officeDocument/2006/relationships/hyperlink" Target="https://www.cnews.ru/book/%D0%A4%D0%B8%D0%B7%D0%B8%D1%87%D0%B5%D1%81%D0%BA%D0%BE%D0%B5_%D0%BB%D0%B8%D1%86%D0%BE_-_%D0%A4%D0%B8%D0%B7%D0%BB%D0%B8%D1%86%D0%BE" TargetMode="External"/><Relationship Id="rId42" Type="http://schemas.openxmlformats.org/officeDocument/2006/relationships/image" Target="media/image10.png"/><Relationship Id="rId47" Type="http://schemas.openxmlformats.org/officeDocument/2006/relationships/hyperlink" Target="https://www.cnews.ru/book/%D0%A6%D0%B8%D1%84%D1%80%D0%BE%D0%B2%D0%B0%D1%8F_%D1%82%D1%80%D0%B0%D0%BD%D1%81%D1%84%D0%BE%D1%80%D0%BC%D0%B0%D1%86%D0%B8%D1%8F_-_Digital_Transformation_-_Digital_IQ_-_%D0%A6%D0%B8%D1%84%D1%80%D0%BE%D0%B2%D0%B8%D0%B7%D0%B0%D1%86%D0%B8%D1%8F_-_%D0%A6%D0%B8%D1%84%D1%80%D0%BE%D0%B2%D0%BE%D0%B5_%D0%BF%D1%80%D0%B5%D0%B4%D0%BF%D1%80%D0%B8%D1%8F%D1%82%D0%B8%D0%B5_-_%D0%94%D0%B8%D0%B4%D0%B6%D0%B8%D1%82%D0%B0%D0%BB%D0%B8%D0%B7%D0%B0%D1%86%D0%B8%D1%8F_-_%D0%A6%D0%B8%D1%84%D1%80%D0%BE%D0%B2%D1%8B%D0%B5_%D1%82%D0%B5%D1%85%D0%BD%D0%BE%D0%BB%D0%BE%D0%B3%D0%B8%D0%B8_%D0%B2_%D0%B1%D0%B8%D0%B7%D0%BD%D0%B5%D1%81%D0%B5_-_%D0%A6%D0%B8%D1%84%D1%80%D0%BE%D0%B2%D0%BE%D0%B5_%D0%BF%D1%80%D0%BE%D1%81%D1%82%D1%80%D0%B0%D0%BD%D1%81%D1%82%D0%B2%D0%BE_-_%D0%A6%D0%B8%D1%84%D1%80%D0%BE%D0%B2%D0%B0%D1%8F_%D0%B7%D1%80%D0%B5%D0%BB%D0%BE%D1%81%D1%82%D1%8C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5.png"/><Relationship Id="rId63" Type="http://schemas.openxmlformats.org/officeDocument/2006/relationships/image" Target="media/image23.png"/><Relationship Id="rId68" Type="http://schemas.openxmlformats.org/officeDocument/2006/relationships/image" Target="media/image28.png"/><Relationship Id="rId7" Type="http://schemas.openxmlformats.org/officeDocument/2006/relationships/hyperlink" Target="https://www.cnews.ru/book/%D0%97%D0%B4%D1%80%D0%B0%D0%B2%D0%BE%D0%BE%D1%85%D1%80%D0%B0%D0%BD%D0%B5%D0%BD%D0%B8%D0%B5_-_%D0%9E%D1%85%D1%80%D0%B0%D0%BD%D0%B0_%D0%B7%D0%B4%D0%BE%D1%80%D0%BE%D0%B2%D1%8C%D1%8F_%D0%B3%D1%80%D0%B0%D0%B6%D0%B4%D0%B0%D0%BD_%D0%BD%D0%B0%D1%81%D0%B5%D0%BB%D0%B5%D0%BD%D0%B8%D1%8F_%D0%B8_%D0%BF%D1%80%D0%BE%D1%84%D0%B8%D0%BB%D0%B0%D0%BA%D1%82%D0%B8%D0%BA%D0%B0_%D0%B1%D0%BE%D0%BB%D0%B5%D0%B7%D0%BD%D0%B5%D0%B9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cnews.ru/book/%D0%A4%D0%B5%D0%B4%D0%B5%D1%80%D0%B0%D0%BB%D1%8C%D0%BD%D1%8B%D0%B9_%D0%B7%D0%B0%D0%BA%D0%BE%D0%BD_149-%D0%A4%D0%97_97-%D0%A4%D0%97_188-%D0%A4%D0%97_-_%D0%9E%D0%B1_%D0%B8%D0%BD%D1%84%D0%BE%D1%80%D0%BC%D0%B0%D1%86%D0%B8%D0%B8_%D0%B8%D0%BD%D1%84%D0%BE%D1%80%D0%BC%D0%B0%D1%86%D0%B8%D0%BE%D0%BD%D0%BD%D1%8B%D1%85_%D1%82%D0%B5%D1%85%D0%BD%D0%BE%D0%BB%D0%BE%D0%B3%D0%B8%D1%8F%D1%85_%D0%B8_%D0%BE_%D0%B7%D0%B0%D1%89%D0%B8%D1%82%D0%B5_%D0%B8%D0%BD%D1%84%D0%BE%D1%80%D0%BC%D0%B0%D1%86%D0%B8%D0%B8" TargetMode="External"/><Relationship Id="rId29" Type="http://schemas.openxmlformats.org/officeDocument/2006/relationships/hyperlink" Target="https://www.cnews.ru/book/%D0%A4%D0%B5%D0%B4%D0%B5%D1%80%D0%B0%D0%BB%D1%8C%D0%BD%D1%8B%D0%B9_%D0%B7%D0%B0%D0%BA%D0%BE%D0%BD_149-%D0%A4%D0%97_97-%D0%A4%D0%97_188-%D0%A4%D0%97_-_%D0%9E%D0%B1_%D0%B8%D0%BD%D1%84%D0%BE%D1%80%D0%BC%D0%B0%D1%86%D0%B8%D0%B8_%D0%B8%D0%BD%D1%84%D0%BE%D1%80%D0%BC%D0%B0%D1%86%D0%B8%D0%BE%D0%BD%D0%BD%D1%8B%D1%85_%D1%82%D0%B5%D1%85%D0%BD%D0%BE%D0%BB%D0%BE%D0%B3%D0%B8%D1%8F%D1%85_%D0%B8_%D0%BE_%D0%B7%D0%B0%D1%89%D0%B8%D1%82%D0%B5_%D0%B8%D0%BD%D1%84%D0%BE%D1%80%D0%BC%D0%B0%D1%86%D0%B8%D0%B8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cnews.ru/book/%D0%A4%D0%9E%D0%98%D0%92_%D0%A0%D0%A4_-_%D0%A4%D0%B5%D0%B4%D0%B5%D1%80%D0%B0%D0%BB%D1%8C%D0%BD%D1%8B%D0%B5_%D0%BE%D1%80%D0%B3%D0%B0%D0%BD%D1%8B_%D0%B8%D1%81%D0%BF%D0%BE%D0%BB%D0%BD%D0%B8%D1%82%D0%B5%D0%BB%D1%8C%D0%BD%D0%BE%D0%B9_%D0%B2%D0%BB%D0%B0%D1%81%D1%82%D0%B8_-_%D0%A4%D0%B5%D0%B4%D0%B5%D1%80%D0%B0%D0%BB%D1%8C%D0%BD%D1%8B%D0%B5_%D0%BC%D0%B8%D0%BD%D0%B8%D1%81%D1%82%D0%B5%D1%80%D1%81%D1%82%D0%B2%D0%B0" TargetMode="External"/><Relationship Id="rId11" Type="http://schemas.openxmlformats.org/officeDocument/2006/relationships/hyperlink" Target="https://www.cnews.ru/book/%D0%A0%D0%BE%D1%81%D1%81%D0%B8%D1%8F_-_%D0%A0%D0%A4_-_%D0%A0%D0%BE%D1%81%D1%81%D0%B8%D0%B9%D1%81%D0%BA%D0%B0%D1%8F_%D1%84%D0%B5%D0%B4%D0%B5%D1%80%D0%B0%D1%86%D0%B8%D1%8F" TargetMode="External"/><Relationship Id="rId24" Type="http://schemas.openxmlformats.org/officeDocument/2006/relationships/hyperlink" Target="https://www.cnews.ru/book/%D0%97%D0%B4%D1%80%D0%B0%D0%B2%D0%BE%D0%BE%D1%85%D1%80%D0%B0%D0%BD%D0%B5%D0%BD%D0%B8%D0%B5_-_%D0%9E%D1%85%D1%80%D0%B0%D0%BD%D0%B0_%D0%B7%D0%B4%D0%BE%D1%80%D0%BE%D0%B2%D1%8C%D1%8F_%D0%B3%D1%80%D0%B0%D0%B6%D0%B4%D0%B0%D0%BD_%D0%BD%D0%B0%D1%81%D0%B5%D0%BB%D0%B5%D0%BD%D0%B8%D1%8F_%D0%B8_%D0%BF%D1%80%D0%BE%D1%84%D0%B8%D0%BB%D0%B0%D0%BA%D1%82%D0%B8%D0%BA%D0%B0_%D0%B1%D0%BE%D0%BB%D0%B5%D0%B7%D0%BD%D0%B5%D0%B9" TargetMode="External"/><Relationship Id="rId32" Type="http://schemas.openxmlformats.org/officeDocument/2006/relationships/hyperlink" Target="https://www.cnews.ru/book/%D0%A0%D0%BE%D1%81%D1%81%D0%B8%D1%8F_-_%D0%A0%D0%A4_-_%D0%A0%D0%BE%D1%81%D1%81%D0%B8%D0%B9%D1%81%D0%BA%D0%B0%D1%8F_%D1%84%D0%B5%D0%B4%D0%B5%D1%80%D0%B0%D1%86%D0%B8%D1%8F" TargetMode="External"/><Relationship Id="rId37" Type="http://schemas.openxmlformats.org/officeDocument/2006/relationships/image" Target="media/image8.png"/><Relationship Id="rId40" Type="http://schemas.openxmlformats.org/officeDocument/2006/relationships/hyperlink" Target="https://www.cnews.ru/book/%D0%9A%D1%80%D0%B5%D0%B4%D0%B8%D1%82%D0%BE%D0%B2%D0%B0%D0%BD%D0%B8%D0%B5_-_%D0%A1rediting_-_%D0%97%D0%B0%D1%91%D0%BC" TargetMode="External"/><Relationship Id="rId45" Type="http://schemas.openxmlformats.org/officeDocument/2006/relationships/hyperlink" Target="https://www.cnews.ru/book/%D0%A4%D0%B8%D0%BD%D0%B0%D0%BD%D1%81%D0%BE%D0%B2%D1%8B%D0%B9_%D1%81%D0%B5%D0%BA%D1%82%D0%BE%D1%80_-_%D0%91%D0%B0%D0%BD%D0%BA%D0%BE%D0%B2%D1%81%D0%BA%D0%B0%D1%8F_%D0%BE%D1%82%D1%80%D0%B0%D1%81%D0%BB%D1%8C_%D1%8D%D0%BA%D0%BE%D0%BD%D0%BE%D0%BC%D0%B8%D0%BA%D0%B8_-_%D0%9A%D1%80%D0%B5%D0%B4%D0%B8%D1%82%D0%BD%D0%BE-%D1%84%D0%B8%D0%BD%D0%B0%D0%BD%D1%81%D0%BE%D0%B2%D1%8B%D0%B5_%D0%BE%D1%80%D0%B3%D0%B0%D0%BD%D0%B8%D0%B7%D0%B0%D1%86%D0%B8%D0%B8_-_%D0%A1%D0%B5%D0%BA%D1%82%D0%BE%D1%80_%D1%84%D0%B8%D0%BD%D0%B0%D0%BD%D1%81%D0%BE%D0%B2%D1%8B%D1%85_%D0%BA%D0%BE%D1%80%D0%BF%D0%BE%D1%80%D0%B0%D1%86%D0%B8%D0%B9_-_%D0%91%D0%B0%D0%BD%D0%BA%D0%BE%D0%B2%D1%81%D0%BA%D0%B8%D0%B5_%D0%BE%D0%BF%D0%B5%D1%80%D0%B0%D1%86%D0%B8%D0%B8" TargetMode="External"/><Relationship Id="rId53" Type="http://schemas.openxmlformats.org/officeDocument/2006/relationships/image" Target="media/image13.png"/><Relationship Id="rId58" Type="http://schemas.openxmlformats.org/officeDocument/2006/relationships/image" Target="media/image18.png"/><Relationship Id="rId66" Type="http://schemas.openxmlformats.org/officeDocument/2006/relationships/image" Target="media/image26.png"/><Relationship Id="rId5" Type="http://schemas.openxmlformats.org/officeDocument/2006/relationships/image" Target="media/image2.png"/><Relationship Id="rId15" Type="http://schemas.openxmlformats.org/officeDocument/2006/relationships/image" Target="media/image4.png"/><Relationship Id="rId23" Type="http://schemas.openxmlformats.org/officeDocument/2006/relationships/hyperlink" Target="https://www.cnews.ru/book/%D0%A3%D0%9A_%D0%A0%D0%A4_-_%D0%A3%D0%B3%D0%BE%D0%BB%D0%BE%D0%B2%D0%BD%D1%8B%D0%B9_%D0%BA%D0%BE%D0%B4%D0%B5%D0%BA%D1%81_%D0%A0%D0%BE%D1%81%D1%81%D0%B8%D0%B9%D1%81%D0%BA%D0%BE%D0%B9_%D0%A4%D0%B5%D0%B4%D0%B5%D1%80%D0%B0%D1%86%D0%B8%D0%B8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www.cnews.ru/book/%D0%9F%D1%80%D0%B0%D0%B2%D0%B8%D1%82%D0%B5%D0%BB%D1%8C%D1%81%D1%82%D0%B2%D0%BE_%D0%A0%D0%A4_-_%D0%9F%D1%80%D0%B0%D0%B2%D0%B8%D1%82%D0%B5%D0%BB%D1%8C%D1%81%D1%82%D0%B2%D0%B0_%D0%A0%D0%BE%D1%81%D1%81%D0%B8%D0%B9%D1%81%D0%BA%D0%BE%D0%B9_%D0%A4%D0%B5%D0%B4%D0%B5%D1%80%D0%B0%D1%86%D0%B8%D0%B8" TargetMode="External"/><Relationship Id="rId49" Type="http://schemas.openxmlformats.org/officeDocument/2006/relationships/hyperlink" Target="https://www.cnews.ru/book/%D0%A1%D0%9C%D0%AD%D0%92_%D0%A0%D0%A4_-_%D0%A1%D0%B8%D1%81%D1%82%D0%B5%D0%BC%D0%B0_%D0%BC%D0%B5%D0%B6%D0%B2%D0%B5%D0%B4%D0%BE%D0%BC%D1%81%D1%82%D0%B2%D0%B5%D0%BD%D0%BD%D0%BE%D0%B3%D0%BE_%D1%8D%D0%BB%D0%B5%D0%BA%D1%82%D1%80%D0%BE%D0%BD%D0%BD%D0%BE%D0%B3%D0%BE_%D0%B2%D0%B7%D0%B0%D0%B8%D0%BC%D0%BE%D0%B4%D0%B5%D0%B9%D1%81%D1%82%D0%B2%D0%B8%D1%8F" TargetMode="External"/><Relationship Id="rId57" Type="http://schemas.openxmlformats.org/officeDocument/2006/relationships/image" Target="media/image17.png"/><Relationship Id="rId61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hyperlink" Target="https://www.cnews.ru/book/WWW_-_World_Wide_Web_-_Web_-_%D0%92%D1%81%D0%B5%D0%BC%D0%B8%D1%80%D0%BD%D0%B0%D1%8F_%D0%BF%D0%B0%D1%83%D1%82%D0%B8%D0%BD%D0%B0_-_Internet_-_%D0%98%D0%BD%D1%82%D0%B5%D1%80%D0%BD%D0%B5%D1%82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www.cnews.ru/book/%D0%94%D0%B5%D0%BC%D0%BE%D0%B3%D1%80%D0%B0%D1%84%D0%B8%D1%8F_-_%D0%BD%D0%B0%D1%83%D0%BA%D0%B0_%D0%BE_%D0%B7%D0%B0%D0%BA%D0%BE%D0%BD%D0%BE%D0%BC%D0%B5%D1%80%D0%BD%D0%BE%D1%81%D1%82%D1%8F%D1%85_%D0%B2%D0%BE%D1%81%D0%BF%D1%80%D0%BE%D0%B8%D0%B7%D0%B2%D0%BE%D0%B4%D1%81%D1%82%D0%B2%D0%B0_%D0%BD%D0%B0%D1%81%D0%B5%D0%BB%D0%B5%D0%BD%D0%B8%D1%8F" TargetMode="External"/><Relationship Id="rId52" Type="http://schemas.openxmlformats.org/officeDocument/2006/relationships/hyperlink" Target="https://www.cnews.ru/book/FinTech_-_%D0%9F%D0%BB%D0%B0%D1%82%D1%91%D0%B6%D0%BD%D1%8B%D0%B5_%D1%81%D0%B8%D1%81%D1%82%D0%B5%D0%BC%D1%8B_-_%D0%AD%D0%BB%D0%B5%D0%BA%D1%82%D1%80%D0%BE%D0%BD%D0%BD%D1%8B%D0%B5_%D0%BF%D0%BB%D0%B0%D1%82%D0%B5%D0%B6%D0%BD%D1%8B%D0%B5_%D1%82%D0%B5%D1%85%D0%BD%D0%BE%D0%BB%D0%BE%D0%B3%D0%B8%D0%B8_-_EFT_-_Electronic_funds_transfer" TargetMode="External"/><Relationship Id="rId60" Type="http://schemas.openxmlformats.org/officeDocument/2006/relationships/image" Target="media/image20.png"/><Relationship Id="rId65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hyperlink" Target="https://www.cnews.ru/book/%D0%A5%D1%80%D0%B8%D1%81%D1%82%D0%B8%D0%B0%D0%BD%D1%81%D1%82%D0%B2%D0%BE_-_%D0%A5%D1%80%D0%B8%D1%81%D1%82%D0%B8%D0%B0%D0%BD%D1%81%D0%BA%D0%B0%D1%8F_%D1%86%D0%B5%D1%80%D0%BA%D0%BE%D0%B2%D1%8C_-_%D0%91%D0%B8%D0%B1%D0%BB%D0%B8%D1%8F_-_%D0%A1%D0%B2%D1%8F%D1%89%D0%B5%D0%BD%D0%BD%D0%BE%D0%B5_%D0%9F%D0%B8%D1%81%D0%B0%D0%BD%D0%B8%D0%B5_-_%D0%95%D0%B2%D0%B0%D0%BD%D0%B3%D0%B5%D0%BB%D0%B8%D0%B5_-_%D0%91%D0%BB%D0%B0%D0%B3%D0%B0%D1%8F_%D0%B2%D0%B5%D1%81%D1%82%D1%8C" TargetMode="External"/><Relationship Id="rId14" Type="http://schemas.openxmlformats.org/officeDocument/2006/relationships/hyperlink" Target="https://www.cnews.ru/book/%D0%A2%D0%B0%D1%80%D0%B8%D1%84%D0%B8%D0%BA%D0%B0%D1%86%D0%B8%D1%8F_-_%D0%A3%D1%81%D1%82%D0%B0%D0%BD%D0%BE%D0%B2%D0%BB%D0%B5%D0%BD%D0%B8%D0%B5_%D1%82%D0%B0%D1%80%D0%B8%D1%84%D0%B0_%D0%BD%D0%B0_%D0%BE%D1%81%D0%BD%D0%BE%D0%B2%D0%B5_%D0%BA%D0%BB%D0%B0%D1%81%D1%81%D0%B8%D1%84%D0%B8%D0%BA%D0%B0%D1%86%D0%B8%D0%B8_%D0%BE%D0%B1%D1%8A%D0%B5%D0%BA%D1%82%D0%BE%D0%B2_%D0%BE%D0%B1%D0%BB%D0%BE%D0%B6%D0%B5%D0%BD%D0%B8%D1%8F_%D0%B8%D0%BB%D0%B8_%D0%BE%D0%BF%D0%BB%D0%B0%D1%82%D1%8B" TargetMode="External"/><Relationship Id="rId22" Type="http://schemas.openxmlformats.org/officeDocument/2006/relationships/hyperlink" Target="https://www.cnews.ru/book/%D0%A4%D0%9E%D0%98%D0%92_%D0%A0%D0%A4_-_%D0%A4%D0%B5%D0%B4%D0%B5%D1%80%D0%B0%D0%BB%D1%8C%D0%BD%D1%8B%D0%B5_%D0%BE%D1%80%D0%B3%D0%B0%D0%BD%D1%8B_%D0%B8%D1%81%D0%BF%D0%BE%D0%BB%D0%BD%D0%B8%D1%82%D0%B5%D0%BB%D1%8C%D0%BD%D0%BE%D0%B9_%D0%B2%D0%BB%D0%B0%D1%81%D1%82%D0%B8_-_%D0%A4%D0%B5%D0%B4%D0%B5%D1%80%D0%B0%D0%BB%D1%8C%D0%BD%D1%8B%D0%B5_%D0%BC%D0%B8%D0%BD%D0%B8%D1%81%D1%82%D0%B5%D1%80%D1%81%D1%82%D0%B2%D0%B0" TargetMode="External"/><Relationship Id="rId27" Type="http://schemas.openxmlformats.org/officeDocument/2006/relationships/hyperlink" Target="https://www.cnews.ru/book/Radio_broadcasting_-_%D0%A0%D0%B0%D0%B4%D0%B8%D0%BE%D0%B2%D0%B5%D1%89%D0%B0%D0%BD%D0%B8%D0%B5" TargetMode="External"/><Relationship Id="rId30" Type="http://schemas.openxmlformats.org/officeDocument/2006/relationships/hyperlink" Target="https://www.cnews.ru/book/%D0%95%D0%A1%D0%98%D0%90_-_%D0%95%D0%B4%D0%B8%D0%BD%D0%B0%D1%8F_%D1%81%D0%B8%D1%81%D1%82%D0%B5%D0%BC%D0%B0_%D0%B8%D0%B4%D0%B5%D0%BD%D1%82%D0%B8%D1%84%D0%B8%D0%BA%D0%B0%D1%86%D0%B8%D0%B8_%D0%B8_%D0%B0%D1%83%D1%82%D0%B5%D0%BD%D1%82%D0%B8%D1%84%D0%B8%D0%BA%D0%B0%D1%86%D0%B8%D0%B8" TargetMode="External"/><Relationship Id="rId35" Type="http://schemas.openxmlformats.org/officeDocument/2006/relationships/hyperlink" Target="https://www.cnews.ru/book/%D0%92%D1%80%D0%B5%D0%B4%D0%BE%D0%BD%D0%BE%D1%81%D0%BD%D0%BE%D0%B5_%D0%9F%D0%9E_-_%D0%97%D0%BB%D0%BE%D0%B2%D1%80%D0%B5%D0%B4_-_malware" TargetMode="External"/><Relationship Id="rId43" Type="http://schemas.openxmlformats.org/officeDocument/2006/relationships/hyperlink" Target="https://www.cnews.ru/book/%D0%9A%D0%B8%D0%B1%D0%B5%D1%80%D0%B1%D0%B5%D0%B7%D0%BE%D0%BF%D0%B0%D1%81%D0%BD%D0%BE%D1%81%D1%82%D1%8C_-_%D0%9A%D0%BE%D0%BC%D0%BF%D1%8C%D1%8E%D1%82%D0%B5%D1%80%D0%BD%D0%B0%D1%8F_%D0%B1%D0%B5%D0%B7%D0%BE%D0%BF%D0%B0%D1%81%D0%BD%D0%BE%D1%81%D1%82%D1%8C_-_%D0%98%D0%BD%D1%84%D0%BE%D1%80%D0%BC%D0%B0%D1%86%D0%B8%D0%BE%D0%BD%D0%BD%D0%B0%D1%8F_%D0%B1%D0%B5%D0%B7%D0%BE%D0%BF%D0%B0%D1%81%D0%BD%D0%BE%D1%81%D1%82%D1%8C_-_%D0%98%D0%91-%D0%B8%D0%BD%D1%82%D0%B5%D0%B3%D1%80%D0%B0%D1%82%D0%BE%D1%80_-_%D0%9A%D0%B8%D0%B1%D0%B5%D1%80%D0%BF%D1%80%D0%B5%D1%81%D1%82%D1%83%D0%BF%D0%BD%D0%BE%D1%81%D1%82%D1%8C_-_Cybersecurity_-_%D0%9A%D0%B8%D0%B1%D0%B5%D1%80%D0%B8%D0%BD%D1%86%D0%B8%D0%B4%D0%B5%D0%BD%D1%82%D1%8B" TargetMode="External"/><Relationship Id="rId48" Type="http://schemas.openxmlformats.org/officeDocument/2006/relationships/image" Target="media/image11.png"/><Relationship Id="rId56" Type="http://schemas.openxmlformats.org/officeDocument/2006/relationships/image" Target="media/image16.png"/><Relationship Id="rId64" Type="http://schemas.openxmlformats.org/officeDocument/2006/relationships/image" Target="media/image24.png"/><Relationship Id="rId69" Type="http://schemas.openxmlformats.org/officeDocument/2006/relationships/fontTable" Target="fontTable.xml"/><Relationship Id="rId8" Type="http://schemas.openxmlformats.org/officeDocument/2006/relationships/hyperlink" Target="https://www.cnews.ru/book/%D0%9C%D0%B0%D1%80%D0%BA%D0%B8%D1%80%D0%BE%D0%B2%D0%BA%D0%B0_-_Marking" TargetMode="External"/><Relationship Id="rId51" Type="http://schemas.openxmlformats.org/officeDocument/2006/relationships/hyperlink" Target="https://www.cnews.ru/book/%D0%A1%D0%97%D0%98_-_%D0%A1%D1%80%D0%B5%D0%B4%D1%81%D1%82%D0%B2%D0%B0_%D0%B7%D0%B0%D1%89%D0%B8%D1%82%D1%8B_%D0%B8%D0%BD%D1%84%D0%BE%D1%80%D0%BC%D0%B0%D1%86%D0%B8%D0%B8_-_Information_security_tools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cnews.ru/book/%D0%A1%D1%82%D1%80%D0%B0%D1%85%D0%BE%D0%B2%D0%B0%D0%BD%D0%B8%D0%B5_-_%D0%A1%D1%82%D1%80%D0%B0%D1%85%D0%BE%D0%B2%D0%BE%D0%B5_%D0%B4%D0%B5%D0%BB%D0%BE_-_Insurance" TargetMode="External"/><Relationship Id="rId17" Type="http://schemas.openxmlformats.org/officeDocument/2006/relationships/hyperlink" Target="https://www.cnews.ru/book/%D0%A4%D0%B5%D0%B4%D0%B5%D1%80%D0%B0%D0%BB%D1%8C%D0%BD%D0%BE%D0%B5_%D0%B7%D0%B0%D0%BA%D0%BE%D0%BD%D0%BE%D0%B4%D0%B0%D1%82%D0%B5%D0%BB%D1%8C%D1%81%D1%82%D0%B2%D0%BE" TargetMode="External"/><Relationship Id="rId25" Type="http://schemas.openxmlformats.org/officeDocument/2006/relationships/hyperlink" Target="https://www.cnews.ru/book/%D0%A1%D0%BE%D0%B2%D0%B5%D1%80%D1%88%D0%B5%D0%BD%D0%BD%D0%BE%D0%BB%D0%B5%D1%82%D0%B8%D0%B5_-_%D0%94%D0%B5%D0%B5%D1%81%D0%BF%D0%BE%D1%81%D0%BE%D0%B1%D0%BD%D0%BE%D1%81%D1%82%D1%8C_-_Legal_capacity_-_%D0%9F%D1%80%D0%B0%D0%B2%D0%BE%D1%81%D0%BF%D0%BE%D1%81%D0%BE%D0%B1%D0%BD%D0%BE%D1%81%D1%82%D1%8C" TargetMode="External"/><Relationship Id="rId33" Type="http://schemas.openxmlformats.org/officeDocument/2006/relationships/hyperlink" Target="https://www.cnews.ru/book/%D0%AE%D1%80%D0%B8%D1%81%D0%BF%D1%80%D1%83%D0%B4%D0%B5%D0%BD%D1%86%D0%B8%D1%8F_-_%D0%97%D0%B0%D0%BA%D0%BE%D0%BD%D0%BE%D0%B4%D0%B0%D1%82%D0%B5%D0%BB%D1%8C%D1%81%D1%82%D0%B2%D0%BE_-_Legislation_-_%D0%97%D0%B0%D0%BA%D0%BE%D0%BD%D0%BE%D0%B4%D0%B0%D1%82%D0%B5%D0%BB%D1%8C%D0%BD%D0%B0%D1%8F_%D0%B1%D0%B0%D0%B7%D0%B0_-_%D0%9D%D0%BE%D1%80%D0%BC%D0%B0%D1%82%D0%B8%D0%B2%D0%BD%D0%BE-%D0%BF%D1%80%D0%B0%D0%B2%D0%BE%D0%B2%D1%8B%D0%B5_%D0%B0%D0%BA%D1%82%D1%8B" TargetMode="External"/><Relationship Id="rId38" Type="http://schemas.openxmlformats.org/officeDocument/2006/relationships/hyperlink" Target="https://www.cnews.ru/book/%D0%93%D0%BE%D1%81%D1%83%D0%B4%D0%B0%D1%80%D1%81%D1%82%D0%B2%D0%B5%D0%BD%D0%BD%D1%8B%D0%B5_%D0%BE%D1%80%D0%B3%D0%B0%D0%BD%D1%8B_%D0%B2%D0%BB%D0%B0%D1%81%D1%82%D0%B8_-_%D0%93%D0%BE%D1%81%D1%83%D0%B4%D0%B0%D1%80%D1%81%D1%82%D0%B2%D0%B5%D0%BD%D0%BD%D1%8B%D0%B9_%D1%81%D0%B5%D0%BA%D1%82%D0%BE%D1%80_%D1%8D%D0%BA%D0%BE%D0%BD%D0%BE%D0%BC%D0%B8%D0%BA%D0%B8_-_%D0%93%D0%BE%D1%81%D0%B7%D0%B0%D0%BA%D0%B0%D0%B7%D1%87%D0%B8%D0%BA_-_%D0%93%D0%BE%D1%81%D1%83%D0%B4%D0%B0%D1%80%D1%81%D1%82%D0%B2%D0%B5%D0%BD%D0%BD%D1%8B%D0%B9_%D0%B7%D0%B0%D0%BA%D0%B0%D0%B7%D1%87%D0%B8%D0%BA_-_%D0%93%D0%BE%D1%81%D1%83%D0%B4%D0%B0%D1%80%D1%81%D1%82%D0%B2%D0%B5%D0%BD%D0%BD%D0%BE%D0%B5_%D0%B8_%D0%BC%D1%83%D0%BD%D0%B8%D1%86%D0%B8%D0%BF%D0%B0%D0%BB%D1%8C%D0%BD%D0%BE%D0%B5_%D1%83%D0%BF%D1%80%D0%B0%D0%B2%D0%BB%D0%B5%D0%BD%D0%B8%D0%B5_-_%D0%B3%D0%BE%D1%81%D1%81%D0%B5%D0%BA%D1%82%D0%BE%D1%80_-_%D0%B3%D0%BE%D1%81%D1%83%D1%87%D1%80%D0%B5%D0%B6%D0%B4%D0%B5%D0%BD%D0%B8%D1%8F" TargetMode="External"/><Relationship Id="rId46" Type="http://schemas.openxmlformats.org/officeDocument/2006/relationships/hyperlink" Target="https://www.cnews.ru/book/%D0%9F%D1%81%D0%B8%D1%85%D0%BE%D0%BB%D0%BE%D0%B3%D0%B8%D1%8F_-_%D0%BF%D1%81%D0%B8%D1%85%D0%BE%D0%BB%D0%BE%D0%B3%D0%B8%D1%87%D0%B5%D1%81%D0%BA%D0%B0%D1%8F_%D0%BF%D0%BE%D0%B4%D0%B4%D0%B5%D1%80%D0%B6%D0%BA%D0%B0_-_%D0%BF%D1%81%D0%B8%D1%85%D0%BE%D0%B0%D0%BD%D0%B0%D0%BB%D0%B8%D0%B7" TargetMode="External"/><Relationship Id="rId59" Type="http://schemas.openxmlformats.org/officeDocument/2006/relationships/image" Target="media/image19.png"/><Relationship Id="rId67" Type="http://schemas.openxmlformats.org/officeDocument/2006/relationships/image" Target="media/image27.png"/><Relationship Id="rId20" Type="http://schemas.openxmlformats.org/officeDocument/2006/relationships/image" Target="media/image5.png"/><Relationship Id="rId41" Type="http://schemas.openxmlformats.org/officeDocument/2006/relationships/hyperlink" Target="https://www.cnews.ru/book/%D0%A1%D0%BF%D0%B8%D1%81%D0%BE%D0%BA_%D1%81%D0%B8%D1%81%D1%82%D0%B5%D0%BC%D0%BE%D0%BE%D0%B1%D1%80%D0%B0%D0%B7%D1%83%D1%8E%D1%89%D0%B8%D1%85_%D0%BF%D1%80%D0%B5%D0%B4%D0%BF%D1%80%D0%B8%D1%8F%D1%82%D0%B8%D0%B9_%D0%A0%D0%A4" TargetMode="External"/><Relationship Id="rId54" Type="http://schemas.openxmlformats.org/officeDocument/2006/relationships/image" Target="media/image14.png"/><Relationship Id="rId62" Type="http://schemas.openxmlformats.org/officeDocument/2006/relationships/image" Target="media/image22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5432</Words>
  <Characters>30965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МинуС Бульдог</dc:creator>
  <cp:keywords/>
  <dc:description/>
  <cp:lastModifiedBy>МинуС Бульдог</cp:lastModifiedBy>
  <cp:revision>4</cp:revision>
  <dcterms:created xsi:type="dcterms:W3CDTF">2023-04-09T16:16:00Z</dcterms:created>
  <dcterms:modified xsi:type="dcterms:W3CDTF">2023-04-09T17:31:00Z</dcterms:modified>
</cp:coreProperties>
</file>