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63CED" w14:textId="77777777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Председателю совета </w:t>
      </w:r>
    </w:p>
    <w:p w14:paraId="4ACC351A" w14:textId="77777777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по защите диссертаций</w:t>
      </w:r>
    </w:p>
    <w:p w14:paraId="171DFA98" w14:textId="77777777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на соискание ученой степени </w:t>
      </w:r>
    </w:p>
    <w:p w14:paraId="74234C04" w14:textId="77777777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кандидата наук,</w:t>
      </w:r>
    </w:p>
    <w:p w14:paraId="09283B81" w14:textId="7244A18D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 xml:space="preserve">24.1.163.01 по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физико-математическим наукам,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на базе ИЯИ РАН,</w:t>
      </w:r>
    </w:p>
    <w:p w14:paraId="677F75B0" w14:textId="14BBAC7A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члену-корреспонденту</w:t>
      </w:r>
      <w:r w:rsidRPr="006208F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РАН Л.В. Кравчуку</w:t>
      </w:r>
    </w:p>
    <w:p w14:paraId="0B7C2920" w14:textId="77777777" w:rsidR="006208F2" w:rsidRDefault="006208F2" w:rsidP="006208F2">
      <w:pPr>
        <w:jc w:val="center"/>
      </w:pPr>
    </w:p>
    <w:p w14:paraId="51994D80" w14:textId="77777777" w:rsidR="006208F2" w:rsidRDefault="006208F2" w:rsidP="006208F2">
      <w:pPr>
        <w:jc w:val="center"/>
      </w:pPr>
    </w:p>
    <w:p w14:paraId="1AB8893A" w14:textId="3464B863" w:rsidR="00BC7456" w:rsidRDefault="006208F2" w:rsidP="006208F2">
      <w:pPr>
        <w:jc w:val="center"/>
        <w:rPr>
          <w:rFonts w:ascii="Times New Roman" w:hAnsi="Times New Roman" w:cs="Times New Roman"/>
          <w:sz w:val="28"/>
          <w:szCs w:val="28"/>
        </w:rPr>
      </w:pPr>
      <w:r w:rsidRPr="006208F2">
        <w:rPr>
          <w:rFonts w:ascii="Times New Roman" w:hAnsi="Times New Roman" w:cs="Times New Roman"/>
          <w:sz w:val="28"/>
          <w:szCs w:val="28"/>
        </w:rPr>
        <w:t>Уважаемый Леонид Владимирович!</w:t>
      </w:r>
    </w:p>
    <w:p w14:paraId="171C63F7" w14:textId="36234A71" w:rsidR="006208F2" w:rsidRPr="006208F2" w:rsidRDefault="006208F2" w:rsidP="006208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08F2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 выражает согласие выступить в качестве ведущей организации по диссертации Колокольчикова Сергея Дмитриевича на тему: «Исследование динамики поляризованного пучка в ускорительном комплексе NICA-Nuclotron в приложении к изучению электрического дипольного момента лёгких ядер» по специальности 1.3.2 – «Приборы и методы экспериментальной физики», представленной на соискание ученой степени кандидата физико-математических наук.</w:t>
      </w:r>
    </w:p>
    <w:p w14:paraId="23D84721" w14:textId="02EB952A" w:rsidR="006208F2" w:rsidRDefault="006208F2" w:rsidP="006208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08F2">
        <w:rPr>
          <w:rFonts w:ascii="Times New Roman" w:hAnsi="Times New Roman" w:cs="Times New Roman"/>
          <w:sz w:val="28"/>
          <w:szCs w:val="28"/>
        </w:rPr>
        <w:t>Подготовка отзыва будет осуществляться кафедрой теории систем управления электрофизической аппаратурой.</w:t>
      </w:r>
    </w:p>
    <w:p w14:paraId="4C4F7022" w14:textId="77777777" w:rsidR="006208F2" w:rsidRPr="006208F2" w:rsidRDefault="006208F2" w:rsidP="006208F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Сообщаем следующие сведения:</w:t>
      </w:r>
    </w:p>
    <w:p w14:paraId="1E8DA471" w14:textId="77777777" w:rsidR="006208F2" w:rsidRPr="006208F2" w:rsidRDefault="006208F2" w:rsidP="0062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5793"/>
      </w:tblGrid>
      <w:tr w:rsidR="006208F2" w:rsidRPr="006208F2" w14:paraId="72FC14A3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A3F98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Полное наименование организации в соответствии с Уставом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67B11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      </w:r>
          </w:p>
        </w:tc>
      </w:tr>
      <w:tr w:rsidR="006208F2" w:rsidRPr="006208F2" w14:paraId="77561388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0ACC5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Сокращенное наименование организации в соответствии с Уставом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0EFA3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Санкт-Петербургский государственный университет</w:t>
            </w:r>
          </w:p>
        </w:tc>
      </w:tr>
      <w:tr w:rsidR="006208F2" w:rsidRPr="006208F2" w14:paraId="71D44C1A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84802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Ведомственная принадлежность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F5B74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Правительство Российской Федерации</w:t>
            </w:r>
          </w:p>
        </w:tc>
      </w:tr>
      <w:tr w:rsidR="006208F2" w:rsidRPr="006208F2" w14:paraId="2C435D7E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86EEA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Почтовый индекс, адрес организации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3EF62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Россия, 199034, Санкт-Петербург, Университетская наб., д. 7–9</w:t>
            </w:r>
          </w:p>
        </w:tc>
      </w:tr>
      <w:tr w:rsidR="006208F2" w:rsidRPr="006208F2" w14:paraId="7F05B4A4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66AEA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Телефон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05912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ab/>
            </w: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+7 (812) 325–87–36</w:t>
            </w:r>
          </w:p>
        </w:tc>
      </w:tr>
      <w:tr w:rsidR="006208F2" w:rsidRPr="006208F2" w14:paraId="075D4151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0051F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12E62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spbu@spbu.ru</w:t>
            </w:r>
          </w:p>
        </w:tc>
      </w:tr>
      <w:tr w:rsidR="006208F2" w:rsidRPr="006208F2" w14:paraId="3D2695E0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F807E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Веб-сайт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120DD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http://www.</w:t>
            </w:r>
            <w:r w:rsidRPr="00620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spbu.ru</w:t>
            </w:r>
          </w:p>
        </w:tc>
      </w:tr>
    </w:tbl>
    <w:p w14:paraId="22C62402" w14:textId="0C50992E" w:rsidR="006208F2" w:rsidRDefault="006208F2" w:rsidP="006208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23D4E1" w14:textId="77777777" w:rsidR="006208F2" w:rsidRPr="006208F2" w:rsidRDefault="006208F2" w:rsidP="006208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Список основных публикаций работников организации по теме диссертации соискателя</w:t>
      </w:r>
    </w:p>
    <w:p w14:paraId="35AAA3AA" w14:textId="77777777" w:rsidR="006208F2" w:rsidRPr="006208F2" w:rsidRDefault="006208F2" w:rsidP="006208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рецензируемых научных изданиях за последние 5 лет (не более 15):</w:t>
      </w:r>
    </w:p>
    <w:p w14:paraId="6E558832" w14:textId="77777777" w:rsidR="006208F2" w:rsidRPr="006208F2" w:rsidRDefault="006208F2" w:rsidP="0062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56E564" w14:textId="77777777" w:rsidR="006208F2" w:rsidRPr="006208F2" w:rsidRDefault="006208F2" w:rsidP="006208F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Amoskov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V.M., … </w:t>
      </w:r>
      <w:proofErr w:type="spellStart"/>
      <w:r w:rsidRPr="006208F2">
        <w:rPr>
          <w:rFonts w:ascii="Times New Roman" w:eastAsia="Times New Roman" w:hAnsi="Times New Roman" w:cs="Times New Roman"/>
          <w:color w:val="222222"/>
          <w:sz w:val="27"/>
          <w:szCs w:val="27"/>
          <w:shd w:val="clear" w:color="auto" w:fill="FFFFFF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222222"/>
          <w:sz w:val="27"/>
          <w:szCs w:val="27"/>
          <w:shd w:val="clear" w:color="auto" w:fill="FFFFFF"/>
          <w:lang w:val="en-US" w:eastAsia="ru-RU"/>
        </w:rPr>
        <w:t xml:space="preserve"> D.A., …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et al. Parameter Control of Permanent Magnet Blocks for Creating Precision Elements of Charge Particle Transportation Systems // Phys.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Part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Nuclei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Lett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№ 22, 676–680 (2025). </w:t>
      </w:r>
      <w:hyperlink r:id="rId5" w:history="1">
        <w:r w:rsidRPr="006208F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https://doi.org/10.1134/S1547477125700360</w:t>
        </w:r>
      </w:hyperlink>
    </w:p>
    <w:p w14:paraId="3AAB17A7" w14:textId="77777777" w:rsidR="006208F2" w:rsidRPr="006208F2" w:rsidRDefault="006208F2" w:rsidP="006208F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Arslanova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D., …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D., … et al. Feasibility Study of Permanent Magnet Dipoles for SILA Facility // CYBERNETICS AND PHYSICS, – Vol. 12, №. 4, 2023, 252–256, https://doi.org/10.35470/2226-4116-2023-12-4-252-256</w:t>
      </w:r>
    </w:p>
    <w:p w14:paraId="50B731D7" w14:textId="77777777" w:rsidR="006208F2" w:rsidRPr="006208F2" w:rsidRDefault="006208F2" w:rsidP="006208F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Arslanova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D., …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D., … et al. Modelling PM Dipoles with Longitudinal Field Gradient for SILA Facility // CYBERNETICS AND PHYSICS, – Vol. 13, №.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2, 2024, 99–102 DOI: 10.35470/2226-4116-2024-13-2-99-102</w:t>
      </w:r>
    </w:p>
    <w:p w14:paraId="1EFFEC95" w14:textId="77777777" w:rsidR="006208F2" w:rsidRPr="006208F2" w:rsidRDefault="006208F2" w:rsidP="006208F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Amoskov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V.M., … </w:t>
      </w:r>
      <w:proofErr w:type="spellStart"/>
      <w:r w:rsidRPr="006208F2">
        <w:rPr>
          <w:rFonts w:ascii="Times New Roman" w:eastAsia="Times New Roman" w:hAnsi="Times New Roman" w:cs="Times New Roman"/>
          <w:color w:val="222222"/>
          <w:sz w:val="27"/>
          <w:szCs w:val="27"/>
          <w:shd w:val="clear" w:color="auto" w:fill="FFFFFF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222222"/>
          <w:sz w:val="27"/>
          <w:szCs w:val="27"/>
          <w:shd w:val="clear" w:color="auto" w:fill="FFFFFF"/>
          <w:lang w:val="en-US" w:eastAsia="ru-RU"/>
        </w:rPr>
        <w:t xml:space="preserve"> D.A., …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et al. Modelling and design of permanent magnet multipoles for beam transport and focusing. II. Configuring the quad //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Vestnik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of Saint Petersburg University. Applied Mathematics.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Computer Science. Control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Processes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18(4), 454-472. DOI: 10.21638/11701/spbu10.2022.402</w:t>
      </w:r>
    </w:p>
    <w:p w14:paraId="5B23E40C" w14:textId="77777777" w:rsidR="006208F2" w:rsidRPr="006208F2" w:rsidRDefault="006208F2" w:rsidP="006208F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 A.,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Kotina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E. D. On Some Problems of Trajectory Beam Program Control. Part II. // The Bulletin of Irkutsk State University. Series Mathematics, 2024 – Vol. 47, PP. 3–11.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Russian) https://doi.org/10.26516/1997-7670.2024.47.3</w:t>
      </w:r>
    </w:p>
    <w:p w14:paraId="0AF08AFC" w14:textId="77777777" w:rsidR="006208F2" w:rsidRPr="006208F2" w:rsidRDefault="006208F2" w:rsidP="0062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113548" w14:textId="7BECC42A" w:rsidR="006208F2" w:rsidRPr="006208F2" w:rsidRDefault="006208F2" w:rsidP="006208F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Подтверждаем соответствие организации требованиям, п.24 Положения "О порядке присуждения ученых степеней" N 842, утвержденного Постановлением Правительства РФ от 24 сентября 2013 г. </w:t>
      </w:r>
    </w:p>
    <w:p w14:paraId="7CA2FBE2" w14:textId="77777777" w:rsidR="006208F2" w:rsidRPr="006208F2" w:rsidRDefault="006208F2" w:rsidP="0062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5FD6C" w14:textId="77777777" w:rsidR="006208F2" w:rsidRPr="006208F2" w:rsidRDefault="006208F2" w:rsidP="006208F2">
      <w:pPr>
        <w:spacing w:after="0" w:line="240" w:lineRule="auto"/>
        <w:ind w:left="495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«___»_________________2026 г.  </w:t>
      </w:r>
    </w:p>
    <w:p w14:paraId="6B26A403" w14:textId="61F7D67F" w:rsidR="006208F2" w:rsidRPr="006208F2" w:rsidRDefault="006208F2" w:rsidP="006208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08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08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Проректор по научной работе       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             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Микушев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С. В.</w:t>
      </w:r>
    </w:p>
    <w:sectPr w:rsidR="006208F2" w:rsidRPr="00620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911C63"/>
    <w:multiLevelType w:val="multilevel"/>
    <w:tmpl w:val="566A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F2"/>
    <w:rsid w:val="006208F2"/>
    <w:rsid w:val="00BC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AD65"/>
  <w15:chartTrackingRefBased/>
  <w15:docId w15:val="{CD119F91-D9EC-46D5-A21C-3AEAB474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0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208F2"/>
  </w:style>
  <w:style w:type="character" w:styleId="a4">
    <w:name w:val="Hyperlink"/>
    <w:basedOn w:val="a0"/>
    <w:uiPriority w:val="99"/>
    <w:semiHidden/>
    <w:unhideWhenUsed/>
    <w:rsid w:val="006208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58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34/S15474771257003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1</cp:revision>
  <dcterms:created xsi:type="dcterms:W3CDTF">2026-03-03T14:56:00Z</dcterms:created>
  <dcterms:modified xsi:type="dcterms:W3CDTF">2026-03-03T14:59:00Z</dcterms:modified>
</cp:coreProperties>
</file>