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CC1E5" w14:textId="58510478" w:rsidR="002E6615" w:rsidRPr="002E6615" w:rsidRDefault="00F72225" w:rsidP="002E6615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="002E6615">
        <w:rPr>
          <w:rFonts w:ascii="Times New Roman" w:hAnsi="Times New Roman" w:cs="Times New Roman"/>
          <w:lang w:val="ru-RU"/>
        </w:rPr>
        <w:t xml:space="preserve">                                </w:t>
      </w:r>
      <w:r w:rsidR="002E6615" w:rsidRPr="002E6615">
        <w:rPr>
          <w:rFonts w:ascii="Times New Roman" w:hAnsi="Times New Roman"/>
          <w:sz w:val="26"/>
          <w:szCs w:val="26"/>
          <w:lang w:val="ru-RU"/>
        </w:rPr>
        <w:t>УТВЕРЖДАЮ</w:t>
      </w:r>
    </w:p>
    <w:p w14:paraId="42B74615" w14:textId="77777777" w:rsidR="002E6615" w:rsidRPr="002E6615" w:rsidRDefault="002E6615" w:rsidP="002E6615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u w:color="FF0000"/>
          <w:lang w:val="ru-RU"/>
        </w:rPr>
      </w:pPr>
      <w:r w:rsidRPr="002E6615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                                                                                                </w:t>
      </w:r>
      <w:r w:rsidRPr="002E6615">
        <w:rPr>
          <w:rFonts w:ascii="Times New Roman" w:hAnsi="Times New Roman"/>
          <w:sz w:val="24"/>
          <w:szCs w:val="24"/>
          <w:lang w:val="ru-RU"/>
        </w:rPr>
        <w:t>Директор</w:t>
      </w:r>
    </w:p>
    <w:p w14:paraId="0C086FF2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 xml:space="preserve">  Федерального государственного</w:t>
      </w:r>
    </w:p>
    <w:p w14:paraId="3ABB4200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                        бюджетного учреждения науки</w:t>
      </w:r>
    </w:p>
    <w:p w14:paraId="3CDFBE7C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                   Института ядерных исследований </w:t>
      </w:r>
    </w:p>
    <w:p w14:paraId="6E9B75A2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>Российской академии наук (ИЯИ РАН),</w:t>
      </w:r>
    </w:p>
    <w:p w14:paraId="5CFCB8D8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>Член-корреспондент РАН</w:t>
      </w:r>
    </w:p>
    <w:p w14:paraId="664C0D02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color w:val="FF0000"/>
          <w:sz w:val="24"/>
          <w:szCs w:val="24"/>
          <w:u w:color="FF0000"/>
          <w:lang w:val="ru-RU"/>
        </w:rPr>
      </w:pPr>
    </w:p>
    <w:p w14:paraId="0E9BFE11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10B2">
        <w:rPr>
          <w:rFonts w:ascii="Times New Roman" w:hAnsi="Times New Roman"/>
          <w:sz w:val="24"/>
          <w:szCs w:val="24"/>
          <w:lang w:val="ru-RU"/>
        </w:rPr>
        <w:t>______________________________</w:t>
      </w:r>
    </w:p>
    <w:p w14:paraId="116E7AB7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667C38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110B2">
        <w:rPr>
          <w:rFonts w:ascii="Times New Roman" w:hAnsi="Times New Roman"/>
          <w:sz w:val="24"/>
          <w:szCs w:val="24"/>
          <w:lang w:val="ru-RU"/>
        </w:rPr>
        <w:t>Либанов</w:t>
      </w:r>
      <w:proofErr w:type="spellEnd"/>
      <w:r w:rsidRPr="00C110B2">
        <w:rPr>
          <w:rFonts w:ascii="Times New Roman" w:hAnsi="Times New Roman"/>
          <w:sz w:val="24"/>
          <w:szCs w:val="24"/>
          <w:lang w:val="ru-RU"/>
        </w:rPr>
        <w:t xml:space="preserve"> М.В.</w:t>
      </w:r>
    </w:p>
    <w:p w14:paraId="34B863F6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DF9243" w14:textId="182FFCB9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10B2">
        <w:rPr>
          <w:rFonts w:ascii="Times New Roman" w:hAnsi="Times New Roman"/>
          <w:sz w:val="24"/>
          <w:szCs w:val="24"/>
          <w:lang w:val="ru-RU"/>
        </w:rPr>
        <w:t>«____» _________________ 202</w:t>
      </w:r>
      <w:r w:rsidR="00331F5D">
        <w:rPr>
          <w:rFonts w:ascii="Times New Roman" w:hAnsi="Times New Roman"/>
          <w:sz w:val="24"/>
          <w:szCs w:val="24"/>
          <w:lang w:val="ru-RU"/>
        </w:rPr>
        <w:t>5</w:t>
      </w:r>
      <w:r w:rsidRPr="00C110B2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</w:t>
      </w:r>
      <w:r w:rsidRPr="00C110B2">
        <w:rPr>
          <w:rFonts w:ascii="Times New Roman" w:hAnsi="Times New Roman"/>
          <w:sz w:val="24"/>
          <w:szCs w:val="24"/>
          <w:lang w:val="ru-RU"/>
        </w:rPr>
        <w:t>г.</w:t>
      </w:r>
    </w:p>
    <w:p w14:paraId="014415FA" w14:textId="656448E1" w:rsidR="00F72225" w:rsidRDefault="00F72225" w:rsidP="002E6615">
      <w:pPr>
        <w:spacing w:after="0"/>
        <w:jc w:val="center"/>
        <w:rPr>
          <w:rFonts w:ascii="Arial" w:hAnsi="Arial" w:cs="Arial"/>
          <w:color w:val="202124"/>
          <w:sz w:val="24"/>
          <w:szCs w:val="24"/>
          <w:shd w:val="clear" w:color="auto" w:fill="FFFFFF"/>
          <w:lang w:val="ru-RU"/>
        </w:rPr>
      </w:pPr>
    </w:p>
    <w:p w14:paraId="2D59156C" w14:textId="77777777" w:rsidR="004B0FA3" w:rsidRPr="00F72225" w:rsidRDefault="004B0FA3">
      <w:pPr>
        <w:rPr>
          <w:rFonts w:ascii="Arial" w:hAnsi="Arial" w:cs="Arial"/>
          <w:color w:val="202124"/>
          <w:sz w:val="24"/>
          <w:szCs w:val="24"/>
          <w:shd w:val="clear" w:color="auto" w:fill="FFFFFF"/>
          <w:lang w:val="ru-RU"/>
        </w:rPr>
      </w:pPr>
    </w:p>
    <w:p w14:paraId="482D8CE5" w14:textId="7B51A62B" w:rsidR="00F72225" w:rsidRPr="00F72225" w:rsidRDefault="00F72225" w:rsidP="00F72225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 </w:t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ЗАКЛЮЧЕНИЕ</w:t>
      </w:r>
    </w:p>
    <w:p w14:paraId="249F3FF9" w14:textId="0A25F09D" w:rsidR="00EE4325" w:rsidRDefault="00F72225" w:rsidP="009A4AA5">
      <w:pPr>
        <w:ind w:left="851" w:right="1133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Федерального государственного бюджетного учреждения науки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Института ядерных исследований Российской 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академии наук (ИЯИ РАН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)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о диссертации </w:t>
      </w:r>
      <w:r w:rsidR="00331F5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Колокольчикова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331F5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  <w:r w:rsidR="00331F5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  <w:r w:rsidR="00EE4325"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="00EE4325"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»,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представляемой на соискание учёной степени кандидата физико-математических наук по специальности </w:t>
      </w:r>
      <w:r w:rsidR="00EE4325"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1.3.2 – Приборы и методы экспериментальной физики</w:t>
      </w:r>
      <w:r w:rsidR="00E15EAE"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2B08BBA0" w14:textId="5DB00B0B" w:rsidR="00E15EAE" w:rsidRPr="005D30E3" w:rsidRDefault="009A4AA5" w:rsidP="00E15EAE">
      <w:pPr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Диссертационная работа </w:t>
      </w:r>
      <w:r w:rsidR="00D874B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Колокольчикова Сергея Дмитриевича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P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выполнена в </w:t>
      </w:r>
      <w:r w:rsidR="00E15EAE"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о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тделе ускорительного комплекса ИЯИ РАН и </w:t>
      </w:r>
      <w:r w:rsidRPr="00FE38D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  <w:t>завершена в 202</w:t>
      </w:r>
      <w:r w:rsidR="00D874B9" w:rsidRPr="00FE38D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  <w:t>5</w:t>
      </w:r>
      <w:r w:rsidRPr="00FE38D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  <w:t xml:space="preserve"> г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 В 202</w:t>
      </w:r>
      <w:r w:rsidR="00D874B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году соискатель </w:t>
      </w:r>
      <w:r w:rsidR="00D874B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 С.Д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окончил магистратуру Федерального государственного автономного образовательного учреждения высшего образования </w:t>
      </w:r>
      <w:r w:rsidRP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Московский физико-технический институт (национальный исследовательский университет)</w:t>
      </w:r>
      <w:r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(МФТИ) по направлению подготовки </w:t>
      </w:r>
      <w:r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03.04.01 Прикладные математика и физика» (диплом 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107724 5399980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, 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выдан 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0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июля 202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г.</w:t>
      </w:r>
      <w:r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)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В 2021 году 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соискатель </w:t>
      </w:r>
      <w:r w:rsidR="00BD45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 С.Д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поступил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очн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ую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аспирантур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у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ИЯИ РАН</w:t>
      </w:r>
      <w:r w:rsidR="00272A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272A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 01.10.2021 г. по 30.11.2022 г. соискатель Колокольчиков С.Д. обучался по</w:t>
      </w:r>
      <w:r w:rsidR="00272A0B" w:rsidRPr="00272A0B">
        <w:rPr>
          <w:rFonts w:ascii="Times New Roman" w:hAnsi="Times New Roman"/>
          <w:sz w:val="24"/>
          <w:szCs w:val="24"/>
          <w:lang w:val="ru-RU"/>
        </w:rPr>
        <w:t xml:space="preserve"> направлению подготовки 03.06.01 – Физика и астрономия, направленность (научная специальность) 01.04.16 – «Физика атомного ядра и элементарных частиц»</w:t>
      </w:r>
      <w:r w:rsidR="00272A0B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с 01.12.2022 г</w:t>
      </w:r>
      <w:r w:rsidR="00780A6A">
        <w:rPr>
          <w:rFonts w:ascii="Times New Roman" w:hAnsi="Times New Roman"/>
          <w:sz w:val="24"/>
          <w:szCs w:val="24"/>
          <w:lang w:val="ru-RU"/>
        </w:rPr>
        <w:t>ода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по 0</w:t>
      </w:r>
      <w:r w:rsidR="00FE38D4">
        <w:rPr>
          <w:rFonts w:ascii="Times New Roman" w:hAnsi="Times New Roman"/>
          <w:sz w:val="24"/>
          <w:szCs w:val="24"/>
          <w:lang w:val="ru-RU"/>
        </w:rPr>
        <w:t>5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.0</w:t>
      </w:r>
      <w:r w:rsidR="00FE38D4">
        <w:rPr>
          <w:rFonts w:ascii="Times New Roman" w:hAnsi="Times New Roman"/>
          <w:sz w:val="24"/>
          <w:szCs w:val="24"/>
          <w:lang w:val="ru-RU"/>
        </w:rPr>
        <w:t>2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.202</w:t>
      </w:r>
      <w:r w:rsidR="00FE38D4">
        <w:rPr>
          <w:rFonts w:ascii="Times New Roman" w:hAnsi="Times New Roman"/>
          <w:sz w:val="24"/>
          <w:szCs w:val="24"/>
          <w:lang w:val="ru-RU"/>
        </w:rPr>
        <w:t>5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г</w:t>
      </w:r>
      <w:r w:rsidR="00780A6A">
        <w:rPr>
          <w:rFonts w:ascii="Times New Roman" w:hAnsi="Times New Roman"/>
          <w:sz w:val="24"/>
          <w:szCs w:val="24"/>
          <w:lang w:val="ru-RU"/>
        </w:rPr>
        <w:t>ода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переведен на научную специальность 1.3.15 – «Физика атомных ядер и элементарных частиц, физика высоких энергий» в соответствии с приказом Минобрнауки России от 24 февраля 2021</w:t>
      </w:r>
      <w:r w:rsidR="00FE38D4">
        <w:rPr>
          <w:rFonts w:ascii="Times New Roman" w:hAnsi="Times New Roman"/>
          <w:sz w:val="24"/>
          <w:szCs w:val="24"/>
        </w:rPr>
        <w:t> 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г. </w:t>
      </w:r>
      <w:r w:rsidR="00FE38D4">
        <w:rPr>
          <w:rFonts w:ascii="Times New Roman" w:hAnsi="Times New Roman"/>
          <w:sz w:val="24"/>
          <w:szCs w:val="24"/>
        </w:rPr>
        <w:t>N 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118 «Об утверждении номенклатуры научных специальностей, по которым присуждаются ученые степени».</w:t>
      </w:r>
      <w:r w:rsidR="00305843" w:rsidRPr="004A6A7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FE38D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С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0</w:t>
      </w:r>
      <w:r w:rsidR="00FE38D4">
        <w:rPr>
          <w:rFonts w:ascii="Times New Roman" w:hAnsi="Times New Roman"/>
          <w:sz w:val="24"/>
          <w:szCs w:val="24"/>
          <w:lang w:val="ru-RU"/>
        </w:rPr>
        <w:t>6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.0</w:t>
      </w:r>
      <w:r w:rsidR="00FE38D4">
        <w:rPr>
          <w:rFonts w:ascii="Times New Roman" w:hAnsi="Times New Roman"/>
          <w:sz w:val="24"/>
          <w:szCs w:val="24"/>
          <w:lang w:val="ru-RU"/>
        </w:rPr>
        <w:t>2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.202</w:t>
      </w:r>
      <w:r w:rsidR="00FE38D4">
        <w:rPr>
          <w:rFonts w:ascii="Times New Roman" w:hAnsi="Times New Roman"/>
          <w:sz w:val="24"/>
          <w:szCs w:val="24"/>
          <w:lang w:val="ru-RU"/>
        </w:rPr>
        <w:t>5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E38D4">
        <w:rPr>
          <w:rFonts w:ascii="Times New Roman" w:hAnsi="Times New Roman"/>
          <w:sz w:val="24"/>
          <w:szCs w:val="24"/>
          <w:lang w:val="ru-RU"/>
        </w:rPr>
        <w:t xml:space="preserve">г.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переведен на научную специальность 1.3.2 – «Приборы и методы экспериментальной физики»</w:t>
      </w:r>
      <w:r w:rsidR="00FE38D4" w:rsidRPr="00FE38D4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(Приказ ИЯИ РАН от 0</w:t>
      </w:r>
      <w:r w:rsidR="00FE38D4">
        <w:rPr>
          <w:rFonts w:ascii="Times New Roman" w:hAnsi="Times New Roman"/>
          <w:sz w:val="24"/>
          <w:szCs w:val="24"/>
          <w:lang w:val="ru-RU"/>
        </w:rPr>
        <w:t>6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.0</w:t>
      </w:r>
      <w:r w:rsidR="00FE38D4">
        <w:rPr>
          <w:rFonts w:ascii="Times New Roman" w:hAnsi="Times New Roman"/>
          <w:sz w:val="24"/>
          <w:szCs w:val="24"/>
          <w:lang w:val="ru-RU"/>
        </w:rPr>
        <w:t>2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.202</w:t>
      </w:r>
      <w:r w:rsidR="00FE38D4">
        <w:rPr>
          <w:rFonts w:ascii="Times New Roman" w:hAnsi="Times New Roman"/>
          <w:sz w:val="24"/>
          <w:szCs w:val="24"/>
          <w:lang w:val="ru-RU"/>
        </w:rPr>
        <w:t>5 г. № 94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-к</w:t>
      </w:r>
      <w:r w:rsidR="00FE38D4" w:rsidRPr="00141944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). </w:t>
      </w:r>
      <w:r w:rsidR="00780A6A" w:rsidRPr="00141944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В 2025 году успешно прошел Итоговую аттестацию.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Справка о сдаче кандидатских экзаменов выдана в Секторе аспирантуры ИЯИ РАН.</w:t>
      </w:r>
      <w:r w:rsidR="00FE38D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В период подготовки диссертации соискатель </w:t>
      </w:r>
      <w:r w:rsidR="006703F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</w:t>
      </w:r>
      <w:r w:rsidR="00BD45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С.Д.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работа</w:t>
      </w:r>
      <w:r w:rsidR="00780A6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л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должности стажёра-исследователя Научно-образовательного центра </w:t>
      </w:r>
      <w:r w:rsidR="00E54817"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Федерального государственного бюджетного учреждения </w:t>
      </w:r>
      <w:r w:rsidR="00E54817"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lastRenderedPageBreak/>
        <w:t>науки Института ядерных исследований Российской академии наук (ИЯИ РАН)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(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с 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202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E54817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г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по настоящее время).</w:t>
      </w:r>
    </w:p>
    <w:p w14:paraId="216C485C" w14:textId="0912B2B5" w:rsidR="00E54817" w:rsidRDefault="00E54817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        Научный руководитель - 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доктор физ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ико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-мат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ематических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наук, профессор </w:t>
      </w:r>
      <w:r w:rsidR="001300A0"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Сеничев Юрий Валерьевич, ведущий научный сотрудник</w:t>
      </w:r>
      <w:r w:rsid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отдел</w:t>
      </w:r>
      <w:r w:rsid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ускорительного комплекса</w:t>
      </w:r>
      <w:r w:rsid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ИЯИ РАН.</w:t>
      </w:r>
    </w:p>
    <w:p w14:paraId="61DCFC94" w14:textId="5989CF47" w:rsidR="001300A0" w:rsidRDefault="001300A0" w:rsidP="00E15EAE">
      <w:pPr>
        <w:ind w:firstLine="567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По итогам обсуждения диссертационной работы </w:t>
      </w:r>
      <w:r w:rsidRP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BD450B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BD450B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BD450B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BD450B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BD450B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P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на </w:t>
      </w:r>
      <w:r w:rsidR="00E9540D" w:rsidRPr="00E9540D">
        <w:rPr>
          <w:rFonts w:ascii="Times New Roman" w:hAnsi="Times New Roman"/>
          <w:sz w:val="24"/>
          <w:szCs w:val="24"/>
          <w:lang w:val="ru-RU"/>
        </w:rPr>
        <w:t>Итоговой аттестации аспирантов ИЯИ РАН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принято следующее заключение:</w:t>
      </w:r>
    </w:p>
    <w:p w14:paraId="2D5E8B78" w14:textId="77777777" w:rsidR="00E15EAE" w:rsidRDefault="00E15EAE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</w:p>
    <w:p w14:paraId="40F6BACC" w14:textId="0718D499" w:rsidR="001300A0" w:rsidRDefault="001300A0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1300A0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Оценка выполненной соискателем работы</w:t>
      </w:r>
      <w:r w:rsidR="00BF1FC2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.</w:t>
      </w:r>
    </w:p>
    <w:p w14:paraId="75339C80" w14:textId="5542B51B" w:rsidR="00767916" w:rsidRPr="002C4C9A" w:rsidRDefault="00066F6C" w:rsidP="00767916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Диссертация посвящена исследованию стабильности динамики тяжелых ионов, а также поляризованных пучков</w:t>
      </w:r>
      <w:r w:rsidR="002C4C9A"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легких заряженных частиц</w:t>
      </w:r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ускорительных и накопительных установках. Представленные результаты направлены на формирование комплексной физической программы исследований, включающей вопросы по разрешению спинового кризиса и изучению электрического дипольного момента элементарных частиц. Также</w:t>
      </w:r>
      <w:r w:rsidR="002C4C9A" w:rsidRPr="00CF587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разобраны вопросы проектирования современных ускорительных установок.</w:t>
      </w:r>
    </w:p>
    <w:p w14:paraId="0E203485" w14:textId="6FD734EA" w:rsidR="00BF1FC2" w:rsidRDefault="00BF1FC2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Наиболее существенные научные результаты, полученные лично соискателем.</w:t>
      </w:r>
    </w:p>
    <w:p w14:paraId="2E15E5A0" w14:textId="08692420" w:rsidR="00AC45A4" w:rsidRPr="00DB0C38" w:rsidRDefault="00AC45A4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AC45A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1.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="00DB0C38" w:rsidRPr="00DB0C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Предложена реализация дуальной структуры для комплекса NICA-Nuclotron, оптимальная для тяжелых частиц с точки зрения внутрипучкового рассеяния и легких частиц с поднятой критической энергией выше энергии эксперимента;</w:t>
      </w:r>
    </w:p>
    <w:p w14:paraId="0245CF78" w14:textId="1E7B68B9" w:rsidR="00BA01D0" w:rsidRPr="00DB0C38" w:rsidRDefault="00BA01D0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BA01D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2.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  <w:t xml:space="preserve">Показано влияние величины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скачка критической энергии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,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 также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темп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 его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изменения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на продольную динамику</w:t>
      </w:r>
      <w:r w:rsidR="00DB0C38" w:rsidRPr="00DB0C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;</w:t>
      </w:r>
    </w:p>
    <w:p w14:paraId="5441BB42" w14:textId="2FB6FD4D" w:rsidR="004A6A7D" w:rsidRPr="00BA01D0" w:rsidRDefault="00BA01D0" w:rsidP="004A6A7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BA01D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3.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  <w:t>П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редложен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8/16-периодичн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ая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структура 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для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проведени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я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независимых прецизионных экспериментов по исследованию ЭДМ дейтрона и протона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32321118" w14:textId="1E1EABA1" w:rsidR="004361BF" w:rsidRDefault="004361BF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Личное участие соискателя в получении результатов, изложенных в диссертации.</w:t>
      </w:r>
    </w:p>
    <w:p w14:paraId="40162E32" w14:textId="324C3425" w:rsidR="006703F4" w:rsidRPr="002C4C9A" w:rsidRDefault="006703F4" w:rsidP="00D1293F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2C4C9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Результаты по подготовке и проведению эксперимента на ускорителе У-70 получены в соавторстве с сотрудниками ИЯИ РАН и ИФВЭ. Подготовка к публикации полученных результатов проводилась совместно с соавторами.</w:t>
      </w:r>
    </w:p>
    <w:p w14:paraId="778F147F" w14:textId="4A1395A5" w:rsidR="003D57C5" w:rsidRPr="002C4C9A" w:rsidRDefault="003D57C5" w:rsidP="00D1293F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2C4C9A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Автор принимал непосредственное участие в решении следующих задач:</w:t>
      </w:r>
    </w:p>
    <w:p w14:paraId="41E3F927" w14:textId="4C96347A" w:rsidR="000C1946" w:rsidRPr="006703F4" w:rsidRDefault="000C1946" w:rsidP="000C1946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1.</w:t>
      </w:r>
      <w:r w:rsid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Моделирование магнитооптики с модулированной дисперсионной функцией;</w:t>
      </w:r>
    </w:p>
    <w:p w14:paraId="6C60B17B" w14:textId="2533F4AD" w:rsidR="000C1946" w:rsidRPr="006703F4" w:rsidRDefault="000C1946" w:rsidP="000C1946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2.</w:t>
      </w:r>
      <w:r w:rsid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Проведение численного моделирования продольной динамики частиц с учетом высших порядков коэффициента уплотнения орбиты в </w:t>
      </w:r>
      <w:r w:rsidR="00CF587C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высокочастотных</w:t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резонаторах гармонического и барьерного типа;</w:t>
      </w:r>
    </w:p>
    <w:p w14:paraId="4FF52F72" w14:textId="3F9D923C" w:rsidR="00583978" w:rsidRPr="006703F4" w:rsidRDefault="000C1946" w:rsidP="004A6A7D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3.</w:t>
      </w:r>
      <w:r w:rsid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Изучение концепции «квази-замороженного» спина с целью создания установки для исследования ЭДМ дейтрона и протона.</w:t>
      </w:r>
    </w:p>
    <w:p w14:paraId="171AB32F" w14:textId="77777777" w:rsidR="004A6A7D" w:rsidRDefault="004A6A7D" w:rsidP="004A6A7D">
      <w:pPr>
        <w:spacing w:after="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</w:p>
    <w:p w14:paraId="7126838D" w14:textId="7453EC59" w:rsidR="006703F4" w:rsidRPr="006703F4" w:rsidRDefault="00EF1AF3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Достоверность полученных результатов.</w:t>
      </w:r>
    </w:p>
    <w:p w14:paraId="41C934C8" w14:textId="47380D40" w:rsidR="006703F4" w:rsidRPr="006703F4" w:rsidRDefault="006703F4" w:rsidP="002A39F2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олученны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е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результат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ы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подтверждается согласованием аналитических вычислений с результатами численных экспериментов. Результаты находятся в соответствии с результатами, полученными другими авторами.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EA7CB0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Полученные в данной работе результаты </w:t>
      </w:r>
      <w:r w:rsidR="00EA7CB0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lastRenderedPageBreak/>
        <w:t>многократно докладывались на международных конференциях и опублико</w:t>
      </w:r>
      <w:r w:rsidR="004A6A7D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ваны в ведущих научных журналах</w:t>
      </w:r>
      <w:r w:rsidR="00DC0C9C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</w:p>
    <w:p w14:paraId="257B6D54" w14:textId="4C612D9C" w:rsidR="00EA7CB0" w:rsidRPr="00EA7CB0" w:rsidRDefault="003B4479" w:rsidP="006703F4">
      <w:pPr>
        <w:pStyle w:val="3"/>
        <w:rPr>
          <w:rFonts w:ascii="Times New Roman" w:hAnsi="Times New Roman" w:cs="Times New Roman"/>
          <w:color w:val="202124"/>
          <w:shd w:val="clear" w:color="auto" w:fill="FFFFFF"/>
          <w:lang w:val="ru-RU"/>
        </w:rPr>
      </w:pPr>
      <w:r w:rsidRPr="003B4479">
        <w:rPr>
          <w:rFonts w:ascii="Times New Roman" w:hAnsi="Times New Roman" w:cs="Times New Roman"/>
          <w:color w:val="202124"/>
          <w:shd w:val="clear" w:color="auto" w:fill="FFFFFF"/>
          <w:lang w:val="ru-RU"/>
        </w:rPr>
        <w:t xml:space="preserve"> </w:t>
      </w:r>
    </w:p>
    <w:p w14:paraId="46FC95D8" w14:textId="2C7729CF" w:rsidR="00EF1AF3" w:rsidRDefault="00EF1AF3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Апробация полученных результатов:</w:t>
      </w:r>
    </w:p>
    <w:p w14:paraId="15807EBE" w14:textId="77F0EA35" w:rsidR="001567CF" w:rsidRPr="001567CF" w:rsidRDefault="001567CF" w:rsidP="001567CF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1567C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Основные результаты диссертации представлены на следующих конференциях:</w:t>
      </w:r>
    </w:p>
    <w:p w14:paraId="08AD6821" w14:textId="5AD42801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– Workshop “Polarized beam in NICA”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2022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г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.;</w:t>
      </w:r>
    </w:p>
    <w:p w14:paraId="7F806392" w14:textId="737CEB08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Молодежная конференция по теоретической и экспериментальной физике МКТЭФ-2020. Москва, Россия;</w:t>
      </w:r>
    </w:p>
    <w:p w14:paraId="64F5C0E3" w14:textId="2BBAEC39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63, 65, 66-ая Всероссийская научная конференция МФТИ в 2020, 2023, 2024 гг. г. Долгопрудный,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Россия;</w:t>
      </w:r>
    </w:p>
    <w:p w14:paraId="42F5BBFA" w14:textId="7A5B73B4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XXVII и XXVIII Всероссийская конференции по ускорителям заряженных частиц RuPAC'21, RuPAC'23. Алушта; Новосибирск, Россия.</w:t>
      </w:r>
    </w:p>
    <w:p w14:paraId="683934CB" w14:textId="11C9859C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VII, VIII, IX и X Международная конференция Лазерные и Плазменные технологии ЛаПлаз'21, ЛаПлаз'22, ЛаПлаз'23, ЛаПлаз'24, ЛаПлас'25. Москва, Россия;</w:t>
      </w:r>
    </w:p>
    <w:p w14:paraId="75AB3AD1" w14:textId="66048ED5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XIII, XIV, XVI международная конференция по ускорителям заряженных частиц IPAC'22 IPAC'23, IPAC'25. Бангкок, Тайланд; Венеция, Италия; Тайпей, Тайвань;</w:t>
      </w:r>
    </w:p>
    <w:p w14:paraId="44FC536B" w14:textId="59E4FF63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XIX Международная конференции по спиновой физике высоких энергий DSPIN'23. Дубна, Россия;</w:t>
      </w:r>
    </w:p>
    <w:p w14:paraId="2BA118E7" w14:textId="45533198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XI-я Международная конференция по ядерной физике в накопительных кольцах STORI’24. Хуэйчжоу, провинция Гуандун, Китай;</w:t>
      </w:r>
    </w:p>
    <w:p w14:paraId="728BB161" w14:textId="55CA91A0" w:rsidR="001567CF" w:rsidRDefault="001567CF" w:rsidP="001567CF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</w:p>
    <w:p w14:paraId="161A1B2F" w14:textId="5BDE7EB3" w:rsidR="00AE0691" w:rsidRPr="00AE0691" w:rsidRDefault="00EF1AF3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Научная новизна полученных результатов.</w:t>
      </w:r>
    </w:p>
    <w:p w14:paraId="0D0C4864" w14:textId="29C7EE52" w:rsidR="00AE0691" w:rsidRPr="00AD77A2" w:rsidRDefault="00AE0691" w:rsidP="00AE0691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</w:pPr>
      <w:r w:rsidRPr="00AE0691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1.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  <w:t xml:space="preserve">Впервые предложена дуальная структура для тяжелых ионов и легких частиц, учитывающая различия во </w:t>
      </w:r>
      <w:proofErr w:type="spellStart"/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внутрипучковом</w:t>
      </w:r>
      <w:proofErr w:type="spellEnd"/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рассеянии и влиянии критической энергии на устойчивость пучка;</w:t>
      </w:r>
    </w:p>
    <w:p w14:paraId="32DCDCF8" w14:textId="2F467C1D" w:rsidR="00AE0691" w:rsidRDefault="00AE0691" w:rsidP="00AE0691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2. </w:t>
      </w:r>
      <w:r w:rsidR="002A39F2" w:rsidRP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  <w:t>Впервые исследован метод скачка критической энергии с использованием барьерного ускоряющего потенциала с учётом ограничений по продольной микроволновой неустойчивости;</w:t>
      </w:r>
    </w:p>
    <w:p w14:paraId="13F8BEB2" w14:textId="75AD3146" w:rsidR="004A6A7D" w:rsidRDefault="002A39F2" w:rsidP="002A39F2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3.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P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Были разработаны 8- и 16-периодичная квази-замороженная структура Nuclotron для выделения ЭДМ сигнала легких ядер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</w:p>
    <w:p w14:paraId="10483CDA" w14:textId="77777777" w:rsidR="002A39F2" w:rsidRDefault="002A39F2" w:rsidP="002A39F2">
      <w:pPr>
        <w:spacing w:after="0"/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</w:p>
    <w:p w14:paraId="67F0B33F" w14:textId="19CF42F1" w:rsidR="00906818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 xml:space="preserve">Практическая значимость полученных результатов. Ценность научных работ соискателя. </w:t>
      </w:r>
    </w:p>
    <w:p w14:paraId="65E29CDC" w14:textId="6C8609E2" w:rsidR="004A6A7D" w:rsidRPr="002C4C9A" w:rsidRDefault="00DB0C3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proofErr w:type="spellStart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Дуальность</w:t>
      </w:r>
      <w:proofErr w:type="spellEnd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структуры указывает на возможность её эффективного решения обоих эффектов и использования сразу для двух фундаментально значимых исследований. Во-первых, для изучения кварк-</w:t>
      </w:r>
      <w:proofErr w:type="spellStart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глюонной</w:t>
      </w:r>
      <w:proofErr w:type="spellEnd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плазмы в коллайдерных экспериментах с тяжелыми ионами. Во-вторых, для исследования легких поляризованных пучков в симметричных и асимметричных коллайдерных столкновениях. Наличие ЭДМ заряженных частиц может быть установлено только с использованием ускорительных установок в качестве накопительного кольца. Такие исследования является отдельной частью программы спиновой физики, которая формируется на установке NICA-Nuclotron.</w:t>
      </w:r>
    </w:p>
    <w:p w14:paraId="28CE161D" w14:textId="2364AC79" w:rsidR="00906818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Соответствие диссертации требованиям, установленным п. 14 Положения о присуждении ученых степеней, утвержденного Постановлением Правительства Российской Федерации от 24 сентября 2013г. № 842.</w:t>
      </w:r>
    </w:p>
    <w:p w14:paraId="41A88E78" w14:textId="1C19401E" w:rsidR="004A6A7D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Некорректных заимствований в представленной диссертации нет.</w:t>
      </w:r>
    </w:p>
    <w:p w14:paraId="0FBD85EF" w14:textId="77777777" w:rsidR="002C4C9A" w:rsidRPr="002C4C9A" w:rsidRDefault="002C4C9A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</w:p>
    <w:p w14:paraId="571D4C0C" w14:textId="39CA2C07" w:rsidR="00906818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Специальность, которой соответствует диссертация.</w:t>
      </w:r>
    </w:p>
    <w:p w14:paraId="1C07E349" w14:textId="6B5B504C" w:rsidR="00906818" w:rsidRDefault="00906818" w:rsidP="007C3138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Представленная </w:t>
      </w:r>
      <w:r w:rsidR="00AD77A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Колокольчиковым С.Д.</w:t>
      </w:r>
      <w:r w:rsidRPr="0090681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диссертация посвящена </w:t>
      </w:r>
      <w:r w:rsidR="002C4C9A"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исследованию стабильности динамики тяжелых ионов, а также поляризованных пучков </w:t>
      </w:r>
      <w:r w:rsid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легких заряженных частиц</w:t>
      </w:r>
      <w:r w:rsidR="002C4C9A"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ускорительных и накопительных установках</w:t>
      </w:r>
      <w:r w:rsid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Диссертация соответствует пунктам </w:t>
      </w:r>
      <w:r w:rsidR="001649F9" w:rsidRPr="005E5CC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  <w:t>1, 2, 5,</w:t>
      </w:r>
      <w:r w:rsidR="002C4C9A" w:rsidRPr="002C4C9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  <w:t xml:space="preserve"> </w:t>
      </w:r>
      <w:r w:rsidR="00FB387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  <w:t>6</w:t>
      </w:r>
      <w:r w:rsidR="002C4C9A" w:rsidRPr="002C4C9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  <w:t xml:space="preserve">, </w:t>
      </w:r>
      <w:r w:rsidR="001649F9" w:rsidRPr="005E5CC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  <w:t>10</w:t>
      </w:r>
      <w:r w:rsid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паспорта специальности </w:t>
      </w:r>
      <w:r w:rsidR="007C3138" w:rsidRP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1.3.2 – Приборы и методы экспериментальной физики</w:t>
      </w:r>
      <w:r w:rsid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</w:p>
    <w:p w14:paraId="71D7833C" w14:textId="57F653A0" w:rsidR="007C3138" w:rsidRDefault="007C313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7C3138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Полнота изложения материалов диссертации в опубликованных работах.</w:t>
      </w:r>
    </w:p>
    <w:p w14:paraId="48D778CA" w14:textId="7AFCCDFD" w:rsidR="00FD568D" w:rsidRDefault="00FD568D" w:rsidP="00E9540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Основные результаты работы опубликованы в </w:t>
      </w:r>
      <w:r w:rsidRPr="00255C77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FB387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7</w:t>
      </w:r>
      <w:r w:rsidRPr="00255C77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-ти печатных </w:t>
      </w:r>
      <w:r w:rsidRPr="005E5CCF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работах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, </w:t>
      </w:r>
      <w:r w:rsidR="00097028"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8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 печатных работ изданы в журналах, рекомендованных ВАК, </w:t>
      </w:r>
      <w:r w:rsidR="00FB387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13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 стат</w:t>
      </w:r>
      <w:r w:rsidR="00097028"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ей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 — в журнал</w:t>
      </w:r>
      <w:r w:rsidRPr="005E5CCF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ах, индексируемых международными базами цитирования </w:t>
      </w:r>
      <w:proofErr w:type="spellStart"/>
      <w:r w:rsidRPr="005E5CCF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Scopus</w:t>
      </w:r>
      <w:proofErr w:type="spellEnd"/>
      <w:r w:rsidRPr="005E5CCF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и Web </w:t>
      </w:r>
      <w:proofErr w:type="spellStart"/>
      <w:r w:rsidRPr="005E5CCF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of</w:t>
      </w:r>
      <w:proofErr w:type="spellEnd"/>
      <w:r w:rsidRPr="005E5CCF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Science</w:t>
      </w:r>
      <w:r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:</w:t>
      </w:r>
    </w:p>
    <w:p w14:paraId="0D7F10B1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>Kolokolchikov S. D., Senichev Yu. V., Aksentyev A. E., Melnikov A. A. Features of dual-purpose structure for heavy ion and light particles // Nuclear Science and Techniques. – 2025. – Vol. 36, № 11. – P. 210.</w:t>
      </w:r>
    </w:p>
    <w:p w14:paraId="5EB007D4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14A">
        <w:rPr>
          <w:rFonts w:ascii="Times New Roman" w:hAnsi="Times New Roman" w:cs="Times New Roman"/>
          <w:sz w:val="24"/>
          <w:szCs w:val="24"/>
        </w:rPr>
        <w:t>Syresin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E. M.,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Butenko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A. V.,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Zenkevich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P. R., Kozlov O. S., Kolokolchikov S. D.,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Kostromin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S. A.,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Meshkov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I. N.,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Mityanina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N. V., Senichev Yu. V.,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Sidorin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A. O.,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Trubnikov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G. V. Formation of Polarized Proton Beams in the NICA Collider-Accelerator Complex // Physics of Particles and Nuclei. – 2021. – Vol. 52, № 5. – P. 997–1017.</w:t>
      </w:r>
    </w:p>
    <w:p w14:paraId="22292C54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B014A">
        <w:rPr>
          <w:rFonts w:ascii="Times New Roman" w:hAnsi="Times New Roman" w:cs="Times New Roman"/>
          <w:sz w:val="24"/>
          <w:szCs w:val="24"/>
          <w:lang w:val="ru-RU"/>
        </w:rPr>
        <w:t xml:space="preserve">Колокольчиков С. Д., Сеничев Ю. В. </w:t>
      </w:r>
      <w:proofErr w:type="spellStart"/>
      <w:r w:rsidRPr="005B014A">
        <w:rPr>
          <w:rFonts w:ascii="Times New Roman" w:hAnsi="Times New Roman" w:cs="Times New Roman"/>
          <w:sz w:val="24"/>
          <w:szCs w:val="24"/>
          <w:lang w:val="ru-RU"/>
        </w:rPr>
        <w:t>Магнито</w:t>
      </w:r>
      <w:proofErr w:type="spellEnd"/>
      <w:r w:rsidRPr="005B014A">
        <w:rPr>
          <w:rFonts w:ascii="Times New Roman" w:hAnsi="Times New Roman" w:cs="Times New Roman"/>
          <w:sz w:val="24"/>
          <w:szCs w:val="24"/>
          <w:lang w:val="ru-RU"/>
        </w:rPr>
        <w:t xml:space="preserve">-оптическая структура коллайдера </w:t>
      </w:r>
      <w:r w:rsidRPr="005B014A">
        <w:rPr>
          <w:rFonts w:ascii="Times New Roman" w:hAnsi="Times New Roman" w:cs="Times New Roman"/>
          <w:sz w:val="24"/>
          <w:szCs w:val="24"/>
        </w:rPr>
        <w:t>NICA</w:t>
      </w:r>
      <w:r w:rsidRPr="005B014A">
        <w:rPr>
          <w:rFonts w:ascii="Times New Roman" w:hAnsi="Times New Roman" w:cs="Times New Roman"/>
          <w:sz w:val="24"/>
          <w:szCs w:val="24"/>
          <w:lang w:val="ru-RU"/>
        </w:rPr>
        <w:t xml:space="preserve"> с высокой критической энергией // Ядерная физика и инжиниринг. – 2022. – Т. 13, № 1. – С. 27–36.</w:t>
      </w:r>
    </w:p>
    <w:p w14:paraId="209663F7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B014A">
        <w:rPr>
          <w:rFonts w:ascii="Times New Roman" w:hAnsi="Times New Roman" w:cs="Times New Roman"/>
          <w:sz w:val="24"/>
          <w:szCs w:val="24"/>
          <w:lang w:val="ru-RU"/>
        </w:rPr>
        <w:t>Колокольчиков С. Д., Сеничев Ю. В. Особенности прохождения и повышения критической энергии синхротрона // Ядерная физика и инжиниринг. – 2023. – Т. 14, № 6. – С. 587–592.</w:t>
      </w:r>
    </w:p>
    <w:p w14:paraId="4485BF37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>Kolokolchikov S. D., Senichev Yu. V., Kalinin V. A. Transition Energy Crossing in Harmonic RF at Proton Synchrotron U-70 // Physics of Atomic Nuclei. – 2024. – Vol. 87, № 9. – P. 1355–1362.</w:t>
      </w:r>
    </w:p>
    <w:p w14:paraId="5A057B91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 xml:space="preserve">Kolokolchikov S. D.,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Aksentev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A. E.,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Mel’nikov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A. A., Senichev Yu. V. Transition Energy Crossing in NICA Collider of Polarized Proton Beam in Harmonic and Barrier RF // Physics of Atomic Nuclei. – 2024. – Vol. 87, № 10. – P. 1449–1454.</w:t>
      </w:r>
    </w:p>
    <w:p w14:paraId="1F625AAC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 xml:space="preserve">Kolokolchikov S. D., Senichev Yu. V.,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Aksentev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A. E., Melnikov A. A.,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Ladygin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V. P.,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Syresin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E. M. Longitudinal Dynamic in NICA Barrier Bucket RF System at Transition Energy Including Impedances in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BLonD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// Physics of Particles and Nuclei Letters. – 2024. – Vol. 21, № 3. – P. 419–424.</w:t>
      </w:r>
    </w:p>
    <w:p w14:paraId="1B3D28AA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 xml:space="preserve">Kolokolchikov S. D., Senichev Yu. V., Melnikov A. A.,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Syresin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E. M. Acceleration and crossing of transition energy investigation using an RF structure of the barrier bucket type in the NICA accelerator complex // Journal of Physics: Conference Series. – 2023. – Vol. 2420, № 1. – P. 012001.</w:t>
      </w:r>
    </w:p>
    <w:p w14:paraId="144DD3BB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 xml:space="preserve">Kolokolchikov S. D.,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Aksentiev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A. E., Melnikov A. A., Senichev Yu. V.,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Syresin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E. M.,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Ladygin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V. P. Transition Energy Crossing of Polarized Proton Beam at NICA // Physics of Atomic Nuclei. – 2024. – Vol. 87, № 3. – P. 212–215.</w:t>
      </w:r>
    </w:p>
    <w:p w14:paraId="08C07BD6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 xml:space="preserve">Senichev Yu. V., Aksentyev A. E., Kolokolchikov S. D., Melnikov A. A.,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Ladygin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V. P.,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Syresin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E. M., Nikolaev N. N. Quasi-frozen spin concept of magneto-optical structure of NICA adapted to study the electric dipole moment of the deuteron and to search for the axion // Journal of Physics: Conference Series. – 2023. – Vol. 2420, № 1. – P. 012052.</w:t>
      </w:r>
    </w:p>
    <w:p w14:paraId="5B5B7E7B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lastRenderedPageBreak/>
        <w:t xml:space="preserve">Senichev Yu. V., Aksentyev A. E., Kolokolchikov S. D., Melnikov A. A.,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Ladygin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V. P.,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Syresin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E. M. Consideration of an Adapted Nuclotron Structure for Searching for the Electric Dipole Moment of Light Nuclei // Physics of Atomic Nuclei. – 2023. – Vol. 86, № 11. – P. 2434–2438.</w:t>
      </w:r>
    </w:p>
    <w:p w14:paraId="6010284C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 xml:space="preserve">Kolokolchikov S. D., Aksentyev A. E., Melnikov A. A., Senichev Yu. V.,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Palamarchuka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P. Quasi-frozen spin for both deuteron and proton beam at periodic EDM storage ring lattice // Nuclear Science and Techniques. – 2025.</w:t>
      </w:r>
    </w:p>
    <w:p w14:paraId="66E6CFDD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B014A">
        <w:rPr>
          <w:rFonts w:ascii="Times New Roman" w:hAnsi="Times New Roman" w:cs="Times New Roman"/>
          <w:sz w:val="24"/>
          <w:szCs w:val="24"/>
          <w:lang w:val="ru-RU"/>
        </w:rPr>
        <w:t xml:space="preserve">Колокольчиков С. Д., Аксентьев А. Е., Мельников А. А., Сеничев Ю. В., </w:t>
      </w:r>
      <w:proofErr w:type="spellStart"/>
      <w:r w:rsidRPr="005B014A">
        <w:rPr>
          <w:rFonts w:ascii="Times New Roman" w:hAnsi="Times New Roman" w:cs="Times New Roman"/>
          <w:sz w:val="24"/>
          <w:szCs w:val="24"/>
          <w:lang w:val="ru-RU"/>
        </w:rPr>
        <w:t>Ладыгин</w:t>
      </w:r>
      <w:proofErr w:type="spellEnd"/>
      <w:r w:rsidRPr="005B014A">
        <w:rPr>
          <w:rFonts w:ascii="Times New Roman" w:hAnsi="Times New Roman" w:cs="Times New Roman"/>
          <w:sz w:val="24"/>
          <w:szCs w:val="24"/>
          <w:lang w:val="ru-RU"/>
        </w:rPr>
        <w:t xml:space="preserve"> В. П., </w:t>
      </w:r>
      <w:proofErr w:type="spellStart"/>
      <w:r w:rsidRPr="005B014A">
        <w:rPr>
          <w:rFonts w:ascii="Times New Roman" w:hAnsi="Times New Roman" w:cs="Times New Roman"/>
          <w:sz w:val="24"/>
          <w:szCs w:val="24"/>
          <w:lang w:val="ru-RU"/>
        </w:rPr>
        <w:t>Сыресин</w:t>
      </w:r>
      <w:proofErr w:type="spellEnd"/>
      <w:r w:rsidRPr="005B014A">
        <w:rPr>
          <w:rFonts w:ascii="Times New Roman" w:hAnsi="Times New Roman" w:cs="Times New Roman"/>
          <w:sz w:val="24"/>
          <w:szCs w:val="24"/>
          <w:lang w:val="ru-RU"/>
        </w:rPr>
        <w:t xml:space="preserve"> Е. М. Проектирование каналов </w:t>
      </w:r>
      <w:r w:rsidRPr="005B014A">
        <w:rPr>
          <w:rFonts w:ascii="Times New Roman" w:hAnsi="Times New Roman" w:cs="Times New Roman"/>
          <w:sz w:val="24"/>
          <w:szCs w:val="24"/>
        </w:rPr>
        <w:t>bypass</w:t>
      </w:r>
      <w:r w:rsidRPr="005B014A">
        <w:rPr>
          <w:rFonts w:ascii="Times New Roman" w:hAnsi="Times New Roman" w:cs="Times New Roman"/>
          <w:sz w:val="24"/>
          <w:szCs w:val="24"/>
          <w:lang w:val="ru-RU"/>
        </w:rPr>
        <w:t xml:space="preserve"> в ускорительном комплексе </w:t>
      </w:r>
      <w:r w:rsidRPr="005B014A">
        <w:rPr>
          <w:rFonts w:ascii="Times New Roman" w:hAnsi="Times New Roman" w:cs="Times New Roman"/>
          <w:sz w:val="24"/>
          <w:szCs w:val="24"/>
        </w:rPr>
        <w:t>NICA</w:t>
      </w:r>
      <w:r w:rsidRPr="005B014A">
        <w:rPr>
          <w:rFonts w:ascii="Times New Roman" w:hAnsi="Times New Roman" w:cs="Times New Roman"/>
          <w:sz w:val="24"/>
          <w:szCs w:val="24"/>
          <w:lang w:val="ru-RU"/>
        </w:rPr>
        <w:t xml:space="preserve"> для экспериментов с поляризованными пучками по поиску ЭДМ // Ядерная физика и инжиниринг. – 2024. – Т. 15, № 5. – С. 457–463.</w:t>
      </w:r>
    </w:p>
    <w:p w14:paraId="3FC12C79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 xml:space="preserve">Kolokolchikov S. D., Aksentyev A. E., Melnikov A. A., Senichev Yu. V.,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Syresin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E. M.,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Ladygin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V. P.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ByPass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optics design in NICA storage ring for experiment with polarized beams for EDM search // Journal of Physics: Conference Series. – 2024. – Vol. 2687, № 2. – P. 022026.</w:t>
      </w:r>
    </w:p>
    <w:p w14:paraId="70D3F9F7" w14:textId="77777777" w:rsidR="00FB3871" w:rsidRPr="005B014A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 xml:space="preserve">Senichev Yu. V., Aksentyev A. E., Kolokolchikov S. D., Melnikov A. A., Nikolaev N. N.,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Ladygin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V. P., </w:t>
      </w:r>
      <w:proofErr w:type="spellStart"/>
      <w:r w:rsidRPr="005B014A">
        <w:rPr>
          <w:rFonts w:ascii="Times New Roman" w:hAnsi="Times New Roman" w:cs="Times New Roman"/>
          <w:sz w:val="24"/>
          <w:szCs w:val="24"/>
        </w:rPr>
        <w:t>Syresin</w:t>
      </w:r>
      <w:proofErr w:type="spellEnd"/>
      <w:r w:rsidRPr="005B014A">
        <w:rPr>
          <w:rFonts w:ascii="Times New Roman" w:hAnsi="Times New Roman" w:cs="Times New Roman"/>
          <w:sz w:val="24"/>
          <w:szCs w:val="24"/>
        </w:rPr>
        <w:t xml:space="preserve"> E. M. NICA Facilities for the Search for EDM Light Nuclei // Physics of Atomic Nuclei. – 2024. – Vol. 87, № 4. – P. 436–441.</w:t>
      </w:r>
    </w:p>
    <w:p w14:paraId="5A7525F1" w14:textId="77777777" w:rsidR="00FB3871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4A">
        <w:rPr>
          <w:rFonts w:ascii="Times New Roman" w:hAnsi="Times New Roman" w:cs="Times New Roman"/>
          <w:sz w:val="24"/>
          <w:szCs w:val="24"/>
        </w:rPr>
        <w:t>Kolokolchikov S. D., Aksentyev A. E., Melnikov A. A., Senichev Yu. V. Spin Coherence and Betatron Chromaticity of Deuteron Beam in “Quasi-Frozen” Spin Regime // Physics of Atomic Nuclei. – 2023. – Vol. 86, № 12. – P. 2684–2688.</w:t>
      </w:r>
    </w:p>
    <w:p w14:paraId="2ED29704" w14:textId="5B3D77F9" w:rsidR="00FB3871" w:rsidRPr="00FB3871" w:rsidRDefault="00FB3871" w:rsidP="00FB387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871">
        <w:rPr>
          <w:rFonts w:ascii="Times New Roman" w:hAnsi="Times New Roman" w:cs="Times New Roman"/>
          <w:sz w:val="24"/>
          <w:szCs w:val="24"/>
        </w:rPr>
        <w:t>Kolokolchikov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S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B3871">
        <w:rPr>
          <w:rFonts w:ascii="Times New Roman" w:hAnsi="Times New Roman" w:cs="Times New Roman"/>
          <w:sz w:val="24"/>
          <w:szCs w:val="24"/>
        </w:rPr>
        <w:t>D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FB3871">
        <w:rPr>
          <w:rFonts w:ascii="Times New Roman" w:hAnsi="Times New Roman" w:cs="Times New Roman"/>
          <w:sz w:val="24"/>
          <w:szCs w:val="24"/>
        </w:rPr>
        <w:t>Aksentyev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A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B3871">
        <w:rPr>
          <w:rFonts w:ascii="Times New Roman" w:hAnsi="Times New Roman" w:cs="Times New Roman"/>
          <w:sz w:val="24"/>
          <w:szCs w:val="24"/>
        </w:rPr>
        <w:t>E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FB3871">
        <w:rPr>
          <w:rFonts w:ascii="Times New Roman" w:hAnsi="Times New Roman" w:cs="Times New Roman"/>
          <w:sz w:val="24"/>
          <w:szCs w:val="24"/>
        </w:rPr>
        <w:t>Melnikov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A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B3871">
        <w:rPr>
          <w:rFonts w:ascii="Times New Roman" w:hAnsi="Times New Roman" w:cs="Times New Roman"/>
          <w:sz w:val="24"/>
          <w:szCs w:val="24"/>
        </w:rPr>
        <w:t>A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FB3871">
        <w:rPr>
          <w:rFonts w:ascii="Times New Roman" w:hAnsi="Times New Roman" w:cs="Times New Roman"/>
          <w:sz w:val="24"/>
          <w:szCs w:val="24"/>
        </w:rPr>
        <w:t>Senichev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Yu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B3871">
        <w:rPr>
          <w:rFonts w:ascii="Times New Roman" w:hAnsi="Times New Roman" w:cs="Times New Roman"/>
          <w:sz w:val="24"/>
          <w:szCs w:val="24"/>
        </w:rPr>
        <w:t>V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B3871">
        <w:rPr>
          <w:rFonts w:ascii="Times New Roman" w:hAnsi="Times New Roman" w:cs="Times New Roman"/>
          <w:sz w:val="24"/>
          <w:szCs w:val="24"/>
        </w:rPr>
        <w:t>Spin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coherence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and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betatron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chromaticity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of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deuteron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beam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in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NICA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storage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ring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r w:rsidRPr="00FB3871">
        <w:rPr>
          <w:rFonts w:ascii="Times New Roman" w:hAnsi="Times New Roman" w:cs="Times New Roman"/>
          <w:sz w:val="24"/>
          <w:szCs w:val="24"/>
        </w:rPr>
        <w:t>Journal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of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Physics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B3871">
        <w:rPr>
          <w:rFonts w:ascii="Times New Roman" w:hAnsi="Times New Roman" w:cs="Times New Roman"/>
          <w:sz w:val="24"/>
          <w:szCs w:val="24"/>
        </w:rPr>
        <w:t>Conference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871">
        <w:rPr>
          <w:rFonts w:ascii="Times New Roman" w:hAnsi="Times New Roman" w:cs="Times New Roman"/>
          <w:sz w:val="24"/>
          <w:szCs w:val="24"/>
        </w:rPr>
        <w:t>Series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 – 2024. – </w:t>
      </w:r>
      <w:r w:rsidRPr="00FB3871">
        <w:rPr>
          <w:rFonts w:ascii="Times New Roman" w:hAnsi="Times New Roman" w:cs="Times New Roman"/>
          <w:sz w:val="24"/>
          <w:szCs w:val="24"/>
        </w:rPr>
        <w:t>Vol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 xml:space="preserve">. 2687, № 2. – </w:t>
      </w:r>
      <w:r w:rsidRPr="00FB3871">
        <w:rPr>
          <w:rFonts w:ascii="Times New Roman" w:hAnsi="Times New Roman" w:cs="Times New Roman"/>
          <w:sz w:val="24"/>
          <w:szCs w:val="24"/>
        </w:rPr>
        <w:t>P</w:t>
      </w:r>
      <w:r w:rsidRPr="00FB3871">
        <w:rPr>
          <w:rFonts w:ascii="Times New Roman" w:hAnsi="Times New Roman" w:cs="Times New Roman"/>
          <w:sz w:val="24"/>
          <w:szCs w:val="24"/>
          <w:lang w:val="en-US"/>
        </w:rPr>
        <w:t>. 022027.</w:t>
      </w:r>
    </w:p>
    <w:p w14:paraId="60307B19" w14:textId="77777777" w:rsidR="00FB3871" w:rsidRPr="00FB3871" w:rsidRDefault="00FB3871" w:rsidP="00FB3871">
      <w:pPr>
        <w:pStyle w:val="a3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1BE61B" w14:textId="6B1C115A" w:rsidR="00BD00D4" w:rsidRDefault="008109AD" w:rsidP="00FB3871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Диссертация </w:t>
      </w:r>
      <w:r w:rsidR="00AD77A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Колокольчикова Сергея Дмитриевича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AD77A2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AD77A2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AD77A2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AD77A2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AD77A2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рекомендуется к защите в диссертационном совете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24.1.163.01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, созданном на базе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Федерального государственного бюджетного учреждения науки Института ядерных исследований Российской академии наук (ИЯИ РАН),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на соискание учёной степени кандидата физико-математических наук по специальности 1.3.2</w:t>
      </w:r>
      <w:r w:rsidR="001D0E6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 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– Приборы и методы экспериментальной физики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12B0B758" w14:textId="78884062" w:rsidR="00A971A6" w:rsidRPr="00A971A6" w:rsidRDefault="00A971A6" w:rsidP="00A971A6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1A6">
        <w:rPr>
          <w:rFonts w:ascii="Times New Roman" w:hAnsi="Times New Roman"/>
          <w:sz w:val="24"/>
          <w:szCs w:val="24"/>
          <w:lang w:val="ru-RU"/>
        </w:rPr>
        <w:t xml:space="preserve">Заключение принято на Итоговой аттестации аспирантов ИЯИ РАН. Присутствовало на заседании </w:t>
      </w:r>
      <w:r w:rsidRPr="00C110B2">
        <w:rPr>
          <w:rFonts w:ascii="Times New Roman" w:hAnsi="Times New Roman"/>
          <w:sz w:val="24"/>
          <w:szCs w:val="24"/>
          <w:lang w:val="ru-RU"/>
        </w:rPr>
        <w:t>5</w:t>
      </w:r>
      <w:r w:rsidRPr="00A971A6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человек (кворум имеется). </w:t>
      </w:r>
      <w:r w:rsidRPr="00A971A6">
        <w:rPr>
          <w:rFonts w:ascii="Times New Roman" w:hAnsi="Times New Roman"/>
          <w:color w:val="00B050"/>
          <w:sz w:val="24"/>
          <w:szCs w:val="24"/>
          <w:u w:color="00B050"/>
          <w:lang w:val="ru-RU"/>
        </w:rPr>
        <w:t xml:space="preserve"> 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Результаты голосования: «за» </w:t>
      </w:r>
      <w:r w:rsidRPr="00D20506">
        <w:rPr>
          <w:rFonts w:ascii="Times New Roman" w:hAnsi="Times New Roman"/>
          <w:sz w:val="24"/>
          <w:szCs w:val="24"/>
          <w:lang w:val="ru-RU"/>
        </w:rPr>
        <w:t>- 5 чел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., «против» - нет, «воздержалось» - нет, протокол № </w:t>
      </w:r>
      <w:r w:rsidR="00D20506" w:rsidRPr="00D20506">
        <w:rPr>
          <w:rFonts w:ascii="Times New Roman" w:hAnsi="Times New Roman"/>
          <w:sz w:val="24"/>
          <w:szCs w:val="24"/>
          <w:lang w:val="ru-RU"/>
        </w:rPr>
        <w:t>2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 от 0</w:t>
      </w:r>
      <w:r w:rsidR="00D20506" w:rsidRPr="00D20506">
        <w:rPr>
          <w:rFonts w:ascii="Times New Roman" w:hAnsi="Times New Roman"/>
          <w:sz w:val="24"/>
          <w:szCs w:val="24"/>
          <w:lang w:val="ru-RU"/>
        </w:rPr>
        <w:t>4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июня 202</w:t>
      </w:r>
      <w:r w:rsidR="00AD77A2">
        <w:rPr>
          <w:rFonts w:ascii="Times New Roman" w:hAnsi="Times New Roman"/>
          <w:sz w:val="24"/>
          <w:szCs w:val="24"/>
          <w:lang w:val="ru-RU"/>
        </w:rPr>
        <w:t>5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 года.</w:t>
      </w:r>
    </w:p>
    <w:p w14:paraId="50846C6E" w14:textId="77777777" w:rsidR="00E15EAE" w:rsidRDefault="00E15EAE" w:rsidP="00FD568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</w:p>
    <w:p w14:paraId="2E213395" w14:textId="77777777" w:rsidR="00A971A6" w:rsidRPr="00A971A6" w:rsidRDefault="00A971A6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1A6">
        <w:rPr>
          <w:rFonts w:ascii="Times New Roman" w:hAnsi="Times New Roman"/>
          <w:sz w:val="24"/>
          <w:szCs w:val="24"/>
          <w:lang w:val="ru-RU"/>
        </w:rPr>
        <w:t xml:space="preserve">Председатель комиссии </w:t>
      </w:r>
    </w:p>
    <w:p w14:paraId="76260DDC" w14:textId="77777777" w:rsidR="00A971A6" w:rsidRPr="00A971A6" w:rsidRDefault="00A971A6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A971A6">
        <w:rPr>
          <w:rFonts w:ascii="Times New Roman" w:hAnsi="Times New Roman"/>
          <w:sz w:val="24"/>
          <w:szCs w:val="24"/>
          <w:lang w:val="ru-RU"/>
        </w:rPr>
        <w:t>в.н.с</w:t>
      </w:r>
      <w:proofErr w:type="spellEnd"/>
      <w:r w:rsidRPr="00A971A6">
        <w:rPr>
          <w:rFonts w:ascii="Times New Roman" w:hAnsi="Times New Roman"/>
          <w:sz w:val="24"/>
          <w:szCs w:val="24"/>
          <w:lang w:val="ru-RU"/>
        </w:rPr>
        <w:t xml:space="preserve">. ГАИШ МГУ им. М.В. Ломоносова </w:t>
      </w:r>
    </w:p>
    <w:p w14:paraId="2CEEA583" w14:textId="77777777" w:rsidR="00A971A6" w:rsidRPr="00A971A6" w:rsidRDefault="00A971A6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1A6">
        <w:rPr>
          <w:rFonts w:ascii="Times New Roman" w:hAnsi="Times New Roman"/>
          <w:sz w:val="24"/>
          <w:szCs w:val="24"/>
          <w:lang w:val="ru-RU"/>
        </w:rPr>
        <w:t>доктор физ.-мат. наук                                                                                С.О. Алексеев</w:t>
      </w:r>
    </w:p>
    <w:p w14:paraId="5A505E57" w14:textId="77777777" w:rsidR="00A971A6" w:rsidRPr="00A971A6" w:rsidRDefault="00A971A6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84021F2" w14:textId="77777777" w:rsidR="00A971A6" w:rsidRPr="00A971A6" w:rsidRDefault="00A971A6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F6321CC" w14:textId="77777777" w:rsidR="00A971A6" w:rsidRPr="00A971A6" w:rsidRDefault="00A971A6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91463A2" w14:textId="77777777" w:rsidR="00A971A6" w:rsidRPr="00A971A6" w:rsidRDefault="00A971A6" w:rsidP="00A971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1A6">
        <w:rPr>
          <w:rFonts w:ascii="Times New Roman" w:hAnsi="Times New Roman"/>
          <w:sz w:val="24"/>
          <w:szCs w:val="24"/>
          <w:lang w:val="ru-RU"/>
        </w:rPr>
        <w:t xml:space="preserve">Секретарь комиссии </w:t>
      </w:r>
    </w:p>
    <w:p w14:paraId="6E3EED21" w14:textId="77777777" w:rsidR="00A971A6" w:rsidRPr="00A971A6" w:rsidRDefault="00A971A6" w:rsidP="00A971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A971A6">
        <w:rPr>
          <w:rFonts w:ascii="Times New Roman" w:hAnsi="Times New Roman"/>
          <w:sz w:val="24"/>
          <w:szCs w:val="24"/>
          <w:lang w:val="ru-RU"/>
        </w:rPr>
        <w:t>с.н.с</w:t>
      </w:r>
      <w:proofErr w:type="spellEnd"/>
      <w:r w:rsidRPr="00A971A6">
        <w:rPr>
          <w:rFonts w:ascii="Times New Roman" w:hAnsi="Times New Roman"/>
          <w:sz w:val="24"/>
          <w:szCs w:val="24"/>
          <w:lang w:val="ru-RU"/>
        </w:rPr>
        <w:t>. ОТФ</w:t>
      </w:r>
    </w:p>
    <w:p w14:paraId="1FF3036F" w14:textId="7545ACF9" w:rsidR="00FD568D" w:rsidRPr="00A971A6" w:rsidRDefault="00A971A6" w:rsidP="00A971A6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A971A6">
        <w:rPr>
          <w:rFonts w:ascii="Times New Roman" w:hAnsi="Times New Roman"/>
          <w:sz w:val="24"/>
          <w:szCs w:val="24"/>
          <w:lang w:val="ru-RU"/>
        </w:rPr>
        <w:t>кандидат физ.-мат</w:t>
      </w:r>
      <w:r>
        <w:rPr>
          <w:rFonts w:ascii="Times New Roman" w:hAnsi="Times New Roman"/>
          <w:sz w:val="24"/>
          <w:szCs w:val="24"/>
          <w:lang w:val="ru-RU"/>
        </w:rPr>
        <w:t>.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- наук                                                                            Э.Я. </w:t>
      </w:r>
      <w:proofErr w:type="spellStart"/>
      <w:r w:rsidRPr="00A971A6">
        <w:rPr>
          <w:rFonts w:ascii="Times New Roman" w:hAnsi="Times New Roman"/>
          <w:sz w:val="24"/>
          <w:szCs w:val="24"/>
          <w:lang w:val="ru-RU"/>
        </w:rPr>
        <w:t>Нугаев</w:t>
      </w:r>
      <w:proofErr w:type="spellEnd"/>
    </w:p>
    <w:sectPr w:rsidR="00FD568D" w:rsidRPr="00A971A6" w:rsidSect="00E15E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850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9B465" w14:textId="77777777" w:rsidR="008440D3" w:rsidRDefault="008440D3" w:rsidP="00E15EAE">
      <w:pPr>
        <w:spacing w:after="0" w:line="240" w:lineRule="auto"/>
      </w:pPr>
      <w:r>
        <w:separator/>
      </w:r>
    </w:p>
  </w:endnote>
  <w:endnote w:type="continuationSeparator" w:id="0">
    <w:p w14:paraId="7D55B1A7" w14:textId="77777777" w:rsidR="008440D3" w:rsidRDefault="008440D3" w:rsidP="00E1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7B4E0" w14:textId="77777777" w:rsidR="00E15EAE" w:rsidRDefault="00E15EA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983505"/>
      <w:docPartObj>
        <w:docPartGallery w:val="Page Numbers (Bottom of Page)"/>
        <w:docPartUnique/>
      </w:docPartObj>
    </w:sdtPr>
    <w:sdtEndPr/>
    <w:sdtContent>
      <w:p w14:paraId="2A857C0D" w14:textId="11452A9B" w:rsidR="00E15EAE" w:rsidRDefault="00E15EA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944" w:rsidRPr="00141944">
          <w:rPr>
            <w:noProof/>
            <w:lang w:val="ru-RU"/>
          </w:rPr>
          <w:t>4</w:t>
        </w:r>
        <w:r>
          <w:fldChar w:fldCharType="end"/>
        </w:r>
      </w:p>
    </w:sdtContent>
  </w:sdt>
  <w:p w14:paraId="7CA56D11" w14:textId="77777777" w:rsidR="00E15EAE" w:rsidRDefault="00E15EA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7BF60" w14:textId="77777777" w:rsidR="00E15EAE" w:rsidRDefault="00E15EA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F0E27" w14:textId="77777777" w:rsidR="008440D3" w:rsidRDefault="008440D3" w:rsidP="00E15EAE">
      <w:pPr>
        <w:spacing w:after="0" w:line="240" w:lineRule="auto"/>
      </w:pPr>
      <w:r>
        <w:separator/>
      </w:r>
    </w:p>
  </w:footnote>
  <w:footnote w:type="continuationSeparator" w:id="0">
    <w:p w14:paraId="4E9E0488" w14:textId="77777777" w:rsidR="008440D3" w:rsidRDefault="008440D3" w:rsidP="00E15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5D0FA" w14:textId="77777777" w:rsidR="00E15EAE" w:rsidRDefault="00E15EAE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74F19" w14:textId="77777777" w:rsidR="00E15EAE" w:rsidRDefault="00E15EAE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C7D3F" w14:textId="77777777" w:rsidR="00E15EAE" w:rsidRDefault="00E15EA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22038"/>
    <w:multiLevelType w:val="hybridMultilevel"/>
    <w:tmpl w:val="3D3814D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193CF6"/>
    <w:multiLevelType w:val="hybridMultilevel"/>
    <w:tmpl w:val="AE102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EDC"/>
    <w:rsid w:val="00066F6C"/>
    <w:rsid w:val="00097028"/>
    <w:rsid w:val="000C1946"/>
    <w:rsid w:val="00120C73"/>
    <w:rsid w:val="001300A0"/>
    <w:rsid w:val="00141944"/>
    <w:rsid w:val="001567CF"/>
    <w:rsid w:val="001649F9"/>
    <w:rsid w:val="00186D24"/>
    <w:rsid w:val="001A24ED"/>
    <w:rsid w:val="001C02FF"/>
    <w:rsid w:val="001D0E64"/>
    <w:rsid w:val="00255C77"/>
    <w:rsid w:val="002710AF"/>
    <w:rsid w:val="00272A0B"/>
    <w:rsid w:val="002A39F2"/>
    <w:rsid w:val="002C292A"/>
    <w:rsid w:val="002C4C9A"/>
    <w:rsid w:val="002E6615"/>
    <w:rsid w:val="00305843"/>
    <w:rsid w:val="00322F80"/>
    <w:rsid w:val="00331F5D"/>
    <w:rsid w:val="003324D5"/>
    <w:rsid w:val="003973FF"/>
    <w:rsid w:val="003B4479"/>
    <w:rsid w:val="003D45A9"/>
    <w:rsid w:val="003D57C5"/>
    <w:rsid w:val="003F6325"/>
    <w:rsid w:val="004015EB"/>
    <w:rsid w:val="00401986"/>
    <w:rsid w:val="004361BF"/>
    <w:rsid w:val="00483A31"/>
    <w:rsid w:val="004A6A7D"/>
    <w:rsid w:val="004B0FA3"/>
    <w:rsid w:val="005319A9"/>
    <w:rsid w:val="005814B0"/>
    <w:rsid w:val="00583978"/>
    <w:rsid w:val="005D30E3"/>
    <w:rsid w:val="005E5CCF"/>
    <w:rsid w:val="005F780C"/>
    <w:rsid w:val="006703F4"/>
    <w:rsid w:val="006E5D34"/>
    <w:rsid w:val="007607D7"/>
    <w:rsid w:val="00767916"/>
    <w:rsid w:val="00780A6A"/>
    <w:rsid w:val="007C3138"/>
    <w:rsid w:val="007C760B"/>
    <w:rsid w:val="008109AD"/>
    <w:rsid w:val="008440D3"/>
    <w:rsid w:val="008A159D"/>
    <w:rsid w:val="00906818"/>
    <w:rsid w:val="00926A1A"/>
    <w:rsid w:val="00954CD1"/>
    <w:rsid w:val="00971B8A"/>
    <w:rsid w:val="009A4AA5"/>
    <w:rsid w:val="009D3500"/>
    <w:rsid w:val="00A44386"/>
    <w:rsid w:val="00A92C63"/>
    <w:rsid w:val="00A971A6"/>
    <w:rsid w:val="00AC45A4"/>
    <w:rsid w:val="00AD77A2"/>
    <w:rsid w:val="00AE0691"/>
    <w:rsid w:val="00B32623"/>
    <w:rsid w:val="00B4524E"/>
    <w:rsid w:val="00BA01D0"/>
    <w:rsid w:val="00BA1748"/>
    <w:rsid w:val="00BB6DBA"/>
    <w:rsid w:val="00BD00D4"/>
    <w:rsid w:val="00BD450B"/>
    <w:rsid w:val="00BF1FC2"/>
    <w:rsid w:val="00C045B5"/>
    <w:rsid w:val="00C110B2"/>
    <w:rsid w:val="00C4301A"/>
    <w:rsid w:val="00C5199F"/>
    <w:rsid w:val="00C77475"/>
    <w:rsid w:val="00CF587C"/>
    <w:rsid w:val="00D1293F"/>
    <w:rsid w:val="00D20506"/>
    <w:rsid w:val="00D46927"/>
    <w:rsid w:val="00D87212"/>
    <w:rsid w:val="00D874B9"/>
    <w:rsid w:val="00D914F9"/>
    <w:rsid w:val="00DB0C38"/>
    <w:rsid w:val="00DB179C"/>
    <w:rsid w:val="00DC0C9C"/>
    <w:rsid w:val="00DF0620"/>
    <w:rsid w:val="00E15EAE"/>
    <w:rsid w:val="00E3026B"/>
    <w:rsid w:val="00E45AAA"/>
    <w:rsid w:val="00E54817"/>
    <w:rsid w:val="00E9540D"/>
    <w:rsid w:val="00E967B3"/>
    <w:rsid w:val="00EA7CB0"/>
    <w:rsid w:val="00EA7EDC"/>
    <w:rsid w:val="00EB511E"/>
    <w:rsid w:val="00EE4325"/>
    <w:rsid w:val="00EF1AF3"/>
    <w:rsid w:val="00F34D81"/>
    <w:rsid w:val="00F72225"/>
    <w:rsid w:val="00FB3871"/>
    <w:rsid w:val="00FD568D"/>
    <w:rsid w:val="00FE38D4"/>
    <w:rsid w:val="00FE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9CA10"/>
  <w15:docId w15:val="{022D95AB-2744-4C3B-B47C-D1BC1986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703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703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5A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C45A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5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5EAE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15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15EAE"/>
  </w:style>
  <w:style w:type="paragraph" w:styleId="a9">
    <w:name w:val="footer"/>
    <w:basedOn w:val="a"/>
    <w:link w:val="aa"/>
    <w:uiPriority w:val="99"/>
    <w:unhideWhenUsed/>
    <w:rsid w:val="00E15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15EAE"/>
  </w:style>
  <w:style w:type="character" w:customStyle="1" w:styleId="20">
    <w:name w:val="Заголовок 2 Знак"/>
    <w:basedOn w:val="a0"/>
    <w:link w:val="2"/>
    <w:uiPriority w:val="9"/>
    <w:rsid w:val="006703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703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Hyperlink"/>
    <w:basedOn w:val="a0"/>
    <w:uiPriority w:val="99"/>
    <w:unhideWhenUsed/>
    <w:rsid w:val="003973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8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0A333-37AF-4D6A-A6CA-96134224C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2079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Melnikov</dc:creator>
  <cp:lastModifiedBy>Сергей Колокольчиков</cp:lastModifiedBy>
  <cp:revision>7</cp:revision>
  <dcterms:created xsi:type="dcterms:W3CDTF">2025-06-19T14:05:00Z</dcterms:created>
  <dcterms:modified xsi:type="dcterms:W3CDTF">2025-09-22T14:43:00Z</dcterms:modified>
</cp:coreProperties>
</file>