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Отчёт по Госзаданию за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2025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год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Аксентьев А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.,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научный сотрудник ИЯИ РАН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Из четырёх предложенных к разработке задач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>),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</w:t>
      </w:r>
      <w:r>
        <w:rPr>
          <w:rFonts w:ascii="Times New Roman" w:hAnsi="Times New Roman"/>
          <w:sz w:val="28"/>
          <w:szCs w:val="28"/>
          <w:rtl w:val="0"/>
          <w:lang w:val="ru-RU"/>
        </w:rPr>
        <w:t>),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>),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Аксентьев 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этом году коснулся трёх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из них задачу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решил полностью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ходе решения задач была разработана среда моделирования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 языке программирования </w:t>
      </w:r>
      <w:r>
        <w:rPr>
          <w:rFonts w:ascii="Times New Roman" w:hAnsi="Times New Roman"/>
          <w:sz w:val="28"/>
          <w:szCs w:val="28"/>
          <w:rtl w:val="0"/>
          <w:lang w:val="en-US"/>
        </w:rPr>
        <w:t>Python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спиновой структуры накопительного кольца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основанная на представлении элементов кольца как спин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ротаторов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состоящих из двух моментов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электрического дипольного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ЭДМ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магнитного дипольного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МДМ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ведущих себя по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разному при зеркальном отражении элемента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моделирующем обратный ход пучка в кольце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Разработанный код позволил непосредственно проверить совпадение обусловленных МДМ частот обращения мгновенной поляризации в структуре с квази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замороженным спином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задача 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Отметим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моделировалась структура с ошибками установки магнитных элементов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подробнее ниже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color w:val="000000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Разработанная модель позволила частично ответить на вопрос задачи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исследовать влияние осцилляций спина в плоскости кольца с квази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замороженным спином на измерения ЭДМ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Было введено понятие коэффициента передачи ЭДМ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образа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κ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M</m:t>
            </m:r>
          </m:sub>
        </m:sSub>
      </m:oMath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между уровнем локального воздействия на спин поля единичного магнитного диполя и уровнем кольца в целом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Иначе говоря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если единичный дипольный магнит поворачивает спин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вектор на угол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ν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sub>
        </m:sSub>
      </m:oMath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целое кольцо за оборот повернёт его на угол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κ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⋅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ν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sub>
        </m:sSub>
      </m:oMath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Коэффициент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κ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M</m:t>
            </m:r>
          </m:sub>
        </m:sSub>
      </m:oMath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случае дейтронов варьируется в пределах от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1.16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2.12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 увеличении периодичности спиновых осцилляций за оборот от двух до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80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соответственно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анализа протонного случая настоящая модель не рекомендуется к использованию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связи со значительно большей скоростью поворота спина в дипольном магните в этом случае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Среда была разработана для адекватного моделирования неидеальностей установки поворотных магнитов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наклонов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вследствие чего даёт представление относительно задачи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исследования поведения оси стабильного спина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учётом ЭДМ и МДМ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структуре с квази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замороженным спином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настоящий момент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наклоны совершаются вокруг оптической оси пучка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но при необходимости модель можно легко расширить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Задача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входит в состав более широкой задачи по моделированию физики явления спиновой декогеренции пучка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Эта задача запланирована на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2026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год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lef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