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4DB8E" w14:textId="6E4DDF6F" w:rsidR="009D7FDC" w:rsidRDefault="009D7FDC" w:rsidP="009D7FDC">
      <w:pPr>
        <w:pStyle w:val="Body"/>
        <w:ind w:firstLine="284"/>
        <w:jc w:val="center"/>
        <w:rPr>
          <w:rFonts w:ascii="Times New Roman" w:hAnsi="Times New Roman"/>
        </w:rPr>
      </w:pPr>
      <w:r>
        <w:rPr>
          <w:rFonts w:ascii="Times New Roman" w:hAnsi="Times New Roman"/>
        </w:rPr>
        <w:t xml:space="preserve">Отчет по ГЗ-НИКА (МОН) </w:t>
      </w:r>
      <w:r w:rsidRPr="00E4347A">
        <w:rPr>
          <w:rFonts w:ascii="Times New Roman" w:hAnsi="Times New Roman"/>
        </w:rPr>
        <w:t>за 2025 год</w:t>
      </w:r>
    </w:p>
    <w:p w14:paraId="78B81854" w14:textId="024FE260" w:rsidR="004D1286" w:rsidRPr="00E4347A" w:rsidRDefault="009D7FDC" w:rsidP="009D7FDC">
      <w:pPr>
        <w:pStyle w:val="Body"/>
        <w:ind w:firstLine="284"/>
        <w:jc w:val="center"/>
        <w:rPr>
          <w:rFonts w:ascii="Times New Roman" w:hAnsi="Times New Roman"/>
        </w:rPr>
      </w:pPr>
      <w:r>
        <w:rPr>
          <w:rFonts w:ascii="Times New Roman" w:hAnsi="Times New Roman"/>
        </w:rPr>
        <w:t>Сеничев, Аксентьев, Колокольчиков и Мельников</w:t>
      </w:r>
    </w:p>
    <w:p w14:paraId="2E9CF3C0" w14:textId="77777777" w:rsidR="00E4347A" w:rsidRDefault="00E4347A" w:rsidP="004D1286">
      <w:pPr>
        <w:pStyle w:val="Body"/>
        <w:ind w:firstLine="284"/>
        <w:jc w:val="both"/>
        <w:rPr>
          <w:rFonts w:ascii="Times New Roman" w:hAnsi="Times New Roman"/>
        </w:rPr>
      </w:pPr>
    </w:p>
    <w:p w14:paraId="498A49FF" w14:textId="1339E1ED" w:rsidR="004D1286" w:rsidRPr="006D0383" w:rsidRDefault="004D1286" w:rsidP="004D1286">
      <w:pPr>
        <w:pStyle w:val="Body"/>
        <w:ind w:firstLine="284"/>
        <w:jc w:val="both"/>
        <w:rPr>
          <w:rFonts w:ascii="Times New Roman" w:hAnsi="Times New Roman"/>
        </w:rPr>
      </w:pPr>
      <w:r w:rsidRPr="006D0383">
        <w:rPr>
          <w:rFonts w:ascii="Times New Roman" w:hAnsi="Times New Roman"/>
        </w:rPr>
        <w:t xml:space="preserve">План по </w:t>
      </w:r>
      <w:r>
        <w:rPr>
          <w:rFonts w:ascii="Times New Roman" w:hAnsi="Times New Roman"/>
        </w:rPr>
        <w:t>Госзаказу</w:t>
      </w:r>
      <w:r w:rsidRPr="006D0383">
        <w:rPr>
          <w:rFonts w:ascii="Times New Roman" w:hAnsi="Times New Roman"/>
        </w:rPr>
        <w:t xml:space="preserve">-НИКА на 2025 год включает разработку модернизированной магнитооптической структуры </w:t>
      </w:r>
      <w:proofErr w:type="spellStart"/>
      <w:r w:rsidRPr="006D0383">
        <w:rPr>
          <w:rFonts w:ascii="Times New Roman" w:hAnsi="Times New Roman"/>
        </w:rPr>
        <w:t>Нуклотрона</w:t>
      </w:r>
      <w:proofErr w:type="spellEnd"/>
      <w:r w:rsidRPr="006D0383">
        <w:rPr>
          <w:rFonts w:ascii="Times New Roman" w:hAnsi="Times New Roman"/>
        </w:rPr>
        <w:t xml:space="preserve"> адаптированной для исследований ЭДМ и поиска аксиона. </w:t>
      </w:r>
      <w:r>
        <w:rPr>
          <w:rFonts w:ascii="Times New Roman" w:hAnsi="Times New Roman"/>
        </w:rPr>
        <w:t>Работа в соответствии с планом</w:t>
      </w:r>
      <w:r w:rsidRPr="006D0383">
        <w:rPr>
          <w:rFonts w:ascii="Times New Roman" w:hAnsi="Times New Roman"/>
        </w:rPr>
        <w:t xml:space="preserve"> включает следующие задачи: (а) исследование влияния эффекта осцилляции спина в режиме «квази-замороженного спина при периодических переходах от арок к прямым участкам на измерение ЭДМ в Нуклотроне с различным числом суперпериодов; (б) исследование эффекта удлинения орбиты в </w:t>
      </w:r>
      <w:r w:rsidRPr="006D0383">
        <w:rPr>
          <w:rFonts w:ascii="Times New Roman" w:hAnsi="Times New Roman"/>
          <w:lang w:val="en-US"/>
        </w:rPr>
        <w:t>QFS</w:t>
      </w:r>
      <w:r w:rsidRPr="006D0383">
        <w:rPr>
          <w:rFonts w:ascii="Times New Roman" w:hAnsi="Times New Roman"/>
        </w:rPr>
        <w:t xml:space="preserve"> и </w:t>
      </w:r>
      <w:r w:rsidRPr="006D0383">
        <w:rPr>
          <w:rFonts w:ascii="Times New Roman" w:hAnsi="Times New Roman"/>
          <w:lang w:val="en-US"/>
        </w:rPr>
        <w:t>FS</w:t>
      </w:r>
      <w:r w:rsidRPr="006D0383">
        <w:rPr>
          <w:rFonts w:ascii="Times New Roman" w:hAnsi="Times New Roman"/>
        </w:rPr>
        <w:t xml:space="preserve"> структурах, определяющего сдвиг частоты прецессии спина; (в) исследование поведение инвариантной оси в режиме </w:t>
      </w:r>
      <w:r w:rsidRPr="006D0383">
        <w:rPr>
          <w:rFonts w:ascii="Times New Roman" w:hAnsi="Times New Roman"/>
          <w:lang w:val="en-US"/>
        </w:rPr>
        <w:t>QFS</w:t>
      </w:r>
      <w:r w:rsidRPr="006D0383">
        <w:rPr>
          <w:rFonts w:ascii="Times New Roman" w:hAnsi="Times New Roman"/>
        </w:rPr>
        <w:t xml:space="preserve"> с учетом вклада МДМ и ЭДМ прецессии спина в структуре с «квази-замороженном спином» (г) проверка совпадения МДМ-частоты обращения мгновенной поляризации вокруг оси поляризации в случаях прямого (</w:t>
      </w:r>
      <w:r w:rsidRPr="006D0383">
        <w:rPr>
          <w:rFonts w:ascii="Times New Roman" w:hAnsi="Times New Roman"/>
          <w:lang w:val="en-US"/>
        </w:rPr>
        <w:t>CW</w:t>
      </w:r>
      <w:r w:rsidRPr="006D0383">
        <w:rPr>
          <w:rFonts w:ascii="Times New Roman" w:hAnsi="Times New Roman"/>
        </w:rPr>
        <w:t>) и обратного  (</w:t>
      </w:r>
      <w:r w:rsidRPr="006D0383">
        <w:rPr>
          <w:rFonts w:ascii="Times New Roman" w:hAnsi="Times New Roman"/>
          <w:lang w:val="en-US"/>
        </w:rPr>
        <w:t>CCW</w:t>
      </w:r>
      <w:r w:rsidRPr="006D0383">
        <w:rPr>
          <w:rFonts w:ascii="Times New Roman" w:hAnsi="Times New Roman"/>
        </w:rPr>
        <w:t>) движения пучка по замкнутой орбите.</w:t>
      </w:r>
    </w:p>
    <w:p w14:paraId="5945A2A9" w14:textId="77777777" w:rsidR="004D1286" w:rsidRPr="006D0383" w:rsidRDefault="004D1286" w:rsidP="004D1286">
      <w:pPr>
        <w:ind w:firstLine="284"/>
        <w:jc w:val="both"/>
        <w:rPr>
          <w:sz w:val="22"/>
          <w:szCs w:val="22"/>
        </w:rPr>
      </w:pPr>
      <w:r w:rsidRPr="006D0383">
        <w:rPr>
          <w:sz w:val="22"/>
          <w:szCs w:val="22"/>
        </w:rPr>
        <w:t xml:space="preserve">Наиболее значимой задачей в этом комплексе проблем была разработка новой структуры </w:t>
      </w:r>
      <w:proofErr w:type="spellStart"/>
      <w:r w:rsidRPr="006D0383">
        <w:rPr>
          <w:sz w:val="22"/>
          <w:szCs w:val="22"/>
        </w:rPr>
        <w:t>Нуклотрона</w:t>
      </w:r>
      <w:proofErr w:type="spellEnd"/>
      <w:r w:rsidRPr="006D0383">
        <w:rPr>
          <w:sz w:val="22"/>
          <w:szCs w:val="22"/>
        </w:rPr>
        <w:t xml:space="preserve"> с сохранением функций бустера для коллайдера и предания ему новых функций специального кольца-накопителя для исследований электрического дипольного момента легких ядер. </w:t>
      </w:r>
    </w:p>
    <w:p w14:paraId="5F7E243B" w14:textId="77777777" w:rsidR="004D1286" w:rsidRPr="006D0383" w:rsidRDefault="004D1286" w:rsidP="004D1286">
      <w:pPr>
        <w:ind w:firstLine="284"/>
        <w:jc w:val="both"/>
        <w:rPr>
          <w:sz w:val="22"/>
          <w:szCs w:val="22"/>
        </w:rPr>
      </w:pPr>
      <w:r w:rsidRPr="006D0383">
        <w:rPr>
          <w:sz w:val="22"/>
          <w:szCs w:val="22"/>
        </w:rPr>
        <w:t xml:space="preserve">Нами рассмотрены два варианта модернизации </w:t>
      </w:r>
      <w:proofErr w:type="spellStart"/>
      <w:r w:rsidRPr="006D0383">
        <w:rPr>
          <w:sz w:val="22"/>
          <w:szCs w:val="22"/>
        </w:rPr>
        <w:t>Нуклотрона</w:t>
      </w:r>
      <w:proofErr w:type="spellEnd"/>
      <w:r>
        <w:t xml:space="preserve"> </w:t>
      </w:r>
      <w:r w:rsidRPr="00B073D0">
        <w:t>[1]</w:t>
      </w:r>
      <w:r w:rsidRPr="006D0383">
        <w:rPr>
          <w:sz w:val="22"/>
          <w:szCs w:val="22"/>
        </w:rPr>
        <w:t xml:space="preserve">. В первом варианте будет исследована возможная магнитооптическая структура с сохранением всех свойств существующего ускорителя и дополнительно к этому создающая условия проведения экспериментов по измерению электрического дипольного момента дейтрона за счет размещения на кольце электрических дефлекторов или фильтров Вина. Каждый из этих устройств позволит сохранять направление вектора спина вдоль направления пучка поляризованных частиц на кольце ускорителя. В первом варианте </w:t>
      </w:r>
      <w:proofErr w:type="spellStart"/>
      <w:r w:rsidRPr="006D0383">
        <w:rPr>
          <w:sz w:val="22"/>
          <w:szCs w:val="22"/>
        </w:rPr>
        <w:t>Нуклотрона</w:t>
      </w:r>
      <w:proofErr w:type="spellEnd"/>
      <w:r w:rsidRPr="006D0383">
        <w:rPr>
          <w:sz w:val="22"/>
          <w:szCs w:val="22"/>
        </w:rPr>
        <w:t xml:space="preserve"> все основные параметры Коллайдера, его критическая энергия, параметры электронного охладителя, остаются неизменными</w:t>
      </w:r>
      <w:r w:rsidRPr="006D0383">
        <w:rPr>
          <w:rFonts w:eastAsiaTheme="minorHAnsi"/>
          <w:sz w:val="22"/>
          <w:szCs w:val="22"/>
        </w:rPr>
        <w:t>.</w:t>
      </w:r>
      <w:r w:rsidRPr="006D0383">
        <w:rPr>
          <w:rFonts w:eastAsiaTheme="minorEastAsia"/>
          <w:sz w:val="22"/>
          <w:szCs w:val="22"/>
        </w:rPr>
        <w:t xml:space="preserve"> </w:t>
      </w:r>
      <w:r w:rsidRPr="006D0383">
        <w:rPr>
          <w:rFonts w:eastAsiaTheme="minorHAnsi" w:cstheme="minorBidi"/>
          <w:sz w:val="22"/>
          <w:szCs w:val="22"/>
          <w:lang w:eastAsia="en-US"/>
        </w:rPr>
        <w:t xml:space="preserve">Во втором варианте </w:t>
      </w:r>
      <w:proofErr w:type="spellStart"/>
      <w:r w:rsidRPr="006D0383">
        <w:rPr>
          <w:rFonts w:eastAsiaTheme="minorHAnsi" w:cstheme="minorBidi"/>
          <w:sz w:val="22"/>
          <w:szCs w:val="22"/>
          <w:lang w:eastAsia="en-US"/>
        </w:rPr>
        <w:t>Нуклотрона</w:t>
      </w:r>
      <w:proofErr w:type="spellEnd"/>
      <w:r w:rsidRPr="006D0383">
        <w:rPr>
          <w:rFonts w:eastAsiaTheme="minorHAnsi" w:cstheme="minorBidi"/>
          <w:sz w:val="22"/>
          <w:szCs w:val="22"/>
          <w:lang w:eastAsia="en-US"/>
        </w:rPr>
        <w:t xml:space="preserve"> предполагается сделать изменения в части согласования с Коллайдером. Неизменным остается энергия инжекция поляризованных протонов в Коллайдер на том же уровне 2-3 ГэВ. Но для исключения влияния прохождения критической энергии после электронного охлаждения предполагается подъем критической энергии в Коллайдере выше максимальной его энергии</w:t>
      </w:r>
      <w:r w:rsidRPr="006D0383">
        <w:rPr>
          <w:sz w:val="22"/>
          <w:szCs w:val="22"/>
        </w:rPr>
        <w:t xml:space="preserve">. </w:t>
      </w:r>
    </w:p>
    <w:p w14:paraId="0540C86C" w14:textId="77777777" w:rsidR="004D1286" w:rsidRPr="006D0383" w:rsidRDefault="004D1286" w:rsidP="004D1286">
      <w:pPr>
        <w:ind w:firstLine="284"/>
        <w:jc w:val="both"/>
        <w:rPr>
          <w:rFonts w:asciiTheme="minorHAnsi" w:hAnsiTheme="minorHAnsi"/>
          <w:sz w:val="22"/>
          <w:szCs w:val="22"/>
        </w:rPr>
      </w:pPr>
      <w:r w:rsidRPr="006D0383">
        <w:rPr>
          <w:sz w:val="22"/>
          <w:szCs w:val="22"/>
        </w:rPr>
        <w:t xml:space="preserve">Дополнительно была разработана матричная техника анализа структур с учётом вращения спина благодаря магнитному дипольному моменту (МДМ) и электрическому дипольному моменту (ЭДМ). С помощью данной техники анализа структур получено направление инвариантной оси прецессии спина в структуре типа квази-замороженного спина. Показано, что оно не является строго радиальным, как в случае структуры типа замороженного спина. С помощью матричной техники анализа структур получен фактор ослабления ЭДМ-сигнала в структуре типа квази-замороженного спина относительно замороженного спина. На основании данных результатов сделан вывод о необходимой </w:t>
      </w:r>
      <w:proofErr w:type="spellStart"/>
      <w:r w:rsidRPr="006D0383">
        <w:rPr>
          <w:sz w:val="22"/>
          <w:szCs w:val="22"/>
        </w:rPr>
        <w:t>суперпериодичности</w:t>
      </w:r>
      <w:proofErr w:type="spellEnd"/>
      <w:r w:rsidRPr="006D0383">
        <w:rPr>
          <w:sz w:val="22"/>
          <w:szCs w:val="22"/>
        </w:rPr>
        <w:t xml:space="preserve"> структуры, состоящей из фильтров Вина и поворотных магнитов. Для частиц с относительно большим значением магнитной аномалии </w:t>
      </w:r>
      <w:r w:rsidRPr="006D0383">
        <w:rPr>
          <w:sz w:val="22"/>
          <w:szCs w:val="22"/>
          <w:lang w:val="en-US"/>
        </w:rPr>
        <w:t>G</w:t>
      </w:r>
      <w:r w:rsidRPr="006D0383">
        <w:rPr>
          <w:sz w:val="22"/>
          <w:szCs w:val="22"/>
        </w:rPr>
        <w:t xml:space="preserve">, например, протонов, </w:t>
      </w:r>
      <w:proofErr w:type="spellStart"/>
      <w:r w:rsidRPr="006D0383">
        <w:rPr>
          <w:sz w:val="22"/>
          <w:szCs w:val="22"/>
        </w:rPr>
        <w:t>суперпериодичность</w:t>
      </w:r>
      <w:proofErr w:type="spellEnd"/>
      <w:r w:rsidRPr="006D0383">
        <w:rPr>
          <w:sz w:val="22"/>
          <w:szCs w:val="22"/>
        </w:rPr>
        <w:t xml:space="preserve"> должна быть больше, чем у частиц с малым значением </w:t>
      </w:r>
      <w:r w:rsidRPr="006D0383">
        <w:rPr>
          <w:sz w:val="22"/>
          <w:szCs w:val="22"/>
          <w:lang w:val="en-US"/>
        </w:rPr>
        <w:t>G</w:t>
      </w:r>
      <w:r w:rsidRPr="006D0383">
        <w:rPr>
          <w:sz w:val="22"/>
          <w:szCs w:val="22"/>
        </w:rPr>
        <w:t xml:space="preserve">, например, дейтронов. </w:t>
      </w:r>
    </w:p>
    <w:p w14:paraId="21559AAC" w14:textId="77777777" w:rsidR="004D1286" w:rsidRPr="006D0383" w:rsidRDefault="004D1286" w:rsidP="004D1286">
      <w:pPr>
        <w:pStyle w:val="Body"/>
        <w:ind w:firstLine="284"/>
        <w:jc w:val="both"/>
        <w:rPr>
          <w:rFonts w:ascii="Times New Roman" w:hAnsi="Times New Roman"/>
        </w:rPr>
      </w:pPr>
      <w:r w:rsidRPr="006D0383">
        <w:rPr>
          <w:rFonts w:ascii="Times New Roman" w:hAnsi="Times New Roman"/>
        </w:rPr>
        <w:t xml:space="preserve">Получен закон сложения частот в структуре типа квази-замороженного спина с учётом ЭДМ-сигнала и возмущений структуры. Показано, что МДМ-вклад линейно входит в измеряемую частоту и может быть учтён с помощью инжекции пучка в противоположном направлении.  </w:t>
      </w:r>
    </w:p>
    <w:p w14:paraId="6C1B7E3E" w14:textId="77777777" w:rsidR="004D1286" w:rsidRPr="006D0383" w:rsidRDefault="004D1286" w:rsidP="004D1286">
      <w:pPr>
        <w:pStyle w:val="Body"/>
        <w:ind w:firstLine="284"/>
        <w:jc w:val="both"/>
        <w:rPr>
          <w:rFonts w:ascii="Times New Roman" w:hAnsi="Times New Roman"/>
        </w:rPr>
      </w:pPr>
      <w:r w:rsidRPr="006D0383">
        <w:rPr>
          <w:rFonts w:ascii="Times New Roman" w:hAnsi="Times New Roman"/>
        </w:rPr>
        <w:t xml:space="preserve">Структуры типа </w:t>
      </w:r>
      <w:r w:rsidRPr="006D0383">
        <w:rPr>
          <w:rFonts w:ascii="Times New Roman" w:hAnsi="Times New Roman"/>
          <w:lang w:val="en-US"/>
        </w:rPr>
        <w:t>QFS</w:t>
      </w:r>
      <w:r w:rsidRPr="006D0383">
        <w:rPr>
          <w:rFonts w:ascii="Times New Roman" w:hAnsi="Times New Roman"/>
        </w:rPr>
        <w:t xml:space="preserve"> в форме </w:t>
      </w:r>
      <w:r w:rsidRPr="006D0383">
        <w:rPr>
          <w:rFonts w:ascii="Times New Roman" w:hAnsi="Times New Roman"/>
          <w:lang w:val="en-US"/>
        </w:rPr>
        <w:t>racetrack</w:t>
      </w:r>
      <w:r w:rsidRPr="006D0383">
        <w:rPr>
          <w:rFonts w:ascii="Times New Roman" w:hAnsi="Times New Roman"/>
        </w:rPr>
        <w:t xml:space="preserve"> или в форме-8 рассматриваются как перспективные варианты модернизации инжекционного комплекса </w:t>
      </w:r>
      <w:r w:rsidRPr="006D0383">
        <w:rPr>
          <w:rFonts w:ascii="Times New Roman" w:hAnsi="Times New Roman"/>
          <w:lang w:val="en-US"/>
        </w:rPr>
        <w:t>NICA</w:t>
      </w:r>
      <w:r w:rsidRPr="006D0383">
        <w:rPr>
          <w:rFonts w:ascii="Times New Roman" w:hAnsi="Times New Roman"/>
        </w:rPr>
        <w:t xml:space="preserve"> с возможностью поиска нарушений фундаментальных симметрий. </w:t>
      </w:r>
    </w:p>
    <w:p w14:paraId="75C6EE7B" w14:textId="77777777" w:rsidR="004D1286" w:rsidRPr="006D0383" w:rsidRDefault="004D1286" w:rsidP="004D1286">
      <w:pPr>
        <w:pStyle w:val="Body"/>
        <w:ind w:firstLine="284"/>
        <w:jc w:val="both"/>
        <w:rPr>
          <w:rFonts w:ascii="Times New Roman" w:hAnsi="Times New Roman"/>
        </w:rPr>
      </w:pPr>
      <w:r w:rsidRPr="006D0383">
        <w:rPr>
          <w:rFonts w:ascii="Times New Roman" w:hAnsi="Times New Roman"/>
        </w:rPr>
        <w:t xml:space="preserve">В части сравнения удлинения орбит и изменения частоты прецессии спина анализ показал, что они связаны друг с другом и могут служить дополнительной возможностью изучения вопроса спиновой декогеренции. Было продемонстрировано, что эффект удлинения орбиты в QFS и FS структурах приводит к сдвигу равновесного уровня энергии и приводит к спин-декогеренции в структурах типа </w:t>
      </w:r>
      <w:r w:rsidRPr="006D0383">
        <w:rPr>
          <w:rFonts w:ascii="Times New Roman" w:hAnsi="Times New Roman"/>
          <w:lang w:val="en-US"/>
        </w:rPr>
        <w:t>racetrack</w:t>
      </w:r>
      <w:r w:rsidRPr="006D0383">
        <w:rPr>
          <w:rFonts w:ascii="Times New Roman" w:hAnsi="Times New Roman"/>
        </w:rPr>
        <w:t xml:space="preserve">. В структуре типа </w:t>
      </w:r>
      <w:r w:rsidRPr="006D0383">
        <w:rPr>
          <w:rFonts w:ascii="Times New Roman" w:hAnsi="Times New Roman"/>
          <w:lang w:val="en-US"/>
        </w:rPr>
        <w:t>QFS</w:t>
      </w:r>
      <w:r w:rsidRPr="006D0383">
        <w:rPr>
          <w:rFonts w:ascii="Times New Roman" w:hAnsi="Times New Roman"/>
        </w:rPr>
        <w:t xml:space="preserve"> в форме-8 было показано, что бетатронное удлинение орбит имеет ту же функциональную зависимость от эмиттанса пучка и хроматичности структуры. Также, в структуре формы-8 удлинение орбит, приводящее к сдвигу равновесного уровня энергии, не влияет на спиновую </w:t>
      </w:r>
      <w:proofErr w:type="spellStart"/>
      <w:r w:rsidRPr="006D0383">
        <w:rPr>
          <w:rFonts w:ascii="Times New Roman" w:hAnsi="Times New Roman"/>
        </w:rPr>
        <w:t>декогеренцию</w:t>
      </w:r>
      <w:proofErr w:type="spellEnd"/>
      <w:r w:rsidRPr="006D0383">
        <w:rPr>
          <w:rFonts w:ascii="Times New Roman" w:hAnsi="Times New Roman"/>
        </w:rPr>
        <w:t xml:space="preserve">. Накопитель в форме-8 типа </w:t>
      </w:r>
      <w:r w:rsidRPr="006D0383">
        <w:rPr>
          <w:rFonts w:ascii="Times New Roman" w:hAnsi="Times New Roman"/>
          <w:lang w:val="en-US"/>
        </w:rPr>
        <w:t>QFS</w:t>
      </w:r>
      <w:r w:rsidRPr="006D0383">
        <w:rPr>
          <w:rFonts w:ascii="Times New Roman" w:hAnsi="Times New Roman"/>
        </w:rPr>
        <w:t xml:space="preserve"> характеризуется временем когерентности спинов большим, чем для структуры типа </w:t>
      </w:r>
      <w:r w:rsidRPr="006D0383">
        <w:rPr>
          <w:rFonts w:ascii="Times New Roman" w:hAnsi="Times New Roman"/>
          <w:lang w:val="en-US"/>
        </w:rPr>
        <w:t>racetrack</w:t>
      </w:r>
      <w:r w:rsidRPr="006D0383">
        <w:rPr>
          <w:rFonts w:ascii="Times New Roman" w:hAnsi="Times New Roman"/>
        </w:rPr>
        <w:t xml:space="preserve">. Это связано с компенсацией угла поворота спина в противоположных арках, который можно представить функцией одного параметра, эффективной энергии. </w:t>
      </w:r>
    </w:p>
    <w:p w14:paraId="6BB7DC7E" w14:textId="77777777" w:rsidR="004D1286" w:rsidRPr="006D0383" w:rsidRDefault="004D1286" w:rsidP="004D1286">
      <w:pPr>
        <w:pStyle w:val="Body"/>
        <w:ind w:firstLine="284"/>
        <w:jc w:val="both"/>
        <w:rPr>
          <w:rFonts w:ascii="Times New Roman" w:hAnsi="Times New Roman"/>
        </w:rPr>
      </w:pPr>
      <w:r w:rsidRPr="006D0383">
        <w:rPr>
          <w:rFonts w:ascii="Times New Roman" w:hAnsi="Times New Roman"/>
        </w:rPr>
        <w:lastRenderedPageBreak/>
        <w:t xml:space="preserve">В ходе решения задач была разработана среда моделирования (на языке программирования </w:t>
      </w:r>
      <w:r w:rsidRPr="006D0383">
        <w:rPr>
          <w:rFonts w:ascii="Times New Roman" w:hAnsi="Times New Roman"/>
          <w:lang w:val="en-US"/>
        </w:rPr>
        <w:t>Python</w:t>
      </w:r>
      <w:r w:rsidRPr="006D0383">
        <w:rPr>
          <w:rFonts w:ascii="Times New Roman" w:hAnsi="Times New Roman"/>
        </w:rPr>
        <w:t>) спиновой структуры накопительного кольца, основанная на представлении элементов кольца как спин-ротаторов, состоящих из двух моментов: электрического дипольного (ЭДМ) и магнитного дипольного (МДМ), ведущих себя по-разному при зеркальном отражении элемента (моделирующем обратный ход пучка в кольце). Разработанный код позволил непосредственно проверить совпадение обусловленных МДМ частот обращения мгновенной поляризации в структуре с квази-замороженным спином. Отметим, что моделировалась структура с ошибками установки магнитных элементов.</w:t>
      </w:r>
    </w:p>
    <w:p w14:paraId="0792B8B3" w14:textId="77777777" w:rsidR="004D1286" w:rsidRPr="006D0383" w:rsidRDefault="004D1286" w:rsidP="004D1286">
      <w:pPr>
        <w:pStyle w:val="Body"/>
        <w:ind w:firstLine="284"/>
        <w:jc w:val="both"/>
        <w:rPr>
          <w:rFonts w:ascii="Times New Roman" w:eastAsia="Times New Roman" w:hAnsi="Times New Roman" w:cs="Times New Roman"/>
        </w:rPr>
      </w:pPr>
      <w:r w:rsidRPr="006D0383">
        <w:rPr>
          <w:rFonts w:ascii="Times New Roman" w:hAnsi="Times New Roman"/>
        </w:rPr>
        <w:t xml:space="preserve">Среда была разработана для адекватного моделирования </w:t>
      </w:r>
      <w:proofErr w:type="spellStart"/>
      <w:r w:rsidRPr="006D0383">
        <w:rPr>
          <w:rFonts w:ascii="Times New Roman" w:hAnsi="Times New Roman"/>
        </w:rPr>
        <w:t>неидеальностей</w:t>
      </w:r>
      <w:proofErr w:type="spellEnd"/>
      <w:r w:rsidRPr="006D0383">
        <w:rPr>
          <w:rFonts w:ascii="Times New Roman" w:hAnsi="Times New Roman"/>
        </w:rPr>
        <w:t xml:space="preserve"> установки поворотных магнитов (наклонов), вследствие чего даёт представление относительно задачи (в): исследования поведения оси стабильного спина, с учётом ЭДМ и МДМ, в структуре с квази-</w:t>
      </w:r>
      <w:proofErr w:type="spellStart"/>
      <w:r w:rsidRPr="006D0383">
        <w:rPr>
          <w:rFonts w:ascii="Times New Roman" w:hAnsi="Times New Roman"/>
        </w:rPr>
        <w:t>замороженныспином</w:t>
      </w:r>
      <w:proofErr w:type="spellEnd"/>
      <w:r w:rsidRPr="006D0383">
        <w:rPr>
          <w:rFonts w:ascii="Times New Roman" w:hAnsi="Times New Roman"/>
        </w:rPr>
        <w:t>. На настоящий момент, наклоны совершаются вокруг оптической оси пучка, но при необходимости модель можно легко расширить.</w:t>
      </w:r>
    </w:p>
    <w:p w14:paraId="22C4664C" w14:textId="77777777" w:rsidR="004D1286" w:rsidRPr="00675D8F" w:rsidRDefault="004D1286" w:rsidP="004D1286">
      <w:pPr>
        <w:pStyle w:val="Body"/>
        <w:ind w:firstLine="284"/>
        <w:jc w:val="both"/>
        <w:rPr>
          <w:rFonts w:ascii="Times New Roman" w:hAnsi="Times New Roman"/>
          <w:sz w:val="24"/>
          <w:szCs w:val="24"/>
        </w:rPr>
      </w:pPr>
    </w:p>
    <w:p w14:paraId="63953F15" w14:textId="77777777" w:rsidR="004D1286" w:rsidRDefault="004D1286" w:rsidP="004D1286">
      <w:pPr>
        <w:pStyle w:val="Body"/>
        <w:jc w:val="both"/>
        <w:rPr>
          <w:rFonts w:ascii="Times New Roman" w:hAnsi="Times New Roman"/>
          <w:sz w:val="28"/>
          <w:szCs w:val="28"/>
        </w:rPr>
      </w:pPr>
    </w:p>
    <w:p w14:paraId="6FA201C9" w14:textId="32659790" w:rsidR="004D1286" w:rsidRPr="001D789C" w:rsidRDefault="004D1286" w:rsidP="004D1286">
      <w:pPr>
        <w:pStyle w:val="Body"/>
        <w:jc w:val="both"/>
        <w:rPr>
          <w:rFonts w:ascii="Times New Roman" w:hAnsi="Times New Roman"/>
          <w:b/>
          <w:bCs/>
          <w:sz w:val="28"/>
          <w:szCs w:val="28"/>
        </w:rPr>
      </w:pPr>
      <w:bookmarkStart w:id="0" w:name="_Hlk214530733"/>
      <w:r w:rsidRPr="008F4AB2">
        <w:rPr>
          <w:rFonts w:ascii="Times New Roman" w:hAnsi="Times New Roman"/>
          <w:b/>
          <w:bCs/>
          <w:sz w:val="28"/>
          <w:szCs w:val="28"/>
        </w:rPr>
        <w:t>Публикации</w:t>
      </w:r>
      <w:r w:rsidR="00AE526B">
        <w:rPr>
          <w:rFonts w:ascii="Times New Roman" w:hAnsi="Times New Roman"/>
          <w:b/>
          <w:bCs/>
          <w:sz w:val="28"/>
          <w:szCs w:val="28"/>
        </w:rPr>
        <w:t>, опубликованные в 2025 году</w:t>
      </w:r>
      <w:r w:rsidR="00E4347A">
        <w:rPr>
          <w:rFonts w:ascii="Times New Roman" w:hAnsi="Times New Roman"/>
          <w:b/>
          <w:bCs/>
          <w:sz w:val="28"/>
          <w:szCs w:val="28"/>
        </w:rPr>
        <w:t xml:space="preserve"> по теме НИКА</w:t>
      </w:r>
      <w:r w:rsidRPr="001D789C">
        <w:rPr>
          <w:rFonts w:ascii="Times New Roman" w:hAnsi="Times New Roman"/>
          <w:b/>
          <w:bCs/>
          <w:sz w:val="28"/>
          <w:szCs w:val="28"/>
        </w:rPr>
        <w:t>:</w:t>
      </w:r>
    </w:p>
    <w:p w14:paraId="352B7135" w14:textId="32D13176" w:rsidR="004D1286" w:rsidRPr="00F618A9" w:rsidRDefault="004D1286" w:rsidP="00F618A9">
      <w:pPr>
        <w:pStyle w:val="a4"/>
        <w:numPr>
          <w:ilvl w:val="0"/>
          <w:numId w:val="4"/>
        </w:numPr>
        <w:ind w:left="0" w:firstLine="709"/>
        <w:rPr>
          <w:rFonts w:ascii="Times New Roman" w:hAnsi="Times New Roman" w:cs="Times New Roman"/>
          <w:b/>
          <w:bCs/>
          <w:sz w:val="24"/>
          <w:szCs w:val="24"/>
          <w:lang w:val="en-US"/>
        </w:rPr>
      </w:pPr>
      <w:proofErr w:type="spellStart"/>
      <w:r w:rsidRPr="00F618A9">
        <w:rPr>
          <w:rFonts w:ascii="Times New Roman" w:hAnsi="Times New Roman" w:cs="Times New Roman"/>
          <w:sz w:val="24"/>
          <w:szCs w:val="24"/>
          <w:lang w:val="en-US"/>
        </w:rPr>
        <w:t>Yu.V</w:t>
      </w:r>
      <w:proofErr w:type="spellEnd"/>
      <w:r w:rsidRPr="00F618A9">
        <w:rPr>
          <w:rFonts w:ascii="Times New Roman" w:hAnsi="Times New Roman" w:cs="Times New Roman"/>
          <w:sz w:val="24"/>
          <w:szCs w:val="24"/>
          <w:lang w:val="en-US"/>
        </w:rPr>
        <w:t xml:space="preserve">. Senichev, S.D. Kolokolchikov, A.E. Aksentyev, A.A. Melnikov, N.N. Nikolaev, V.P. </w:t>
      </w:r>
      <w:proofErr w:type="spellStart"/>
      <w:r w:rsidRPr="00F618A9">
        <w:rPr>
          <w:rFonts w:ascii="Times New Roman" w:hAnsi="Times New Roman" w:cs="Times New Roman"/>
          <w:sz w:val="24"/>
          <w:szCs w:val="24"/>
          <w:lang w:val="en-US"/>
        </w:rPr>
        <w:t>Ladygin</w:t>
      </w:r>
      <w:proofErr w:type="spellEnd"/>
      <w:r w:rsidRPr="00F618A9">
        <w:rPr>
          <w:rFonts w:ascii="Times New Roman" w:hAnsi="Times New Roman" w:cs="Times New Roman"/>
          <w:sz w:val="24"/>
          <w:szCs w:val="24"/>
          <w:lang w:val="en-US"/>
        </w:rPr>
        <w:t xml:space="preserve">, E.M. </w:t>
      </w:r>
      <w:proofErr w:type="spellStart"/>
      <w:r w:rsidRPr="00F618A9">
        <w:rPr>
          <w:rFonts w:ascii="Times New Roman" w:hAnsi="Times New Roman" w:cs="Times New Roman"/>
          <w:sz w:val="24"/>
          <w:szCs w:val="24"/>
          <w:lang w:val="en-US"/>
        </w:rPr>
        <w:t>Syresin</w:t>
      </w:r>
      <w:proofErr w:type="spellEnd"/>
      <w:r w:rsidRPr="00F618A9">
        <w:rPr>
          <w:rFonts w:ascii="Times New Roman" w:hAnsi="Times New Roman" w:cs="Times New Roman"/>
          <w:sz w:val="24"/>
          <w:szCs w:val="24"/>
          <w:lang w:val="en-US"/>
        </w:rPr>
        <w:t>, Highly superperiodic structure of the Nuclotron with quasi-frozen spin for studying the electric dipole moment of light nuclei, is taken to be published Physics of Particles and Nuclei Letters</w:t>
      </w:r>
    </w:p>
    <w:p w14:paraId="5CCDD086" w14:textId="77777777" w:rsidR="00F618A9" w:rsidRDefault="00F618A9" w:rsidP="00F618A9">
      <w:pPr>
        <w:rPr>
          <w:b/>
          <w:bCs/>
          <w:sz w:val="22"/>
          <w:szCs w:val="22"/>
          <w:lang w:val="en-US"/>
        </w:rPr>
      </w:pPr>
      <w:r w:rsidRPr="00F618A9">
        <w:rPr>
          <w:sz w:val="22"/>
          <w:szCs w:val="22"/>
          <w:lang w:val="en-US"/>
        </w:rPr>
        <w:t xml:space="preserve">2. </w:t>
      </w:r>
      <w:r w:rsidR="004D1286" w:rsidRPr="004D1286">
        <w:rPr>
          <w:sz w:val="22"/>
          <w:szCs w:val="22"/>
          <w:lang w:val="en-US"/>
        </w:rPr>
        <w:t>A</w:t>
      </w:r>
      <w:r w:rsidR="004D1286" w:rsidRPr="00D248B3">
        <w:rPr>
          <w:sz w:val="22"/>
          <w:szCs w:val="22"/>
          <w:lang w:val="en-US"/>
        </w:rPr>
        <w:t>.</w:t>
      </w:r>
      <w:r w:rsidR="004D1286" w:rsidRPr="004D1286">
        <w:rPr>
          <w:sz w:val="22"/>
          <w:szCs w:val="22"/>
          <w:lang w:val="en-US"/>
        </w:rPr>
        <w:t>A</w:t>
      </w:r>
      <w:r w:rsidR="004D1286" w:rsidRPr="00D248B3">
        <w:rPr>
          <w:sz w:val="22"/>
          <w:szCs w:val="22"/>
          <w:lang w:val="en-US"/>
        </w:rPr>
        <w:t xml:space="preserve">. </w:t>
      </w:r>
      <w:r w:rsidR="004D1286" w:rsidRPr="004D1286">
        <w:rPr>
          <w:sz w:val="22"/>
          <w:szCs w:val="22"/>
          <w:lang w:val="en-US"/>
        </w:rPr>
        <w:t>Melnikov</w:t>
      </w:r>
      <w:r w:rsidR="004D1286" w:rsidRPr="00D248B3">
        <w:rPr>
          <w:sz w:val="22"/>
          <w:szCs w:val="22"/>
          <w:lang w:val="en-US"/>
        </w:rPr>
        <w:t xml:space="preserve">, </w:t>
      </w:r>
      <w:r w:rsidR="004D1286" w:rsidRPr="004D1286">
        <w:rPr>
          <w:sz w:val="22"/>
          <w:szCs w:val="22"/>
          <w:lang w:val="en-US"/>
        </w:rPr>
        <w:t>Yu</w:t>
      </w:r>
      <w:r w:rsidR="004D1286" w:rsidRPr="00D248B3">
        <w:rPr>
          <w:sz w:val="22"/>
          <w:szCs w:val="22"/>
          <w:lang w:val="en-US"/>
        </w:rPr>
        <w:t xml:space="preserve">. </w:t>
      </w:r>
      <w:r w:rsidR="004D1286" w:rsidRPr="004D1286">
        <w:rPr>
          <w:sz w:val="22"/>
          <w:szCs w:val="22"/>
          <w:lang w:val="en-US"/>
        </w:rPr>
        <w:t>V</w:t>
      </w:r>
      <w:r w:rsidR="004D1286" w:rsidRPr="00D248B3">
        <w:rPr>
          <w:sz w:val="22"/>
          <w:szCs w:val="22"/>
          <w:lang w:val="en-US"/>
        </w:rPr>
        <w:t xml:space="preserve">. </w:t>
      </w:r>
      <w:r w:rsidR="004D1286" w:rsidRPr="004D1286">
        <w:rPr>
          <w:sz w:val="22"/>
          <w:szCs w:val="22"/>
          <w:lang w:val="en-US"/>
        </w:rPr>
        <w:t>Senichev</w:t>
      </w:r>
      <w:r w:rsidR="004D1286" w:rsidRPr="00D248B3">
        <w:rPr>
          <w:sz w:val="22"/>
          <w:szCs w:val="22"/>
          <w:lang w:val="en-US"/>
        </w:rPr>
        <w:t xml:space="preserve">, </w:t>
      </w:r>
      <w:r w:rsidR="004D1286" w:rsidRPr="004D1286">
        <w:rPr>
          <w:sz w:val="22"/>
          <w:szCs w:val="22"/>
          <w:lang w:val="en-US"/>
        </w:rPr>
        <w:t>A</w:t>
      </w:r>
      <w:r w:rsidR="004D1286" w:rsidRPr="00D248B3">
        <w:rPr>
          <w:sz w:val="22"/>
          <w:szCs w:val="22"/>
          <w:lang w:val="en-US"/>
        </w:rPr>
        <w:t>.</w:t>
      </w:r>
      <w:r w:rsidR="004D1286" w:rsidRPr="004D1286">
        <w:rPr>
          <w:sz w:val="22"/>
          <w:szCs w:val="22"/>
          <w:lang w:val="en-US"/>
        </w:rPr>
        <w:t>E</w:t>
      </w:r>
      <w:r w:rsidR="004D1286" w:rsidRPr="00D248B3">
        <w:rPr>
          <w:sz w:val="22"/>
          <w:szCs w:val="22"/>
          <w:lang w:val="en-US"/>
        </w:rPr>
        <w:t xml:space="preserve">. </w:t>
      </w:r>
      <w:r w:rsidR="004D1286" w:rsidRPr="004D1286">
        <w:rPr>
          <w:sz w:val="22"/>
          <w:szCs w:val="22"/>
          <w:lang w:val="en-US"/>
        </w:rPr>
        <w:t>Aksentyev</w:t>
      </w:r>
      <w:r w:rsidR="004D1286" w:rsidRPr="00D248B3">
        <w:rPr>
          <w:sz w:val="22"/>
          <w:szCs w:val="22"/>
          <w:lang w:val="en-US"/>
        </w:rPr>
        <w:t xml:space="preserve">, </w:t>
      </w:r>
      <w:r w:rsidR="004D1286" w:rsidRPr="004D1286">
        <w:rPr>
          <w:sz w:val="22"/>
          <w:szCs w:val="22"/>
          <w:lang w:val="en-US"/>
        </w:rPr>
        <w:t>S</w:t>
      </w:r>
      <w:r w:rsidR="004D1286" w:rsidRPr="00D248B3">
        <w:rPr>
          <w:sz w:val="22"/>
          <w:szCs w:val="22"/>
          <w:lang w:val="en-US"/>
        </w:rPr>
        <w:t>.</w:t>
      </w:r>
      <w:r w:rsidR="004D1286" w:rsidRPr="004D1286">
        <w:rPr>
          <w:sz w:val="22"/>
          <w:szCs w:val="22"/>
          <w:lang w:val="en-US"/>
        </w:rPr>
        <w:t>D</w:t>
      </w:r>
      <w:r w:rsidR="004D1286" w:rsidRPr="00D248B3">
        <w:rPr>
          <w:sz w:val="22"/>
          <w:szCs w:val="22"/>
          <w:lang w:val="en-US"/>
        </w:rPr>
        <w:t xml:space="preserve">. </w:t>
      </w:r>
      <w:r w:rsidR="004D1286" w:rsidRPr="004D1286">
        <w:rPr>
          <w:sz w:val="22"/>
          <w:szCs w:val="22"/>
          <w:lang w:val="en-US"/>
        </w:rPr>
        <w:t>Kolokolchikov</w:t>
      </w:r>
      <w:r w:rsidR="004D1286" w:rsidRPr="00D248B3">
        <w:rPr>
          <w:sz w:val="22"/>
          <w:szCs w:val="22"/>
          <w:lang w:val="en-US"/>
        </w:rPr>
        <w:t xml:space="preserve">, </w:t>
      </w:r>
      <w:r w:rsidR="004D1286" w:rsidRPr="004D1286">
        <w:rPr>
          <w:sz w:val="22"/>
          <w:szCs w:val="22"/>
          <w:lang w:val="en-US"/>
        </w:rPr>
        <w:t>Spinor</w:t>
      </w:r>
      <w:r w:rsidR="004D1286" w:rsidRPr="00D248B3">
        <w:rPr>
          <w:sz w:val="22"/>
          <w:szCs w:val="22"/>
          <w:lang w:val="en-US"/>
        </w:rPr>
        <w:t xml:space="preserve"> </w:t>
      </w:r>
      <w:r w:rsidR="004D1286" w:rsidRPr="004D1286">
        <w:rPr>
          <w:sz w:val="22"/>
          <w:szCs w:val="22"/>
          <w:lang w:val="en-US"/>
        </w:rPr>
        <w:t>Description</w:t>
      </w:r>
      <w:r w:rsidR="004D1286" w:rsidRPr="00D248B3">
        <w:rPr>
          <w:sz w:val="22"/>
          <w:szCs w:val="22"/>
          <w:lang w:val="en-US"/>
        </w:rPr>
        <w:t xml:space="preserve"> </w:t>
      </w:r>
      <w:r w:rsidR="004D1286" w:rsidRPr="004D1286">
        <w:rPr>
          <w:sz w:val="22"/>
          <w:szCs w:val="22"/>
          <w:lang w:val="en-US"/>
        </w:rPr>
        <w:t>of</w:t>
      </w:r>
      <w:r w:rsidR="004D1286" w:rsidRPr="00D248B3">
        <w:rPr>
          <w:sz w:val="22"/>
          <w:szCs w:val="22"/>
          <w:lang w:val="en-US"/>
        </w:rPr>
        <w:t xml:space="preserve"> </w:t>
      </w:r>
      <w:r w:rsidR="004D1286" w:rsidRPr="004D1286">
        <w:rPr>
          <w:sz w:val="22"/>
          <w:szCs w:val="22"/>
          <w:lang w:val="en-US"/>
        </w:rPr>
        <w:t>Frozen</w:t>
      </w:r>
      <w:r w:rsidR="004D1286" w:rsidRPr="00D248B3">
        <w:rPr>
          <w:sz w:val="22"/>
          <w:szCs w:val="22"/>
          <w:lang w:val="en-US"/>
        </w:rPr>
        <w:t xml:space="preserve"> </w:t>
      </w:r>
      <w:r w:rsidR="004D1286" w:rsidRPr="004D1286">
        <w:rPr>
          <w:sz w:val="22"/>
          <w:szCs w:val="22"/>
          <w:lang w:val="en-US"/>
        </w:rPr>
        <w:t>and</w:t>
      </w:r>
      <w:r w:rsidR="004D1286" w:rsidRPr="00D248B3">
        <w:rPr>
          <w:sz w:val="22"/>
          <w:szCs w:val="22"/>
          <w:lang w:val="en-US"/>
        </w:rPr>
        <w:t xml:space="preserve"> </w:t>
      </w:r>
      <w:r w:rsidR="004D1286" w:rsidRPr="004D1286">
        <w:rPr>
          <w:sz w:val="22"/>
          <w:szCs w:val="22"/>
          <w:lang w:val="en-US"/>
        </w:rPr>
        <w:t>Quasi</w:t>
      </w:r>
      <w:r w:rsidR="004D1286" w:rsidRPr="00D248B3">
        <w:rPr>
          <w:sz w:val="22"/>
          <w:szCs w:val="22"/>
          <w:lang w:val="en-US"/>
        </w:rPr>
        <w:t>-</w:t>
      </w:r>
      <w:r w:rsidR="004D1286" w:rsidRPr="004D1286">
        <w:rPr>
          <w:sz w:val="22"/>
          <w:szCs w:val="22"/>
          <w:lang w:val="en-US"/>
        </w:rPr>
        <w:t>Frozen</w:t>
      </w:r>
      <w:r w:rsidR="004D1286" w:rsidRPr="00D248B3">
        <w:rPr>
          <w:sz w:val="22"/>
          <w:szCs w:val="22"/>
          <w:lang w:val="en-US"/>
        </w:rPr>
        <w:t xml:space="preserve"> </w:t>
      </w:r>
      <w:r w:rsidR="004D1286" w:rsidRPr="004D1286">
        <w:rPr>
          <w:sz w:val="22"/>
          <w:szCs w:val="22"/>
          <w:lang w:val="en-US"/>
        </w:rPr>
        <w:t>Spin</w:t>
      </w:r>
      <w:r w:rsidR="004D1286" w:rsidRPr="00D248B3">
        <w:rPr>
          <w:sz w:val="22"/>
          <w:szCs w:val="22"/>
          <w:lang w:val="en-US"/>
        </w:rPr>
        <w:t xml:space="preserve"> </w:t>
      </w:r>
      <w:r w:rsidR="004D1286" w:rsidRPr="004D1286">
        <w:rPr>
          <w:sz w:val="22"/>
          <w:szCs w:val="22"/>
          <w:lang w:val="en-US"/>
        </w:rPr>
        <w:t>Structures</w:t>
      </w:r>
      <w:r w:rsidR="004D1286" w:rsidRPr="00D248B3">
        <w:rPr>
          <w:sz w:val="22"/>
          <w:szCs w:val="22"/>
          <w:lang w:val="en-US"/>
        </w:rPr>
        <w:t xml:space="preserve"> </w:t>
      </w:r>
      <w:r w:rsidR="004D1286" w:rsidRPr="004D1286">
        <w:rPr>
          <w:sz w:val="22"/>
          <w:szCs w:val="22"/>
          <w:lang w:val="en-US"/>
        </w:rPr>
        <w:t>for</w:t>
      </w:r>
      <w:r w:rsidR="004D1286" w:rsidRPr="00D248B3">
        <w:rPr>
          <w:sz w:val="22"/>
          <w:szCs w:val="22"/>
          <w:lang w:val="en-US"/>
        </w:rPr>
        <w:t xml:space="preserve"> </w:t>
      </w:r>
      <w:r w:rsidR="004D1286" w:rsidRPr="004D1286">
        <w:rPr>
          <w:sz w:val="22"/>
          <w:szCs w:val="22"/>
          <w:lang w:val="en-US"/>
        </w:rPr>
        <w:t>the</w:t>
      </w:r>
      <w:r w:rsidR="004D1286" w:rsidRPr="00D248B3">
        <w:rPr>
          <w:sz w:val="22"/>
          <w:szCs w:val="22"/>
          <w:lang w:val="en-US"/>
        </w:rPr>
        <w:t xml:space="preserve"> </w:t>
      </w:r>
      <w:r w:rsidR="004D1286" w:rsidRPr="004D1286">
        <w:rPr>
          <w:sz w:val="22"/>
          <w:szCs w:val="22"/>
          <w:lang w:val="en-US"/>
        </w:rPr>
        <w:t>EDM</w:t>
      </w:r>
      <w:r w:rsidR="004D1286" w:rsidRPr="00D248B3">
        <w:rPr>
          <w:sz w:val="22"/>
          <w:szCs w:val="22"/>
          <w:lang w:val="en-US"/>
        </w:rPr>
        <w:t xml:space="preserve"> </w:t>
      </w:r>
      <w:r w:rsidR="004D1286" w:rsidRPr="004D1286">
        <w:rPr>
          <w:sz w:val="22"/>
          <w:szCs w:val="22"/>
          <w:lang w:val="en-US"/>
        </w:rPr>
        <w:t>Measurement</w:t>
      </w:r>
      <w:r w:rsidR="004D1286" w:rsidRPr="00D248B3">
        <w:rPr>
          <w:sz w:val="22"/>
          <w:szCs w:val="22"/>
          <w:lang w:val="en-US"/>
        </w:rPr>
        <w:t xml:space="preserve"> </w:t>
      </w:r>
      <w:r w:rsidR="004D1286" w:rsidRPr="004D1286">
        <w:rPr>
          <w:sz w:val="22"/>
          <w:szCs w:val="22"/>
          <w:lang w:val="en-US"/>
        </w:rPr>
        <w:t>in</w:t>
      </w:r>
      <w:r w:rsidR="004D1286" w:rsidRPr="00D248B3">
        <w:rPr>
          <w:sz w:val="22"/>
          <w:szCs w:val="22"/>
          <w:lang w:val="en-US"/>
        </w:rPr>
        <w:t xml:space="preserve"> </w:t>
      </w:r>
      <w:r w:rsidR="004D1286" w:rsidRPr="004D1286">
        <w:rPr>
          <w:sz w:val="22"/>
          <w:szCs w:val="22"/>
          <w:lang w:val="en-US"/>
        </w:rPr>
        <w:t>a</w:t>
      </w:r>
      <w:r w:rsidR="004D1286" w:rsidRPr="00D248B3">
        <w:rPr>
          <w:sz w:val="22"/>
          <w:szCs w:val="22"/>
          <w:lang w:val="en-US"/>
        </w:rPr>
        <w:t xml:space="preserve"> </w:t>
      </w:r>
      <w:r w:rsidR="004D1286" w:rsidRPr="004D1286">
        <w:rPr>
          <w:sz w:val="22"/>
          <w:szCs w:val="22"/>
          <w:lang w:val="en-US"/>
        </w:rPr>
        <w:t>Frequency</w:t>
      </w:r>
      <w:r w:rsidR="004D1286" w:rsidRPr="00D248B3">
        <w:rPr>
          <w:sz w:val="22"/>
          <w:szCs w:val="22"/>
          <w:lang w:val="en-US"/>
        </w:rPr>
        <w:t xml:space="preserve"> </w:t>
      </w:r>
      <w:r w:rsidR="004D1286" w:rsidRPr="004D1286">
        <w:rPr>
          <w:sz w:val="22"/>
          <w:szCs w:val="22"/>
          <w:lang w:val="en-US"/>
        </w:rPr>
        <w:t>Domain</w:t>
      </w:r>
      <w:r w:rsidR="004D1286" w:rsidRPr="00D248B3">
        <w:rPr>
          <w:sz w:val="22"/>
          <w:szCs w:val="22"/>
          <w:lang w:val="en-US"/>
        </w:rPr>
        <w:t xml:space="preserve">. </w:t>
      </w:r>
      <w:r w:rsidR="004D1286" w:rsidRPr="004D1286">
        <w:rPr>
          <w:sz w:val="22"/>
          <w:szCs w:val="22"/>
          <w:lang w:val="en-US"/>
        </w:rPr>
        <w:t xml:space="preserve">Phys. Atom. Nuclei 87, 1351–1354 (2024). Published 01 February 2025. </w:t>
      </w:r>
      <w:hyperlink r:id="rId6" w:history="1">
        <w:r w:rsidR="004D1286" w:rsidRPr="00AE526B">
          <w:rPr>
            <w:sz w:val="22"/>
            <w:szCs w:val="22"/>
            <w:lang w:val="en-US"/>
          </w:rPr>
          <w:t>https://doi.org/10.1134/S1063778824100314</w:t>
        </w:r>
      </w:hyperlink>
    </w:p>
    <w:p w14:paraId="033C22E9" w14:textId="2DB45B9A" w:rsidR="004D1286" w:rsidRPr="00A902C9" w:rsidRDefault="00F618A9" w:rsidP="00F618A9">
      <w:pPr>
        <w:rPr>
          <w:b/>
          <w:bCs/>
          <w:sz w:val="22"/>
          <w:szCs w:val="22"/>
          <w:lang w:val="en-US"/>
        </w:rPr>
      </w:pPr>
      <w:r w:rsidRPr="00F618A9">
        <w:rPr>
          <w:sz w:val="22"/>
          <w:szCs w:val="22"/>
          <w:lang w:val="en-US"/>
        </w:rPr>
        <w:t xml:space="preserve">3. </w:t>
      </w:r>
      <w:r w:rsidR="004D1286" w:rsidRPr="004D1286">
        <w:rPr>
          <w:sz w:val="22"/>
          <w:szCs w:val="22"/>
          <w:lang w:val="en-US"/>
        </w:rPr>
        <w:t>S. Kolokolchikov, Y. Senichev, A. Aksentyev, A. Melnikov, Dual-purpose structure for light and heavy particles, IPAC'25 – Proceedings, Taipei, Taiwan, p.490</w:t>
      </w:r>
      <w:r w:rsidR="00A902C9" w:rsidRPr="00AE526B">
        <w:rPr>
          <w:sz w:val="22"/>
          <w:szCs w:val="22"/>
          <w:lang w:val="en-US"/>
        </w:rPr>
        <w:t xml:space="preserve">. </w:t>
      </w:r>
      <w:r w:rsidR="004D1286" w:rsidRPr="00A902C9">
        <w:rPr>
          <w:sz w:val="22"/>
          <w:szCs w:val="22"/>
          <w:lang w:val="en-US"/>
        </w:rPr>
        <w:t>DOI:</w:t>
      </w:r>
      <w:hyperlink r:id="rId7" w:history="1">
        <w:r w:rsidR="004D1286" w:rsidRPr="00A902C9">
          <w:rPr>
            <w:sz w:val="22"/>
            <w:szCs w:val="22"/>
            <w:lang w:val="en-US"/>
          </w:rPr>
          <w:t>10.18429/JACoW-IPAC2025-MOPM071</w:t>
        </w:r>
      </w:hyperlink>
    </w:p>
    <w:p w14:paraId="5ADD6687" w14:textId="392181F5" w:rsidR="004D1286" w:rsidRPr="00A902C9" w:rsidRDefault="00F618A9" w:rsidP="00F618A9">
      <w:pPr>
        <w:rPr>
          <w:b/>
          <w:bCs/>
          <w:sz w:val="22"/>
          <w:szCs w:val="22"/>
          <w:lang w:val="en-US"/>
        </w:rPr>
      </w:pPr>
      <w:r w:rsidRPr="00F618A9">
        <w:rPr>
          <w:sz w:val="22"/>
          <w:szCs w:val="22"/>
          <w:lang w:val="en-US"/>
        </w:rPr>
        <w:t xml:space="preserve">4. </w:t>
      </w:r>
      <w:r w:rsidR="004D1286" w:rsidRPr="004D1286">
        <w:rPr>
          <w:sz w:val="22"/>
          <w:szCs w:val="22"/>
          <w:lang w:val="en-US"/>
        </w:rPr>
        <w:t xml:space="preserve">S. Kolokolchikov, A. Melnikov, A. Aksentyev, P. </w:t>
      </w:r>
      <w:proofErr w:type="spellStart"/>
      <w:r w:rsidR="004D1286" w:rsidRPr="004D1286">
        <w:rPr>
          <w:sz w:val="22"/>
          <w:szCs w:val="22"/>
          <w:lang w:val="en-US"/>
        </w:rPr>
        <w:t>Palamarchuka</w:t>
      </w:r>
      <w:proofErr w:type="spellEnd"/>
      <w:r w:rsidR="004D1286" w:rsidRPr="004D1286">
        <w:rPr>
          <w:sz w:val="22"/>
          <w:szCs w:val="22"/>
          <w:lang w:val="en-US"/>
        </w:rPr>
        <w:t xml:space="preserve">, Y. Senichev, E. </w:t>
      </w:r>
      <w:proofErr w:type="spellStart"/>
      <w:r w:rsidR="004D1286" w:rsidRPr="004D1286">
        <w:rPr>
          <w:sz w:val="22"/>
          <w:szCs w:val="22"/>
          <w:lang w:val="en-US"/>
        </w:rPr>
        <w:t>Syresin</w:t>
      </w:r>
      <w:proofErr w:type="spellEnd"/>
      <w:r w:rsidR="004D1286" w:rsidRPr="004D1286">
        <w:rPr>
          <w:sz w:val="22"/>
          <w:szCs w:val="22"/>
          <w:lang w:val="en-US"/>
        </w:rPr>
        <w:t xml:space="preserve">, V. </w:t>
      </w:r>
      <w:proofErr w:type="spellStart"/>
      <w:r w:rsidR="004D1286" w:rsidRPr="004D1286">
        <w:rPr>
          <w:sz w:val="22"/>
          <w:szCs w:val="22"/>
          <w:lang w:val="en-US"/>
        </w:rPr>
        <w:t>Ladygin</w:t>
      </w:r>
      <w:proofErr w:type="spellEnd"/>
      <w:r w:rsidR="004D1286" w:rsidRPr="004D1286">
        <w:rPr>
          <w:sz w:val="22"/>
          <w:szCs w:val="22"/>
          <w:lang w:val="en-US"/>
        </w:rPr>
        <w:t>, Electrostatic deflector Nuclotron modernization for EDM experiment, IPAC'25 – Proceedings, Taipei, Taiwan, p.1487</w:t>
      </w:r>
      <w:r w:rsidR="00A902C9" w:rsidRPr="00A902C9">
        <w:rPr>
          <w:sz w:val="22"/>
          <w:szCs w:val="22"/>
          <w:lang w:val="en-US"/>
        </w:rPr>
        <w:t xml:space="preserve">. </w:t>
      </w:r>
      <w:r w:rsidR="004D1286" w:rsidRPr="00A902C9">
        <w:rPr>
          <w:sz w:val="22"/>
          <w:szCs w:val="22"/>
          <w:lang w:val="en-US"/>
        </w:rPr>
        <w:t>DOI: </w:t>
      </w:r>
      <w:r w:rsidR="004D1286" w:rsidRPr="00A902C9">
        <w:rPr>
          <w:lang w:val="en-US"/>
        </w:rPr>
        <w:t>10.18429/JACoW-IPAC2025-TUP031</w:t>
      </w:r>
    </w:p>
    <w:p w14:paraId="7AB33A1B" w14:textId="367D6542" w:rsidR="004D1286" w:rsidRPr="00AE526B" w:rsidRDefault="00F618A9" w:rsidP="00F618A9">
      <w:pPr>
        <w:rPr>
          <w:b/>
          <w:bCs/>
          <w:sz w:val="22"/>
          <w:szCs w:val="22"/>
          <w:lang w:val="en-US"/>
        </w:rPr>
      </w:pPr>
      <w:r w:rsidRPr="00F618A9">
        <w:rPr>
          <w:sz w:val="22"/>
          <w:szCs w:val="22"/>
          <w:lang w:val="en-US"/>
        </w:rPr>
        <w:t xml:space="preserve">5. </w:t>
      </w:r>
      <w:r w:rsidR="004D1286" w:rsidRPr="00AE526B">
        <w:rPr>
          <w:sz w:val="22"/>
          <w:szCs w:val="22"/>
          <w:lang w:val="en-US"/>
        </w:rPr>
        <w:t xml:space="preserve">A.A. Melnikov, Yu. V. Senichev, A. E. Aksentyev, S. D. Kolokolchikov, Investigation of the Quasi-frozen Spin Lattice for the EDM Search, Physics of Atomic Nuclei, 2025, Vol. 88, No. 9, pp. 1–4. </w:t>
      </w:r>
    </w:p>
    <w:p w14:paraId="48C921AF" w14:textId="5D35F7E8" w:rsidR="004D1286" w:rsidRPr="00AE526B" w:rsidRDefault="00F618A9" w:rsidP="00F618A9">
      <w:pPr>
        <w:rPr>
          <w:b/>
          <w:bCs/>
          <w:sz w:val="22"/>
          <w:szCs w:val="22"/>
          <w:lang w:val="en-US"/>
        </w:rPr>
      </w:pPr>
      <w:r w:rsidRPr="00F618A9">
        <w:rPr>
          <w:sz w:val="22"/>
          <w:szCs w:val="22"/>
          <w:lang w:val="en-US"/>
        </w:rPr>
        <w:t xml:space="preserve">6. </w:t>
      </w:r>
      <w:r w:rsidR="004D1286" w:rsidRPr="00AE526B">
        <w:rPr>
          <w:sz w:val="22"/>
          <w:szCs w:val="22"/>
          <w:lang w:val="en-US"/>
        </w:rPr>
        <w:t xml:space="preserve">Y. Senichev, A. Melnikov, A. Aksentyev, P. </w:t>
      </w:r>
      <w:proofErr w:type="spellStart"/>
      <w:r w:rsidR="004D1286" w:rsidRPr="00AE526B">
        <w:rPr>
          <w:sz w:val="22"/>
          <w:szCs w:val="22"/>
          <w:lang w:val="en-US"/>
        </w:rPr>
        <w:t>Palamarchuka</w:t>
      </w:r>
      <w:proofErr w:type="spellEnd"/>
      <w:r w:rsidR="004D1286" w:rsidRPr="00AE526B">
        <w:rPr>
          <w:sz w:val="22"/>
          <w:szCs w:val="22"/>
          <w:lang w:val="en-US"/>
        </w:rPr>
        <w:t xml:space="preserve">, S. Kolokolchikov, E. </w:t>
      </w:r>
      <w:proofErr w:type="spellStart"/>
      <w:r w:rsidR="004D1286" w:rsidRPr="00AE526B">
        <w:rPr>
          <w:sz w:val="22"/>
          <w:szCs w:val="22"/>
          <w:lang w:val="en-US"/>
        </w:rPr>
        <w:t>Syresin</w:t>
      </w:r>
      <w:proofErr w:type="spellEnd"/>
      <w:r w:rsidR="004D1286" w:rsidRPr="00AE526B">
        <w:rPr>
          <w:sz w:val="22"/>
          <w:szCs w:val="22"/>
          <w:lang w:val="en-US"/>
        </w:rPr>
        <w:t xml:space="preserve">, V. </w:t>
      </w:r>
      <w:proofErr w:type="spellStart"/>
      <w:r w:rsidR="004D1286" w:rsidRPr="00AE526B">
        <w:rPr>
          <w:sz w:val="22"/>
          <w:szCs w:val="22"/>
          <w:lang w:val="en-US"/>
        </w:rPr>
        <w:t>Ladygin</w:t>
      </w:r>
      <w:proofErr w:type="spellEnd"/>
      <w:r w:rsidR="004D1286" w:rsidRPr="00AE526B">
        <w:rPr>
          <w:sz w:val="22"/>
          <w:szCs w:val="22"/>
          <w:lang w:val="en-US"/>
        </w:rPr>
        <w:t>, Wien filter method for the "Quasi-frozen" spin lattice, IPAC'25 – Proceedings, Taipei, Taiwan, p.1491</w:t>
      </w:r>
    </w:p>
    <w:p w14:paraId="671E046C" w14:textId="77777777" w:rsidR="004D1286" w:rsidRPr="00AE526B" w:rsidRDefault="004D1286" w:rsidP="00F618A9">
      <w:pPr>
        <w:rPr>
          <w:b/>
          <w:bCs/>
          <w:sz w:val="22"/>
          <w:szCs w:val="22"/>
          <w:lang w:val="en-US"/>
        </w:rPr>
      </w:pPr>
      <w:r w:rsidRPr="00AE526B">
        <w:rPr>
          <w:sz w:val="22"/>
          <w:szCs w:val="22"/>
          <w:lang w:val="en-US"/>
        </w:rPr>
        <w:t>DOI: </w:t>
      </w:r>
      <w:hyperlink r:id="rId8" w:history="1">
        <w:r w:rsidRPr="00AE526B">
          <w:rPr>
            <w:sz w:val="22"/>
            <w:szCs w:val="22"/>
            <w:lang w:val="en-US"/>
          </w:rPr>
          <w:t>10.18429/JACoW-IPAC2025-TUPS032</w:t>
        </w:r>
      </w:hyperlink>
    </w:p>
    <w:p w14:paraId="059C98E0" w14:textId="38CA9FF0" w:rsidR="004D1286" w:rsidRPr="00AE526B" w:rsidRDefault="00F618A9" w:rsidP="00F618A9">
      <w:pPr>
        <w:rPr>
          <w:b/>
          <w:bCs/>
          <w:sz w:val="22"/>
          <w:szCs w:val="22"/>
          <w:lang w:val="en-US"/>
        </w:rPr>
      </w:pPr>
      <w:r w:rsidRPr="00F618A9">
        <w:rPr>
          <w:sz w:val="22"/>
          <w:szCs w:val="22"/>
          <w:lang w:val="en-US"/>
        </w:rPr>
        <w:t xml:space="preserve">7. </w:t>
      </w:r>
      <w:r w:rsidR="004D1286" w:rsidRPr="00AE526B">
        <w:rPr>
          <w:sz w:val="22"/>
          <w:szCs w:val="22"/>
          <w:lang w:val="en-US"/>
        </w:rPr>
        <w:t>A. Melnikov, A. Aksentyev, S. Kolokolchikov, Y. Senichev, N. Nikolaev, Quasi-frozen spin concept to search for the electric dipole moment of the proton and deuteron IPAC'25 – Proceedings, Taipei, Taiwan, p.1494</w:t>
      </w:r>
    </w:p>
    <w:p w14:paraId="63A18398" w14:textId="77777777" w:rsidR="004D1286" w:rsidRPr="00F618A9" w:rsidRDefault="004D1286" w:rsidP="00F618A9">
      <w:pPr>
        <w:rPr>
          <w:b/>
          <w:bCs/>
          <w:sz w:val="22"/>
          <w:szCs w:val="22"/>
        </w:rPr>
      </w:pPr>
      <w:r w:rsidRPr="00AE526B">
        <w:rPr>
          <w:sz w:val="22"/>
          <w:szCs w:val="22"/>
          <w:lang w:val="en-US"/>
        </w:rPr>
        <w:t>DOI</w:t>
      </w:r>
      <w:r w:rsidRPr="00F618A9">
        <w:rPr>
          <w:sz w:val="22"/>
          <w:szCs w:val="22"/>
        </w:rPr>
        <w:t>:</w:t>
      </w:r>
      <w:r w:rsidRPr="00AE526B">
        <w:rPr>
          <w:sz w:val="22"/>
          <w:szCs w:val="22"/>
          <w:lang w:val="en-US"/>
        </w:rPr>
        <w:t> </w:t>
      </w:r>
      <w:hyperlink r:id="rId9" w:history="1">
        <w:r w:rsidRPr="00F618A9">
          <w:rPr>
            <w:sz w:val="22"/>
            <w:szCs w:val="22"/>
          </w:rPr>
          <w:t>10.18429/</w:t>
        </w:r>
        <w:proofErr w:type="spellStart"/>
        <w:r w:rsidRPr="00AE526B">
          <w:rPr>
            <w:sz w:val="22"/>
            <w:szCs w:val="22"/>
            <w:lang w:val="en-US"/>
          </w:rPr>
          <w:t>JACoW</w:t>
        </w:r>
        <w:proofErr w:type="spellEnd"/>
        <w:r w:rsidRPr="00F618A9">
          <w:rPr>
            <w:sz w:val="22"/>
            <w:szCs w:val="22"/>
          </w:rPr>
          <w:t>-</w:t>
        </w:r>
        <w:r w:rsidRPr="00AE526B">
          <w:rPr>
            <w:sz w:val="22"/>
            <w:szCs w:val="22"/>
            <w:lang w:val="en-US"/>
          </w:rPr>
          <w:t>IPAC</w:t>
        </w:r>
        <w:r w:rsidRPr="00F618A9">
          <w:rPr>
            <w:sz w:val="22"/>
            <w:szCs w:val="22"/>
          </w:rPr>
          <w:t>2025-</w:t>
        </w:r>
        <w:r w:rsidRPr="00AE526B">
          <w:rPr>
            <w:sz w:val="22"/>
            <w:szCs w:val="22"/>
            <w:lang w:val="en-US"/>
          </w:rPr>
          <w:t>TUPS</w:t>
        </w:r>
        <w:r w:rsidRPr="00F618A9">
          <w:rPr>
            <w:sz w:val="22"/>
            <w:szCs w:val="22"/>
          </w:rPr>
          <w:t>033</w:t>
        </w:r>
      </w:hyperlink>
    </w:p>
    <w:p w14:paraId="46423D3A" w14:textId="3097CD59" w:rsidR="004D1286" w:rsidRPr="00F50774" w:rsidRDefault="00F618A9" w:rsidP="00F618A9">
      <w:pPr>
        <w:rPr>
          <w:b/>
          <w:bCs/>
          <w:sz w:val="22"/>
          <w:szCs w:val="22"/>
        </w:rPr>
      </w:pPr>
      <w:r>
        <w:rPr>
          <w:sz w:val="22"/>
          <w:szCs w:val="22"/>
        </w:rPr>
        <w:t xml:space="preserve">8. </w:t>
      </w:r>
      <w:r w:rsidR="004D1286" w:rsidRPr="00F50774">
        <w:rPr>
          <w:sz w:val="22"/>
          <w:szCs w:val="22"/>
        </w:rPr>
        <w:t xml:space="preserve">Ю. В. Сеничев, А. Е. Аксентьев, С. Д. Колокольчиков, А. А. Мельников, В. П. </w:t>
      </w:r>
      <w:proofErr w:type="spellStart"/>
      <w:r w:rsidR="004D1286" w:rsidRPr="00F50774">
        <w:rPr>
          <w:sz w:val="22"/>
          <w:szCs w:val="22"/>
        </w:rPr>
        <w:t>Ладыгин</w:t>
      </w:r>
      <w:proofErr w:type="spellEnd"/>
      <w:r w:rsidR="004D1286" w:rsidRPr="00F50774">
        <w:rPr>
          <w:sz w:val="22"/>
          <w:szCs w:val="22"/>
        </w:rPr>
        <w:t xml:space="preserve">, Е. М. </w:t>
      </w:r>
      <w:proofErr w:type="spellStart"/>
      <w:r w:rsidR="004D1286" w:rsidRPr="00F50774">
        <w:rPr>
          <w:sz w:val="22"/>
          <w:szCs w:val="22"/>
        </w:rPr>
        <w:t>Сыресин</w:t>
      </w:r>
      <w:proofErr w:type="spellEnd"/>
      <w:r w:rsidR="004D1286" w:rsidRPr="00F50774">
        <w:rPr>
          <w:sz w:val="22"/>
          <w:szCs w:val="22"/>
        </w:rPr>
        <w:t xml:space="preserve">, Рассмотрение адаптированной структуры </w:t>
      </w:r>
      <w:proofErr w:type="spellStart"/>
      <w:r w:rsidR="004D1286" w:rsidRPr="00F50774">
        <w:rPr>
          <w:sz w:val="22"/>
          <w:szCs w:val="22"/>
        </w:rPr>
        <w:t>Нуклотрона</w:t>
      </w:r>
      <w:proofErr w:type="spellEnd"/>
      <w:r w:rsidR="004D1286" w:rsidRPr="00F50774">
        <w:rPr>
          <w:sz w:val="22"/>
          <w:szCs w:val="22"/>
        </w:rPr>
        <w:t xml:space="preserve"> для поиска электрического дипольного момента легких ядер, Ядерная физика и инжиниринг, 2025, том 16, № 3, с. 304–309</w:t>
      </w:r>
    </w:p>
    <w:p w14:paraId="7633C032" w14:textId="2C7F9B4B" w:rsidR="004D1286" w:rsidRPr="009F14F6" w:rsidRDefault="00F618A9" w:rsidP="00F618A9">
      <w:pPr>
        <w:rPr>
          <w:b/>
          <w:bCs/>
          <w:sz w:val="22"/>
          <w:szCs w:val="22"/>
          <w:lang w:val="en-US"/>
        </w:rPr>
      </w:pPr>
      <w:r w:rsidRPr="00F618A9">
        <w:rPr>
          <w:sz w:val="22"/>
          <w:szCs w:val="22"/>
          <w:lang w:val="en-US"/>
        </w:rPr>
        <w:t xml:space="preserve">9. </w:t>
      </w:r>
      <w:r w:rsidR="004D1286" w:rsidRPr="009F14F6">
        <w:rPr>
          <w:sz w:val="22"/>
          <w:szCs w:val="22"/>
          <w:lang w:val="en-US"/>
        </w:rPr>
        <w:t xml:space="preserve">V. </w:t>
      </w:r>
      <w:proofErr w:type="spellStart"/>
      <w:r w:rsidR="004D1286" w:rsidRPr="009F14F6">
        <w:rPr>
          <w:sz w:val="22"/>
          <w:szCs w:val="22"/>
          <w:lang w:val="en-US"/>
        </w:rPr>
        <w:t>Hejny</w:t>
      </w:r>
      <w:proofErr w:type="spellEnd"/>
      <w:r w:rsidR="004D1286" w:rsidRPr="009F14F6">
        <w:rPr>
          <w:sz w:val="22"/>
          <w:szCs w:val="22"/>
          <w:lang w:val="en-US"/>
        </w:rPr>
        <w:t xml:space="preserve">, ...A. Melnikov, A. </w:t>
      </w:r>
      <w:proofErr w:type="spellStart"/>
      <w:r w:rsidR="004D1286" w:rsidRPr="009F14F6">
        <w:rPr>
          <w:sz w:val="22"/>
          <w:szCs w:val="22"/>
          <w:lang w:val="en-US"/>
        </w:rPr>
        <w:t>Aksentev</w:t>
      </w:r>
      <w:proofErr w:type="spellEnd"/>
      <w:r w:rsidR="004D1286" w:rsidRPr="009F14F6">
        <w:rPr>
          <w:sz w:val="22"/>
          <w:szCs w:val="22"/>
          <w:lang w:val="en-US"/>
        </w:rPr>
        <w:t xml:space="preserve"> </w:t>
      </w:r>
      <w:r w:rsidR="004D1286" w:rsidRPr="00AE526B">
        <w:rPr>
          <w:sz w:val="22"/>
          <w:szCs w:val="22"/>
          <w:lang w:val="en-US"/>
        </w:rPr>
        <w:t>и</w:t>
      </w:r>
      <w:r w:rsidR="004D1286" w:rsidRPr="009F14F6">
        <w:rPr>
          <w:sz w:val="22"/>
          <w:szCs w:val="22"/>
          <w:lang w:val="en-US"/>
        </w:rPr>
        <w:t xml:space="preserve"> </w:t>
      </w:r>
      <w:proofErr w:type="spellStart"/>
      <w:r w:rsidR="004D1286" w:rsidRPr="00AE526B">
        <w:rPr>
          <w:sz w:val="22"/>
          <w:szCs w:val="22"/>
          <w:lang w:val="en-US"/>
        </w:rPr>
        <w:t>др</w:t>
      </w:r>
      <w:proofErr w:type="spellEnd"/>
      <w:r w:rsidR="004D1286" w:rsidRPr="009F14F6">
        <w:rPr>
          <w:sz w:val="22"/>
          <w:szCs w:val="22"/>
          <w:lang w:val="en-US"/>
        </w:rPr>
        <w:t xml:space="preserve">., Maintaining a resonance condition of an rf spin rotator through a feedback loop in a storage ring, Physical Review Accelerators and Beams – 2025 -- Vol. 28. – </w:t>
      </w:r>
      <w:proofErr w:type="spellStart"/>
      <w:r w:rsidR="004D1286" w:rsidRPr="009F14F6">
        <w:rPr>
          <w:sz w:val="22"/>
          <w:szCs w:val="22"/>
          <w:lang w:val="en-US"/>
        </w:rPr>
        <w:t>iss</w:t>
      </w:r>
      <w:proofErr w:type="spellEnd"/>
      <w:r w:rsidR="004D1286" w:rsidRPr="009F14F6">
        <w:rPr>
          <w:sz w:val="22"/>
          <w:szCs w:val="22"/>
          <w:lang w:val="en-US"/>
        </w:rPr>
        <w:t xml:space="preserve">. 6 –062801 pp. 13 -- </w:t>
      </w:r>
      <w:proofErr w:type="spellStart"/>
      <w:r w:rsidR="004D1286" w:rsidRPr="009F14F6">
        <w:rPr>
          <w:sz w:val="22"/>
          <w:szCs w:val="22"/>
          <w:lang w:val="en-US"/>
        </w:rPr>
        <w:t>doi</w:t>
      </w:r>
      <w:proofErr w:type="spellEnd"/>
      <w:r w:rsidR="004D1286" w:rsidRPr="009F14F6">
        <w:rPr>
          <w:sz w:val="22"/>
          <w:szCs w:val="22"/>
          <w:lang w:val="en-US"/>
        </w:rPr>
        <w:t>/10.1103/</w:t>
      </w:r>
      <w:r w:rsidR="004D1286" w:rsidRPr="00AE526B">
        <w:rPr>
          <w:sz w:val="22"/>
          <w:szCs w:val="22"/>
          <w:lang w:val="en-US"/>
        </w:rPr>
        <w:t>PhysRevAccelBeams</w:t>
      </w:r>
      <w:r w:rsidR="004D1286" w:rsidRPr="009F14F6">
        <w:rPr>
          <w:sz w:val="22"/>
          <w:szCs w:val="22"/>
          <w:lang w:val="en-US"/>
        </w:rPr>
        <w:t>.28.062801.</w:t>
      </w:r>
    </w:p>
    <w:p w14:paraId="3A612E1C" w14:textId="5F8334F8" w:rsidR="004D1286" w:rsidRPr="004D1286" w:rsidRDefault="00F618A9" w:rsidP="00F618A9">
      <w:pPr>
        <w:rPr>
          <w:b/>
          <w:bCs/>
          <w:sz w:val="22"/>
          <w:szCs w:val="22"/>
          <w:lang w:val="en-US"/>
        </w:rPr>
      </w:pPr>
      <w:r w:rsidRPr="00A73F93">
        <w:rPr>
          <w:sz w:val="22"/>
          <w:szCs w:val="22"/>
          <w:lang w:val="en-US"/>
        </w:rPr>
        <w:t xml:space="preserve">10. </w:t>
      </w:r>
      <w:r w:rsidR="004D1286" w:rsidRPr="004D1286">
        <w:rPr>
          <w:sz w:val="22"/>
          <w:szCs w:val="22"/>
          <w:lang w:val="en-US"/>
        </w:rPr>
        <w:t xml:space="preserve">J. Slim, ... A. </w:t>
      </w:r>
      <w:proofErr w:type="spellStart"/>
      <w:r w:rsidR="004D1286" w:rsidRPr="004D1286">
        <w:rPr>
          <w:sz w:val="22"/>
          <w:szCs w:val="22"/>
          <w:lang w:val="en-US"/>
        </w:rPr>
        <w:t>Aksentev</w:t>
      </w:r>
      <w:proofErr w:type="spellEnd"/>
      <w:r w:rsidR="004D1286" w:rsidRPr="004D1286">
        <w:rPr>
          <w:sz w:val="22"/>
          <w:szCs w:val="22"/>
          <w:lang w:val="en-US"/>
        </w:rPr>
        <w:t xml:space="preserve">, A. Melnikov </w:t>
      </w:r>
      <w:r w:rsidR="004D1286" w:rsidRPr="00AE526B">
        <w:rPr>
          <w:sz w:val="22"/>
          <w:szCs w:val="22"/>
          <w:lang w:val="en-US"/>
        </w:rPr>
        <w:t>и</w:t>
      </w:r>
      <w:r w:rsidR="004D1286" w:rsidRPr="004D1286">
        <w:rPr>
          <w:sz w:val="22"/>
          <w:szCs w:val="22"/>
          <w:lang w:val="en-US"/>
        </w:rPr>
        <w:t xml:space="preserve"> </w:t>
      </w:r>
      <w:proofErr w:type="spellStart"/>
      <w:r w:rsidR="004D1286" w:rsidRPr="00AE526B">
        <w:rPr>
          <w:sz w:val="22"/>
          <w:szCs w:val="22"/>
          <w:lang w:val="en-US"/>
        </w:rPr>
        <w:t>др</w:t>
      </w:r>
      <w:proofErr w:type="spellEnd"/>
      <w:r w:rsidR="004D1286" w:rsidRPr="004D1286">
        <w:rPr>
          <w:sz w:val="22"/>
          <w:szCs w:val="22"/>
          <w:lang w:val="en-US"/>
        </w:rPr>
        <w:t>., Proof-of-principle demonstration of a pilot bunch</w:t>
      </w:r>
      <w:r w:rsidR="004D1286" w:rsidRPr="004D1286">
        <w:rPr>
          <w:sz w:val="22"/>
          <w:szCs w:val="22"/>
          <w:lang w:val="en-US"/>
        </w:rPr>
        <w:br/>
        <w:t xml:space="preserve">comagnetometer in a stored beam, Physical Review Research -- 2025 – Vol. 7. – </w:t>
      </w:r>
      <w:proofErr w:type="spellStart"/>
      <w:r w:rsidR="004D1286" w:rsidRPr="004D1286">
        <w:rPr>
          <w:sz w:val="22"/>
          <w:szCs w:val="22"/>
          <w:lang w:val="en-US"/>
        </w:rPr>
        <w:t>iss</w:t>
      </w:r>
      <w:proofErr w:type="spellEnd"/>
      <w:r w:rsidR="004D1286" w:rsidRPr="004D1286">
        <w:rPr>
          <w:sz w:val="22"/>
          <w:szCs w:val="22"/>
          <w:lang w:val="en-US"/>
        </w:rPr>
        <w:t>. 2 – 023257</w:t>
      </w:r>
      <w:r w:rsidR="00176371">
        <w:rPr>
          <w:sz w:val="22"/>
          <w:szCs w:val="22"/>
          <w:lang w:val="en-US"/>
        </w:rPr>
        <w:t xml:space="preserve"> </w:t>
      </w:r>
      <w:r w:rsidR="004D1286" w:rsidRPr="004D1286">
        <w:rPr>
          <w:sz w:val="22"/>
          <w:szCs w:val="22"/>
          <w:lang w:val="en-US"/>
        </w:rPr>
        <w:t xml:space="preserve">pp. 11 -- </w:t>
      </w:r>
      <w:proofErr w:type="spellStart"/>
      <w:r w:rsidR="004D1286" w:rsidRPr="004D1286">
        <w:rPr>
          <w:sz w:val="22"/>
          <w:szCs w:val="22"/>
          <w:lang w:val="en-US"/>
        </w:rPr>
        <w:t>doi</w:t>
      </w:r>
      <w:proofErr w:type="spellEnd"/>
      <w:r w:rsidR="004D1286" w:rsidRPr="004D1286">
        <w:rPr>
          <w:sz w:val="22"/>
          <w:szCs w:val="22"/>
          <w:lang w:val="en-US"/>
        </w:rPr>
        <w:t>/10.1103/</w:t>
      </w:r>
      <w:r w:rsidR="004D1286" w:rsidRPr="00AE526B">
        <w:rPr>
          <w:sz w:val="22"/>
          <w:szCs w:val="22"/>
          <w:lang w:val="en-US"/>
        </w:rPr>
        <w:t>PhysRevResearch</w:t>
      </w:r>
      <w:r w:rsidR="004D1286" w:rsidRPr="004D1286">
        <w:rPr>
          <w:sz w:val="22"/>
          <w:szCs w:val="22"/>
          <w:lang w:val="en-US"/>
        </w:rPr>
        <w:t>.7.023257.</w:t>
      </w:r>
    </w:p>
    <w:p w14:paraId="5BB1E825" w14:textId="022D9878" w:rsidR="004D1286" w:rsidRDefault="00F618A9" w:rsidP="00F618A9">
      <w:pPr>
        <w:rPr>
          <w:b/>
          <w:bCs/>
          <w:sz w:val="22"/>
          <w:szCs w:val="22"/>
          <w:lang w:val="en-US"/>
        </w:rPr>
      </w:pPr>
      <w:r w:rsidRPr="00A73F93">
        <w:rPr>
          <w:sz w:val="22"/>
          <w:szCs w:val="22"/>
          <w:lang w:val="en-US"/>
        </w:rPr>
        <w:t xml:space="preserve">11. </w:t>
      </w:r>
      <w:r w:rsidR="004D1286" w:rsidRPr="00AE526B">
        <w:rPr>
          <w:sz w:val="22"/>
          <w:szCs w:val="22"/>
          <w:lang w:val="en-US"/>
        </w:rPr>
        <w:t>G. A</w:t>
      </w:r>
      <w:proofErr w:type="spellStart"/>
      <w:r w:rsidR="004D1286" w:rsidRPr="00AE526B">
        <w:rPr>
          <w:sz w:val="22"/>
          <w:szCs w:val="22"/>
          <w:lang w:val="en-US"/>
        </w:rPr>
        <w:t>toian</w:t>
      </w:r>
      <w:proofErr w:type="spellEnd"/>
      <w:r w:rsidR="004D1286" w:rsidRPr="00AE526B">
        <w:rPr>
          <w:sz w:val="22"/>
          <w:szCs w:val="22"/>
          <w:lang w:val="en-US"/>
        </w:rPr>
        <w:t xml:space="preserve">, ... A. Melnikov и </w:t>
      </w:r>
      <w:proofErr w:type="spellStart"/>
      <w:r w:rsidR="004D1286" w:rsidRPr="00AE526B">
        <w:rPr>
          <w:sz w:val="22"/>
          <w:szCs w:val="22"/>
          <w:lang w:val="en-US"/>
        </w:rPr>
        <w:t>др</w:t>
      </w:r>
      <w:proofErr w:type="spellEnd"/>
      <w:r w:rsidR="004D1286" w:rsidRPr="00AE526B">
        <w:rPr>
          <w:sz w:val="22"/>
          <w:szCs w:val="22"/>
          <w:lang w:val="en-US"/>
        </w:rPr>
        <w:t xml:space="preserve">. </w:t>
      </w:r>
      <w:r w:rsidR="004D1286" w:rsidRPr="009F14F6">
        <w:rPr>
          <w:sz w:val="22"/>
          <w:szCs w:val="22"/>
          <w:lang w:val="en-US"/>
        </w:rPr>
        <w:t xml:space="preserve">(The EPIOS Scientific Consortium), Realizing the Scientific Program with Polarized Ion Beams at EIC, submitted to Physical Review C, Oct. 2025, </w:t>
      </w:r>
      <w:hyperlink r:id="rId10" w:tgtFrame="_blank" w:history="1">
        <w:r w:rsidR="004D1286" w:rsidRPr="009F14F6">
          <w:rPr>
            <w:sz w:val="22"/>
            <w:szCs w:val="22"/>
            <w:lang w:val="en-US"/>
          </w:rPr>
          <w:t>https://</w:t>
        </w:r>
        <w:r w:rsidR="004D1286" w:rsidRPr="00AE526B">
          <w:rPr>
            <w:sz w:val="22"/>
            <w:szCs w:val="22"/>
            <w:lang w:val="en-US"/>
          </w:rPr>
          <w:t>arxiv.org/abs/</w:t>
        </w:r>
        <w:r w:rsidR="004D1286" w:rsidRPr="009F14F6">
          <w:rPr>
            <w:sz w:val="22"/>
            <w:szCs w:val="22"/>
            <w:lang w:val="en-US"/>
          </w:rPr>
          <w:t>2510.10794</w:t>
        </w:r>
      </w:hyperlink>
      <w:r w:rsidR="004D1286" w:rsidRPr="009F14F6">
        <w:rPr>
          <w:sz w:val="22"/>
          <w:szCs w:val="22"/>
          <w:lang w:val="en-US"/>
        </w:rPr>
        <w:t xml:space="preserve"> .</w:t>
      </w:r>
    </w:p>
    <w:p w14:paraId="0199ABBD" w14:textId="5868B23C" w:rsidR="00A902C9" w:rsidRPr="00A902C9" w:rsidRDefault="00F618A9" w:rsidP="00F618A9">
      <w:pPr>
        <w:rPr>
          <w:b/>
          <w:bCs/>
          <w:sz w:val="22"/>
          <w:szCs w:val="22"/>
          <w:lang w:val="en-US"/>
        </w:rPr>
      </w:pPr>
      <w:r w:rsidRPr="00F618A9">
        <w:rPr>
          <w:sz w:val="22"/>
          <w:szCs w:val="22"/>
          <w:lang w:val="en-US"/>
        </w:rPr>
        <w:t xml:space="preserve">12. </w:t>
      </w:r>
      <w:proofErr w:type="spellStart"/>
      <w:r w:rsidR="00A902C9" w:rsidRPr="00A902C9">
        <w:rPr>
          <w:sz w:val="22"/>
          <w:szCs w:val="22"/>
          <w:lang w:val="en-US"/>
        </w:rPr>
        <w:t>Filatov</w:t>
      </w:r>
      <w:proofErr w:type="spellEnd"/>
      <w:r w:rsidR="00A902C9" w:rsidRPr="00A902C9">
        <w:rPr>
          <w:sz w:val="22"/>
          <w:szCs w:val="22"/>
          <w:lang w:val="en-US"/>
        </w:rPr>
        <w:t xml:space="preserve">, Y.N., Kondratenko, A.M., Nikolaev, N.N. et al. Compensation of the Effect of the Imperfection of the Nuclotron/JINR Lattice on the Proton Polarization near an Integer Spin Resonance (Brief Review). </w:t>
      </w:r>
      <w:proofErr w:type="spellStart"/>
      <w:r w:rsidR="00A902C9" w:rsidRPr="00AE526B">
        <w:rPr>
          <w:sz w:val="22"/>
          <w:szCs w:val="22"/>
          <w:lang w:val="en-US"/>
        </w:rPr>
        <w:t>Jetp</w:t>
      </w:r>
      <w:proofErr w:type="spellEnd"/>
      <w:r w:rsidR="00A902C9" w:rsidRPr="00AE526B">
        <w:rPr>
          <w:sz w:val="22"/>
          <w:szCs w:val="22"/>
          <w:lang w:val="en-US"/>
        </w:rPr>
        <w:t xml:space="preserve"> Lett.</w:t>
      </w:r>
      <w:r w:rsidR="00A902C9" w:rsidRPr="00A902C9">
        <w:rPr>
          <w:sz w:val="22"/>
          <w:szCs w:val="22"/>
          <w:lang w:val="en-US"/>
        </w:rPr>
        <w:t xml:space="preserve"> 120, 779–787 (2024).</w:t>
      </w:r>
      <w:r w:rsidR="00176371">
        <w:rPr>
          <w:sz w:val="22"/>
          <w:szCs w:val="22"/>
          <w:lang w:val="en-US"/>
        </w:rPr>
        <w:t xml:space="preserve"> Published 10 January 2025. </w:t>
      </w:r>
      <w:r w:rsidR="00A902C9" w:rsidRPr="00A902C9">
        <w:rPr>
          <w:sz w:val="22"/>
          <w:szCs w:val="22"/>
          <w:lang w:val="en-US"/>
        </w:rPr>
        <w:t>https://doi.org/10.1134/S0021364024603695</w:t>
      </w:r>
    </w:p>
    <w:p w14:paraId="1CD21CC7" w14:textId="21051FDC" w:rsidR="004D1286" w:rsidRPr="00AE526B" w:rsidRDefault="00F618A9" w:rsidP="00F618A9">
      <w:pPr>
        <w:rPr>
          <w:b/>
          <w:bCs/>
          <w:sz w:val="22"/>
          <w:szCs w:val="22"/>
          <w:lang w:val="en-US"/>
        </w:rPr>
      </w:pPr>
      <w:r w:rsidRPr="00F618A9">
        <w:rPr>
          <w:sz w:val="22"/>
          <w:szCs w:val="22"/>
          <w:lang w:val="en-US"/>
        </w:rPr>
        <w:lastRenderedPageBreak/>
        <w:t xml:space="preserve">13. </w:t>
      </w:r>
      <w:r w:rsidR="004D1286" w:rsidRPr="009F14F6">
        <w:rPr>
          <w:sz w:val="22"/>
          <w:szCs w:val="22"/>
          <w:lang w:val="en-US"/>
        </w:rPr>
        <w:t xml:space="preserve">Kolokolchikov, S.D., </w:t>
      </w:r>
      <w:proofErr w:type="spellStart"/>
      <w:r w:rsidR="004D1286" w:rsidRPr="009F14F6">
        <w:rPr>
          <w:sz w:val="22"/>
          <w:szCs w:val="22"/>
          <w:lang w:val="en-US"/>
        </w:rPr>
        <w:t>Aksentev</w:t>
      </w:r>
      <w:proofErr w:type="spellEnd"/>
      <w:r w:rsidR="004D1286" w:rsidRPr="009F14F6">
        <w:rPr>
          <w:sz w:val="22"/>
          <w:szCs w:val="22"/>
          <w:lang w:val="en-US"/>
        </w:rPr>
        <w:t xml:space="preserve">, A.E., </w:t>
      </w:r>
      <w:proofErr w:type="spellStart"/>
      <w:r w:rsidR="004D1286" w:rsidRPr="009F14F6">
        <w:rPr>
          <w:sz w:val="22"/>
          <w:szCs w:val="22"/>
          <w:lang w:val="en-US"/>
        </w:rPr>
        <w:t>Mel'nikov</w:t>
      </w:r>
      <w:proofErr w:type="spellEnd"/>
      <w:r w:rsidR="004D1286" w:rsidRPr="009F14F6">
        <w:rPr>
          <w:sz w:val="22"/>
          <w:szCs w:val="22"/>
          <w:lang w:val="en-US"/>
        </w:rPr>
        <w:t>, A.A. et al. Transition Energy Crossing in NICA Collider of Polarized Proton Beam in Harmonic and Barrier RF. </w:t>
      </w:r>
      <w:r w:rsidR="004D1286" w:rsidRPr="00AE526B">
        <w:rPr>
          <w:sz w:val="22"/>
          <w:szCs w:val="22"/>
          <w:lang w:val="en-US"/>
        </w:rPr>
        <w:t>Phys. Atom. Nuclei</w:t>
      </w:r>
      <w:r w:rsidR="004D1286" w:rsidRPr="009F14F6">
        <w:rPr>
          <w:sz w:val="22"/>
          <w:szCs w:val="22"/>
          <w:lang w:val="en-US"/>
        </w:rPr>
        <w:t xml:space="preserve"> 87, 1449–1454 (2024). </w:t>
      </w:r>
      <w:hyperlink r:id="rId11" w:tgtFrame="_blank" w:history="1">
        <w:r w:rsidR="004D1286" w:rsidRPr="009F14F6">
          <w:rPr>
            <w:sz w:val="22"/>
            <w:szCs w:val="22"/>
            <w:lang w:val="en-US"/>
          </w:rPr>
          <w:t>https://doi.org/10.1134/S1063778824100211</w:t>
        </w:r>
      </w:hyperlink>
    </w:p>
    <w:p w14:paraId="43A6B212" w14:textId="15DDFC2B" w:rsidR="004D1286" w:rsidRPr="00AE526B" w:rsidRDefault="00F618A9" w:rsidP="00F618A9">
      <w:pPr>
        <w:rPr>
          <w:b/>
          <w:bCs/>
          <w:sz w:val="22"/>
          <w:szCs w:val="22"/>
          <w:lang w:val="en-US"/>
        </w:rPr>
      </w:pPr>
      <w:r w:rsidRPr="00F618A9">
        <w:rPr>
          <w:sz w:val="22"/>
          <w:szCs w:val="22"/>
          <w:lang w:val="en-US"/>
        </w:rPr>
        <w:t xml:space="preserve">14. </w:t>
      </w:r>
      <w:r w:rsidR="004D1286" w:rsidRPr="009F14F6">
        <w:rPr>
          <w:sz w:val="22"/>
          <w:szCs w:val="22"/>
          <w:lang w:val="en-US"/>
        </w:rPr>
        <w:t>Kolokolchikov, S.D., Senichev, Y.V. &amp; Kalinin, V.A. Transition Energy Crossing in Harmonic RF at Proton Synchrotron U-70. </w:t>
      </w:r>
      <w:r w:rsidR="004D1286" w:rsidRPr="00AE526B">
        <w:rPr>
          <w:sz w:val="22"/>
          <w:szCs w:val="22"/>
          <w:lang w:val="en-US"/>
        </w:rPr>
        <w:t>Phys. Atom. Nuclei 87</w:t>
      </w:r>
      <w:r w:rsidR="004D1286" w:rsidRPr="009F14F6">
        <w:rPr>
          <w:sz w:val="22"/>
          <w:szCs w:val="22"/>
          <w:lang w:val="en-US"/>
        </w:rPr>
        <w:t xml:space="preserve">, 1355–1362 (2024). </w:t>
      </w:r>
      <w:hyperlink r:id="rId12" w:tgtFrame="_blank" w:history="1">
        <w:r w:rsidR="004D1286" w:rsidRPr="009F14F6">
          <w:rPr>
            <w:sz w:val="22"/>
            <w:szCs w:val="22"/>
            <w:lang w:val="en-US"/>
          </w:rPr>
          <w:t>https://doi.org/10.1134/S106377882410020X</w:t>
        </w:r>
      </w:hyperlink>
    </w:p>
    <w:p w14:paraId="6D0A23B8" w14:textId="6109B9B4" w:rsidR="004D1286" w:rsidRPr="00AE526B" w:rsidRDefault="00F618A9" w:rsidP="00F618A9">
      <w:pPr>
        <w:rPr>
          <w:b/>
          <w:bCs/>
          <w:sz w:val="22"/>
          <w:szCs w:val="22"/>
          <w:lang w:val="en-US"/>
        </w:rPr>
      </w:pPr>
      <w:r w:rsidRPr="00F618A9">
        <w:rPr>
          <w:sz w:val="22"/>
          <w:szCs w:val="22"/>
          <w:lang w:val="en-US"/>
        </w:rPr>
        <w:t xml:space="preserve">15. </w:t>
      </w:r>
      <w:r w:rsidR="004D1286" w:rsidRPr="009F14F6">
        <w:rPr>
          <w:sz w:val="22"/>
          <w:szCs w:val="22"/>
          <w:lang w:val="en-US"/>
        </w:rPr>
        <w:t>Kolokolchikov, S.D., Senichev, Y.V., Aksentyev, A.E. et al. Features of dual-purpose structure for heavy ion and light particles</w:t>
      </w:r>
      <w:r w:rsidR="00850C36" w:rsidRPr="00850C36">
        <w:rPr>
          <w:sz w:val="22"/>
          <w:szCs w:val="22"/>
          <w:lang w:val="en-US"/>
        </w:rPr>
        <w:t>,</w:t>
      </w:r>
      <w:r w:rsidR="004D1286" w:rsidRPr="009F14F6">
        <w:rPr>
          <w:sz w:val="22"/>
          <w:szCs w:val="22"/>
          <w:lang w:val="en-US"/>
        </w:rPr>
        <w:t> </w:t>
      </w:r>
      <w:hyperlink r:id="rId13" w:history="1">
        <w:r w:rsidR="00AE526B" w:rsidRPr="00AE526B">
          <w:rPr>
            <w:sz w:val="22"/>
            <w:szCs w:val="22"/>
            <w:lang w:val="en-US"/>
          </w:rPr>
          <w:t>Nuclear Science and Techniques</w:t>
        </w:r>
      </w:hyperlink>
      <w:r w:rsidR="00AE526B" w:rsidRPr="00AE526B">
        <w:rPr>
          <w:sz w:val="22"/>
          <w:szCs w:val="22"/>
          <w:lang w:val="en-US"/>
        </w:rPr>
        <w:t xml:space="preserve"> </w:t>
      </w:r>
      <w:r w:rsidR="004D1286" w:rsidRPr="00AE526B">
        <w:rPr>
          <w:sz w:val="22"/>
          <w:szCs w:val="22"/>
          <w:lang w:val="en-US"/>
        </w:rPr>
        <w:t>36</w:t>
      </w:r>
      <w:r w:rsidR="004D1286" w:rsidRPr="009F14F6">
        <w:rPr>
          <w:sz w:val="22"/>
          <w:szCs w:val="22"/>
          <w:lang w:val="en-US"/>
        </w:rPr>
        <w:t xml:space="preserve">, 210 (2025). </w:t>
      </w:r>
      <w:hyperlink r:id="rId14" w:tgtFrame="_blank" w:history="1">
        <w:r w:rsidR="004D1286" w:rsidRPr="009F14F6">
          <w:rPr>
            <w:sz w:val="22"/>
            <w:szCs w:val="22"/>
            <w:lang w:val="en-US"/>
          </w:rPr>
          <w:t>https://doi.org/10.1007/s41365-025-01791-4</w:t>
        </w:r>
      </w:hyperlink>
    </w:p>
    <w:p w14:paraId="3909391D" w14:textId="63FE6075" w:rsidR="004D1286" w:rsidRPr="009F14F6" w:rsidRDefault="00F618A9" w:rsidP="00F618A9">
      <w:pPr>
        <w:rPr>
          <w:b/>
          <w:bCs/>
          <w:sz w:val="22"/>
          <w:szCs w:val="22"/>
          <w:lang w:val="en-US"/>
        </w:rPr>
      </w:pPr>
      <w:r w:rsidRPr="00F618A9">
        <w:rPr>
          <w:sz w:val="22"/>
          <w:szCs w:val="22"/>
          <w:lang w:val="en-US"/>
        </w:rPr>
        <w:t xml:space="preserve">16. </w:t>
      </w:r>
      <w:r w:rsidR="004D1286" w:rsidRPr="009F14F6">
        <w:rPr>
          <w:sz w:val="22"/>
          <w:szCs w:val="22"/>
          <w:lang w:val="en-US"/>
        </w:rPr>
        <w:t>Senichev, Y., Aksentyev, A., Kolokolchikov, S. et al. Features of the Spin-orbital Dynamics of a Polarized Beam in Electrostatic and Magnetostatic Fields in the Study of the Electric Dipole Moment of light Nuclei. </w:t>
      </w:r>
      <w:r w:rsidR="004D1286" w:rsidRPr="00AE526B">
        <w:rPr>
          <w:sz w:val="22"/>
          <w:szCs w:val="22"/>
          <w:lang w:val="en-US"/>
        </w:rPr>
        <w:t>Phys. Atom. Nuclei</w:t>
      </w:r>
      <w:r w:rsidR="004D1286" w:rsidRPr="009F14F6">
        <w:rPr>
          <w:sz w:val="22"/>
          <w:szCs w:val="22"/>
          <w:lang w:val="en-US"/>
        </w:rPr>
        <w:t xml:space="preserve"> 87, 1467–1472 (2024). </w:t>
      </w:r>
      <w:r w:rsidR="00A902C9" w:rsidRPr="00A902C9">
        <w:rPr>
          <w:sz w:val="22"/>
          <w:szCs w:val="22"/>
          <w:lang w:val="en-US"/>
        </w:rPr>
        <w:t>Published Feb 19, 2025</w:t>
      </w:r>
      <w:r w:rsidR="00A902C9">
        <w:rPr>
          <w:sz w:val="22"/>
          <w:szCs w:val="22"/>
          <w:lang w:val="en-US"/>
        </w:rPr>
        <w:t xml:space="preserve">. </w:t>
      </w:r>
      <w:hyperlink r:id="rId15" w:tgtFrame="_blank" w:history="1">
        <w:r w:rsidR="004D1286" w:rsidRPr="009F14F6">
          <w:rPr>
            <w:sz w:val="22"/>
            <w:szCs w:val="22"/>
            <w:lang w:val="en-US"/>
          </w:rPr>
          <w:t>https://doi.org/10.1134/S1063778824100454</w:t>
        </w:r>
      </w:hyperlink>
    </w:p>
    <w:p w14:paraId="6DD7BBAC" w14:textId="3FB64EA3" w:rsidR="00F42693" w:rsidRPr="00A73F93" w:rsidRDefault="00F618A9" w:rsidP="00F618A9">
      <w:pPr>
        <w:rPr>
          <w:b/>
          <w:bCs/>
          <w:sz w:val="22"/>
          <w:szCs w:val="22"/>
        </w:rPr>
      </w:pPr>
      <w:r w:rsidRPr="00F618A9">
        <w:rPr>
          <w:sz w:val="22"/>
          <w:szCs w:val="22"/>
          <w:lang w:val="en-US"/>
        </w:rPr>
        <w:t xml:space="preserve">17. </w:t>
      </w:r>
      <w:proofErr w:type="spellStart"/>
      <w:r w:rsidR="004D1286" w:rsidRPr="009F14F6">
        <w:rPr>
          <w:sz w:val="22"/>
          <w:szCs w:val="22"/>
          <w:lang w:val="en-US"/>
        </w:rPr>
        <w:t>Aksentev</w:t>
      </w:r>
      <w:proofErr w:type="spellEnd"/>
      <w:r w:rsidR="004D1286" w:rsidRPr="009F14F6">
        <w:rPr>
          <w:sz w:val="22"/>
          <w:szCs w:val="22"/>
          <w:lang w:val="en-US"/>
        </w:rPr>
        <w:t>, A.E., Melnikov, A.A., Senichev, Y.V. et al. Spin-Flipping When Approaching the Resonant Energy in the Perturbed NICA Collider Facility with Bypasses. </w:t>
      </w:r>
      <w:r w:rsidR="004D1286" w:rsidRPr="00AE526B">
        <w:rPr>
          <w:sz w:val="22"/>
          <w:szCs w:val="22"/>
          <w:lang w:val="en-US"/>
        </w:rPr>
        <w:t>Phys</w:t>
      </w:r>
      <w:r w:rsidR="004D1286" w:rsidRPr="00A73F93">
        <w:rPr>
          <w:sz w:val="22"/>
          <w:szCs w:val="22"/>
        </w:rPr>
        <w:t xml:space="preserve">. </w:t>
      </w:r>
      <w:r w:rsidR="004D1286" w:rsidRPr="00AE526B">
        <w:rPr>
          <w:sz w:val="22"/>
          <w:szCs w:val="22"/>
          <w:lang w:val="en-US"/>
        </w:rPr>
        <w:t>Atom</w:t>
      </w:r>
      <w:r w:rsidR="004D1286" w:rsidRPr="00A73F93">
        <w:rPr>
          <w:sz w:val="22"/>
          <w:szCs w:val="22"/>
        </w:rPr>
        <w:t xml:space="preserve">. </w:t>
      </w:r>
      <w:r w:rsidR="004D1286" w:rsidRPr="00AE526B">
        <w:rPr>
          <w:sz w:val="22"/>
          <w:szCs w:val="22"/>
          <w:lang w:val="en-US"/>
        </w:rPr>
        <w:t>Nuclei</w:t>
      </w:r>
      <w:r w:rsidR="004D1286" w:rsidRPr="009F14F6">
        <w:rPr>
          <w:sz w:val="22"/>
          <w:szCs w:val="22"/>
          <w:lang w:val="en-US"/>
        </w:rPr>
        <w:t> </w:t>
      </w:r>
      <w:r w:rsidR="004D1286" w:rsidRPr="00A73F93">
        <w:rPr>
          <w:sz w:val="22"/>
          <w:szCs w:val="22"/>
        </w:rPr>
        <w:t xml:space="preserve">87, 1363–1367 (2024). </w:t>
      </w:r>
      <w:hyperlink r:id="rId16" w:tgtFrame="_blank" w:history="1">
        <w:r w:rsidR="004D1286" w:rsidRPr="009F14F6">
          <w:rPr>
            <w:sz w:val="22"/>
            <w:szCs w:val="22"/>
            <w:lang w:val="en-US"/>
          </w:rPr>
          <w:t>https</w:t>
        </w:r>
        <w:r w:rsidR="004D1286" w:rsidRPr="00A73F93">
          <w:rPr>
            <w:sz w:val="22"/>
            <w:szCs w:val="22"/>
          </w:rPr>
          <w:t>://</w:t>
        </w:r>
        <w:proofErr w:type="spellStart"/>
        <w:r w:rsidR="004D1286" w:rsidRPr="009F14F6">
          <w:rPr>
            <w:sz w:val="22"/>
            <w:szCs w:val="22"/>
            <w:lang w:val="en-US"/>
          </w:rPr>
          <w:t>doi</w:t>
        </w:r>
        <w:proofErr w:type="spellEnd"/>
        <w:r w:rsidR="004D1286" w:rsidRPr="00A73F93">
          <w:rPr>
            <w:sz w:val="22"/>
            <w:szCs w:val="22"/>
          </w:rPr>
          <w:t>.</w:t>
        </w:r>
        <w:r w:rsidR="004D1286" w:rsidRPr="009F14F6">
          <w:rPr>
            <w:sz w:val="22"/>
            <w:szCs w:val="22"/>
            <w:lang w:val="en-US"/>
          </w:rPr>
          <w:t>org</w:t>
        </w:r>
        <w:r w:rsidR="004D1286" w:rsidRPr="00A73F93">
          <w:rPr>
            <w:sz w:val="22"/>
            <w:szCs w:val="22"/>
          </w:rPr>
          <w:t>/10.1134/</w:t>
        </w:r>
        <w:r w:rsidR="004D1286" w:rsidRPr="009F14F6">
          <w:rPr>
            <w:sz w:val="22"/>
            <w:szCs w:val="22"/>
            <w:lang w:val="en-US"/>
          </w:rPr>
          <w:t>S</w:t>
        </w:r>
        <w:r w:rsidR="004D1286" w:rsidRPr="00A73F93">
          <w:rPr>
            <w:sz w:val="22"/>
            <w:szCs w:val="22"/>
          </w:rPr>
          <w:t>1063778824100028</w:t>
        </w:r>
      </w:hyperlink>
    </w:p>
    <w:bookmarkEnd w:id="0"/>
    <w:p w14:paraId="336DF34E" w14:textId="77777777" w:rsidR="00A23644" w:rsidRDefault="00A23644" w:rsidP="00F618A9">
      <w:pPr>
        <w:rPr>
          <w:b/>
          <w:bCs/>
        </w:rPr>
      </w:pPr>
    </w:p>
    <w:p w14:paraId="714E875D" w14:textId="77777777" w:rsidR="00A23644" w:rsidRDefault="00A23644" w:rsidP="00F618A9">
      <w:pPr>
        <w:rPr>
          <w:b/>
          <w:bCs/>
        </w:rPr>
      </w:pPr>
    </w:p>
    <w:p w14:paraId="1A616956" w14:textId="777AE63F" w:rsidR="00A23644" w:rsidRPr="00A23644" w:rsidRDefault="00A23644" w:rsidP="00F618A9">
      <w:pPr>
        <w:rPr>
          <w:b/>
          <w:bCs/>
          <w:sz w:val="32"/>
          <w:szCs w:val="32"/>
        </w:rPr>
      </w:pPr>
      <w:r w:rsidRPr="00A23644">
        <w:rPr>
          <w:b/>
          <w:bCs/>
          <w:sz w:val="32"/>
          <w:szCs w:val="32"/>
          <w:highlight w:val="red"/>
        </w:rPr>
        <w:t>Прилагаю форму для заполнения, где уже стоят необходимые форматы.</w:t>
      </w:r>
    </w:p>
    <w:p w14:paraId="4D24E6D2" w14:textId="6CABEAF3" w:rsidR="00F50774" w:rsidRDefault="00F50774" w:rsidP="00F618A9">
      <w:pPr>
        <w:rPr>
          <w:sz w:val="20"/>
          <w:szCs w:val="20"/>
          <w:lang w:val="x-none" w:eastAsia="zh-CN"/>
        </w:rPr>
      </w:pPr>
      <w:r>
        <w:rPr>
          <w:b/>
          <w:bCs/>
        </w:rPr>
        <w:br w:type="page"/>
      </w:r>
    </w:p>
    <w:p w14:paraId="2923126A" w14:textId="77777777" w:rsidR="00F50774" w:rsidRPr="00F50774" w:rsidRDefault="00F50774" w:rsidP="00F50774">
      <w:pPr>
        <w:spacing w:line="360" w:lineRule="auto"/>
        <w:jc w:val="center"/>
        <w:rPr>
          <w:rFonts w:eastAsia="Calibri"/>
          <w:caps/>
          <w:szCs w:val="22"/>
          <w:lang w:eastAsia="en-US"/>
        </w:rPr>
      </w:pPr>
      <w:bookmarkStart w:id="1" w:name="_Toc517105877"/>
      <w:bookmarkStart w:id="2" w:name="_Toc518669601"/>
      <w:r w:rsidRPr="00F50774">
        <w:rPr>
          <w:rFonts w:eastAsia="Calibri"/>
          <w:szCs w:val="22"/>
          <w:lang w:eastAsia="en-US"/>
        </w:rPr>
        <w:lastRenderedPageBreak/>
        <w:t>Министерство науки и высшего образования</w:t>
      </w:r>
      <w:r w:rsidRPr="00F50774">
        <w:rPr>
          <w:rFonts w:eastAsia="Calibri"/>
          <w:caps/>
          <w:szCs w:val="22"/>
          <w:lang w:eastAsia="en-US"/>
        </w:rPr>
        <w:t xml:space="preserve"> Р</w:t>
      </w:r>
      <w:r w:rsidRPr="00F50774">
        <w:rPr>
          <w:rFonts w:eastAsia="Calibri"/>
          <w:szCs w:val="22"/>
          <w:lang w:eastAsia="en-US"/>
        </w:rPr>
        <w:t>оссийской</w:t>
      </w:r>
      <w:r w:rsidRPr="00F50774">
        <w:rPr>
          <w:rFonts w:eastAsia="Calibri"/>
          <w:caps/>
          <w:szCs w:val="22"/>
          <w:lang w:eastAsia="en-US"/>
        </w:rPr>
        <w:t xml:space="preserve"> Ф</w:t>
      </w:r>
      <w:r w:rsidRPr="00F50774">
        <w:rPr>
          <w:rFonts w:eastAsia="Calibri"/>
          <w:szCs w:val="22"/>
          <w:lang w:eastAsia="en-US"/>
        </w:rPr>
        <w:t>едерации</w:t>
      </w:r>
    </w:p>
    <w:p w14:paraId="418644C6" w14:textId="77777777" w:rsidR="00F50774" w:rsidRPr="00F50774" w:rsidRDefault="00F50774" w:rsidP="00F50774">
      <w:pPr>
        <w:spacing w:line="360" w:lineRule="auto"/>
        <w:jc w:val="center"/>
        <w:rPr>
          <w:rFonts w:eastAsia="Calibri"/>
          <w:caps/>
          <w:szCs w:val="22"/>
          <w:lang w:eastAsia="en-US"/>
        </w:rPr>
      </w:pPr>
      <w:r w:rsidRPr="00F50774">
        <w:rPr>
          <w:rFonts w:eastAsia="Calibri"/>
          <w:caps/>
          <w:szCs w:val="22"/>
          <w:lang w:eastAsia="en-US"/>
        </w:rPr>
        <w:t>Федеральное государственное Бюджетное Учреждение науки</w:t>
      </w:r>
    </w:p>
    <w:p w14:paraId="570938B8" w14:textId="77777777" w:rsidR="00F50774" w:rsidRPr="00F50774" w:rsidRDefault="00F50774" w:rsidP="00F50774">
      <w:pPr>
        <w:spacing w:line="360" w:lineRule="auto"/>
        <w:jc w:val="center"/>
        <w:rPr>
          <w:rFonts w:eastAsia="Calibri"/>
          <w:caps/>
          <w:szCs w:val="22"/>
          <w:lang w:eastAsia="en-US"/>
        </w:rPr>
      </w:pPr>
      <w:r w:rsidRPr="00F50774">
        <w:rPr>
          <w:rFonts w:eastAsia="Calibri"/>
          <w:caps/>
          <w:szCs w:val="22"/>
          <w:lang w:eastAsia="en-US"/>
        </w:rPr>
        <w:t xml:space="preserve">Институт ядерных исследований Российской академии наук </w:t>
      </w:r>
    </w:p>
    <w:p w14:paraId="17D1CE0D" w14:textId="77777777" w:rsidR="00F50774" w:rsidRPr="00F50774" w:rsidRDefault="00F50774" w:rsidP="00F50774">
      <w:pPr>
        <w:spacing w:line="360" w:lineRule="auto"/>
        <w:jc w:val="center"/>
        <w:rPr>
          <w:rFonts w:eastAsia="Calibri"/>
          <w:caps/>
          <w:szCs w:val="22"/>
          <w:lang w:eastAsia="en-US"/>
        </w:rPr>
      </w:pPr>
      <w:r w:rsidRPr="00F50774">
        <w:rPr>
          <w:rFonts w:eastAsia="Calibri"/>
          <w:caps/>
          <w:szCs w:val="22"/>
          <w:lang w:eastAsia="en-US"/>
        </w:rPr>
        <w:t>(ИЯИ РАН)</w:t>
      </w:r>
    </w:p>
    <w:p w14:paraId="66DA8F14" w14:textId="77777777" w:rsidR="00F50774" w:rsidRPr="00F50774" w:rsidRDefault="00F50774" w:rsidP="00F50774">
      <w:pPr>
        <w:spacing w:line="360" w:lineRule="auto"/>
        <w:jc w:val="center"/>
        <w:rPr>
          <w:rFonts w:eastAsia="Calibri"/>
          <w:caps/>
          <w:szCs w:val="22"/>
          <w:lang w:eastAsia="en-US"/>
        </w:rPr>
      </w:pPr>
    </w:p>
    <w:tbl>
      <w:tblPr>
        <w:tblpPr w:leftFromText="180" w:rightFromText="180" w:bottomFromText="160" w:vertAnchor="text" w:horzAnchor="margin" w:tblpY="-292"/>
        <w:tblW w:w="5000" w:type="pct"/>
        <w:tblCellMar>
          <w:left w:w="28" w:type="dxa"/>
          <w:right w:w="28" w:type="dxa"/>
        </w:tblCellMar>
        <w:tblLook w:val="04A0" w:firstRow="1" w:lastRow="0" w:firstColumn="1" w:lastColumn="0" w:noHBand="0" w:noVBand="1"/>
      </w:tblPr>
      <w:tblGrid>
        <w:gridCol w:w="4380"/>
        <w:gridCol w:w="544"/>
        <w:gridCol w:w="2874"/>
        <w:gridCol w:w="1557"/>
      </w:tblGrid>
      <w:tr w:rsidR="00F50774" w:rsidRPr="00F50774" w14:paraId="6EE03A52" w14:textId="77777777" w:rsidTr="00EC766F">
        <w:tc>
          <w:tcPr>
            <w:tcW w:w="2341" w:type="pct"/>
          </w:tcPr>
          <w:p w14:paraId="69AFE19B" w14:textId="77777777" w:rsidR="00F50774" w:rsidRPr="00F50774" w:rsidRDefault="00F50774" w:rsidP="00F50774">
            <w:pPr>
              <w:spacing w:line="259" w:lineRule="auto"/>
              <w:rPr>
                <w:rFonts w:eastAsia="Calibri"/>
                <w:szCs w:val="22"/>
                <w:lang w:eastAsia="en-US"/>
              </w:rPr>
            </w:pPr>
            <w:r w:rsidRPr="00F50774">
              <w:rPr>
                <w:rFonts w:eastAsia="Calibri"/>
                <w:szCs w:val="22"/>
                <w:lang w:eastAsia="en-US"/>
              </w:rPr>
              <w:t>УДК 539.1.074.823, 539.143</w:t>
            </w:r>
          </w:p>
        </w:tc>
        <w:tc>
          <w:tcPr>
            <w:tcW w:w="291" w:type="pct"/>
          </w:tcPr>
          <w:p w14:paraId="1B6EF45E" w14:textId="77777777" w:rsidR="00F50774" w:rsidRPr="00F50774" w:rsidRDefault="00F50774" w:rsidP="00F50774">
            <w:pPr>
              <w:tabs>
                <w:tab w:val="left" w:pos="2993"/>
              </w:tabs>
              <w:autoSpaceDE w:val="0"/>
              <w:autoSpaceDN w:val="0"/>
              <w:rPr>
                <w:rFonts w:eastAsia="Calibri"/>
                <w:lang w:eastAsia="en-US"/>
              </w:rPr>
            </w:pPr>
          </w:p>
        </w:tc>
        <w:tc>
          <w:tcPr>
            <w:tcW w:w="2368" w:type="pct"/>
            <w:gridSpan w:val="2"/>
          </w:tcPr>
          <w:p w14:paraId="0AA173B2" w14:textId="77777777" w:rsidR="00F50774" w:rsidRPr="00F50774" w:rsidRDefault="00F50774" w:rsidP="00F50774">
            <w:pPr>
              <w:widowControl w:val="0"/>
              <w:tabs>
                <w:tab w:val="left" w:pos="2993"/>
              </w:tabs>
              <w:autoSpaceDE w:val="0"/>
              <w:autoSpaceDN w:val="0"/>
              <w:rPr>
                <w:rFonts w:eastAsia="Calibri"/>
                <w:lang w:eastAsia="en-US"/>
              </w:rPr>
            </w:pPr>
          </w:p>
        </w:tc>
      </w:tr>
      <w:tr w:rsidR="00F50774" w:rsidRPr="00F50774" w14:paraId="28F7F156" w14:textId="77777777" w:rsidTr="00EC766F">
        <w:tc>
          <w:tcPr>
            <w:tcW w:w="2341" w:type="pct"/>
          </w:tcPr>
          <w:p w14:paraId="2B2A40A5" w14:textId="77777777" w:rsidR="00F50774" w:rsidRPr="00F50774" w:rsidRDefault="00F50774" w:rsidP="00F50774">
            <w:pPr>
              <w:autoSpaceDE w:val="0"/>
              <w:autoSpaceDN w:val="0"/>
              <w:rPr>
                <w:lang w:eastAsia="en-US"/>
              </w:rPr>
            </w:pPr>
            <w:r w:rsidRPr="00F50774">
              <w:rPr>
                <w:lang w:eastAsia="en-US"/>
              </w:rPr>
              <w:t>Рег. № ЕГИСУ НИОКТР</w:t>
            </w:r>
          </w:p>
        </w:tc>
        <w:tc>
          <w:tcPr>
            <w:tcW w:w="291" w:type="pct"/>
          </w:tcPr>
          <w:p w14:paraId="0EFEC04D" w14:textId="77777777" w:rsidR="00F50774" w:rsidRPr="00F50774" w:rsidRDefault="00F50774" w:rsidP="00F50774">
            <w:pPr>
              <w:tabs>
                <w:tab w:val="left" w:pos="2993"/>
              </w:tabs>
              <w:autoSpaceDE w:val="0"/>
              <w:autoSpaceDN w:val="0"/>
              <w:rPr>
                <w:lang w:eastAsia="en-US"/>
              </w:rPr>
            </w:pPr>
          </w:p>
        </w:tc>
        <w:tc>
          <w:tcPr>
            <w:tcW w:w="2368" w:type="pct"/>
            <w:gridSpan w:val="2"/>
          </w:tcPr>
          <w:p w14:paraId="5E2412F4" w14:textId="77777777" w:rsidR="00F50774" w:rsidRPr="00F50774" w:rsidRDefault="00F50774" w:rsidP="00F50774">
            <w:pPr>
              <w:widowControl w:val="0"/>
              <w:tabs>
                <w:tab w:val="left" w:pos="2993"/>
              </w:tabs>
              <w:autoSpaceDE w:val="0"/>
              <w:autoSpaceDN w:val="0"/>
              <w:rPr>
                <w:u w:val="single"/>
                <w:lang w:eastAsia="en-US"/>
              </w:rPr>
            </w:pPr>
          </w:p>
        </w:tc>
      </w:tr>
      <w:tr w:rsidR="00F50774" w:rsidRPr="00F50774" w14:paraId="149D0E9F" w14:textId="77777777" w:rsidTr="00EC766F">
        <w:tc>
          <w:tcPr>
            <w:tcW w:w="2341" w:type="pct"/>
          </w:tcPr>
          <w:p w14:paraId="4AF229C9" w14:textId="77777777" w:rsidR="00F50774" w:rsidRPr="00F50774" w:rsidRDefault="00F50774" w:rsidP="00F50774">
            <w:pPr>
              <w:autoSpaceDE w:val="0"/>
              <w:autoSpaceDN w:val="0"/>
              <w:rPr>
                <w:lang w:eastAsia="en-US"/>
              </w:rPr>
            </w:pPr>
            <w:r w:rsidRPr="00F50774">
              <w:rPr>
                <w:lang w:eastAsia="en-US"/>
              </w:rPr>
              <w:t xml:space="preserve">Рег. № </w:t>
            </w:r>
          </w:p>
        </w:tc>
        <w:tc>
          <w:tcPr>
            <w:tcW w:w="291" w:type="pct"/>
          </w:tcPr>
          <w:p w14:paraId="4739F10A" w14:textId="77777777" w:rsidR="00F50774" w:rsidRPr="00F50774" w:rsidRDefault="00F50774" w:rsidP="00F50774">
            <w:pPr>
              <w:tabs>
                <w:tab w:val="left" w:pos="2993"/>
              </w:tabs>
              <w:autoSpaceDE w:val="0"/>
              <w:autoSpaceDN w:val="0"/>
              <w:rPr>
                <w:lang w:eastAsia="en-US"/>
              </w:rPr>
            </w:pPr>
          </w:p>
        </w:tc>
        <w:tc>
          <w:tcPr>
            <w:tcW w:w="2368" w:type="pct"/>
            <w:gridSpan w:val="2"/>
          </w:tcPr>
          <w:p w14:paraId="14E0F17D" w14:textId="77777777" w:rsidR="00F50774" w:rsidRPr="00F50774" w:rsidRDefault="00F50774" w:rsidP="00F50774">
            <w:pPr>
              <w:tabs>
                <w:tab w:val="left" w:pos="2993"/>
              </w:tabs>
              <w:autoSpaceDE w:val="0"/>
              <w:autoSpaceDN w:val="0"/>
              <w:rPr>
                <w:lang w:eastAsia="en-US"/>
              </w:rPr>
            </w:pPr>
          </w:p>
        </w:tc>
      </w:tr>
      <w:tr w:rsidR="00F50774" w:rsidRPr="00F50774" w14:paraId="4CC89A6C" w14:textId="77777777" w:rsidTr="00EC766F">
        <w:tc>
          <w:tcPr>
            <w:tcW w:w="2341" w:type="pct"/>
          </w:tcPr>
          <w:p w14:paraId="6846A4CE" w14:textId="77777777" w:rsidR="00F50774" w:rsidRPr="00F50774" w:rsidRDefault="00F50774" w:rsidP="00F50774">
            <w:pPr>
              <w:autoSpaceDE w:val="0"/>
              <w:autoSpaceDN w:val="0"/>
              <w:rPr>
                <w:lang w:eastAsia="en-US"/>
              </w:rPr>
            </w:pPr>
          </w:p>
        </w:tc>
        <w:tc>
          <w:tcPr>
            <w:tcW w:w="291" w:type="pct"/>
          </w:tcPr>
          <w:p w14:paraId="792D51C4" w14:textId="77777777" w:rsidR="00F50774" w:rsidRPr="00F50774" w:rsidRDefault="00F50774" w:rsidP="00F50774">
            <w:pPr>
              <w:tabs>
                <w:tab w:val="left" w:pos="2993"/>
              </w:tabs>
              <w:autoSpaceDE w:val="0"/>
              <w:autoSpaceDN w:val="0"/>
              <w:rPr>
                <w:lang w:eastAsia="en-US"/>
              </w:rPr>
            </w:pPr>
          </w:p>
        </w:tc>
        <w:tc>
          <w:tcPr>
            <w:tcW w:w="2368" w:type="pct"/>
            <w:gridSpan w:val="2"/>
          </w:tcPr>
          <w:p w14:paraId="5AA6D1B9" w14:textId="77777777" w:rsidR="00F50774" w:rsidRPr="00F50774" w:rsidRDefault="00F50774" w:rsidP="00F50774">
            <w:pPr>
              <w:tabs>
                <w:tab w:val="left" w:pos="2993"/>
              </w:tabs>
              <w:autoSpaceDE w:val="0"/>
              <w:autoSpaceDN w:val="0"/>
              <w:rPr>
                <w:lang w:eastAsia="en-US"/>
              </w:rPr>
            </w:pPr>
          </w:p>
        </w:tc>
      </w:tr>
      <w:tr w:rsidR="00F50774" w:rsidRPr="00F50774" w14:paraId="4031CE62" w14:textId="77777777" w:rsidTr="00EC766F">
        <w:tc>
          <w:tcPr>
            <w:tcW w:w="2341" w:type="pct"/>
          </w:tcPr>
          <w:p w14:paraId="46D8F082" w14:textId="77777777" w:rsidR="00F50774" w:rsidRPr="00F50774" w:rsidRDefault="00F50774" w:rsidP="00F50774">
            <w:pPr>
              <w:widowControl w:val="0"/>
              <w:tabs>
                <w:tab w:val="left" w:pos="2993"/>
              </w:tabs>
              <w:autoSpaceDE w:val="0"/>
              <w:autoSpaceDN w:val="0"/>
              <w:rPr>
                <w:lang w:eastAsia="en-US"/>
              </w:rPr>
            </w:pPr>
          </w:p>
        </w:tc>
        <w:tc>
          <w:tcPr>
            <w:tcW w:w="291" w:type="pct"/>
          </w:tcPr>
          <w:p w14:paraId="0B8F8BD0" w14:textId="77777777" w:rsidR="00F50774" w:rsidRPr="00F50774" w:rsidRDefault="00F50774" w:rsidP="00F50774">
            <w:pPr>
              <w:tabs>
                <w:tab w:val="left" w:pos="2993"/>
              </w:tabs>
              <w:autoSpaceDE w:val="0"/>
              <w:autoSpaceDN w:val="0"/>
              <w:rPr>
                <w:rFonts w:eastAsia="Calibri"/>
                <w:lang w:eastAsia="en-US"/>
              </w:rPr>
            </w:pPr>
          </w:p>
        </w:tc>
        <w:tc>
          <w:tcPr>
            <w:tcW w:w="2368" w:type="pct"/>
            <w:gridSpan w:val="2"/>
          </w:tcPr>
          <w:p w14:paraId="1CF36336" w14:textId="77777777" w:rsidR="00F50774" w:rsidRPr="00F50774" w:rsidRDefault="00F50774" w:rsidP="00F50774">
            <w:pPr>
              <w:widowControl w:val="0"/>
              <w:tabs>
                <w:tab w:val="left" w:pos="2993"/>
              </w:tabs>
              <w:autoSpaceDE w:val="0"/>
              <w:autoSpaceDN w:val="0"/>
              <w:rPr>
                <w:lang w:eastAsia="en-US"/>
              </w:rPr>
            </w:pPr>
            <w:r w:rsidRPr="00F50774">
              <w:rPr>
                <w:rFonts w:eastAsia="Calibri"/>
                <w:lang w:eastAsia="en-US"/>
              </w:rPr>
              <w:t>УТВЕРЖДАЮ</w:t>
            </w:r>
          </w:p>
        </w:tc>
      </w:tr>
      <w:tr w:rsidR="00F50774" w:rsidRPr="00F50774" w14:paraId="5C1564CE" w14:textId="77777777" w:rsidTr="00EC766F">
        <w:tc>
          <w:tcPr>
            <w:tcW w:w="2341" w:type="pct"/>
          </w:tcPr>
          <w:p w14:paraId="51C74F2E" w14:textId="77777777" w:rsidR="00F50774" w:rsidRPr="00F50774" w:rsidRDefault="00F50774" w:rsidP="00F50774">
            <w:pPr>
              <w:widowControl w:val="0"/>
              <w:tabs>
                <w:tab w:val="left" w:pos="2993"/>
              </w:tabs>
              <w:autoSpaceDE w:val="0"/>
              <w:autoSpaceDN w:val="0"/>
              <w:rPr>
                <w:lang w:eastAsia="en-US"/>
              </w:rPr>
            </w:pPr>
          </w:p>
        </w:tc>
        <w:tc>
          <w:tcPr>
            <w:tcW w:w="291" w:type="pct"/>
          </w:tcPr>
          <w:p w14:paraId="66357FC9" w14:textId="77777777" w:rsidR="00F50774" w:rsidRPr="00F50774" w:rsidRDefault="00F50774" w:rsidP="00F50774">
            <w:pPr>
              <w:tabs>
                <w:tab w:val="left" w:pos="2993"/>
              </w:tabs>
              <w:autoSpaceDE w:val="0"/>
              <w:autoSpaceDN w:val="0"/>
              <w:rPr>
                <w:rFonts w:eastAsia="Calibri"/>
                <w:lang w:eastAsia="en-US"/>
              </w:rPr>
            </w:pPr>
          </w:p>
        </w:tc>
        <w:tc>
          <w:tcPr>
            <w:tcW w:w="2368" w:type="pct"/>
            <w:gridSpan w:val="2"/>
          </w:tcPr>
          <w:p w14:paraId="2D742753" w14:textId="77777777" w:rsidR="00F50774" w:rsidRPr="00F50774" w:rsidRDefault="00F50774" w:rsidP="00F50774">
            <w:pPr>
              <w:widowControl w:val="0"/>
              <w:tabs>
                <w:tab w:val="left" w:pos="2993"/>
              </w:tabs>
              <w:autoSpaceDE w:val="0"/>
              <w:autoSpaceDN w:val="0"/>
              <w:rPr>
                <w:lang w:eastAsia="en-US"/>
              </w:rPr>
            </w:pPr>
            <w:r w:rsidRPr="00F50774">
              <w:rPr>
                <w:lang w:eastAsia="en-US"/>
              </w:rPr>
              <w:t>Директор ИЯИ РАН, чл.-кор. РАН</w:t>
            </w:r>
          </w:p>
        </w:tc>
      </w:tr>
      <w:tr w:rsidR="00F50774" w:rsidRPr="00F50774" w14:paraId="46F54C5D" w14:textId="77777777" w:rsidTr="00EC766F">
        <w:tc>
          <w:tcPr>
            <w:tcW w:w="2341" w:type="pct"/>
          </w:tcPr>
          <w:p w14:paraId="3BC921E1" w14:textId="77777777" w:rsidR="00F50774" w:rsidRPr="00F50774" w:rsidRDefault="00F50774" w:rsidP="00F50774">
            <w:pPr>
              <w:widowControl w:val="0"/>
              <w:rPr>
                <w:rFonts w:eastAsia="Courier New"/>
                <w:lang w:eastAsia="en-US"/>
              </w:rPr>
            </w:pPr>
          </w:p>
        </w:tc>
        <w:tc>
          <w:tcPr>
            <w:tcW w:w="291" w:type="pct"/>
          </w:tcPr>
          <w:p w14:paraId="2E2595EC" w14:textId="77777777" w:rsidR="00F50774" w:rsidRPr="00F50774" w:rsidRDefault="00F50774" w:rsidP="00F50774">
            <w:pPr>
              <w:rPr>
                <w:rFonts w:eastAsia="Calibri"/>
                <w:lang w:eastAsia="en-US"/>
              </w:rPr>
            </w:pPr>
          </w:p>
        </w:tc>
        <w:tc>
          <w:tcPr>
            <w:tcW w:w="2368" w:type="pct"/>
            <w:gridSpan w:val="2"/>
          </w:tcPr>
          <w:p w14:paraId="72F548C3" w14:textId="77777777" w:rsidR="00F50774" w:rsidRPr="00F50774" w:rsidRDefault="00F50774" w:rsidP="00F50774">
            <w:pPr>
              <w:widowControl w:val="0"/>
              <w:rPr>
                <w:rFonts w:eastAsia="Courier New"/>
                <w:lang w:eastAsia="en-US"/>
              </w:rPr>
            </w:pPr>
          </w:p>
        </w:tc>
      </w:tr>
      <w:tr w:rsidR="00F50774" w:rsidRPr="00F50774" w14:paraId="7AA8753F" w14:textId="77777777" w:rsidTr="00EC766F">
        <w:tc>
          <w:tcPr>
            <w:tcW w:w="2341" w:type="pct"/>
          </w:tcPr>
          <w:p w14:paraId="4B7F5870" w14:textId="77777777" w:rsidR="00F50774" w:rsidRPr="00F50774" w:rsidRDefault="00F50774" w:rsidP="00F50774">
            <w:pPr>
              <w:widowControl w:val="0"/>
              <w:tabs>
                <w:tab w:val="left" w:pos="2993"/>
              </w:tabs>
              <w:autoSpaceDE w:val="0"/>
              <w:autoSpaceDN w:val="0"/>
              <w:rPr>
                <w:lang w:eastAsia="en-US"/>
              </w:rPr>
            </w:pPr>
          </w:p>
        </w:tc>
        <w:tc>
          <w:tcPr>
            <w:tcW w:w="291" w:type="pct"/>
          </w:tcPr>
          <w:p w14:paraId="6F70938E" w14:textId="77777777" w:rsidR="00F50774" w:rsidRPr="00F50774" w:rsidRDefault="00F50774" w:rsidP="00F50774">
            <w:pPr>
              <w:rPr>
                <w:rFonts w:eastAsia="Calibri"/>
                <w:lang w:eastAsia="en-US"/>
              </w:rPr>
            </w:pPr>
          </w:p>
        </w:tc>
        <w:tc>
          <w:tcPr>
            <w:tcW w:w="1536" w:type="pct"/>
          </w:tcPr>
          <w:p w14:paraId="4CD9AABE" w14:textId="77777777" w:rsidR="00F50774" w:rsidRPr="00F50774" w:rsidRDefault="00F50774" w:rsidP="00F50774">
            <w:pPr>
              <w:widowControl w:val="0"/>
              <w:tabs>
                <w:tab w:val="left" w:pos="2993"/>
              </w:tabs>
              <w:autoSpaceDE w:val="0"/>
              <w:autoSpaceDN w:val="0"/>
              <w:jc w:val="right"/>
              <w:rPr>
                <w:lang w:eastAsia="en-US"/>
              </w:rPr>
            </w:pPr>
          </w:p>
        </w:tc>
        <w:tc>
          <w:tcPr>
            <w:tcW w:w="832" w:type="pct"/>
          </w:tcPr>
          <w:p w14:paraId="5578141D" w14:textId="77777777" w:rsidR="00F50774" w:rsidRPr="00F50774" w:rsidRDefault="00F50774" w:rsidP="00F50774">
            <w:pPr>
              <w:widowControl w:val="0"/>
              <w:tabs>
                <w:tab w:val="left" w:pos="2993"/>
              </w:tabs>
              <w:autoSpaceDE w:val="0"/>
              <w:autoSpaceDN w:val="0"/>
              <w:jc w:val="right"/>
              <w:rPr>
                <w:lang w:eastAsia="en-US"/>
              </w:rPr>
            </w:pPr>
            <w:proofErr w:type="spellStart"/>
            <w:r w:rsidRPr="00F50774">
              <w:rPr>
                <w:lang w:eastAsia="en-US"/>
              </w:rPr>
              <w:t>М.В.Либанов</w:t>
            </w:r>
            <w:proofErr w:type="spellEnd"/>
          </w:p>
        </w:tc>
      </w:tr>
      <w:tr w:rsidR="00F50774" w:rsidRPr="00F50774" w14:paraId="12575E6F" w14:textId="77777777" w:rsidTr="00EC766F">
        <w:tc>
          <w:tcPr>
            <w:tcW w:w="2341" w:type="pct"/>
          </w:tcPr>
          <w:p w14:paraId="2BA6F47D" w14:textId="77777777" w:rsidR="00F50774" w:rsidRPr="00F50774" w:rsidRDefault="00F50774" w:rsidP="00F50774">
            <w:pPr>
              <w:widowControl w:val="0"/>
              <w:rPr>
                <w:rFonts w:eastAsia="Courier New"/>
                <w:lang w:eastAsia="en-US"/>
              </w:rPr>
            </w:pPr>
          </w:p>
        </w:tc>
        <w:tc>
          <w:tcPr>
            <w:tcW w:w="291" w:type="pct"/>
          </w:tcPr>
          <w:p w14:paraId="3EFE29F7" w14:textId="77777777" w:rsidR="00F50774" w:rsidRPr="00F50774" w:rsidRDefault="00F50774" w:rsidP="00F50774">
            <w:pPr>
              <w:rPr>
                <w:rFonts w:eastAsia="Calibri"/>
                <w:lang w:eastAsia="en-US"/>
              </w:rPr>
            </w:pPr>
          </w:p>
        </w:tc>
        <w:tc>
          <w:tcPr>
            <w:tcW w:w="2368" w:type="pct"/>
            <w:gridSpan w:val="2"/>
          </w:tcPr>
          <w:p w14:paraId="379CB84E" w14:textId="77777777" w:rsidR="00F50774" w:rsidRPr="00F50774" w:rsidRDefault="00F50774" w:rsidP="00F50774">
            <w:pPr>
              <w:widowControl w:val="0"/>
              <w:rPr>
                <w:rFonts w:eastAsia="Courier New"/>
                <w:lang w:eastAsia="en-US"/>
              </w:rPr>
            </w:pPr>
          </w:p>
        </w:tc>
      </w:tr>
      <w:tr w:rsidR="00F50774" w:rsidRPr="00F50774" w14:paraId="0AE17FFD" w14:textId="77777777" w:rsidTr="00EC766F">
        <w:tc>
          <w:tcPr>
            <w:tcW w:w="2341" w:type="pct"/>
          </w:tcPr>
          <w:p w14:paraId="3CCE707C" w14:textId="77777777" w:rsidR="00F50774" w:rsidRPr="00F50774" w:rsidRDefault="00F50774" w:rsidP="00F50774">
            <w:pPr>
              <w:rPr>
                <w:rFonts w:eastAsia="Calibri"/>
              </w:rPr>
            </w:pPr>
          </w:p>
        </w:tc>
        <w:tc>
          <w:tcPr>
            <w:tcW w:w="291" w:type="pct"/>
          </w:tcPr>
          <w:p w14:paraId="56BE2CAC" w14:textId="77777777" w:rsidR="00F50774" w:rsidRPr="00F50774" w:rsidRDefault="00F50774" w:rsidP="00F50774">
            <w:pPr>
              <w:rPr>
                <w:rFonts w:eastAsia="Calibri"/>
                <w:lang w:eastAsia="en-US"/>
              </w:rPr>
            </w:pPr>
          </w:p>
        </w:tc>
        <w:tc>
          <w:tcPr>
            <w:tcW w:w="2368" w:type="pct"/>
            <w:gridSpan w:val="2"/>
          </w:tcPr>
          <w:p w14:paraId="58C4A457" w14:textId="77777777" w:rsidR="00F50774" w:rsidRPr="00F50774" w:rsidRDefault="00F50774" w:rsidP="00F50774">
            <w:pPr>
              <w:rPr>
                <w:rFonts w:eastAsia="Calibri"/>
              </w:rPr>
            </w:pPr>
            <w:r w:rsidRPr="00F50774">
              <w:rPr>
                <w:rFonts w:eastAsia="Calibri"/>
                <w:lang w:eastAsia="en-US"/>
              </w:rPr>
              <w:t>«___» ________________ 2025 г.</w:t>
            </w:r>
          </w:p>
        </w:tc>
      </w:tr>
    </w:tbl>
    <w:p w14:paraId="07F7D359" w14:textId="77777777" w:rsidR="00F50774" w:rsidRPr="00F50774" w:rsidRDefault="00F50774" w:rsidP="00F50774">
      <w:pPr>
        <w:spacing w:line="360" w:lineRule="auto"/>
        <w:jc w:val="center"/>
        <w:rPr>
          <w:rFonts w:eastAsia="Calibri"/>
          <w:caps/>
          <w:szCs w:val="22"/>
          <w:lang w:eastAsia="en-US"/>
        </w:rPr>
      </w:pPr>
      <w:r w:rsidRPr="00F50774">
        <w:rPr>
          <w:rFonts w:eastAsia="Calibri"/>
          <w:caps/>
          <w:szCs w:val="22"/>
          <w:lang w:eastAsia="en-US"/>
        </w:rPr>
        <w:t>ОТЧЕТ</w:t>
      </w:r>
    </w:p>
    <w:p w14:paraId="4973A6EB" w14:textId="77777777" w:rsidR="00F50774" w:rsidRPr="00F50774" w:rsidRDefault="00F50774" w:rsidP="00F50774">
      <w:pPr>
        <w:spacing w:line="360" w:lineRule="auto"/>
        <w:jc w:val="center"/>
        <w:rPr>
          <w:rFonts w:eastAsia="Calibri"/>
          <w:caps/>
          <w:szCs w:val="22"/>
          <w:lang w:eastAsia="en-US"/>
        </w:rPr>
      </w:pPr>
      <w:r w:rsidRPr="00F50774">
        <w:rPr>
          <w:rFonts w:eastAsia="Calibri"/>
          <w:caps/>
          <w:szCs w:val="22"/>
          <w:lang w:eastAsia="en-US"/>
        </w:rPr>
        <w:t>О НАУЧНО-ИССЛЕДОВАТЕЛЬСКОЙ РАБОТЕ</w:t>
      </w:r>
    </w:p>
    <w:p w14:paraId="74D757F0" w14:textId="2FABD7EF" w:rsidR="00F50774" w:rsidRDefault="00F50774" w:rsidP="00F50774">
      <w:pPr>
        <w:spacing w:line="360" w:lineRule="auto"/>
        <w:jc w:val="center"/>
        <w:rPr>
          <w:rFonts w:eastAsia="Calibri"/>
          <w:szCs w:val="22"/>
          <w:lang w:eastAsia="en-US"/>
        </w:rPr>
      </w:pPr>
      <w:r w:rsidRPr="00F50774">
        <w:rPr>
          <w:rFonts w:eastAsia="Calibri"/>
          <w:szCs w:val="22"/>
          <w:lang w:eastAsia="en-US"/>
        </w:rPr>
        <w:t>по теме:</w:t>
      </w:r>
    </w:p>
    <w:p w14:paraId="6E87CA15" w14:textId="5F4BF5FC" w:rsidR="00F50774" w:rsidRPr="00F50774" w:rsidRDefault="00F50774" w:rsidP="00F50774">
      <w:pPr>
        <w:spacing w:line="360" w:lineRule="auto"/>
        <w:jc w:val="center"/>
        <w:rPr>
          <w:rFonts w:eastAsia="Calibri"/>
          <w:szCs w:val="22"/>
          <w:lang w:eastAsia="en-US"/>
        </w:rPr>
      </w:pPr>
      <w:r>
        <w:rPr>
          <w:rFonts w:eastAsia="Calibri"/>
          <w:szCs w:val="22"/>
          <w:lang w:eastAsia="en-US"/>
        </w:rPr>
        <w:t xml:space="preserve">ПОДГОТОВКА ЭКСПЕРИМЕНТОВ </w:t>
      </w:r>
      <w:r>
        <w:rPr>
          <w:rFonts w:eastAsia="Calibri"/>
          <w:szCs w:val="22"/>
          <w:lang w:val="en-US" w:eastAsia="en-US"/>
        </w:rPr>
        <w:t>NICA</w:t>
      </w:r>
    </w:p>
    <w:p w14:paraId="62D50CF3" w14:textId="5C89A53F" w:rsidR="00F50774" w:rsidRPr="00F50774" w:rsidRDefault="00F50774" w:rsidP="00F50774">
      <w:pPr>
        <w:pStyle w:val="732-2017-"/>
        <w:ind w:firstLine="0"/>
        <w:jc w:val="center"/>
      </w:pPr>
      <w:r w:rsidRPr="00F50774">
        <w:t>(промежуточный за 2025 год)</w:t>
      </w:r>
    </w:p>
    <w:p w14:paraId="225EC3DC" w14:textId="77777777" w:rsidR="00F50774" w:rsidRPr="00F50774" w:rsidRDefault="00F50774" w:rsidP="00F50774">
      <w:pPr>
        <w:spacing w:line="360" w:lineRule="auto"/>
        <w:jc w:val="center"/>
        <w:rPr>
          <w:rFonts w:eastAsia="Calibri"/>
          <w:szCs w:val="22"/>
          <w:lang w:eastAsia="en-US"/>
        </w:rPr>
      </w:pPr>
    </w:p>
    <w:p w14:paraId="288C92E2" w14:textId="77777777" w:rsidR="00F50774" w:rsidRPr="00F50774" w:rsidRDefault="00F50774" w:rsidP="00F50774">
      <w:pPr>
        <w:spacing w:line="360" w:lineRule="auto"/>
        <w:jc w:val="center"/>
        <w:rPr>
          <w:rFonts w:eastAsia="Calibri"/>
          <w:szCs w:val="22"/>
          <w:lang w:eastAsia="en-US"/>
        </w:rPr>
      </w:pPr>
    </w:p>
    <w:p w14:paraId="33EBB847" w14:textId="77777777" w:rsidR="00F50774" w:rsidRPr="00F50774" w:rsidRDefault="00F50774" w:rsidP="00F50774">
      <w:pPr>
        <w:spacing w:line="360" w:lineRule="auto"/>
        <w:jc w:val="center"/>
        <w:rPr>
          <w:rFonts w:eastAsia="Calibri"/>
          <w:szCs w:val="22"/>
          <w:lang w:eastAsia="en-US"/>
        </w:rPr>
      </w:pPr>
    </w:p>
    <w:p w14:paraId="75093CE7" w14:textId="77777777" w:rsidR="00F50774" w:rsidRPr="00F50774" w:rsidRDefault="00F50774" w:rsidP="00F50774">
      <w:pPr>
        <w:spacing w:line="360" w:lineRule="auto"/>
        <w:jc w:val="center"/>
        <w:rPr>
          <w:rFonts w:eastAsia="Calibri"/>
          <w:szCs w:val="22"/>
          <w:lang w:eastAsia="en-US"/>
        </w:rPr>
      </w:pPr>
    </w:p>
    <w:p w14:paraId="7E726433" w14:textId="77777777" w:rsidR="00F50774" w:rsidRPr="00F50774" w:rsidRDefault="00F50774" w:rsidP="00F50774">
      <w:pPr>
        <w:spacing w:line="360" w:lineRule="auto"/>
        <w:jc w:val="center"/>
        <w:rPr>
          <w:rFonts w:eastAsia="Calibri"/>
          <w:szCs w:val="22"/>
          <w:lang w:eastAsia="en-US"/>
        </w:rPr>
      </w:pPr>
    </w:p>
    <w:p w14:paraId="057AE327" w14:textId="77777777" w:rsidR="00F50774" w:rsidRPr="00F50774" w:rsidRDefault="00F50774" w:rsidP="00F50774">
      <w:pPr>
        <w:spacing w:line="360" w:lineRule="auto"/>
        <w:jc w:val="center"/>
        <w:rPr>
          <w:rFonts w:eastAsia="Calibri"/>
          <w:szCs w:val="22"/>
          <w:lang w:eastAsia="en-US"/>
        </w:rPr>
      </w:pPr>
    </w:p>
    <w:p w14:paraId="566914ED" w14:textId="77777777" w:rsidR="00F50774" w:rsidRPr="00F50774" w:rsidRDefault="00F50774" w:rsidP="00F50774">
      <w:pPr>
        <w:spacing w:line="360" w:lineRule="auto"/>
        <w:jc w:val="center"/>
        <w:rPr>
          <w:rFonts w:eastAsia="Calibri"/>
          <w:szCs w:val="22"/>
          <w:lang w:eastAsia="en-US"/>
        </w:rPr>
      </w:pPr>
    </w:p>
    <w:tbl>
      <w:tblPr>
        <w:tblStyle w:val="a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339"/>
        <w:gridCol w:w="2625"/>
        <w:gridCol w:w="4391"/>
      </w:tblGrid>
      <w:tr w:rsidR="00F50774" w:rsidRPr="00F50774" w14:paraId="2F2EC187" w14:textId="77777777" w:rsidTr="00EC766F">
        <w:tc>
          <w:tcPr>
            <w:tcW w:w="1250" w:type="pct"/>
          </w:tcPr>
          <w:p w14:paraId="1854A60F" w14:textId="77777777" w:rsidR="00F50774" w:rsidRPr="00F50774" w:rsidRDefault="00F50774" w:rsidP="00F50774">
            <w:pPr>
              <w:rPr>
                <w:lang w:val="ru-RU" w:eastAsia="en-US"/>
              </w:rPr>
            </w:pPr>
            <w:r w:rsidRPr="00F50774">
              <w:rPr>
                <w:lang w:val="ru-RU" w:eastAsia="en-US"/>
              </w:rPr>
              <w:t>Руководитель НИР,</w:t>
            </w:r>
          </w:p>
          <w:p w14:paraId="02735EC0" w14:textId="77777777" w:rsidR="00F50774" w:rsidRPr="00F50774" w:rsidRDefault="00F50774" w:rsidP="00F50774">
            <w:pPr>
              <w:rPr>
                <w:lang w:val="ru-RU" w:eastAsia="en-US"/>
              </w:rPr>
            </w:pPr>
            <w:r w:rsidRPr="00F50774">
              <w:rPr>
                <w:lang w:val="ru-RU" w:eastAsia="en-US"/>
              </w:rPr>
              <w:t>гл. науч. сотр.,</w:t>
            </w:r>
          </w:p>
          <w:p w14:paraId="1F06A24D" w14:textId="77777777" w:rsidR="00F50774" w:rsidRPr="00F50774" w:rsidRDefault="00F50774" w:rsidP="00F50774">
            <w:pPr>
              <w:rPr>
                <w:lang w:val="ru-RU" w:eastAsia="en-US"/>
              </w:rPr>
            </w:pPr>
            <w:r w:rsidRPr="00F50774">
              <w:rPr>
                <w:szCs w:val="22"/>
                <w:lang w:val="ru-RU" w:eastAsia="en-US"/>
              </w:rPr>
              <w:t>д-р физ.-мат. наук</w:t>
            </w:r>
          </w:p>
        </w:tc>
        <w:tc>
          <w:tcPr>
            <w:tcW w:w="1403" w:type="pct"/>
            <w:tcBorders>
              <w:bottom w:val="single" w:sz="4" w:space="0" w:color="auto"/>
            </w:tcBorders>
          </w:tcPr>
          <w:p w14:paraId="5C8D2071" w14:textId="77777777" w:rsidR="00F50774" w:rsidRPr="00F50774" w:rsidRDefault="00F50774" w:rsidP="00F50774">
            <w:pPr>
              <w:rPr>
                <w:lang w:val="ru-RU" w:eastAsia="en-US"/>
              </w:rPr>
            </w:pPr>
          </w:p>
          <w:p w14:paraId="2D226FEF" w14:textId="77777777" w:rsidR="00F50774" w:rsidRPr="00F50774" w:rsidRDefault="00F50774" w:rsidP="00F50774">
            <w:pPr>
              <w:rPr>
                <w:lang w:val="ru-RU" w:eastAsia="en-US"/>
              </w:rPr>
            </w:pPr>
          </w:p>
        </w:tc>
        <w:tc>
          <w:tcPr>
            <w:tcW w:w="2347" w:type="pct"/>
          </w:tcPr>
          <w:p w14:paraId="1D2CF859" w14:textId="77777777" w:rsidR="00F50774" w:rsidRPr="00F50774" w:rsidRDefault="00F50774" w:rsidP="00F50774">
            <w:pPr>
              <w:rPr>
                <w:lang w:val="ru-RU" w:eastAsia="en-US"/>
              </w:rPr>
            </w:pPr>
          </w:p>
          <w:p w14:paraId="61401D9C" w14:textId="77777777" w:rsidR="00F50774" w:rsidRPr="00F50774" w:rsidRDefault="00F50774" w:rsidP="00F50774">
            <w:pPr>
              <w:rPr>
                <w:lang w:val="ru-RU" w:eastAsia="en-US"/>
              </w:rPr>
            </w:pPr>
          </w:p>
          <w:p w14:paraId="73BCDB1C" w14:textId="186D8A09" w:rsidR="00F50774" w:rsidRPr="00F50774" w:rsidRDefault="00F50774" w:rsidP="00F50774">
            <w:pPr>
              <w:rPr>
                <w:lang w:val="ru-RU" w:eastAsia="en-US"/>
              </w:rPr>
            </w:pPr>
            <w:proofErr w:type="spellStart"/>
            <w:r>
              <w:rPr>
                <w:lang w:val="ru-RU" w:eastAsia="en-US"/>
              </w:rPr>
              <w:t>Л.В.Кравчук</w:t>
            </w:r>
            <w:proofErr w:type="spellEnd"/>
          </w:p>
        </w:tc>
      </w:tr>
      <w:tr w:rsidR="00F50774" w:rsidRPr="00F50774" w14:paraId="61DBCD03" w14:textId="77777777" w:rsidTr="00EC766F">
        <w:tc>
          <w:tcPr>
            <w:tcW w:w="1250" w:type="pct"/>
          </w:tcPr>
          <w:p w14:paraId="2FC3115D" w14:textId="77777777" w:rsidR="00F50774" w:rsidRPr="00F50774" w:rsidRDefault="00F50774" w:rsidP="00F50774">
            <w:pPr>
              <w:rPr>
                <w:lang w:eastAsia="en-US"/>
              </w:rPr>
            </w:pPr>
          </w:p>
        </w:tc>
        <w:tc>
          <w:tcPr>
            <w:tcW w:w="1403" w:type="pct"/>
            <w:tcBorders>
              <w:top w:val="single" w:sz="4" w:space="0" w:color="auto"/>
            </w:tcBorders>
          </w:tcPr>
          <w:p w14:paraId="697DF4E6" w14:textId="77777777" w:rsidR="00F50774" w:rsidRPr="00F50774" w:rsidRDefault="00F50774" w:rsidP="00F50774">
            <w:pPr>
              <w:jc w:val="center"/>
              <w:rPr>
                <w:lang w:eastAsia="en-US"/>
              </w:rPr>
            </w:pPr>
            <w:proofErr w:type="spellStart"/>
            <w:r w:rsidRPr="00F50774">
              <w:rPr>
                <w:vertAlign w:val="superscript"/>
                <w:lang w:eastAsia="en-US"/>
              </w:rPr>
              <w:t>подпись</w:t>
            </w:r>
            <w:proofErr w:type="spellEnd"/>
            <w:r w:rsidRPr="00F50774">
              <w:rPr>
                <w:vertAlign w:val="superscript"/>
                <w:lang w:eastAsia="en-US"/>
              </w:rPr>
              <w:t xml:space="preserve">, </w:t>
            </w:r>
            <w:proofErr w:type="spellStart"/>
            <w:r w:rsidRPr="00F50774">
              <w:rPr>
                <w:vertAlign w:val="superscript"/>
                <w:lang w:eastAsia="en-US"/>
              </w:rPr>
              <w:t>дата</w:t>
            </w:r>
            <w:proofErr w:type="spellEnd"/>
          </w:p>
        </w:tc>
        <w:tc>
          <w:tcPr>
            <w:tcW w:w="2347" w:type="pct"/>
          </w:tcPr>
          <w:p w14:paraId="20290CC6" w14:textId="77777777" w:rsidR="00F50774" w:rsidRPr="00F50774" w:rsidRDefault="00F50774" w:rsidP="00F50774">
            <w:pPr>
              <w:rPr>
                <w:lang w:eastAsia="en-US"/>
              </w:rPr>
            </w:pPr>
          </w:p>
        </w:tc>
      </w:tr>
    </w:tbl>
    <w:p w14:paraId="4854D810" w14:textId="77777777" w:rsidR="00F50774" w:rsidRPr="00F50774" w:rsidRDefault="00F50774" w:rsidP="00F50774">
      <w:pPr>
        <w:spacing w:line="360" w:lineRule="auto"/>
        <w:jc w:val="center"/>
        <w:rPr>
          <w:rFonts w:eastAsia="Calibri"/>
          <w:lang w:eastAsia="en-US"/>
        </w:rPr>
      </w:pPr>
    </w:p>
    <w:p w14:paraId="79F1ADD5" w14:textId="77777777" w:rsidR="00F50774" w:rsidRPr="00F50774" w:rsidRDefault="00F50774" w:rsidP="00F50774">
      <w:pPr>
        <w:spacing w:line="360" w:lineRule="auto"/>
        <w:jc w:val="center"/>
        <w:rPr>
          <w:rFonts w:eastAsia="Calibri"/>
          <w:lang w:eastAsia="en-US"/>
        </w:rPr>
      </w:pPr>
    </w:p>
    <w:p w14:paraId="47A6C448" w14:textId="77777777" w:rsidR="00F50774" w:rsidRPr="00F50774" w:rsidRDefault="00F50774" w:rsidP="00F50774">
      <w:pPr>
        <w:spacing w:line="360" w:lineRule="auto"/>
        <w:jc w:val="center"/>
        <w:rPr>
          <w:rFonts w:eastAsia="Calibri"/>
          <w:lang w:eastAsia="en-US"/>
        </w:rPr>
      </w:pPr>
    </w:p>
    <w:p w14:paraId="63C4DA64" w14:textId="77777777" w:rsidR="00F50774" w:rsidRPr="00F50774" w:rsidRDefault="00F50774" w:rsidP="00F50774">
      <w:pPr>
        <w:spacing w:line="360" w:lineRule="auto"/>
        <w:jc w:val="center"/>
        <w:rPr>
          <w:rFonts w:eastAsia="Calibri"/>
          <w:b/>
          <w:szCs w:val="22"/>
          <w:lang w:eastAsia="en-US"/>
        </w:rPr>
      </w:pPr>
      <w:r w:rsidRPr="00F50774">
        <w:rPr>
          <w:rFonts w:eastAsia="Calibri"/>
          <w:lang w:eastAsia="en-US"/>
        </w:rPr>
        <w:t>Москва 2025 г.</w:t>
      </w:r>
      <w:r w:rsidRPr="00F50774">
        <w:rPr>
          <w:rFonts w:eastAsia="Calibri"/>
          <w:b/>
          <w:szCs w:val="22"/>
          <w:lang w:eastAsia="en-US"/>
        </w:rPr>
        <w:br w:type="page"/>
      </w:r>
    </w:p>
    <w:p w14:paraId="44C4CEF8" w14:textId="77777777" w:rsidR="00F50774" w:rsidRPr="00F50774" w:rsidRDefault="00F50774" w:rsidP="00F50774">
      <w:pPr>
        <w:keepNext/>
        <w:keepLines/>
        <w:pageBreakBefore/>
        <w:spacing w:before="240" w:after="240"/>
        <w:jc w:val="center"/>
        <w:outlineLvl w:val="0"/>
        <w:rPr>
          <w:b/>
          <w:lang w:eastAsia="en-US"/>
        </w:rPr>
      </w:pPr>
      <w:bookmarkStart w:id="3" w:name="_Toc213877646"/>
      <w:bookmarkStart w:id="4" w:name="_Toc215310962"/>
      <w:bookmarkEnd w:id="1"/>
      <w:bookmarkEnd w:id="2"/>
      <w:r w:rsidRPr="00F50774">
        <w:rPr>
          <w:b/>
          <w:lang w:eastAsia="en-US"/>
        </w:rPr>
        <w:lastRenderedPageBreak/>
        <w:t>СПИСОК ИСПОЛНИТЕЛЕЙ</w:t>
      </w:r>
      <w:bookmarkEnd w:id="3"/>
      <w:bookmarkEnd w:id="4"/>
    </w:p>
    <w:tbl>
      <w:tblPr>
        <w:tblStyle w:val="1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836"/>
        <w:gridCol w:w="3692"/>
        <w:gridCol w:w="2827"/>
      </w:tblGrid>
      <w:tr w:rsidR="00F50774" w:rsidRPr="00F50774" w14:paraId="597AFEBC" w14:textId="77777777" w:rsidTr="00EC766F">
        <w:tc>
          <w:tcPr>
            <w:tcW w:w="1515" w:type="pct"/>
          </w:tcPr>
          <w:p w14:paraId="4D44DF54" w14:textId="77777777" w:rsidR="00F50774" w:rsidRPr="00F50774" w:rsidRDefault="00F50774" w:rsidP="00F50774">
            <w:pPr>
              <w:rPr>
                <w:lang w:val="ru-RU" w:eastAsia="en-US"/>
              </w:rPr>
            </w:pPr>
            <w:r w:rsidRPr="00F50774">
              <w:rPr>
                <w:lang w:val="ru-RU" w:eastAsia="en-US"/>
              </w:rPr>
              <w:t>Руководитель НИР,</w:t>
            </w:r>
          </w:p>
          <w:p w14:paraId="66386E2F" w14:textId="77777777" w:rsidR="00F50774" w:rsidRPr="00F50774" w:rsidRDefault="00F50774" w:rsidP="00F50774">
            <w:pPr>
              <w:rPr>
                <w:lang w:val="ru-RU" w:eastAsia="en-US"/>
              </w:rPr>
            </w:pPr>
            <w:r w:rsidRPr="00F50774">
              <w:rPr>
                <w:lang w:val="ru-RU" w:eastAsia="en-US"/>
              </w:rPr>
              <w:t>гл. науч. сотр.,</w:t>
            </w:r>
          </w:p>
          <w:p w14:paraId="1DE7E4A8" w14:textId="7406AC73" w:rsidR="00F50774" w:rsidRPr="00F50774" w:rsidRDefault="00F50774" w:rsidP="00F50774">
            <w:pPr>
              <w:rPr>
                <w:lang w:val="ru-RU" w:eastAsia="en-US"/>
              </w:rPr>
            </w:pPr>
            <w:r w:rsidRPr="00F50774">
              <w:rPr>
                <w:lang w:val="ru-RU" w:eastAsia="en-US"/>
              </w:rPr>
              <w:t>д-р тех. наук</w:t>
            </w:r>
            <w:r w:rsidRPr="00F50774">
              <w:rPr>
                <w:lang w:val="ru-RU" w:eastAsia="en-US"/>
              </w:rPr>
              <w:tab/>
            </w:r>
          </w:p>
        </w:tc>
        <w:tc>
          <w:tcPr>
            <w:tcW w:w="1973" w:type="pct"/>
          </w:tcPr>
          <w:p w14:paraId="643BC3DE" w14:textId="77777777" w:rsidR="00F50774" w:rsidRPr="00F50774" w:rsidRDefault="00F50774" w:rsidP="00F50774">
            <w:pPr>
              <w:jc w:val="center"/>
              <w:rPr>
                <w:lang w:val="ru-RU" w:eastAsia="en-US"/>
              </w:rPr>
            </w:pPr>
          </w:p>
          <w:p w14:paraId="63D5F662" w14:textId="77777777" w:rsidR="00F50774" w:rsidRPr="00F50774" w:rsidRDefault="00F50774" w:rsidP="00F50774">
            <w:pPr>
              <w:jc w:val="center"/>
              <w:rPr>
                <w:lang w:val="ru-RU" w:eastAsia="en-US"/>
              </w:rPr>
            </w:pPr>
          </w:p>
          <w:p w14:paraId="225A0C88" w14:textId="77777777" w:rsidR="00F50774" w:rsidRPr="00F50774" w:rsidRDefault="00F50774" w:rsidP="00F50774">
            <w:pPr>
              <w:jc w:val="center"/>
              <w:rPr>
                <w:lang w:eastAsia="en-US"/>
              </w:rPr>
            </w:pPr>
            <w:r w:rsidRPr="00F50774">
              <w:rPr>
                <w:lang w:eastAsia="en-US"/>
              </w:rPr>
              <w:t>____________________________</w:t>
            </w:r>
          </w:p>
          <w:p w14:paraId="739F8BB4" w14:textId="77777777" w:rsidR="00F50774" w:rsidRPr="00F50774" w:rsidRDefault="00F50774" w:rsidP="00F50774">
            <w:pPr>
              <w:jc w:val="center"/>
              <w:rPr>
                <w:vertAlign w:val="superscript"/>
                <w:lang w:eastAsia="en-US"/>
              </w:rPr>
            </w:pPr>
            <w:proofErr w:type="spellStart"/>
            <w:r w:rsidRPr="00F50774">
              <w:rPr>
                <w:vertAlign w:val="superscript"/>
                <w:lang w:eastAsia="en-US"/>
              </w:rPr>
              <w:t>подпись</w:t>
            </w:r>
            <w:proofErr w:type="spellEnd"/>
            <w:r w:rsidRPr="00F50774">
              <w:rPr>
                <w:vertAlign w:val="superscript"/>
                <w:lang w:eastAsia="en-US"/>
              </w:rPr>
              <w:t xml:space="preserve">, </w:t>
            </w:r>
            <w:proofErr w:type="spellStart"/>
            <w:r w:rsidRPr="00F50774">
              <w:rPr>
                <w:vertAlign w:val="superscript"/>
                <w:lang w:eastAsia="en-US"/>
              </w:rPr>
              <w:t>дата</w:t>
            </w:r>
            <w:proofErr w:type="spellEnd"/>
          </w:p>
        </w:tc>
        <w:tc>
          <w:tcPr>
            <w:tcW w:w="1511" w:type="pct"/>
          </w:tcPr>
          <w:p w14:paraId="4ABF7179" w14:textId="77777777" w:rsidR="00F50774" w:rsidRPr="00F50774" w:rsidRDefault="00F50774" w:rsidP="00F50774">
            <w:pPr>
              <w:rPr>
                <w:lang w:val="ru-RU" w:eastAsia="en-US"/>
              </w:rPr>
            </w:pPr>
          </w:p>
          <w:p w14:paraId="2D711D2E" w14:textId="77777777" w:rsidR="00F50774" w:rsidRPr="00F50774" w:rsidRDefault="00F50774" w:rsidP="00F50774">
            <w:pPr>
              <w:rPr>
                <w:lang w:val="ru-RU" w:eastAsia="en-US"/>
              </w:rPr>
            </w:pPr>
          </w:p>
          <w:p w14:paraId="6779289A" w14:textId="27231945" w:rsidR="00F50774" w:rsidRPr="00F50774" w:rsidRDefault="00F50774" w:rsidP="00F50774">
            <w:pPr>
              <w:rPr>
                <w:lang w:val="ru-RU" w:eastAsia="en-US"/>
              </w:rPr>
            </w:pPr>
            <w:r w:rsidRPr="00F50774">
              <w:rPr>
                <w:lang w:val="ru-RU" w:eastAsia="en-US"/>
              </w:rPr>
              <w:t>Л.В. Кравчук</w:t>
            </w:r>
          </w:p>
          <w:p w14:paraId="2E17934F" w14:textId="77777777" w:rsidR="00F50774" w:rsidRPr="00F50774" w:rsidRDefault="00F50774" w:rsidP="00F50774">
            <w:pPr>
              <w:rPr>
                <w:vertAlign w:val="superscript"/>
                <w:lang w:val="ru-RU" w:eastAsia="en-US"/>
              </w:rPr>
            </w:pPr>
            <w:r w:rsidRPr="00F50774">
              <w:rPr>
                <w:vertAlign w:val="superscript"/>
                <w:lang w:val="ru-RU" w:eastAsia="en-US"/>
              </w:rPr>
              <w:t>(</w:t>
            </w:r>
            <w:r w:rsidRPr="00F50774">
              <w:rPr>
                <w:highlight w:val="yellow"/>
                <w:vertAlign w:val="superscript"/>
                <w:lang w:val="ru-RU" w:eastAsia="en-US"/>
              </w:rPr>
              <w:t>введение, раздел 1, 2, 3, 4, заключение</w:t>
            </w:r>
            <w:r w:rsidRPr="00F50774">
              <w:rPr>
                <w:vertAlign w:val="superscript"/>
                <w:lang w:val="ru-RU" w:eastAsia="en-US"/>
              </w:rPr>
              <w:t>)</w:t>
            </w:r>
          </w:p>
        </w:tc>
      </w:tr>
      <w:tr w:rsidR="00F50774" w:rsidRPr="00F50774" w14:paraId="48949539" w14:textId="77777777" w:rsidTr="00EC766F">
        <w:tc>
          <w:tcPr>
            <w:tcW w:w="1515" w:type="pct"/>
          </w:tcPr>
          <w:p w14:paraId="5E8B659C" w14:textId="77777777" w:rsidR="00F50774" w:rsidRPr="00F50774" w:rsidRDefault="00F50774" w:rsidP="00F50774">
            <w:pPr>
              <w:rPr>
                <w:lang w:eastAsia="en-US"/>
              </w:rPr>
            </w:pPr>
            <w:proofErr w:type="spellStart"/>
            <w:r w:rsidRPr="00F50774">
              <w:rPr>
                <w:lang w:eastAsia="en-US"/>
              </w:rPr>
              <w:t>Исполнители</w:t>
            </w:r>
            <w:proofErr w:type="spellEnd"/>
            <w:r w:rsidRPr="00F50774">
              <w:rPr>
                <w:lang w:eastAsia="en-US"/>
              </w:rPr>
              <w:t>:</w:t>
            </w:r>
          </w:p>
        </w:tc>
        <w:tc>
          <w:tcPr>
            <w:tcW w:w="1973" w:type="pct"/>
          </w:tcPr>
          <w:p w14:paraId="24C6006B" w14:textId="77777777" w:rsidR="00F50774" w:rsidRPr="00F50774" w:rsidRDefault="00F50774" w:rsidP="00F50774">
            <w:pPr>
              <w:jc w:val="center"/>
              <w:rPr>
                <w:lang w:eastAsia="en-US"/>
              </w:rPr>
            </w:pPr>
          </w:p>
        </w:tc>
        <w:tc>
          <w:tcPr>
            <w:tcW w:w="1511" w:type="pct"/>
          </w:tcPr>
          <w:p w14:paraId="5B0ACE2E" w14:textId="77777777" w:rsidR="00F50774" w:rsidRPr="00F50774" w:rsidRDefault="00F50774" w:rsidP="00F50774">
            <w:pPr>
              <w:rPr>
                <w:lang w:eastAsia="en-US"/>
              </w:rPr>
            </w:pPr>
          </w:p>
        </w:tc>
      </w:tr>
      <w:tr w:rsidR="00F50774" w:rsidRPr="00F50774" w14:paraId="0B019A2D" w14:textId="77777777" w:rsidTr="00EC766F">
        <w:tc>
          <w:tcPr>
            <w:tcW w:w="1515" w:type="pct"/>
          </w:tcPr>
          <w:p w14:paraId="072D95BC" w14:textId="77777777" w:rsidR="00F50774" w:rsidRPr="00F50774" w:rsidRDefault="00F50774" w:rsidP="00F50774">
            <w:pPr>
              <w:rPr>
                <w:highlight w:val="yellow"/>
                <w:lang w:val="ru-RU" w:eastAsia="en-US"/>
              </w:rPr>
            </w:pPr>
            <w:r w:rsidRPr="00F50774">
              <w:rPr>
                <w:highlight w:val="yellow"/>
                <w:lang w:val="ru-RU" w:eastAsia="en-US"/>
              </w:rPr>
              <w:t xml:space="preserve">Ст. науч. сотр., </w:t>
            </w:r>
          </w:p>
          <w:p w14:paraId="7AD60198" w14:textId="77777777" w:rsidR="00F50774" w:rsidRPr="00F50774" w:rsidRDefault="00F50774" w:rsidP="00F50774">
            <w:pPr>
              <w:rPr>
                <w:lang w:val="ru-RU" w:eastAsia="en-US"/>
              </w:rPr>
            </w:pPr>
            <w:r w:rsidRPr="00F50774">
              <w:rPr>
                <w:highlight w:val="yellow"/>
                <w:lang w:val="ru-RU" w:eastAsia="en-US"/>
              </w:rPr>
              <w:t>канд. физ.-мат. наук</w:t>
            </w:r>
          </w:p>
        </w:tc>
        <w:tc>
          <w:tcPr>
            <w:tcW w:w="1973" w:type="pct"/>
          </w:tcPr>
          <w:p w14:paraId="7F081C2D" w14:textId="77777777" w:rsidR="00F50774" w:rsidRPr="00F50774" w:rsidRDefault="00F50774" w:rsidP="00F50774">
            <w:pPr>
              <w:jc w:val="center"/>
              <w:rPr>
                <w:lang w:val="ru-RU" w:eastAsia="en-US"/>
              </w:rPr>
            </w:pPr>
          </w:p>
          <w:p w14:paraId="752DE334" w14:textId="77777777" w:rsidR="00F50774" w:rsidRPr="00F50774" w:rsidRDefault="00F50774" w:rsidP="00F50774">
            <w:pPr>
              <w:jc w:val="center"/>
              <w:rPr>
                <w:lang w:eastAsia="en-US"/>
              </w:rPr>
            </w:pPr>
            <w:r w:rsidRPr="00F50774">
              <w:rPr>
                <w:lang w:eastAsia="en-US"/>
              </w:rPr>
              <w:t>____________________________</w:t>
            </w:r>
          </w:p>
          <w:p w14:paraId="7C7241A4" w14:textId="77777777" w:rsidR="00F50774" w:rsidRPr="00F50774" w:rsidRDefault="00F50774" w:rsidP="00F50774">
            <w:pPr>
              <w:jc w:val="center"/>
              <w:rPr>
                <w:vertAlign w:val="superscript"/>
                <w:lang w:eastAsia="en-US"/>
              </w:rPr>
            </w:pPr>
            <w:proofErr w:type="spellStart"/>
            <w:r w:rsidRPr="00F50774">
              <w:rPr>
                <w:vertAlign w:val="superscript"/>
                <w:lang w:eastAsia="en-US"/>
              </w:rPr>
              <w:t>подпись</w:t>
            </w:r>
            <w:proofErr w:type="spellEnd"/>
            <w:r w:rsidRPr="00F50774">
              <w:rPr>
                <w:vertAlign w:val="superscript"/>
                <w:lang w:eastAsia="en-US"/>
              </w:rPr>
              <w:t xml:space="preserve">, </w:t>
            </w:r>
            <w:proofErr w:type="spellStart"/>
            <w:r w:rsidRPr="00F50774">
              <w:rPr>
                <w:vertAlign w:val="superscript"/>
                <w:lang w:eastAsia="en-US"/>
              </w:rPr>
              <w:t>дата</w:t>
            </w:r>
            <w:proofErr w:type="spellEnd"/>
          </w:p>
        </w:tc>
        <w:tc>
          <w:tcPr>
            <w:tcW w:w="1511" w:type="pct"/>
          </w:tcPr>
          <w:p w14:paraId="464D253E" w14:textId="77777777" w:rsidR="00F50774" w:rsidRPr="00F50774" w:rsidRDefault="00F50774" w:rsidP="00F50774">
            <w:pPr>
              <w:rPr>
                <w:lang w:val="ru-RU" w:eastAsia="en-US"/>
              </w:rPr>
            </w:pPr>
          </w:p>
          <w:p w14:paraId="189A8E52" w14:textId="6AF339F9" w:rsidR="00F50774" w:rsidRPr="00F50774" w:rsidRDefault="00FB597F" w:rsidP="00F50774">
            <w:pPr>
              <w:rPr>
                <w:highlight w:val="red"/>
                <w:lang w:val="ru-RU" w:eastAsia="en-US"/>
              </w:rPr>
            </w:pPr>
            <w:r w:rsidRPr="00FB597F">
              <w:rPr>
                <w:highlight w:val="red"/>
                <w:lang w:val="ru-RU" w:eastAsia="en-US"/>
              </w:rPr>
              <w:t>Заполнить для всех исполнителей</w:t>
            </w:r>
          </w:p>
          <w:p w14:paraId="7C52AE9C" w14:textId="77777777" w:rsidR="00F50774" w:rsidRPr="00F50774" w:rsidRDefault="00F50774" w:rsidP="00F50774">
            <w:pPr>
              <w:rPr>
                <w:vertAlign w:val="superscript"/>
                <w:lang w:val="ru-RU" w:eastAsia="en-US"/>
              </w:rPr>
            </w:pPr>
            <w:r w:rsidRPr="00F50774">
              <w:rPr>
                <w:highlight w:val="red"/>
                <w:vertAlign w:val="superscript"/>
                <w:lang w:val="ru-RU" w:eastAsia="en-US"/>
              </w:rPr>
              <w:t>(введение, раздел 3</w:t>
            </w:r>
            <w:r w:rsidRPr="00F50774">
              <w:rPr>
                <w:vertAlign w:val="superscript"/>
                <w:lang w:val="ru-RU" w:eastAsia="en-US"/>
              </w:rPr>
              <w:t>)</w:t>
            </w:r>
          </w:p>
        </w:tc>
      </w:tr>
      <w:tr w:rsidR="00F50774" w:rsidRPr="00F50774" w14:paraId="453E0AC4" w14:textId="77777777" w:rsidTr="00EC766F">
        <w:tc>
          <w:tcPr>
            <w:tcW w:w="1515" w:type="pct"/>
          </w:tcPr>
          <w:p w14:paraId="57845B6E" w14:textId="77777777" w:rsidR="00F50774" w:rsidRPr="00F50774" w:rsidRDefault="00F50774" w:rsidP="00F50774">
            <w:pPr>
              <w:rPr>
                <w:highlight w:val="yellow"/>
                <w:lang w:val="ru-RU" w:eastAsia="en-US"/>
              </w:rPr>
            </w:pPr>
            <w:r w:rsidRPr="00F50774">
              <w:rPr>
                <w:highlight w:val="yellow"/>
                <w:lang w:val="ru-RU" w:eastAsia="en-US"/>
              </w:rPr>
              <w:t xml:space="preserve">Науч. сотр., </w:t>
            </w:r>
          </w:p>
          <w:p w14:paraId="0BB475D0" w14:textId="77777777" w:rsidR="00F50774" w:rsidRPr="00F50774" w:rsidRDefault="00F50774" w:rsidP="00F50774">
            <w:pPr>
              <w:rPr>
                <w:lang w:val="ru-RU" w:eastAsia="en-US"/>
              </w:rPr>
            </w:pPr>
            <w:r w:rsidRPr="00F50774">
              <w:rPr>
                <w:highlight w:val="yellow"/>
                <w:lang w:val="ru-RU" w:eastAsia="en-US"/>
              </w:rPr>
              <w:t>канд. техн. наук</w:t>
            </w:r>
          </w:p>
        </w:tc>
        <w:tc>
          <w:tcPr>
            <w:tcW w:w="1973" w:type="pct"/>
          </w:tcPr>
          <w:p w14:paraId="251860CA" w14:textId="77777777" w:rsidR="00F50774" w:rsidRPr="00F50774" w:rsidRDefault="00F50774" w:rsidP="00F50774">
            <w:pPr>
              <w:jc w:val="center"/>
              <w:rPr>
                <w:lang w:val="ru-RU" w:eastAsia="en-US"/>
              </w:rPr>
            </w:pPr>
          </w:p>
          <w:p w14:paraId="3345F003" w14:textId="77777777" w:rsidR="00F50774" w:rsidRPr="00F50774" w:rsidRDefault="00F50774" w:rsidP="00F50774">
            <w:pPr>
              <w:jc w:val="center"/>
              <w:rPr>
                <w:lang w:eastAsia="en-US"/>
              </w:rPr>
            </w:pPr>
            <w:r w:rsidRPr="00F50774">
              <w:rPr>
                <w:lang w:eastAsia="en-US"/>
              </w:rPr>
              <w:t>____________________________</w:t>
            </w:r>
          </w:p>
          <w:p w14:paraId="1D1579A2" w14:textId="77777777" w:rsidR="00F50774" w:rsidRPr="00F50774" w:rsidRDefault="00F50774" w:rsidP="00F50774">
            <w:pPr>
              <w:jc w:val="center"/>
              <w:rPr>
                <w:vertAlign w:val="superscript"/>
                <w:lang w:eastAsia="en-US"/>
              </w:rPr>
            </w:pPr>
            <w:proofErr w:type="spellStart"/>
            <w:r w:rsidRPr="00F50774">
              <w:rPr>
                <w:vertAlign w:val="superscript"/>
                <w:lang w:eastAsia="en-US"/>
              </w:rPr>
              <w:t>подпись</w:t>
            </w:r>
            <w:proofErr w:type="spellEnd"/>
            <w:r w:rsidRPr="00F50774">
              <w:rPr>
                <w:vertAlign w:val="superscript"/>
                <w:lang w:eastAsia="en-US"/>
              </w:rPr>
              <w:t xml:space="preserve">, </w:t>
            </w:r>
            <w:proofErr w:type="spellStart"/>
            <w:r w:rsidRPr="00F50774">
              <w:rPr>
                <w:vertAlign w:val="superscript"/>
                <w:lang w:eastAsia="en-US"/>
              </w:rPr>
              <w:t>дата</w:t>
            </w:r>
            <w:proofErr w:type="spellEnd"/>
          </w:p>
        </w:tc>
        <w:tc>
          <w:tcPr>
            <w:tcW w:w="1511" w:type="pct"/>
          </w:tcPr>
          <w:p w14:paraId="5BE80DD2" w14:textId="77777777" w:rsidR="00F50774" w:rsidRPr="00F50774" w:rsidRDefault="00F50774" w:rsidP="00F50774">
            <w:pPr>
              <w:rPr>
                <w:lang w:val="ru-RU" w:eastAsia="en-US"/>
              </w:rPr>
            </w:pPr>
          </w:p>
          <w:p w14:paraId="7067268D" w14:textId="77777777" w:rsidR="00F50774" w:rsidRPr="00F50774" w:rsidRDefault="00F50774" w:rsidP="00F50774">
            <w:pPr>
              <w:rPr>
                <w:lang w:val="ru-RU" w:eastAsia="en-US"/>
              </w:rPr>
            </w:pPr>
            <w:r w:rsidRPr="00F50774">
              <w:rPr>
                <w:highlight w:val="yellow"/>
                <w:lang w:val="ru-RU" w:eastAsia="en-US"/>
              </w:rPr>
              <w:t>И.О. Фамилия</w:t>
            </w:r>
          </w:p>
          <w:p w14:paraId="403ED354" w14:textId="77777777" w:rsidR="00F50774" w:rsidRPr="00F50774" w:rsidRDefault="00F50774" w:rsidP="00F50774">
            <w:pPr>
              <w:rPr>
                <w:vertAlign w:val="superscript"/>
                <w:lang w:val="ru-RU" w:eastAsia="en-US"/>
              </w:rPr>
            </w:pPr>
            <w:r w:rsidRPr="00F50774">
              <w:rPr>
                <w:vertAlign w:val="superscript"/>
                <w:lang w:val="ru-RU" w:eastAsia="en-US"/>
              </w:rPr>
              <w:t>(</w:t>
            </w:r>
            <w:r w:rsidRPr="00F50774">
              <w:rPr>
                <w:highlight w:val="yellow"/>
                <w:vertAlign w:val="superscript"/>
                <w:lang w:val="ru-RU" w:eastAsia="en-US"/>
              </w:rPr>
              <w:t>введение, раздел 4</w:t>
            </w:r>
            <w:r w:rsidRPr="00F50774">
              <w:rPr>
                <w:vertAlign w:val="superscript"/>
                <w:lang w:val="ru-RU" w:eastAsia="en-US"/>
              </w:rPr>
              <w:t>)</w:t>
            </w:r>
          </w:p>
        </w:tc>
      </w:tr>
      <w:tr w:rsidR="00F50774" w:rsidRPr="00F50774" w14:paraId="72DA282C" w14:textId="77777777" w:rsidTr="00EC766F">
        <w:tc>
          <w:tcPr>
            <w:tcW w:w="1515" w:type="pct"/>
          </w:tcPr>
          <w:p w14:paraId="782FE574" w14:textId="77777777" w:rsidR="00F50774" w:rsidRPr="00F50774" w:rsidRDefault="00F50774" w:rsidP="00F50774">
            <w:pPr>
              <w:rPr>
                <w:highlight w:val="yellow"/>
                <w:lang w:val="ru-RU" w:eastAsia="en-US"/>
              </w:rPr>
            </w:pPr>
            <w:r w:rsidRPr="00F50774">
              <w:rPr>
                <w:highlight w:val="yellow"/>
                <w:lang w:val="ru-RU" w:eastAsia="en-US"/>
              </w:rPr>
              <w:t xml:space="preserve">Вед. науч. сотр., </w:t>
            </w:r>
          </w:p>
          <w:p w14:paraId="608294B1" w14:textId="77777777" w:rsidR="00F50774" w:rsidRPr="00F50774" w:rsidRDefault="00F50774" w:rsidP="00F50774">
            <w:pPr>
              <w:rPr>
                <w:lang w:val="ru-RU" w:eastAsia="en-US"/>
              </w:rPr>
            </w:pPr>
            <w:r w:rsidRPr="00F50774">
              <w:rPr>
                <w:highlight w:val="yellow"/>
                <w:lang w:val="ru-RU" w:eastAsia="en-US"/>
              </w:rPr>
              <w:t>д-р. хим. наук</w:t>
            </w:r>
          </w:p>
        </w:tc>
        <w:tc>
          <w:tcPr>
            <w:tcW w:w="1973" w:type="pct"/>
          </w:tcPr>
          <w:p w14:paraId="0C8F2664" w14:textId="77777777" w:rsidR="00F50774" w:rsidRPr="00F50774" w:rsidRDefault="00F50774" w:rsidP="00F50774">
            <w:pPr>
              <w:jc w:val="center"/>
              <w:rPr>
                <w:lang w:val="ru-RU" w:eastAsia="en-US"/>
              </w:rPr>
            </w:pPr>
          </w:p>
          <w:p w14:paraId="6AC086DE" w14:textId="77777777" w:rsidR="00F50774" w:rsidRPr="00F50774" w:rsidRDefault="00F50774" w:rsidP="00F50774">
            <w:pPr>
              <w:jc w:val="center"/>
              <w:rPr>
                <w:lang w:eastAsia="en-US"/>
              </w:rPr>
            </w:pPr>
            <w:r w:rsidRPr="00F50774">
              <w:rPr>
                <w:lang w:eastAsia="en-US"/>
              </w:rPr>
              <w:t>____________________________</w:t>
            </w:r>
          </w:p>
          <w:p w14:paraId="7702E9DB" w14:textId="77777777" w:rsidR="00F50774" w:rsidRPr="00F50774" w:rsidRDefault="00F50774" w:rsidP="00F50774">
            <w:pPr>
              <w:jc w:val="center"/>
              <w:rPr>
                <w:vertAlign w:val="superscript"/>
                <w:lang w:eastAsia="en-US"/>
              </w:rPr>
            </w:pPr>
            <w:proofErr w:type="spellStart"/>
            <w:r w:rsidRPr="00F50774">
              <w:rPr>
                <w:vertAlign w:val="superscript"/>
                <w:lang w:eastAsia="en-US"/>
              </w:rPr>
              <w:t>подпись</w:t>
            </w:r>
            <w:proofErr w:type="spellEnd"/>
            <w:r w:rsidRPr="00F50774">
              <w:rPr>
                <w:vertAlign w:val="superscript"/>
                <w:lang w:eastAsia="en-US"/>
              </w:rPr>
              <w:t xml:space="preserve">, </w:t>
            </w:r>
            <w:proofErr w:type="spellStart"/>
            <w:r w:rsidRPr="00F50774">
              <w:rPr>
                <w:vertAlign w:val="superscript"/>
                <w:lang w:eastAsia="en-US"/>
              </w:rPr>
              <w:t>дата</w:t>
            </w:r>
            <w:proofErr w:type="spellEnd"/>
          </w:p>
        </w:tc>
        <w:tc>
          <w:tcPr>
            <w:tcW w:w="1511" w:type="pct"/>
          </w:tcPr>
          <w:p w14:paraId="45D27663" w14:textId="77777777" w:rsidR="00F50774" w:rsidRPr="00F50774" w:rsidRDefault="00F50774" w:rsidP="00F50774">
            <w:pPr>
              <w:rPr>
                <w:lang w:eastAsia="en-US"/>
              </w:rPr>
            </w:pPr>
          </w:p>
          <w:p w14:paraId="3614894F" w14:textId="77777777" w:rsidR="00F50774" w:rsidRPr="00F50774" w:rsidRDefault="00F50774" w:rsidP="00F50774">
            <w:pPr>
              <w:rPr>
                <w:lang w:eastAsia="en-US"/>
              </w:rPr>
            </w:pPr>
            <w:r w:rsidRPr="00F50774">
              <w:rPr>
                <w:highlight w:val="yellow"/>
                <w:lang w:eastAsia="en-US"/>
              </w:rPr>
              <w:t xml:space="preserve">И.О. </w:t>
            </w:r>
            <w:proofErr w:type="spellStart"/>
            <w:r w:rsidRPr="00F50774">
              <w:rPr>
                <w:highlight w:val="yellow"/>
                <w:lang w:eastAsia="en-US"/>
              </w:rPr>
              <w:t>Фамилия</w:t>
            </w:r>
            <w:proofErr w:type="spellEnd"/>
          </w:p>
          <w:p w14:paraId="4CE47144" w14:textId="77777777" w:rsidR="00F50774" w:rsidRPr="00F50774" w:rsidRDefault="00F50774" w:rsidP="00F50774">
            <w:pPr>
              <w:rPr>
                <w:vertAlign w:val="superscript"/>
                <w:lang w:eastAsia="en-US"/>
              </w:rPr>
            </w:pPr>
            <w:r w:rsidRPr="00F50774">
              <w:rPr>
                <w:vertAlign w:val="superscript"/>
                <w:lang w:eastAsia="en-US"/>
              </w:rPr>
              <w:t>(</w:t>
            </w:r>
            <w:proofErr w:type="spellStart"/>
            <w:r w:rsidRPr="00F50774">
              <w:rPr>
                <w:highlight w:val="yellow"/>
                <w:vertAlign w:val="superscript"/>
                <w:lang w:eastAsia="en-US"/>
              </w:rPr>
              <w:t>раздел</w:t>
            </w:r>
            <w:proofErr w:type="spellEnd"/>
            <w:r w:rsidRPr="00F50774">
              <w:rPr>
                <w:highlight w:val="yellow"/>
                <w:vertAlign w:val="superscript"/>
                <w:lang w:eastAsia="en-US"/>
              </w:rPr>
              <w:t xml:space="preserve"> 1, 2</w:t>
            </w:r>
            <w:r w:rsidRPr="00F50774">
              <w:rPr>
                <w:vertAlign w:val="superscript"/>
                <w:lang w:eastAsia="en-US"/>
              </w:rPr>
              <w:t>)</w:t>
            </w:r>
          </w:p>
        </w:tc>
      </w:tr>
      <w:tr w:rsidR="00F50774" w:rsidRPr="00F50774" w14:paraId="767D9CCA" w14:textId="77777777" w:rsidTr="00EC766F">
        <w:tc>
          <w:tcPr>
            <w:tcW w:w="1515" w:type="pct"/>
          </w:tcPr>
          <w:p w14:paraId="36442475" w14:textId="77777777" w:rsidR="00F50774" w:rsidRPr="00F50774" w:rsidRDefault="00F50774" w:rsidP="00F50774">
            <w:pPr>
              <w:rPr>
                <w:lang w:eastAsia="en-US"/>
              </w:rPr>
            </w:pPr>
          </w:p>
          <w:p w14:paraId="6F377BBC" w14:textId="77777777" w:rsidR="00F50774" w:rsidRPr="00F50774" w:rsidRDefault="00F50774" w:rsidP="00F50774">
            <w:pPr>
              <w:rPr>
                <w:lang w:eastAsia="en-US"/>
              </w:rPr>
            </w:pPr>
            <w:proofErr w:type="spellStart"/>
            <w:r w:rsidRPr="00F50774">
              <w:rPr>
                <w:highlight w:val="yellow"/>
                <w:lang w:eastAsia="en-US"/>
              </w:rPr>
              <w:t>Ст</w:t>
            </w:r>
            <w:proofErr w:type="spellEnd"/>
            <w:r w:rsidRPr="00F50774">
              <w:rPr>
                <w:highlight w:val="yellow"/>
                <w:lang w:eastAsia="en-US"/>
              </w:rPr>
              <w:t xml:space="preserve">. </w:t>
            </w:r>
            <w:proofErr w:type="spellStart"/>
            <w:r w:rsidRPr="00F50774">
              <w:rPr>
                <w:highlight w:val="yellow"/>
                <w:lang w:eastAsia="en-US"/>
              </w:rPr>
              <w:t>инж</w:t>
            </w:r>
            <w:proofErr w:type="spellEnd"/>
            <w:r w:rsidRPr="00F50774">
              <w:rPr>
                <w:highlight w:val="yellow"/>
                <w:lang w:eastAsia="en-US"/>
              </w:rPr>
              <w:t>.</w:t>
            </w:r>
          </w:p>
        </w:tc>
        <w:tc>
          <w:tcPr>
            <w:tcW w:w="1973" w:type="pct"/>
          </w:tcPr>
          <w:p w14:paraId="3E92D654" w14:textId="77777777" w:rsidR="00F50774" w:rsidRPr="00F50774" w:rsidRDefault="00F50774" w:rsidP="00F50774">
            <w:pPr>
              <w:jc w:val="center"/>
              <w:rPr>
                <w:lang w:eastAsia="en-US"/>
              </w:rPr>
            </w:pPr>
          </w:p>
          <w:p w14:paraId="2235383F" w14:textId="77777777" w:rsidR="00F50774" w:rsidRPr="00F50774" w:rsidRDefault="00F50774" w:rsidP="00F50774">
            <w:pPr>
              <w:jc w:val="center"/>
              <w:rPr>
                <w:lang w:eastAsia="en-US"/>
              </w:rPr>
            </w:pPr>
            <w:r w:rsidRPr="00F50774">
              <w:rPr>
                <w:lang w:eastAsia="en-US"/>
              </w:rPr>
              <w:t>____________________________</w:t>
            </w:r>
          </w:p>
          <w:p w14:paraId="6EBB99A8" w14:textId="77777777" w:rsidR="00F50774" w:rsidRPr="00F50774" w:rsidRDefault="00F50774" w:rsidP="00F50774">
            <w:pPr>
              <w:jc w:val="center"/>
              <w:rPr>
                <w:vertAlign w:val="superscript"/>
                <w:lang w:eastAsia="en-US"/>
              </w:rPr>
            </w:pPr>
            <w:proofErr w:type="spellStart"/>
            <w:r w:rsidRPr="00F50774">
              <w:rPr>
                <w:vertAlign w:val="superscript"/>
                <w:lang w:eastAsia="en-US"/>
              </w:rPr>
              <w:t>подпись</w:t>
            </w:r>
            <w:proofErr w:type="spellEnd"/>
            <w:r w:rsidRPr="00F50774">
              <w:rPr>
                <w:vertAlign w:val="superscript"/>
                <w:lang w:eastAsia="en-US"/>
              </w:rPr>
              <w:t xml:space="preserve">, </w:t>
            </w:r>
            <w:proofErr w:type="spellStart"/>
            <w:r w:rsidRPr="00F50774">
              <w:rPr>
                <w:vertAlign w:val="superscript"/>
                <w:lang w:eastAsia="en-US"/>
              </w:rPr>
              <w:t>дата</w:t>
            </w:r>
            <w:proofErr w:type="spellEnd"/>
          </w:p>
        </w:tc>
        <w:tc>
          <w:tcPr>
            <w:tcW w:w="1511" w:type="pct"/>
          </w:tcPr>
          <w:p w14:paraId="2E02BAE4" w14:textId="77777777" w:rsidR="00F50774" w:rsidRPr="00F50774" w:rsidRDefault="00F50774" w:rsidP="00F50774">
            <w:pPr>
              <w:rPr>
                <w:lang w:eastAsia="en-US"/>
              </w:rPr>
            </w:pPr>
          </w:p>
          <w:p w14:paraId="39C89638" w14:textId="77777777" w:rsidR="00F50774" w:rsidRPr="00F50774" w:rsidRDefault="00F50774" w:rsidP="00F50774">
            <w:pPr>
              <w:rPr>
                <w:lang w:eastAsia="en-US"/>
              </w:rPr>
            </w:pPr>
            <w:r w:rsidRPr="00F50774">
              <w:rPr>
                <w:highlight w:val="yellow"/>
                <w:lang w:eastAsia="en-US"/>
              </w:rPr>
              <w:t xml:space="preserve">И.О. </w:t>
            </w:r>
            <w:proofErr w:type="spellStart"/>
            <w:r w:rsidRPr="00F50774">
              <w:rPr>
                <w:highlight w:val="yellow"/>
                <w:lang w:eastAsia="en-US"/>
              </w:rPr>
              <w:t>Фамилия</w:t>
            </w:r>
            <w:proofErr w:type="spellEnd"/>
          </w:p>
          <w:p w14:paraId="5F37B091" w14:textId="77777777" w:rsidR="00F50774" w:rsidRPr="00F50774" w:rsidRDefault="00F50774" w:rsidP="00F50774">
            <w:pPr>
              <w:rPr>
                <w:vertAlign w:val="superscript"/>
                <w:lang w:eastAsia="en-US"/>
              </w:rPr>
            </w:pPr>
            <w:r w:rsidRPr="00F50774">
              <w:rPr>
                <w:vertAlign w:val="superscript"/>
                <w:lang w:eastAsia="en-US"/>
              </w:rPr>
              <w:t>(</w:t>
            </w:r>
            <w:proofErr w:type="spellStart"/>
            <w:r w:rsidRPr="00F50774">
              <w:rPr>
                <w:highlight w:val="yellow"/>
                <w:vertAlign w:val="superscript"/>
                <w:lang w:eastAsia="en-US"/>
              </w:rPr>
              <w:t>раздел</w:t>
            </w:r>
            <w:proofErr w:type="spellEnd"/>
            <w:r w:rsidRPr="00F50774">
              <w:rPr>
                <w:highlight w:val="yellow"/>
                <w:vertAlign w:val="superscript"/>
                <w:lang w:eastAsia="en-US"/>
              </w:rPr>
              <w:t xml:space="preserve"> 1, 2</w:t>
            </w:r>
            <w:r w:rsidRPr="00F50774">
              <w:rPr>
                <w:vertAlign w:val="superscript"/>
                <w:lang w:eastAsia="en-US"/>
              </w:rPr>
              <w:t>)</w:t>
            </w:r>
          </w:p>
        </w:tc>
      </w:tr>
      <w:tr w:rsidR="00F50774" w:rsidRPr="00F50774" w14:paraId="6F56F6E5" w14:textId="77777777" w:rsidTr="00EC766F">
        <w:tc>
          <w:tcPr>
            <w:tcW w:w="1515" w:type="pct"/>
            <w:shd w:val="clear" w:color="auto" w:fill="auto"/>
          </w:tcPr>
          <w:p w14:paraId="4BF4E3B9" w14:textId="77777777" w:rsidR="00F50774" w:rsidRPr="00F50774" w:rsidRDefault="00F50774" w:rsidP="00F50774">
            <w:pPr>
              <w:rPr>
                <w:highlight w:val="yellow"/>
                <w:lang w:val="ru-RU" w:eastAsia="en-US"/>
              </w:rPr>
            </w:pPr>
            <w:r w:rsidRPr="00F50774">
              <w:rPr>
                <w:highlight w:val="yellow"/>
                <w:lang w:val="ru-RU" w:eastAsia="en-US"/>
              </w:rPr>
              <w:t xml:space="preserve">Науч. сотр., </w:t>
            </w:r>
          </w:p>
          <w:p w14:paraId="0CD1113E" w14:textId="77777777" w:rsidR="00F50774" w:rsidRPr="00F50774" w:rsidRDefault="00F50774" w:rsidP="00F50774">
            <w:pPr>
              <w:rPr>
                <w:lang w:val="ru-RU" w:eastAsia="en-US"/>
              </w:rPr>
            </w:pPr>
            <w:r w:rsidRPr="00F50774">
              <w:rPr>
                <w:highlight w:val="yellow"/>
                <w:lang w:val="ru-RU" w:eastAsia="en-US"/>
              </w:rPr>
              <w:t>канд. физ.-мат. наук</w:t>
            </w:r>
          </w:p>
        </w:tc>
        <w:tc>
          <w:tcPr>
            <w:tcW w:w="1973" w:type="pct"/>
            <w:shd w:val="clear" w:color="auto" w:fill="auto"/>
          </w:tcPr>
          <w:p w14:paraId="4B8F339E" w14:textId="77777777" w:rsidR="00F50774" w:rsidRPr="00F50774" w:rsidRDefault="00F50774" w:rsidP="00F50774">
            <w:pPr>
              <w:jc w:val="center"/>
              <w:rPr>
                <w:lang w:val="ru-RU" w:eastAsia="en-US"/>
              </w:rPr>
            </w:pPr>
          </w:p>
          <w:p w14:paraId="4FBC01CC" w14:textId="77777777" w:rsidR="00F50774" w:rsidRPr="00F50774" w:rsidRDefault="00F50774" w:rsidP="00F50774">
            <w:pPr>
              <w:jc w:val="center"/>
              <w:rPr>
                <w:lang w:eastAsia="en-US"/>
              </w:rPr>
            </w:pPr>
            <w:r w:rsidRPr="00F50774">
              <w:rPr>
                <w:lang w:eastAsia="en-US"/>
              </w:rPr>
              <w:t>____________________________</w:t>
            </w:r>
          </w:p>
          <w:p w14:paraId="7A9DE14C" w14:textId="77777777" w:rsidR="00F50774" w:rsidRPr="00F50774" w:rsidRDefault="00F50774" w:rsidP="00F50774">
            <w:pPr>
              <w:jc w:val="center"/>
              <w:rPr>
                <w:vertAlign w:val="superscript"/>
                <w:lang w:eastAsia="en-US"/>
              </w:rPr>
            </w:pPr>
            <w:proofErr w:type="spellStart"/>
            <w:r w:rsidRPr="00F50774">
              <w:rPr>
                <w:vertAlign w:val="superscript"/>
                <w:lang w:eastAsia="en-US"/>
              </w:rPr>
              <w:t>подпись</w:t>
            </w:r>
            <w:proofErr w:type="spellEnd"/>
            <w:r w:rsidRPr="00F50774">
              <w:rPr>
                <w:vertAlign w:val="superscript"/>
                <w:lang w:eastAsia="en-US"/>
              </w:rPr>
              <w:t xml:space="preserve">, </w:t>
            </w:r>
            <w:proofErr w:type="spellStart"/>
            <w:r w:rsidRPr="00F50774">
              <w:rPr>
                <w:vertAlign w:val="superscript"/>
                <w:lang w:eastAsia="en-US"/>
              </w:rPr>
              <w:t>дата</w:t>
            </w:r>
            <w:proofErr w:type="spellEnd"/>
          </w:p>
        </w:tc>
        <w:tc>
          <w:tcPr>
            <w:tcW w:w="1511" w:type="pct"/>
            <w:shd w:val="clear" w:color="auto" w:fill="auto"/>
          </w:tcPr>
          <w:p w14:paraId="15D919EC" w14:textId="77777777" w:rsidR="00F50774" w:rsidRPr="00F50774" w:rsidRDefault="00F50774" w:rsidP="00F50774">
            <w:pPr>
              <w:rPr>
                <w:lang w:eastAsia="en-US"/>
              </w:rPr>
            </w:pPr>
          </w:p>
          <w:p w14:paraId="44C42935" w14:textId="77777777" w:rsidR="00F50774" w:rsidRPr="00F50774" w:rsidRDefault="00F50774" w:rsidP="00F50774">
            <w:pPr>
              <w:rPr>
                <w:lang w:eastAsia="en-US"/>
              </w:rPr>
            </w:pPr>
            <w:r w:rsidRPr="00F50774">
              <w:rPr>
                <w:highlight w:val="yellow"/>
                <w:lang w:eastAsia="en-US"/>
              </w:rPr>
              <w:t xml:space="preserve">И.О. </w:t>
            </w:r>
            <w:proofErr w:type="spellStart"/>
            <w:r w:rsidRPr="00F50774">
              <w:rPr>
                <w:highlight w:val="yellow"/>
                <w:lang w:eastAsia="en-US"/>
              </w:rPr>
              <w:t>Фамилия</w:t>
            </w:r>
            <w:proofErr w:type="spellEnd"/>
          </w:p>
          <w:p w14:paraId="346DB21E" w14:textId="77777777" w:rsidR="00F50774" w:rsidRPr="00F50774" w:rsidRDefault="00F50774" w:rsidP="00F50774">
            <w:pPr>
              <w:rPr>
                <w:vertAlign w:val="superscript"/>
                <w:lang w:eastAsia="en-US"/>
              </w:rPr>
            </w:pPr>
            <w:r w:rsidRPr="00F50774">
              <w:rPr>
                <w:vertAlign w:val="superscript"/>
                <w:lang w:eastAsia="en-US"/>
              </w:rPr>
              <w:t>(</w:t>
            </w:r>
            <w:proofErr w:type="spellStart"/>
            <w:r w:rsidRPr="00F50774">
              <w:rPr>
                <w:highlight w:val="yellow"/>
                <w:vertAlign w:val="superscript"/>
                <w:lang w:eastAsia="en-US"/>
              </w:rPr>
              <w:t>раздел</w:t>
            </w:r>
            <w:proofErr w:type="spellEnd"/>
            <w:r w:rsidRPr="00F50774">
              <w:rPr>
                <w:highlight w:val="yellow"/>
                <w:vertAlign w:val="superscript"/>
                <w:lang w:eastAsia="en-US"/>
              </w:rPr>
              <w:t xml:space="preserve"> 1, 4</w:t>
            </w:r>
            <w:r w:rsidRPr="00F50774">
              <w:rPr>
                <w:vertAlign w:val="superscript"/>
                <w:lang w:eastAsia="en-US"/>
              </w:rPr>
              <w:t>)</w:t>
            </w:r>
          </w:p>
        </w:tc>
      </w:tr>
      <w:tr w:rsidR="00F50774" w:rsidRPr="00F50774" w14:paraId="4F867000" w14:textId="77777777" w:rsidTr="00EC766F">
        <w:tc>
          <w:tcPr>
            <w:tcW w:w="1515" w:type="pct"/>
          </w:tcPr>
          <w:p w14:paraId="764AB2C3" w14:textId="77777777" w:rsidR="00F50774" w:rsidRPr="00F50774" w:rsidRDefault="00F50774" w:rsidP="00F50774">
            <w:pPr>
              <w:rPr>
                <w:highlight w:val="yellow"/>
                <w:lang w:val="ru-RU" w:eastAsia="en-US"/>
              </w:rPr>
            </w:pPr>
            <w:r w:rsidRPr="00F50774">
              <w:rPr>
                <w:highlight w:val="yellow"/>
                <w:lang w:val="ru-RU" w:eastAsia="en-US"/>
              </w:rPr>
              <w:t xml:space="preserve">Вед. науч. сотр., </w:t>
            </w:r>
          </w:p>
          <w:p w14:paraId="2AB8E18C" w14:textId="77777777" w:rsidR="00F50774" w:rsidRPr="00F50774" w:rsidRDefault="00F50774" w:rsidP="00F50774">
            <w:pPr>
              <w:rPr>
                <w:lang w:val="ru-RU" w:eastAsia="en-US"/>
              </w:rPr>
            </w:pPr>
            <w:r w:rsidRPr="00F50774">
              <w:rPr>
                <w:highlight w:val="yellow"/>
                <w:lang w:val="ru-RU" w:eastAsia="en-US"/>
              </w:rPr>
              <w:t>д-р. физ.-мат. наук</w:t>
            </w:r>
          </w:p>
        </w:tc>
        <w:tc>
          <w:tcPr>
            <w:tcW w:w="1973" w:type="pct"/>
          </w:tcPr>
          <w:p w14:paraId="11B17155" w14:textId="77777777" w:rsidR="00F50774" w:rsidRPr="00F50774" w:rsidRDefault="00F50774" w:rsidP="00F50774">
            <w:pPr>
              <w:jc w:val="center"/>
              <w:rPr>
                <w:lang w:val="ru-RU" w:eastAsia="en-US"/>
              </w:rPr>
            </w:pPr>
          </w:p>
          <w:p w14:paraId="5F558991" w14:textId="77777777" w:rsidR="00F50774" w:rsidRPr="00F50774" w:rsidRDefault="00F50774" w:rsidP="00F50774">
            <w:pPr>
              <w:jc w:val="center"/>
              <w:rPr>
                <w:lang w:eastAsia="en-US"/>
              </w:rPr>
            </w:pPr>
            <w:r w:rsidRPr="00F50774">
              <w:rPr>
                <w:lang w:eastAsia="en-US"/>
              </w:rPr>
              <w:t>____________________________</w:t>
            </w:r>
          </w:p>
          <w:p w14:paraId="6F8B68A6" w14:textId="77777777" w:rsidR="00F50774" w:rsidRPr="00F50774" w:rsidRDefault="00F50774" w:rsidP="00F50774">
            <w:pPr>
              <w:jc w:val="center"/>
              <w:rPr>
                <w:vertAlign w:val="superscript"/>
                <w:lang w:eastAsia="en-US"/>
              </w:rPr>
            </w:pPr>
            <w:proofErr w:type="spellStart"/>
            <w:r w:rsidRPr="00F50774">
              <w:rPr>
                <w:vertAlign w:val="superscript"/>
                <w:lang w:eastAsia="en-US"/>
              </w:rPr>
              <w:t>подпись</w:t>
            </w:r>
            <w:proofErr w:type="spellEnd"/>
            <w:r w:rsidRPr="00F50774">
              <w:rPr>
                <w:vertAlign w:val="superscript"/>
                <w:lang w:eastAsia="en-US"/>
              </w:rPr>
              <w:t xml:space="preserve">, </w:t>
            </w:r>
            <w:proofErr w:type="spellStart"/>
            <w:r w:rsidRPr="00F50774">
              <w:rPr>
                <w:vertAlign w:val="superscript"/>
                <w:lang w:eastAsia="en-US"/>
              </w:rPr>
              <w:t>дата</w:t>
            </w:r>
            <w:proofErr w:type="spellEnd"/>
          </w:p>
        </w:tc>
        <w:tc>
          <w:tcPr>
            <w:tcW w:w="1511" w:type="pct"/>
          </w:tcPr>
          <w:p w14:paraId="523A9480" w14:textId="77777777" w:rsidR="00F50774" w:rsidRPr="00F50774" w:rsidRDefault="00F50774" w:rsidP="00F50774">
            <w:pPr>
              <w:rPr>
                <w:lang w:val="ru-RU" w:eastAsia="en-US"/>
              </w:rPr>
            </w:pPr>
          </w:p>
          <w:p w14:paraId="2C5FD76E" w14:textId="77777777" w:rsidR="00F50774" w:rsidRPr="00F50774" w:rsidRDefault="00F50774" w:rsidP="00F50774">
            <w:pPr>
              <w:rPr>
                <w:lang w:val="ru-RU" w:eastAsia="en-US"/>
              </w:rPr>
            </w:pPr>
            <w:r w:rsidRPr="00F50774">
              <w:rPr>
                <w:highlight w:val="yellow"/>
                <w:lang w:val="ru-RU" w:eastAsia="en-US"/>
              </w:rPr>
              <w:t>И.О. Фамилия</w:t>
            </w:r>
          </w:p>
          <w:p w14:paraId="73D86422" w14:textId="77777777" w:rsidR="00F50774" w:rsidRPr="00F50774" w:rsidRDefault="00F50774" w:rsidP="00F50774">
            <w:pPr>
              <w:rPr>
                <w:vertAlign w:val="superscript"/>
                <w:lang w:val="ru-RU" w:eastAsia="en-US"/>
              </w:rPr>
            </w:pPr>
            <w:r w:rsidRPr="00F50774">
              <w:rPr>
                <w:vertAlign w:val="superscript"/>
                <w:lang w:val="ru-RU" w:eastAsia="en-US"/>
              </w:rPr>
              <w:t>(</w:t>
            </w:r>
            <w:r w:rsidRPr="00F50774">
              <w:rPr>
                <w:highlight w:val="yellow"/>
                <w:vertAlign w:val="superscript"/>
                <w:lang w:val="ru-RU" w:eastAsia="en-US"/>
              </w:rPr>
              <w:t>раздел 2, 4, заключение</w:t>
            </w:r>
            <w:r w:rsidRPr="00F50774">
              <w:rPr>
                <w:vertAlign w:val="superscript"/>
                <w:lang w:val="ru-RU" w:eastAsia="en-US"/>
              </w:rPr>
              <w:t>)</w:t>
            </w:r>
          </w:p>
        </w:tc>
      </w:tr>
      <w:tr w:rsidR="00F50774" w:rsidRPr="00F50774" w14:paraId="12F799E2" w14:textId="77777777" w:rsidTr="00EC766F">
        <w:tc>
          <w:tcPr>
            <w:tcW w:w="1515" w:type="pct"/>
          </w:tcPr>
          <w:p w14:paraId="73838F62" w14:textId="77777777" w:rsidR="00F50774" w:rsidRPr="00F50774" w:rsidRDefault="00F50774" w:rsidP="00F50774">
            <w:pPr>
              <w:rPr>
                <w:highlight w:val="yellow"/>
                <w:lang w:val="ru-RU" w:eastAsia="en-US"/>
              </w:rPr>
            </w:pPr>
            <w:r w:rsidRPr="00F50774">
              <w:rPr>
                <w:highlight w:val="yellow"/>
                <w:lang w:val="ru-RU" w:eastAsia="en-US"/>
              </w:rPr>
              <w:t xml:space="preserve">Гл. науч. сотр., </w:t>
            </w:r>
          </w:p>
          <w:p w14:paraId="19208536" w14:textId="77777777" w:rsidR="00F50774" w:rsidRPr="00F50774" w:rsidRDefault="00F50774" w:rsidP="00F50774">
            <w:pPr>
              <w:rPr>
                <w:lang w:val="ru-RU" w:eastAsia="en-US"/>
              </w:rPr>
            </w:pPr>
            <w:r w:rsidRPr="00F50774">
              <w:rPr>
                <w:highlight w:val="yellow"/>
                <w:lang w:val="ru-RU" w:eastAsia="en-US"/>
              </w:rPr>
              <w:t>д-р. физ.-мат. наук</w:t>
            </w:r>
          </w:p>
        </w:tc>
        <w:tc>
          <w:tcPr>
            <w:tcW w:w="1973" w:type="pct"/>
          </w:tcPr>
          <w:p w14:paraId="0FA31D98" w14:textId="77777777" w:rsidR="00F50774" w:rsidRPr="00F50774" w:rsidRDefault="00F50774" w:rsidP="00F50774">
            <w:pPr>
              <w:jc w:val="center"/>
              <w:rPr>
                <w:lang w:val="ru-RU" w:eastAsia="en-US"/>
              </w:rPr>
            </w:pPr>
          </w:p>
          <w:p w14:paraId="7FB313CD" w14:textId="77777777" w:rsidR="00F50774" w:rsidRPr="00F50774" w:rsidRDefault="00F50774" w:rsidP="00F50774">
            <w:pPr>
              <w:jc w:val="center"/>
              <w:rPr>
                <w:lang w:eastAsia="en-US"/>
              </w:rPr>
            </w:pPr>
            <w:r w:rsidRPr="00F50774">
              <w:rPr>
                <w:lang w:eastAsia="en-US"/>
              </w:rPr>
              <w:t>____________________________</w:t>
            </w:r>
          </w:p>
          <w:p w14:paraId="140B9989" w14:textId="77777777" w:rsidR="00F50774" w:rsidRPr="00F50774" w:rsidRDefault="00F50774" w:rsidP="00F50774">
            <w:pPr>
              <w:jc w:val="center"/>
              <w:rPr>
                <w:vertAlign w:val="superscript"/>
                <w:lang w:eastAsia="en-US"/>
              </w:rPr>
            </w:pPr>
            <w:proofErr w:type="spellStart"/>
            <w:r w:rsidRPr="00F50774">
              <w:rPr>
                <w:vertAlign w:val="superscript"/>
                <w:lang w:eastAsia="en-US"/>
              </w:rPr>
              <w:t>подпись</w:t>
            </w:r>
            <w:proofErr w:type="spellEnd"/>
            <w:r w:rsidRPr="00F50774">
              <w:rPr>
                <w:vertAlign w:val="superscript"/>
                <w:lang w:eastAsia="en-US"/>
              </w:rPr>
              <w:t xml:space="preserve">, </w:t>
            </w:r>
            <w:proofErr w:type="spellStart"/>
            <w:r w:rsidRPr="00F50774">
              <w:rPr>
                <w:vertAlign w:val="superscript"/>
                <w:lang w:eastAsia="en-US"/>
              </w:rPr>
              <w:t>дата</w:t>
            </w:r>
            <w:proofErr w:type="spellEnd"/>
          </w:p>
        </w:tc>
        <w:tc>
          <w:tcPr>
            <w:tcW w:w="1511" w:type="pct"/>
          </w:tcPr>
          <w:p w14:paraId="1C0DCC34" w14:textId="77777777" w:rsidR="00F50774" w:rsidRPr="00F50774" w:rsidRDefault="00F50774" w:rsidP="00F50774">
            <w:pPr>
              <w:rPr>
                <w:lang w:eastAsia="en-US"/>
              </w:rPr>
            </w:pPr>
          </w:p>
          <w:p w14:paraId="585F998A" w14:textId="77777777" w:rsidR="00F50774" w:rsidRPr="00F50774" w:rsidRDefault="00F50774" w:rsidP="00F50774">
            <w:pPr>
              <w:rPr>
                <w:lang w:eastAsia="en-US"/>
              </w:rPr>
            </w:pPr>
            <w:r w:rsidRPr="00F50774">
              <w:rPr>
                <w:highlight w:val="yellow"/>
                <w:lang w:eastAsia="en-US"/>
              </w:rPr>
              <w:t xml:space="preserve">И.О. </w:t>
            </w:r>
            <w:proofErr w:type="spellStart"/>
            <w:r w:rsidRPr="00F50774">
              <w:rPr>
                <w:highlight w:val="yellow"/>
                <w:lang w:eastAsia="en-US"/>
              </w:rPr>
              <w:t>Фамилия</w:t>
            </w:r>
            <w:proofErr w:type="spellEnd"/>
          </w:p>
          <w:p w14:paraId="66923B3E" w14:textId="77777777" w:rsidR="00F50774" w:rsidRPr="00F50774" w:rsidRDefault="00F50774" w:rsidP="00F50774">
            <w:pPr>
              <w:rPr>
                <w:vertAlign w:val="superscript"/>
                <w:lang w:eastAsia="en-US"/>
              </w:rPr>
            </w:pPr>
            <w:r w:rsidRPr="00F50774">
              <w:rPr>
                <w:vertAlign w:val="superscript"/>
                <w:lang w:eastAsia="en-US"/>
              </w:rPr>
              <w:t>(</w:t>
            </w:r>
            <w:proofErr w:type="spellStart"/>
            <w:r w:rsidRPr="00F50774">
              <w:rPr>
                <w:highlight w:val="yellow"/>
                <w:vertAlign w:val="superscript"/>
                <w:lang w:eastAsia="en-US"/>
              </w:rPr>
              <w:t>раздел</w:t>
            </w:r>
            <w:proofErr w:type="spellEnd"/>
            <w:r w:rsidRPr="00F50774">
              <w:rPr>
                <w:highlight w:val="yellow"/>
                <w:vertAlign w:val="superscript"/>
                <w:lang w:eastAsia="en-US"/>
              </w:rPr>
              <w:t xml:space="preserve"> 3</w:t>
            </w:r>
            <w:r w:rsidRPr="00F50774">
              <w:rPr>
                <w:vertAlign w:val="superscript"/>
                <w:lang w:eastAsia="en-US"/>
              </w:rPr>
              <w:t>)</w:t>
            </w:r>
          </w:p>
        </w:tc>
      </w:tr>
      <w:tr w:rsidR="00F50774" w:rsidRPr="00F50774" w14:paraId="2FF1FE73" w14:textId="77777777" w:rsidTr="00EC766F">
        <w:tc>
          <w:tcPr>
            <w:tcW w:w="1515" w:type="pct"/>
          </w:tcPr>
          <w:p w14:paraId="3FD73D35" w14:textId="77777777" w:rsidR="00F50774" w:rsidRPr="00F50774" w:rsidRDefault="00F50774" w:rsidP="00F50774">
            <w:pPr>
              <w:rPr>
                <w:highlight w:val="yellow"/>
                <w:lang w:val="ru-RU" w:eastAsia="en-US"/>
              </w:rPr>
            </w:pPr>
            <w:r w:rsidRPr="00F50774">
              <w:rPr>
                <w:highlight w:val="yellow"/>
                <w:lang w:val="ru-RU" w:eastAsia="en-US"/>
              </w:rPr>
              <w:t xml:space="preserve">Вед. науч. сотр., </w:t>
            </w:r>
          </w:p>
          <w:p w14:paraId="3F53E662" w14:textId="77777777" w:rsidR="00F50774" w:rsidRPr="00F50774" w:rsidRDefault="00F50774" w:rsidP="00F50774">
            <w:pPr>
              <w:rPr>
                <w:lang w:val="ru-RU" w:eastAsia="en-US"/>
              </w:rPr>
            </w:pPr>
            <w:r w:rsidRPr="00F50774">
              <w:rPr>
                <w:highlight w:val="yellow"/>
                <w:lang w:val="ru-RU" w:eastAsia="en-US"/>
              </w:rPr>
              <w:t>д-р. физ.-мат. наук</w:t>
            </w:r>
          </w:p>
        </w:tc>
        <w:tc>
          <w:tcPr>
            <w:tcW w:w="1973" w:type="pct"/>
          </w:tcPr>
          <w:p w14:paraId="10BA060F" w14:textId="77777777" w:rsidR="00F50774" w:rsidRPr="00F50774" w:rsidRDefault="00F50774" w:rsidP="00F50774">
            <w:pPr>
              <w:jc w:val="center"/>
              <w:rPr>
                <w:lang w:val="ru-RU" w:eastAsia="en-US"/>
              </w:rPr>
            </w:pPr>
          </w:p>
          <w:p w14:paraId="4B8739BA" w14:textId="77777777" w:rsidR="00F50774" w:rsidRPr="00F50774" w:rsidRDefault="00F50774" w:rsidP="00F50774">
            <w:pPr>
              <w:jc w:val="center"/>
              <w:rPr>
                <w:lang w:eastAsia="en-US"/>
              </w:rPr>
            </w:pPr>
            <w:r w:rsidRPr="00F50774">
              <w:rPr>
                <w:lang w:eastAsia="en-US"/>
              </w:rPr>
              <w:t>____________________________</w:t>
            </w:r>
          </w:p>
          <w:p w14:paraId="1DBE6AF7" w14:textId="77777777" w:rsidR="00F50774" w:rsidRPr="00F50774" w:rsidRDefault="00F50774" w:rsidP="00F50774">
            <w:pPr>
              <w:jc w:val="center"/>
              <w:rPr>
                <w:vertAlign w:val="superscript"/>
                <w:lang w:eastAsia="en-US"/>
              </w:rPr>
            </w:pPr>
            <w:proofErr w:type="spellStart"/>
            <w:r w:rsidRPr="00F50774">
              <w:rPr>
                <w:vertAlign w:val="superscript"/>
                <w:lang w:eastAsia="en-US"/>
              </w:rPr>
              <w:t>подпись</w:t>
            </w:r>
            <w:proofErr w:type="spellEnd"/>
            <w:r w:rsidRPr="00F50774">
              <w:rPr>
                <w:vertAlign w:val="superscript"/>
                <w:lang w:eastAsia="en-US"/>
              </w:rPr>
              <w:t xml:space="preserve">, </w:t>
            </w:r>
            <w:proofErr w:type="spellStart"/>
            <w:r w:rsidRPr="00F50774">
              <w:rPr>
                <w:vertAlign w:val="superscript"/>
                <w:lang w:eastAsia="en-US"/>
              </w:rPr>
              <w:t>дата</w:t>
            </w:r>
            <w:proofErr w:type="spellEnd"/>
          </w:p>
        </w:tc>
        <w:tc>
          <w:tcPr>
            <w:tcW w:w="1511" w:type="pct"/>
          </w:tcPr>
          <w:p w14:paraId="2D1A49C4" w14:textId="77777777" w:rsidR="00F50774" w:rsidRPr="00F50774" w:rsidRDefault="00F50774" w:rsidP="00F50774">
            <w:pPr>
              <w:rPr>
                <w:lang w:eastAsia="en-US"/>
              </w:rPr>
            </w:pPr>
          </w:p>
          <w:p w14:paraId="648CBB58" w14:textId="77777777" w:rsidR="00F50774" w:rsidRPr="00F50774" w:rsidRDefault="00F50774" w:rsidP="00F50774">
            <w:pPr>
              <w:rPr>
                <w:lang w:eastAsia="en-US"/>
              </w:rPr>
            </w:pPr>
            <w:r w:rsidRPr="00F50774">
              <w:rPr>
                <w:highlight w:val="yellow"/>
                <w:lang w:eastAsia="en-US"/>
              </w:rPr>
              <w:t xml:space="preserve">И.О. </w:t>
            </w:r>
            <w:proofErr w:type="spellStart"/>
            <w:r w:rsidRPr="00F50774">
              <w:rPr>
                <w:highlight w:val="yellow"/>
                <w:lang w:eastAsia="en-US"/>
              </w:rPr>
              <w:t>Фамилия</w:t>
            </w:r>
            <w:proofErr w:type="spellEnd"/>
          </w:p>
          <w:p w14:paraId="05FC0254" w14:textId="77777777" w:rsidR="00F50774" w:rsidRPr="00F50774" w:rsidRDefault="00F50774" w:rsidP="00F50774">
            <w:pPr>
              <w:rPr>
                <w:vertAlign w:val="superscript"/>
                <w:lang w:eastAsia="en-US"/>
              </w:rPr>
            </w:pPr>
            <w:r w:rsidRPr="00F50774">
              <w:rPr>
                <w:vertAlign w:val="superscript"/>
                <w:lang w:eastAsia="en-US"/>
              </w:rPr>
              <w:t>(</w:t>
            </w:r>
            <w:proofErr w:type="spellStart"/>
            <w:r w:rsidRPr="00F50774">
              <w:rPr>
                <w:highlight w:val="yellow"/>
                <w:vertAlign w:val="superscript"/>
                <w:lang w:eastAsia="en-US"/>
              </w:rPr>
              <w:t>раздел</w:t>
            </w:r>
            <w:proofErr w:type="spellEnd"/>
            <w:r w:rsidRPr="00F50774">
              <w:rPr>
                <w:highlight w:val="yellow"/>
                <w:vertAlign w:val="superscript"/>
                <w:lang w:eastAsia="en-US"/>
              </w:rPr>
              <w:t xml:space="preserve"> 1</w:t>
            </w:r>
            <w:r w:rsidRPr="00F50774">
              <w:rPr>
                <w:vertAlign w:val="superscript"/>
                <w:lang w:eastAsia="en-US"/>
              </w:rPr>
              <w:t>)</w:t>
            </w:r>
          </w:p>
        </w:tc>
      </w:tr>
      <w:tr w:rsidR="00F50774" w:rsidRPr="00F50774" w14:paraId="1F9EBCD3" w14:textId="77777777" w:rsidTr="00EC766F">
        <w:tc>
          <w:tcPr>
            <w:tcW w:w="1515" w:type="pct"/>
          </w:tcPr>
          <w:p w14:paraId="71BB4283" w14:textId="77777777" w:rsidR="00F50774" w:rsidRPr="00F50774" w:rsidRDefault="00F50774" w:rsidP="00F50774">
            <w:pPr>
              <w:rPr>
                <w:highlight w:val="yellow"/>
                <w:lang w:val="ru-RU" w:eastAsia="en-US"/>
              </w:rPr>
            </w:pPr>
            <w:r w:rsidRPr="00F50774">
              <w:rPr>
                <w:highlight w:val="yellow"/>
                <w:lang w:val="ru-RU" w:eastAsia="en-US"/>
              </w:rPr>
              <w:t xml:space="preserve">Ст. науч. сотр., </w:t>
            </w:r>
          </w:p>
          <w:p w14:paraId="37F39965" w14:textId="77777777" w:rsidR="00F50774" w:rsidRPr="00F50774" w:rsidRDefault="00F50774" w:rsidP="00F50774">
            <w:pPr>
              <w:rPr>
                <w:lang w:val="ru-RU" w:eastAsia="en-US"/>
              </w:rPr>
            </w:pPr>
            <w:r w:rsidRPr="00F50774">
              <w:rPr>
                <w:highlight w:val="yellow"/>
                <w:lang w:val="ru-RU" w:eastAsia="en-US"/>
              </w:rPr>
              <w:t>канд. физ.-мат. наук</w:t>
            </w:r>
          </w:p>
        </w:tc>
        <w:tc>
          <w:tcPr>
            <w:tcW w:w="1973" w:type="pct"/>
          </w:tcPr>
          <w:p w14:paraId="175090A2" w14:textId="77777777" w:rsidR="00F50774" w:rsidRPr="00F50774" w:rsidRDefault="00F50774" w:rsidP="00F50774">
            <w:pPr>
              <w:jc w:val="center"/>
              <w:rPr>
                <w:lang w:val="ru-RU" w:eastAsia="en-US"/>
              </w:rPr>
            </w:pPr>
          </w:p>
          <w:p w14:paraId="08C961A2" w14:textId="77777777" w:rsidR="00F50774" w:rsidRPr="00F50774" w:rsidRDefault="00F50774" w:rsidP="00F50774">
            <w:pPr>
              <w:jc w:val="center"/>
              <w:rPr>
                <w:lang w:eastAsia="en-US"/>
              </w:rPr>
            </w:pPr>
            <w:r w:rsidRPr="00F50774">
              <w:rPr>
                <w:lang w:eastAsia="en-US"/>
              </w:rPr>
              <w:t>____________________________</w:t>
            </w:r>
          </w:p>
          <w:p w14:paraId="30B341F8" w14:textId="77777777" w:rsidR="00F50774" w:rsidRPr="00F50774" w:rsidRDefault="00F50774" w:rsidP="00F50774">
            <w:pPr>
              <w:jc w:val="center"/>
              <w:rPr>
                <w:vertAlign w:val="superscript"/>
                <w:lang w:eastAsia="en-US"/>
              </w:rPr>
            </w:pPr>
            <w:proofErr w:type="spellStart"/>
            <w:r w:rsidRPr="00F50774">
              <w:rPr>
                <w:vertAlign w:val="superscript"/>
                <w:lang w:eastAsia="en-US"/>
              </w:rPr>
              <w:t>подпись</w:t>
            </w:r>
            <w:proofErr w:type="spellEnd"/>
            <w:r w:rsidRPr="00F50774">
              <w:rPr>
                <w:vertAlign w:val="superscript"/>
                <w:lang w:eastAsia="en-US"/>
              </w:rPr>
              <w:t xml:space="preserve">, </w:t>
            </w:r>
            <w:proofErr w:type="spellStart"/>
            <w:r w:rsidRPr="00F50774">
              <w:rPr>
                <w:vertAlign w:val="superscript"/>
                <w:lang w:eastAsia="en-US"/>
              </w:rPr>
              <w:t>дата</w:t>
            </w:r>
            <w:proofErr w:type="spellEnd"/>
          </w:p>
        </w:tc>
        <w:tc>
          <w:tcPr>
            <w:tcW w:w="1511" w:type="pct"/>
          </w:tcPr>
          <w:p w14:paraId="67F690D2" w14:textId="77777777" w:rsidR="00F50774" w:rsidRPr="00F50774" w:rsidRDefault="00F50774" w:rsidP="00F50774">
            <w:pPr>
              <w:rPr>
                <w:lang w:eastAsia="en-US"/>
              </w:rPr>
            </w:pPr>
          </w:p>
          <w:p w14:paraId="791EBE4C" w14:textId="77777777" w:rsidR="00F50774" w:rsidRPr="00F50774" w:rsidRDefault="00F50774" w:rsidP="00F50774">
            <w:pPr>
              <w:rPr>
                <w:lang w:eastAsia="en-US"/>
              </w:rPr>
            </w:pPr>
            <w:r w:rsidRPr="00F50774">
              <w:rPr>
                <w:highlight w:val="yellow"/>
                <w:lang w:eastAsia="en-US"/>
              </w:rPr>
              <w:t xml:space="preserve">И.О. </w:t>
            </w:r>
            <w:proofErr w:type="spellStart"/>
            <w:r w:rsidRPr="00F50774">
              <w:rPr>
                <w:highlight w:val="yellow"/>
                <w:lang w:eastAsia="en-US"/>
              </w:rPr>
              <w:t>Фамилия</w:t>
            </w:r>
            <w:proofErr w:type="spellEnd"/>
          </w:p>
          <w:p w14:paraId="2B776D09" w14:textId="77777777" w:rsidR="00F50774" w:rsidRPr="00F50774" w:rsidRDefault="00F50774" w:rsidP="00F50774">
            <w:pPr>
              <w:rPr>
                <w:vertAlign w:val="superscript"/>
                <w:lang w:eastAsia="en-US"/>
              </w:rPr>
            </w:pPr>
            <w:r w:rsidRPr="00F50774">
              <w:rPr>
                <w:vertAlign w:val="superscript"/>
                <w:lang w:eastAsia="en-US"/>
              </w:rPr>
              <w:t>(</w:t>
            </w:r>
            <w:proofErr w:type="spellStart"/>
            <w:r w:rsidRPr="00F50774">
              <w:rPr>
                <w:highlight w:val="yellow"/>
                <w:vertAlign w:val="superscript"/>
                <w:lang w:eastAsia="en-US"/>
              </w:rPr>
              <w:t>раздел</w:t>
            </w:r>
            <w:proofErr w:type="spellEnd"/>
            <w:r w:rsidRPr="00F50774">
              <w:rPr>
                <w:highlight w:val="yellow"/>
                <w:vertAlign w:val="superscript"/>
                <w:lang w:eastAsia="en-US"/>
              </w:rPr>
              <w:t xml:space="preserve"> 3, 4</w:t>
            </w:r>
            <w:r w:rsidRPr="00F50774">
              <w:rPr>
                <w:vertAlign w:val="superscript"/>
                <w:lang w:eastAsia="en-US"/>
              </w:rPr>
              <w:t>)</w:t>
            </w:r>
          </w:p>
        </w:tc>
      </w:tr>
      <w:tr w:rsidR="00F50774" w:rsidRPr="00F50774" w14:paraId="718684BB" w14:textId="77777777" w:rsidTr="00EC766F">
        <w:tc>
          <w:tcPr>
            <w:tcW w:w="1515" w:type="pct"/>
          </w:tcPr>
          <w:p w14:paraId="27BEBA3A" w14:textId="77777777" w:rsidR="00F50774" w:rsidRPr="00F50774" w:rsidRDefault="00F50774" w:rsidP="00F50774">
            <w:pPr>
              <w:rPr>
                <w:highlight w:val="yellow"/>
                <w:lang w:val="ru-RU" w:eastAsia="en-US"/>
              </w:rPr>
            </w:pPr>
            <w:r w:rsidRPr="00F50774">
              <w:rPr>
                <w:highlight w:val="yellow"/>
                <w:lang w:val="ru-RU" w:eastAsia="en-US"/>
              </w:rPr>
              <w:t xml:space="preserve">Вед. науч. сотр., </w:t>
            </w:r>
          </w:p>
          <w:p w14:paraId="5AFB1929" w14:textId="77777777" w:rsidR="00F50774" w:rsidRPr="00F50774" w:rsidRDefault="00F50774" w:rsidP="00F50774">
            <w:pPr>
              <w:rPr>
                <w:lang w:val="ru-RU" w:eastAsia="en-US"/>
              </w:rPr>
            </w:pPr>
            <w:r w:rsidRPr="00F50774">
              <w:rPr>
                <w:highlight w:val="yellow"/>
                <w:lang w:val="ru-RU" w:eastAsia="en-US"/>
              </w:rPr>
              <w:t>канд. физ.-мат. наук</w:t>
            </w:r>
          </w:p>
        </w:tc>
        <w:tc>
          <w:tcPr>
            <w:tcW w:w="1973" w:type="pct"/>
          </w:tcPr>
          <w:p w14:paraId="6E012EC8" w14:textId="77777777" w:rsidR="00F50774" w:rsidRPr="00F50774" w:rsidRDefault="00F50774" w:rsidP="00F50774">
            <w:pPr>
              <w:jc w:val="center"/>
              <w:rPr>
                <w:lang w:val="ru-RU" w:eastAsia="en-US"/>
              </w:rPr>
            </w:pPr>
          </w:p>
          <w:p w14:paraId="3E6C9648" w14:textId="77777777" w:rsidR="00F50774" w:rsidRPr="00F50774" w:rsidRDefault="00F50774" w:rsidP="00F50774">
            <w:pPr>
              <w:jc w:val="center"/>
              <w:rPr>
                <w:lang w:eastAsia="en-US"/>
              </w:rPr>
            </w:pPr>
            <w:r w:rsidRPr="00F50774">
              <w:rPr>
                <w:lang w:eastAsia="en-US"/>
              </w:rPr>
              <w:t>____________________________</w:t>
            </w:r>
          </w:p>
          <w:p w14:paraId="66CE2A16" w14:textId="77777777" w:rsidR="00F50774" w:rsidRPr="00F50774" w:rsidRDefault="00F50774" w:rsidP="00F50774">
            <w:pPr>
              <w:jc w:val="center"/>
              <w:rPr>
                <w:vertAlign w:val="superscript"/>
                <w:lang w:eastAsia="en-US"/>
              </w:rPr>
            </w:pPr>
            <w:proofErr w:type="spellStart"/>
            <w:r w:rsidRPr="00F50774">
              <w:rPr>
                <w:vertAlign w:val="superscript"/>
                <w:lang w:eastAsia="en-US"/>
              </w:rPr>
              <w:t>подпись</w:t>
            </w:r>
            <w:proofErr w:type="spellEnd"/>
            <w:r w:rsidRPr="00F50774">
              <w:rPr>
                <w:vertAlign w:val="superscript"/>
                <w:lang w:eastAsia="en-US"/>
              </w:rPr>
              <w:t xml:space="preserve">, </w:t>
            </w:r>
            <w:proofErr w:type="spellStart"/>
            <w:r w:rsidRPr="00F50774">
              <w:rPr>
                <w:vertAlign w:val="superscript"/>
                <w:lang w:eastAsia="en-US"/>
              </w:rPr>
              <w:t>дата</w:t>
            </w:r>
            <w:proofErr w:type="spellEnd"/>
          </w:p>
        </w:tc>
        <w:tc>
          <w:tcPr>
            <w:tcW w:w="1511" w:type="pct"/>
          </w:tcPr>
          <w:p w14:paraId="0E317758" w14:textId="77777777" w:rsidR="00F50774" w:rsidRPr="00F50774" w:rsidRDefault="00F50774" w:rsidP="00F50774">
            <w:pPr>
              <w:rPr>
                <w:lang w:eastAsia="en-US"/>
              </w:rPr>
            </w:pPr>
          </w:p>
          <w:p w14:paraId="1ABC2D48" w14:textId="77777777" w:rsidR="00F50774" w:rsidRPr="00F50774" w:rsidRDefault="00F50774" w:rsidP="00F50774">
            <w:pPr>
              <w:rPr>
                <w:lang w:eastAsia="en-US"/>
              </w:rPr>
            </w:pPr>
            <w:r w:rsidRPr="00F50774">
              <w:rPr>
                <w:highlight w:val="yellow"/>
                <w:lang w:eastAsia="en-US"/>
              </w:rPr>
              <w:t xml:space="preserve">И.О. </w:t>
            </w:r>
            <w:proofErr w:type="spellStart"/>
            <w:r w:rsidRPr="00F50774">
              <w:rPr>
                <w:highlight w:val="yellow"/>
                <w:lang w:eastAsia="en-US"/>
              </w:rPr>
              <w:t>Фамилия</w:t>
            </w:r>
            <w:proofErr w:type="spellEnd"/>
          </w:p>
          <w:p w14:paraId="4021F37B" w14:textId="77777777" w:rsidR="00F50774" w:rsidRPr="00F50774" w:rsidRDefault="00F50774" w:rsidP="00F50774">
            <w:pPr>
              <w:rPr>
                <w:vertAlign w:val="superscript"/>
                <w:lang w:eastAsia="en-US"/>
              </w:rPr>
            </w:pPr>
            <w:r w:rsidRPr="00F50774">
              <w:rPr>
                <w:vertAlign w:val="superscript"/>
                <w:lang w:eastAsia="en-US"/>
              </w:rPr>
              <w:t>(</w:t>
            </w:r>
            <w:proofErr w:type="spellStart"/>
            <w:r w:rsidRPr="00F50774">
              <w:rPr>
                <w:highlight w:val="yellow"/>
                <w:vertAlign w:val="superscript"/>
                <w:lang w:eastAsia="en-US"/>
              </w:rPr>
              <w:t>раздел</w:t>
            </w:r>
            <w:proofErr w:type="spellEnd"/>
            <w:r w:rsidRPr="00F50774">
              <w:rPr>
                <w:highlight w:val="yellow"/>
                <w:vertAlign w:val="superscript"/>
                <w:lang w:eastAsia="en-US"/>
              </w:rPr>
              <w:t xml:space="preserve"> 3</w:t>
            </w:r>
            <w:r w:rsidRPr="00F50774">
              <w:rPr>
                <w:vertAlign w:val="superscript"/>
                <w:lang w:eastAsia="en-US"/>
              </w:rPr>
              <w:t>)</w:t>
            </w:r>
          </w:p>
        </w:tc>
      </w:tr>
      <w:tr w:rsidR="00F50774" w:rsidRPr="00F50774" w14:paraId="2294D44F" w14:textId="77777777" w:rsidTr="00EC766F">
        <w:tc>
          <w:tcPr>
            <w:tcW w:w="1515" w:type="pct"/>
          </w:tcPr>
          <w:p w14:paraId="509EEBF9" w14:textId="77777777" w:rsidR="00F50774" w:rsidRPr="00F50774" w:rsidRDefault="00F50774" w:rsidP="00F50774">
            <w:pPr>
              <w:rPr>
                <w:highlight w:val="yellow"/>
                <w:lang w:val="ru-RU" w:eastAsia="en-US"/>
              </w:rPr>
            </w:pPr>
            <w:r w:rsidRPr="00F50774">
              <w:rPr>
                <w:highlight w:val="yellow"/>
                <w:lang w:val="ru-RU" w:eastAsia="en-US"/>
              </w:rPr>
              <w:t xml:space="preserve">Вед. науч. сотр., </w:t>
            </w:r>
          </w:p>
          <w:p w14:paraId="7BCF9AFA" w14:textId="77777777" w:rsidR="00F50774" w:rsidRPr="00F50774" w:rsidRDefault="00F50774" w:rsidP="00F50774">
            <w:pPr>
              <w:rPr>
                <w:highlight w:val="yellow"/>
                <w:lang w:val="ru-RU" w:eastAsia="en-US"/>
              </w:rPr>
            </w:pPr>
            <w:r w:rsidRPr="00F50774">
              <w:rPr>
                <w:highlight w:val="yellow"/>
                <w:lang w:val="ru-RU" w:eastAsia="en-US"/>
              </w:rPr>
              <w:t>канд. физ.-мат. наук</w:t>
            </w:r>
          </w:p>
        </w:tc>
        <w:tc>
          <w:tcPr>
            <w:tcW w:w="1973" w:type="pct"/>
          </w:tcPr>
          <w:p w14:paraId="66795BC2" w14:textId="77777777" w:rsidR="00F50774" w:rsidRPr="00F50774" w:rsidRDefault="00F50774" w:rsidP="00F50774">
            <w:pPr>
              <w:jc w:val="center"/>
              <w:rPr>
                <w:lang w:val="ru-RU" w:eastAsia="en-US"/>
              </w:rPr>
            </w:pPr>
          </w:p>
          <w:p w14:paraId="58C213E4" w14:textId="77777777" w:rsidR="00F50774" w:rsidRPr="00F50774" w:rsidRDefault="00F50774" w:rsidP="00F50774">
            <w:pPr>
              <w:jc w:val="center"/>
              <w:rPr>
                <w:lang w:eastAsia="en-US"/>
              </w:rPr>
            </w:pPr>
            <w:r w:rsidRPr="00F50774">
              <w:rPr>
                <w:lang w:eastAsia="en-US"/>
              </w:rPr>
              <w:t>____________________________</w:t>
            </w:r>
          </w:p>
          <w:p w14:paraId="2881F9AE" w14:textId="77777777" w:rsidR="00F50774" w:rsidRPr="00F50774" w:rsidRDefault="00F50774" w:rsidP="00F50774">
            <w:pPr>
              <w:jc w:val="center"/>
              <w:rPr>
                <w:vertAlign w:val="superscript"/>
                <w:lang w:eastAsia="en-US"/>
              </w:rPr>
            </w:pPr>
            <w:proofErr w:type="spellStart"/>
            <w:r w:rsidRPr="00F50774">
              <w:rPr>
                <w:vertAlign w:val="superscript"/>
                <w:lang w:eastAsia="en-US"/>
              </w:rPr>
              <w:t>подпись</w:t>
            </w:r>
            <w:proofErr w:type="spellEnd"/>
            <w:r w:rsidRPr="00F50774">
              <w:rPr>
                <w:vertAlign w:val="superscript"/>
                <w:lang w:eastAsia="en-US"/>
              </w:rPr>
              <w:t xml:space="preserve">, </w:t>
            </w:r>
            <w:proofErr w:type="spellStart"/>
            <w:r w:rsidRPr="00F50774">
              <w:rPr>
                <w:vertAlign w:val="superscript"/>
                <w:lang w:eastAsia="en-US"/>
              </w:rPr>
              <w:t>дата</w:t>
            </w:r>
            <w:proofErr w:type="spellEnd"/>
          </w:p>
        </w:tc>
        <w:tc>
          <w:tcPr>
            <w:tcW w:w="1511" w:type="pct"/>
          </w:tcPr>
          <w:p w14:paraId="1D54589D" w14:textId="77777777" w:rsidR="00F50774" w:rsidRPr="00F50774" w:rsidRDefault="00F50774" w:rsidP="00F50774">
            <w:pPr>
              <w:rPr>
                <w:lang w:eastAsia="en-US"/>
              </w:rPr>
            </w:pPr>
          </w:p>
          <w:p w14:paraId="47D82EB0" w14:textId="77777777" w:rsidR="00F50774" w:rsidRPr="00F50774" w:rsidRDefault="00F50774" w:rsidP="00F50774">
            <w:pPr>
              <w:rPr>
                <w:lang w:eastAsia="en-US"/>
              </w:rPr>
            </w:pPr>
            <w:r w:rsidRPr="00F50774">
              <w:rPr>
                <w:highlight w:val="yellow"/>
                <w:lang w:eastAsia="en-US"/>
              </w:rPr>
              <w:t xml:space="preserve">И.О. </w:t>
            </w:r>
            <w:proofErr w:type="spellStart"/>
            <w:r w:rsidRPr="00F50774">
              <w:rPr>
                <w:highlight w:val="yellow"/>
                <w:lang w:eastAsia="en-US"/>
              </w:rPr>
              <w:t>Фамилия</w:t>
            </w:r>
            <w:proofErr w:type="spellEnd"/>
          </w:p>
          <w:p w14:paraId="4B8403DB" w14:textId="77777777" w:rsidR="00F50774" w:rsidRPr="00F50774" w:rsidRDefault="00F50774" w:rsidP="00F50774">
            <w:pPr>
              <w:rPr>
                <w:vertAlign w:val="superscript"/>
                <w:lang w:eastAsia="en-US"/>
              </w:rPr>
            </w:pPr>
            <w:r w:rsidRPr="00F50774">
              <w:rPr>
                <w:vertAlign w:val="superscript"/>
                <w:lang w:eastAsia="en-US"/>
              </w:rPr>
              <w:t>(</w:t>
            </w:r>
            <w:proofErr w:type="spellStart"/>
            <w:r w:rsidRPr="00F50774">
              <w:rPr>
                <w:highlight w:val="yellow"/>
                <w:vertAlign w:val="superscript"/>
                <w:lang w:eastAsia="en-US"/>
              </w:rPr>
              <w:t>раздел</w:t>
            </w:r>
            <w:proofErr w:type="spellEnd"/>
            <w:r w:rsidRPr="00F50774">
              <w:rPr>
                <w:highlight w:val="yellow"/>
                <w:vertAlign w:val="superscript"/>
                <w:lang w:eastAsia="en-US"/>
              </w:rPr>
              <w:t xml:space="preserve"> 2, 3, 4</w:t>
            </w:r>
            <w:r w:rsidRPr="00F50774">
              <w:rPr>
                <w:vertAlign w:val="superscript"/>
                <w:lang w:eastAsia="en-US"/>
              </w:rPr>
              <w:t>)</w:t>
            </w:r>
          </w:p>
        </w:tc>
      </w:tr>
      <w:tr w:rsidR="00F50774" w:rsidRPr="00F50774" w14:paraId="3E90064F" w14:textId="77777777" w:rsidTr="00EC766F">
        <w:tc>
          <w:tcPr>
            <w:tcW w:w="1515" w:type="pct"/>
          </w:tcPr>
          <w:p w14:paraId="42A195D1" w14:textId="77777777" w:rsidR="00F50774" w:rsidRPr="00F50774" w:rsidRDefault="00F50774" w:rsidP="00F50774">
            <w:pPr>
              <w:rPr>
                <w:highlight w:val="yellow"/>
                <w:lang w:val="ru-RU" w:eastAsia="en-US"/>
              </w:rPr>
            </w:pPr>
            <w:r w:rsidRPr="00F50774">
              <w:rPr>
                <w:highlight w:val="yellow"/>
                <w:lang w:val="ru-RU" w:eastAsia="en-US"/>
              </w:rPr>
              <w:t xml:space="preserve">Гл. науч. сотр., </w:t>
            </w:r>
          </w:p>
          <w:p w14:paraId="4BFD58D4" w14:textId="77777777" w:rsidR="00F50774" w:rsidRPr="00F50774" w:rsidRDefault="00F50774" w:rsidP="00F50774">
            <w:pPr>
              <w:rPr>
                <w:lang w:val="ru-RU" w:eastAsia="en-US"/>
              </w:rPr>
            </w:pPr>
            <w:r w:rsidRPr="00F50774">
              <w:rPr>
                <w:highlight w:val="yellow"/>
                <w:lang w:val="ru-RU" w:eastAsia="en-US"/>
              </w:rPr>
              <w:t>д-р. физ.-мат. наук</w:t>
            </w:r>
          </w:p>
        </w:tc>
        <w:tc>
          <w:tcPr>
            <w:tcW w:w="1973" w:type="pct"/>
          </w:tcPr>
          <w:p w14:paraId="5145980E" w14:textId="77777777" w:rsidR="00F50774" w:rsidRPr="00F50774" w:rsidRDefault="00F50774" w:rsidP="00F50774">
            <w:pPr>
              <w:jc w:val="center"/>
              <w:rPr>
                <w:lang w:val="ru-RU" w:eastAsia="en-US"/>
              </w:rPr>
            </w:pPr>
          </w:p>
          <w:p w14:paraId="75E71F29" w14:textId="77777777" w:rsidR="00F50774" w:rsidRPr="00F50774" w:rsidRDefault="00F50774" w:rsidP="00F50774">
            <w:pPr>
              <w:jc w:val="center"/>
              <w:rPr>
                <w:lang w:eastAsia="en-US"/>
              </w:rPr>
            </w:pPr>
            <w:r w:rsidRPr="00F50774">
              <w:rPr>
                <w:lang w:eastAsia="en-US"/>
              </w:rPr>
              <w:t>____________________________</w:t>
            </w:r>
          </w:p>
          <w:p w14:paraId="3EA34C13" w14:textId="77777777" w:rsidR="00F50774" w:rsidRPr="00F50774" w:rsidRDefault="00F50774" w:rsidP="00F50774">
            <w:pPr>
              <w:jc w:val="center"/>
              <w:rPr>
                <w:vertAlign w:val="superscript"/>
                <w:lang w:eastAsia="en-US"/>
              </w:rPr>
            </w:pPr>
            <w:proofErr w:type="spellStart"/>
            <w:r w:rsidRPr="00F50774">
              <w:rPr>
                <w:vertAlign w:val="superscript"/>
                <w:lang w:eastAsia="en-US"/>
              </w:rPr>
              <w:t>подпись</w:t>
            </w:r>
            <w:proofErr w:type="spellEnd"/>
            <w:r w:rsidRPr="00F50774">
              <w:rPr>
                <w:vertAlign w:val="superscript"/>
                <w:lang w:eastAsia="en-US"/>
              </w:rPr>
              <w:t xml:space="preserve">, </w:t>
            </w:r>
            <w:proofErr w:type="spellStart"/>
            <w:r w:rsidRPr="00F50774">
              <w:rPr>
                <w:vertAlign w:val="superscript"/>
                <w:lang w:eastAsia="en-US"/>
              </w:rPr>
              <w:t>дата</w:t>
            </w:r>
            <w:proofErr w:type="spellEnd"/>
          </w:p>
        </w:tc>
        <w:tc>
          <w:tcPr>
            <w:tcW w:w="1511" w:type="pct"/>
          </w:tcPr>
          <w:p w14:paraId="19AA4933" w14:textId="77777777" w:rsidR="00F50774" w:rsidRPr="00F50774" w:rsidRDefault="00F50774" w:rsidP="00F50774">
            <w:pPr>
              <w:rPr>
                <w:lang w:eastAsia="en-US"/>
              </w:rPr>
            </w:pPr>
          </w:p>
          <w:p w14:paraId="34C6EA44" w14:textId="77777777" w:rsidR="00F50774" w:rsidRPr="00F50774" w:rsidRDefault="00F50774" w:rsidP="00F50774">
            <w:pPr>
              <w:rPr>
                <w:lang w:eastAsia="en-US"/>
              </w:rPr>
            </w:pPr>
            <w:r w:rsidRPr="00F50774">
              <w:rPr>
                <w:highlight w:val="yellow"/>
                <w:lang w:eastAsia="en-US"/>
              </w:rPr>
              <w:t xml:space="preserve">И.О. </w:t>
            </w:r>
            <w:proofErr w:type="spellStart"/>
            <w:r w:rsidRPr="00F50774">
              <w:rPr>
                <w:highlight w:val="yellow"/>
                <w:lang w:eastAsia="en-US"/>
              </w:rPr>
              <w:t>Фамилия</w:t>
            </w:r>
            <w:proofErr w:type="spellEnd"/>
          </w:p>
          <w:p w14:paraId="4E160A25" w14:textId="77777777" w:rsidR="00F50774" w:rsidRPr="00F50774" w:rsidRDefault="00F50774" w:rsidP="00F50774">
            <w:pPr>
              <w:rPr>
                <w:vertAlign w:val="superscript"/>
                <w:lang w:eastAsia="en-US"/>
              </w:rPr>
            </w:pPr>
            <w:r w:rsidRPr="00F50774">
              <w:rPr>
                <w:vertAlign w:val="superscript"/>
                <w:lang w:eastAsia="en-US"/>
              </w:rPr>
              <w:t>(</w:t>
            </w:r>
            <w:proofErr w:type="spellStart"/>
            <w:r w:rsidRPr="00F50774">
              <w:rPr>
                <w:highlight w:val="yellow"/>
                <w:vertAlign w:val="superscript"/>
                <w:lang w:eastAsia="en-US"/>
              </w:rPr>
              <w:t>раздел</w:t>
            </w:r>
            <w:proofErr w:type="spellEnd"/>
            <w:r w:rsidRPr="00F50774">
              <w:rPr>
                <w:highlight w:val="yellow"/>
                <w:vertAlign w:val="superscript"/>
                <w:lang w:eastAsia="en-US"/>
              </w:rPr>
              <w:t xml:space="preserve"> 3</w:t>
            </w:r>
            <w:r w:rsidRPr="00F50774">
              <w:rPr>
                <w:vertAlign w:val="superscript"/>
                <w:lang w:eastAsia="en-US"/>
              </w:rPr>
              <w:t>)</w:t>
            </w:r>
          </w:p>
        </w:tc>
      </w:tr>
      <w:tr w:rsidR="00F50774" w:rsidRPr="00F50774" w14:paraId="3AB340A7" w14:textId="77777777" w:rsidTr="00EC766F">
        <w:tc>
          <w:tcPr>
            <w:tcW w:w="1515" w:type="pct"/>
          </w:tcPr>
          <w:p w14:paraId="364EC883" w14:textId="77777777" w:rsidR="00F50774" w:rsidRPr="00F50774" w:rsidRDefault="00F50774" w:rsidP="00F50774">
            <w:pPr>
              <w:rPr>
                <w:highlight w:val="yellow"/>
                <w:lang w:val="ru-RU" w:eastAsia="en-US"/>
              </w:rPr>
            </w:pPr>
            <w:r w:rsidRPr="00F50774">
              <w:rPr>
                <w:highlight w:val="yellow"/>
                <w:lang w:val="ru-RU" w:eastAsia="en-US"/>
              </w:rPr>
              <w:t xml:space="preserve">Ст. науч. сотр., </w:t>
            </w:r>
          </w:p>
          <w:p w14:paraId="076F0BD5" w14:textId="77777777" w:rsidR="00F50774" w:rsidRPr="00F50774" w:rsidRDefault="00F50774" w:rsidP="00F50774">
            <w:pPr>
              <w:rPr>
                <w:lang w:val="ru-RU" w:eastAsia="en-US"/>
              </w:rPr>
            </w:pPr>
            <w:r w:rsidRPr="00F50774">
              <w:rPr>
                <w:highlight w:val="yellow"/>
                <w:lang w:val="ru-RU" w:eastAsia="en-US"/>
              </w:rPr>
              <w:t>канд. физ.-мат. наук</w:t>
            </w:r>
          </w:p>
        </w:tc>
        <w:tc>
          <w:tcPr>
            <w:tcW w:w="1973" w:type="pct"/>
          </w:tcPr>
          <w:p w14:paraId="4A258D5F" w14:textId="77777777" w:rsidR="00F50774" w:rsidRPr="00F50774" w:rsidRDefault="00F50774" w:rsidP="00F50774">
            <w:pPr>
              <w:jc w:val="center"/>
              <w:rPr>
                <w:lang w:val="ru-RU" w:eastAsia="en-US"/>
              </w:rPr>
            </w:pPr>
          </w:p>
          <w:p w14:paraId="1DAD48AF" w14:textId="77777777" w:rsidR="00F50774" w:rsidRPr="00F50774" w:rsidRDefault="00F50774" w:rsidP="00F50774">
            <w:pPr>
              <w:jc w:val="center"/>
              <w:rPr>
                <w:lang w:eastAsia="en-US"/>
              </w:rPr>
            </w:pPr>
            <w:r w:rsidRPr="00F50774">
              <w:rPr>
                <w:lang w:eastAsia="en-US"/>
              </w:rPr>
              <w:t>____________________________</w:t>
            </w:r>
          </w:p>
          <w:p w14:paraId="1BCA2CE1" w14:textId="77777777" w:rsidR="00F50774" w:rsidRPr="00F50774" w:rsidRDefault="00F50774" w:rsidP="00F50774">
            <w:pPr>
              <w:jc w:val="center"/>
              <w:rPr>
                <w:vertAlign w:val="superscript"/>
                <w:lang w:eastAsia="en-US"/>
              </w:rPr>
            </w:pPr>
            <w:proofErr w:type="spellStart"/>
            <w:r w:rsidRPr="00F50774">
              <w:rPr>
                <w:vertAlign w:val="superscript"/>
                <w:lang w:eastAsia="en-US"/>
              </w:rPr>
              <w:t>подпись</w:t>
            </w:r>
            <w:proofErr w:type="spellEnd"/>
            <w:r w:rsidRPr="00F50774">
              <w:rPr>
                <w:vertAlign w:val="superscript"/>
                <w:lang w:eastAsia="en-US"/>
              </w:rPr>
              <w:t xml:space="preserve">, </w:t>
            </w:r>
            <w:proofErr w:type="spellStart"/>
            <w:r w:rsidRPr="00F50774">
              <w:rPr>
                <w:vertAlign w:val="superscript"/>
                <w:lang w:eastAsia="en-US"/>
              </w:rPr>
              <w:t>дата</w:t>
            </w:r>
            <w:proofErr w:type="spellEnd"/>
          </w:p>
        </w:tc>
        <w:tc>
          <w:tcPr>
            <w:tcW w:w="1511" w:type="pct"/>
          </w:tcPr>
          <w:p w14:paraId="36287C45" w14:textId="77777777" w:rsidR="00F50774" w:rsidRPr="00F50774" w:rsidRDefault="00F50774" w:rsidP="00F50774">
            <w:pPr>
              <w:rPr>
                <w:lang w:eastAsia="en-US"/>
              </w:rPr>
            </w:pPr>
          </w:p>
          <w:p w14:paraId="4A343650" w14:textId="77777777" w:rsidR="00F50774" w:rsidRPr="00F50774" w:rsidRDefault="00F50774" w:rsidP="00F50774">
            <w:pPr>
              <w:rPr>
                <w:lang w:eastAsia="en-US"/>
              </w:rPr>
            </w:pPr>
            <w:r w:rsidRPr="00F50774">
              <w:rPr>
                <w:highlight w:val="yellow"/>
                <w:lang w:eastAsia="en-US"/>
              </w:rPr>
              <w:t xml:space="preserve">И.О. </w:t>
            </w:r>
            <w:proofErr w:type="spellStart"/>
            <w:r w:rsidRPr="00F50774">
              <w:rPr>
                <w:highlight w:val="yellow"/>
                <w:lang w:eastAsia="en-US"/>
              </w:rPr>
              <w:t>Фамилия</w:t>
            </w:r>
            <w:proofErr w:type="spellEnd"/>
          </w:p>
          <w:p w14:paraId="50146D55" w14:textId="77777777" w:rsidR="00F50774" w:rsidRPr="00F50774" w:rsidRDefault="00F50774" w:rsidP="00F50774">
            <w:pPr>
              <w:rPr>
                <w:vertAlign w:val="superscript"/>
                <w:lang w:eastAsia="en-US"/>
              </w:rPr>
            </w:pPr>
            <w:r w:rsidRPr="00F50774">
              <w:rPr>
                <w:vertAlign w:val="superscript"/>
                <w:lang w:eastAsia="en-US"/>
              </w:rPr>
              <w:t>(</w:t>
            </w:r>
            <w:proofErr w:type="spellStart"/>
            <w:r w:rsidRPr="00F50774">
              <w:rPr>
                <w:highlight w:val="yellow"/>
                <w:vertAlign w:val="superscript"/>
                <w:lang w:eastAsia="en-US"/>
              </w:rPr>
              <w:t>раздел</w:t>
            </w:r>
            <w:proofErr w:type="spellEnd"/>
            <w:r w:rsidRPr="00F50774">
              <w:rPr>
                <w:highlight w:val="yellow"/>
                <w:vertAlign w:val="superscript"/>
                <w:lang w:eastAsia="en-US"/>
              </w:rPr>
              <w:t xml:space="preserve"> 3</w:t>
            </w:r>
            <w:r w:rsidRPr="00F50774">
              <w:rPr>
                <w:vertAlign w:val="superscript"/>
                <w:lang w:eastAsia="en-US"/>
              </w:rPr>
              <w:t>)</w:t>
            </w:r>
          </w:p>
        </w:tc>
      </w:tr>
      <w:tr w:rsidR="00F50774" w:rsidRPr="00F50774" w14:paraId="69F9E573" w14:textId="77777777" w:rsidTr="00EC766F">
        <w:tc>
          <w:tcPr>
            <w:tcW w:w="1515" w:type="pct"/>
          </w:tcPr>
          <w:p w14:paraId="09C41A4B" w14:textId="77777777" w:rsidR="00F50774" w:rsidRPr="00F50774" w:rsidRDefault="00F50774" w:rsidP="00F50774">
            <w:pPr>
              <w:rPr>
                <w:lang w:eastAsia="en-US"/>
              </w:rPr>
            </w:pPr>
          </w:p>
          <w:p w14:paraId="433157A2" w14:textId="77777777" w:rsidR="00F50774" w:rsidRPr="00F50774" w:rsidRDefault="00F50774" w:rsidP="00F50774">
            <w:pPr>
              <w:rPr>
                <w:lang w:eastAsia="en-US"/>
              </w:rPr>
            </w:pPr>
            <w:proofErr w:type="spellStart"/>
            <w:r w:rsidRPr="00F50774">
              <w:rPr>
                <w:lang w:eastAsia="en-US"/>
              </w:rPr>
              <w:t>Нормоконтроль</w:t>
            </w:r>
            <w:proofErr w:type="spellEnd"/>
          </w:p>
        </w:tc>
        <w:tc>
          <w:tcPr>
            <w:tcW w:w="1973" w:type="pct"/>
          </w:tcPr>
          <w:p w14:paraId="56FBB805" w14:textId="77777777" w:rsidR="00F50774" w:rsidRPr="00F50774" w:rsidRDefault="00F50774" w:rsidP="00F50774">
            <w:pPr>
              <w:jc w:val="center"/>
              <w:rPr>
                <w:lang w:eastAsia="en-US"/>
              </w:rPr>
            </w:pPr>
          </w:p>
          <w:p w14:paraId="11CF6D50" w14:textId="77777777" w:rsidR="00F50774" w:rsidRPr="00F50774" w:rsidRDefault="00F50774" w:rsidP="00F50774">
            <w:pPr>
              <w:jc w:val="center"/>
              <w:rPr>
                <w:lang w:eastAsia="en-US"/>
              </w:rPr>
            </w:pPr>
            <w:r w:rsidRPr="00F50774">
              <w:rPr>
                <w:lang w:eastAsia="en-US"/>
              </w:rPr>
              <w:t>____________________________</w:t>
            </w:r>
          </w:p>
          <w:p w14:paraId="5DA15334" w14:textId="77777777" w:rsidR="00F50774" w:rsidRPr="00F50774" w:rsidRDefault="00F50774" w:rsidP="00F50774">
            <w:pPr>
              <w:jc w:val="center"/>
              <w:rPr>
                <w:vertAlign w:val="superscript"/>
                <w:lang w:eastAsia="en-US"/>
              </w:rPr>
            </w:pPr>
            <w:proofErr w:type="spellStart"/>
            <w:r w:rsidRPr="00F50774">
              <w:rPr>
                <w:vertAlign w:val="superscript"/>
                <w:lang w:eastAsia="en-US"/>
              </w:rPr>
              <w:t>подпись</w:t>
            </w:r>
            <w:proofErr w:type="spellEnd"/>
            <w:r w:rsidRPr="00F50774">
              <w:rPr>
                <w:vertAlign w:val="superscript"/>
                <w:lang w:eastAsia="en-US"/>
              </w:rPr>
              <w:t xml:space="preserve">, </w:t>
            </w:r>
            <w:proofErr w:type="spellStart"/>
            <w:r w:rsidRPr="00F50774">
              <w:rPr>
                <w:vertAlign w:val="superscript"/>
                <w:lang w:eastAsia="en-US"/>
              </w:rPr>
              <w:t>дата</w:t>
            </w:r>
            <w:proofErr w:type="spellEnd"/>
          </w:p>
        </w:tc>
        <w:tc>
          <w:tcPr>
            <w:tcW w:w="1511" w:type="pct"/>
          </w:tcPr>
          <w:p w14:paraId="1101D420" w14:textId="77777777" w:rsidR="00F50774" w:rsidRPr="00F50774" w:rsidRDefault="00F50774" w:rsidP="00F50774">
            <w:pPr>
              <w:rPr>
                <w:lang w:eastAsia="en-US"/>
              </w:rPr>
            </w:pPr>
          </w:p>
          <w:p w14:paraId="0E338820" w14:textId="77777777" w:rsidR="00F50774" w:rsidRPr="00F50774" w:rsidRDefault="00F50774" w:rsidP="00F50774">
            <w:pPr>
              <w:rPr>
                <w:lang w:eastAsia="en-US"/>
              </w:rPr>
            </w:pPr>
            <w:r w:rsidRPr="00F50774">
              <w:rPr>
                <w:highlight w:val="yellow"/>
                <w:lang w:eastAsia="en-US"/>
              </w:rPr>
              <w:t xml:space="preserve">И.О. </w:t>
            </w:r>
            <w:proofErr w:type="spellStart"/>
            <w:r w:rsidRPr="00F50774">
              <w:rPr>
                <w:highlight w:val="yellow"/>
                <w:lang w:eastAsia="en-US"/>
              </w:rPr>
              <w:t>Фамилия</w:t>
            </w:r>
            <w:proofErr w:type="spellEnd"/>
          </w:p>
        </w:tc>
      </w:tr>
    </w:tbl>
    <w:p w14:paraId="32E464F7" w14:textId="77777777" w:rsidR="00F50774" w:rsidRPr="00F50774" w:rsidRDefault="00F50774" w:rsidP="00F50774">
      <w:pPr>
        <w:spacing w:line="360" w:lineRule="auto"/>
        <w:ind w:firstLine="709"/>
        <w:jc w:val="both"/>
        <w:rPr>
          <w:rFonts w:eastAsia="Calibri"/>
          <w:szCs w:val="22"/>
          <w:lang w:eastAsia="en-US"/>
        </w:rPr>
      </w:pPr>
    </w:p>
    <w:p w14:paraId="772C87C5" w14:textId="77777777" w:rsidR="00F50774" w:rsidRPr="00F50774" w:rsidRDefault="00F50774" w:rsidP="00F50774">
      <w:pPr>
        <w:keepNext/>
        <w:keepLines/>
        <w:pageBreakBefore/>
        <w:spacing w:before="240" w:after="240"/>
        <w:jc w:val="center"/>
        <w:outlineLvl w:val="0"/>
        <w:rPr>
          <w:b/>
          <w:lang w:eastAsia="en-US"/>
        </w:rPr>
      </w:pPr>
      <w:bookmarkStart w:id="5" w:name="_Toc517105878"/>
      <w:bookmarkStart w:id="6" w:name="_Toc518669602"/>
      <w:bookmarkStart w:id="7" w:name="_Toc215310963"/>
      <w:r w:rsidRPr="00F50774">
        <w:rPr>
          <w:b/>
          <w:lang w:eastAsia="en-US"/>
        </w:rPr>
        <w:lastRenderedPageBreak/>
        <w:t>РЕФЕРАТ</w:t>
      </w:r>
      <w:bookmarkEnd w:id="5"/>
      <w:bookmarkEnd w:id="6"/>
      <w:bookmarkEnd w:id="7"/>
    </w:p>
    <w:p w14:paraId="02617739" w14:textId="5C277D6F" w:rsidR="00F50774" w:rsidRPr="00F50774" w:rsidRDefault="00F50774" w:rsidP="00F50774">
      <w:pPr>
        <w:spacing w:line="360" w:lineRule="auto"/>
        <w:ind w:firstLine="720"/>
        <w:jc w:val="both"/>
        <w:rPr>
          <w:rFonts w:eastAsia="Calibri"/>
          <w:lang w:eastAsia="en-US"/>
        </w:rPr>
      </w:pPr>
      <w:r w:rsidRPr="00F50774">
        <w:rPr>
          <w:rFonts w:eastAsia="Calibri"/>
          <w:lang w:eastAsia="en-US"/>
        </w:rPr>
        <w:t>Реферат к научно-техническому отчету о НИР, выполненному в одной книге.</w:t>
      </w:r>
    </w:p>
    <w:p w14:paraId="70277EE0" w14:textId="77777777" w:rsidR="00F50774" w:rsidRPr="00F50774" w:rsidRDefault="00F50774" w:rsidP="00F50774">
      <w:pPr>
        <w:spacing w:line="360" w:lineRule="auto"/>
        <w:ind w:firstLine="720"/>
        <w:jc w:val="both"/>
        <w:rPr>
          <w:rFonts w:eastAsia="Calibri"/>
          <w:lang w:eastAsia="en-US"/>
        </w:rPr>
      </w:pPr>
      <w:r w:rsidRPr="00F50774">
        <w:rPr>
          <w:rFonts w:eastAsia="Calibri"/>
          <w:lang w:eastAsia="en-US"/>
        </w:rPr>
        <w:t xml:space="preserve">Отчет </w:t>
      </w:r>
      <w:r w:rsidRPr="00F50774">
        <w:rPr>
          <w:rFonts w:eastAsia="Calibri"/>
          <w:highlight w:val="yellow"/>
          <w:lang w:eastAsia="en-US"/>
        </w:rPr>
        <w:t xml:space="preserve">18 с., 1 кн., 8 рис., 0 табл., 11 </w:t>
      </w:r>
      <w:proofErr w:type="spellStart"/>
      <w:r w:rsidRPr="00F50774">
        <w:rPr>
          <w:rFonts w:eastAsia="Calibri"/>
          <w:highlight w:val="yellow"/>
          <w:lang w:eastAsia="en-US"/>
        </w:rPr>
        <w:t>источн</w:t>
      </w:r>
      <w:proofErr w:type="spellEnd"/>
      <w:r w:rsidRPr="00F50774">
        <w:rPr>
          <w:rFonts w:eastAsia="Calibri"/>
          <w:highlight w:val="yellow"/>
          <w:lang w:eastAsia="en-US"/>
        </w:rPr>
        <w:t>., 1</w:t>
      </w:r>
      <w:r w:rsidRPr="00F50774">
        <w:rPr>
          <w:rFonts w:eastAsia="Calibri"/>
          <w:lang w:eastAsia="en-US"/>
        </w:rPr>
        <w:t xml:space="preserve"> прил.</w:t>
      </w:r>
    </w:p>
    <w:p w14:paraId="363B47EC" w14:textId="2EA98394" w:rsidR="00F50774" w:rsidRPr="00F50774" w:rsidRDefault="00F50774" w:rsidP="00F50774">
      <w:pPr>
        <w:spacing w:line="360" w:lineRule="auto"/>
        <w:jc w:val="both"/>
        <w:rPr>
          <w:rFonts w:eastAsia="Calibri"/>
          <w:caps/>
          <w:lang w:eastAsia="en-US"/>
        </w:rPr>
      </w:pPr>
      <w:r w:rsidRPr="00F50774">
        <w:rPr>
          <w:rFonts w:eastAsia="Calibri"/>
          <w:highlight w:val="yellow"/>
          <w:lang w:eastAsia="en-US"/>
        </w:rPr>
        <w:t xml:space="preserve">ПЕРЕЧЕНЬ КЛЮЧЕВЫХ СЛОВ: </w:t>
      </w:r>
      <w:r w:rsidRPr="00FB597F">
        <w:rPr>
          <w:rFonts w:eastAsia="Calibri"/>
          <w:highlight w:val="red"/>
          <w:lang w:eastAsia="en-US"/>
        </w:rPr>
        <w:t>ВСТАВИТЬ СВОИ</w:t>
      </w:r>
      <w:r>
        <w:rPr>
          <w:rFonts w:eastAsia="Calibri"/>
          <w:lang w:eastAsia="en-US"/>
        </w:rPr>
        <w:t xml:space="preserve"> (НАПРИМЕР, </w:t>
      </w:r>
      <w:r w:rsidRPr="00F50774">
        <w:rPr>
          <w:caps/>
        </w:rPr>
        <w:t>магнитооптическ</w:t>
      </w:r>
      <w:r w:rsidR="00FB597F">
        <w:rPr>
          <w:caps/>
        </w:rPr>
        <w:t>АЯ</w:t>
      </w:r>
      <w:r w:rsidRPr="00F50774">
        <w:rPr>
          <w:caps/>
        </w:rPr>
        <w:t xml:space="preserve"> структур</w:t>
      </w:r>
      <w:r w:rsidR="00FB597F">
        <w:rPr>
          <w:caps/>
        </w:rPr>
        <w:t>А</w:t>
      </w:r>
      <w:r>
        <w:rPr>
          <w:caps/>
        </w:rPr>
        <w:t>) Большими буквами, 4-5 словосочетаний или слов</w:t>
      </w:r>
    </w:p>
    <w:p w14:paraId="45BB1AEE" w14:textId="76DAD979" w:rsidR="00F50774" w:rsidRDefault="00F50774" w:rsidP="00F50774">
      <w:pPr>
        <w:pStyle w:val="a7"/>
        <w:keepNext/>
        <w:keepLines/>
        <w:numPr>
          <w:ilvl w:val="0"/>
          <w:numId w:val="2"/>
        </w:numPr>
        <w:tabs>
          <w:tab w:val="left" w:pos="0"/>
        </w:tabs>
        <w:spacing w:line="360" w:lineRule="auto"/>
        <w:ind w:left="0" w:firstLine="709"/>
        <w:jc w:val="both"/>
        <w:rPr>
          <w:rFonts w:ascii="Times New Roman" w:hAnsi="Times New Roman"/>
          <w:b/>
          <w:bCs/>
          <w:sz w:val="24"/>
        </w:rPr>
      </w:pPr>
      <w:r w:rsidRPr="00F00BBD">
        <w:rPr>
          <w:rFonts w:ascii="Times New Roman" w:hAnsi="Times New Roman"/>
          <w:b/>
          <w:bCs/>
          <w:sz w:val="24"/>
        </w:rPr>
        <w:t>Задача «</w:t>
      </w:r>
      <w:r>
        <w:rPr>
          <w:rFonts w:ascii="Times New Roman" w:hAnsi="Times New Roman"/>
          <w:b/>
          <w:bCs/>
          <w:sz w:val="24"/>
        </w:rPr>
        <w:t>Вставить название своей задачи</w:t>
      </w:r>
      <w:r w:rsidR="006C6A74">
        <w:rPr>
          <w:rFonts w:ascii="Times New Roman" w:hAnsi="Times New Roman"/>
          <w:b/>
          <w:bCs/>
          <w:sz w:val="24"/>
        </w:rPr>
        <w:t xml:space="preserve"> (</w:t>
      </w:r>
      <w:r w:rsidR="006C6A74" w:rsidRPr="006C6A74">
        <w:rPr>
          <w:rFonts w:ascii="Times New Roman" w:hAnsi="Times New Roman"/>
          <w:b/>
        </w:rPr>
        <w:t>исследование влияния эффекта осцилляции спина в режиме «квази-замороженного спина при периодических переходах от арок к прямым участкам на измерение ЭДМ в Нуклотроне с различным числом суперпериодов</w:t>
      </w:r>
      <w:r w:rsidR="006C6A74">
        <w:rPr>
          <w:rFonts w:ascii="Times New Roman" w:hAnsi="Times New Roman"/>
          <w:b/>
        </w:rPr>
        <w:t>)</w:t>
      </w:r>
      <w:r w:rsidRPr="006C6A74">
        <w:rPr>
          <w:rFonts w:ascii="Times New Roman" w:hAnsi="Times New Roman"/>
          <w:b/>
          <w:bCs/>
          <w:sz w:val="24"/>
        </w:rPr>
        <w:t>»</w:t>
      </w:r>
    </w:p>
    <w:p w14:paraId="16D32034" w14:textId="4EE1D960" w:rsidR="006C6A74" w:rsidRDefault="006C6A74" w:rsidP="006C6A74">
      <w:pPr>
        <w:pStyle w:val="a7"/>
        <w:keepNext/>
        <w:keepLines/>
        <w:tabs>
          <w:tab w:val="left" w:pos="0"/>
        </w:tabs>
        <w:spacing w:line="360" w:lineRule="auto"/>
        <w:ind w:firstLine="709"/>
        <w:jc w:val="both"/>
        <w:rPr>
          <w:rFonts w:ascii="Times New Roman" w:hAnsi="Times New Roman"/>
        </w:rPr>
      </w:pPr>
      <w:r>
        <w:rPr>
          <w:rFonts w:ascii="Times New Roman" w:hAnsi="Times New Roman"/>
          <w:bCs/>
          <w:sz w:val="24"/>
        </w:rPr>
        <w:t xml:space="preserve">Текст РЕФЕРАТА для задачи (несколько предложений, содержащих цель, объекты, методы, результаты и применение). Например, Проект </w:t>
      </w:r>
      <w:r w:rsidRPr="006D0383">
        <w:rPr>
          <w:rFonts w:ascii="Times New Roman" w:hAnsi="Times New Roman"/>
        </w:rPr>
        <w:t xml:space="preserve">НИКА на 2025 год включает разработку модернизированной магнитооптической структуры </w:t>
      </w:r>
      <w:proofErr w:type="spellStart"/>
      <w:r w:rsidRPr="006D0383">
        <w:rPr>
          <w:rFonts w:ascii="Times New Roman" w:hAnsi="Times New Roman"/>
        </w:rPr>
        <w:t>Нуклотрона</w:t>
      </w:r>
      <w:proofErr w:type="spellEnd"/>
      <w:r w:rsidRPr="006D0383">
        <w:rPr>
          <w:rFonts w:ascii="Times New Roman" w:hAnsi="Times New Roman"/>
        </w:rPr>
        <w:t xml:space="preserve"> адаптированной для исследований ЭДМ и поиска аксиона.</w:t>
      </w:r>
    </w:p>
    <w:p w14:paraId="560B7E71" w14:textId="33E30384" w:rsidR="006C6A74" w:rsidRPr="006C6A74" w:rsidRDefault="006C6A74" w:rsidP="006C6A74">
      <w:pPr>
        <w:pStyle w:val="a7"/>
        <w:keepNext/>
        <w:keepLines/>
        <w:numPr>
          <w:ilvl w:val="0"/>
          <w:numId w:val="2"/>
        </w:numPr>
        <w:tabs>
          <w:tab w:val="left" w:pos="0"/>
        </w:tabs>
        <w:spacing w:line="360" w:lineRule="auto"/>
        <w:ind w:left="0" w:firstLine="709"/>
        <w:jc w:val="both"/>
        <w:rPr>
          <w:rFonts w:ascii="Times New Roman" w:hAnsi="Times New Roman"/>
          <w:b/>
          <w:bCs/>
          <w:sz w:val="24"/>
        </w:rPr>
      </w:pPr>
      <w:r w:rsidRPr="00F00BBD">
        <w:rPr>
          <w:rFonts w:ascii="Times New Roman" w:hAnsi="Times New Roman"/>
          <w:b/>
          <w:bCs/>
          <w:sz w:val="24"/>
        </w:rPr>
        <w:t>Задача «</w:t>
      </w:r>
      <w:r>
        <w:rPr>
          <w:rFonts w:ascii="Times New Roman" w:hAnsi="Times New Roman"/>
          <w:b/>
          <w:bCs/>
          <w:sz w:val="24"/>
        </w:rPr>
        <w:t>Вставить название своей задачи (</w:t>
      </w:r>
      <w:r w:rsidRPr="006C6A74">
        <w:rPr>
          <w:rFonts w:ascii="Times New Roman" w:hAnsi="Times New Roman"/>
          <w:b/>
          <w:sz w:val="24"/>
          <w:szCs w:val="24"/>
        </w:rPr>
        <w:t xml:space="preserve">исследование эффекта удлинения орбиты в </w:t>
      </w:r>
      <w:r w:rsidRPr="006C6A74">
        <w:rPr>
          <w:rFonts w:ascii="Times New Roman" w:hAnsi="Times New Roman"/>
          <w:b/>
          <w:sz w:val="24"/>
          <w:szCs w:val="24"/>
          <w:lang w:val="en-US"/>
        </w:rPr>
        <w:t>QFS</w:t>
      </w:r>
      <w:r w:rsidRPr="006C6A74">
        <w:rPr>
          <w:rFonts w:ascii="Times New Roman" w:hAnsi="Times New Roman"/>
          <w:b/>
          <w:sz w:val="24"/>
          <w:szCs w:val="24"/>
        </w:rPr>
        <w:t xml:space="preserve"> и </w:t>
      </w:r>
      <w:r w:rsidRPr="006C6A74">
        <w:rPr>
          <w:rFonts w:ascii="Times New Roman" w:hAnsi="Times New Roman"/>
          <w:b/>
          <w:sz w:val="24"/>
          <w:szCs w:val="24"/>
          <w:lang w:val="en-US"/>
        </w:rPr>
        <w:t>FS</w:t>
      </w:r>
      <w:r w:rsidRPr="006C6A74">
        <w:rPr>
          <w:rFonts w:ascii="Times New Roman" w:hAnsi="Times New Roman"/>
          <w:b/>
          <w:sz w:val="24"/>
          <w:szCs w:val="24"/>
        </w:rPr>
        <w:t xml:space="preserve"> структурах, определяющего сдвиг частоты прецессии спина)</w:t>
      </w:r>
      <w:r w:rsidRPr="006C6A74">
        <w:rPr>
          <w:rFonts w:ascii="Times New Roman" w:hAnsi="Times New Roman"/>
          <w:b/>
          <w:bCs/>
          <w:sz w:val="24"/>
          <w:szCs w:val="24"/>
        </w:rPr>
        <w:t>»</w:t>
      </w:r>
    </w:p>
    <w:p w14:paraId="270AB8F2" w14:textId="5ACDE82D" w:rsidR="006C6A74" w:rsidRDefault="006C6A74" w:rsidP="006C6A74">
      <w:pPr>
        <w:pStyle w:val="a7"/>
        <w:keepNext/>
        <w:keepLines/>
        <w:tabs>
          <w:tab w:val="left" w:pos="0"/>
        </w:tabs>
        <w:spacing w:line="360" w:lineRule="auto"/>
        <w:ind w:firstLine="709"/>
        <w:jc w:val="both"/>
        <w:rPr>
          <w:rFonts w:ascii="Times New Roman" w:hAnsi="Times New Roman"/>
          <w:bCs/>
          <w:sz w:val="24"/>
        </w:rPr>
      </w:pPr>
      <w:r>
        <w:rPr>
          <w:rFonts w:ascii="Times New Roman" w:hAnsi="Times New Roman"/>
          <w:bCs/>
          <w:sz w:val="24"/>
        </w:rPr>
        <w:t>Текст РЕФЕРАТА для этой задачи (несколько предложений, содержащих цель, объекты, методы, результаты и применение).</w:t>
      </w:r>
    </w:p>
    <w:p w14:paraId="4A864B8B" w14:textId="1ECF785E" w:rsidR="006C6A74" w:rsidRPr="006C6A74" w:rsidRDefault="006C6A74" w:rsidP="006C6A74">
      <w:pPr>
        <w:pStyle w:val="a7"/>
        <w:keepNext/>
        <w:keepLines/>
        <w:numPr>
          <w:ilvl w:val="0"/>
          <w:numId w:val="2"/>
        </w:numPr>
        <w:tabs>
          <w:tab w:val="left" w:pos="0"/>
        </w:tabs>
        <w:spacing w:line="360" w:lineRule="auto"/>
        <w:ind w:left="0" w:firstLine="709"/>
        <w:jc w:val="both"/>
        <w:rPr>
          <w:rFonts w:ascii="Times New Roman" w:hAnsi="Times New Roman"/>
          <w:b/>
          <w:bCs/>
          <w:sz w:val="24"/>
          <w:szCs w:val="24"/>
        </w:rPr>
      </w:pPr>
      <w:r w:rsidRPr="00F00BBD">
        <w:rPr>
          <w:rFonts w:ascii="Times New Roman" w:hAnsi="Times New Roman"/>
          <w:b/>
          <w:bCs/>
          <w:sz w:val="24"/>
        </w:rPr>
        <w:t>Задача «</w:t>
      </w:r>
      <w:r>
        <w:rPr>
          <w:rFonts w:ascii="Times New Roman" w:hAnsi="Times New Roman"/>
          <w:b/>
          <w:bCs/>
          <w:sz w:val="24"/>
        </w:rPr>
        <w:t xml:space="preserve">Вставить название своей задачи </w:t>
      </w:r>
      <w:r w:rsidRPr="006C6A74">
        <w:rPr>
          <w:rFonts w:ascii="Times New Roman" w:hAnsi="Times New Roman"/>
          <w:b/>
          <w:bCs/>
          <w:sz w:val="24"/>
          <w:szCs w:val="24"/>
        </w:rPr>
        <w:t>(</w:t>
      </w:r>
      <w:r w:rsidRPr="006C6A74">
        <w:rPr>
          <w:rFonts w:ascii="Times New Roman" w:hAnsi="Times New Roman"/>
          <w:b/>
          <w:sz w:val="24"/>
          <w:szCs w:val="24"/>
        </w:rPr>
        <w:t xml:space="preserve">исследование поведение инвариантной оси в режиме </w:t>
      </w:r>
      <w:r w:rsidRPr="006C6A74">
        <w:rPr>
          <w:rFonts w:ascii="Times New Roman" w:hAnsi="Times New Roman"/>
          <w:b/>
          <w:sz w:val="24"/>
          <w:szCs w:val="24"/>
          <w:lang w:val="en-US"/>
        </w:rPr>
        <w:t>QFS</w:t>
      </w:r>
      <w:r w:rsidRPr="006C6A74">
        <w:rPr>
          <w:rFonts w:ascii="Times New Roman" w:hAnsi="Times New Roman"/>
          <w:b/>
          <w:sz w:val="24"/>
          <w:szCs w:val="24"/>
        </w:rPr>
        <w:t xml:space="preserve"> с учетом вклада МДМ и ЭДМ прецессии спина в структуре с «квази-замороженном спином»)</w:t>
      </w:r>
      <w:r w:rsidRPr="006C6A74">
        <w:rPr>
          <w:rFonts w:ascii="Times New Roman" w:hAnsi="Times New Roman"/>
          <w:b/>
          <w:bCs/>
          <w:sz w:val="24"/>
          <w:szCs w:val="24"/>
        </w:rPr>
        <w:t>»</w:t>
      </w:r>
    </w:p>
    <w:p w14:paraId="2850E5BC" w14:textId="6A8D372B" w:rsidR="006C6A74" w:rsidRDefault="006C6A74" w:rsidP="006C6A74">
      <w:pPr>
        <w:pStyle w:val="a7"/>
        <w:keepNext/>
        <w:keepLines/>
        <w:tabs>
          <w:tab w:val="left" w:pos="0"/>
        </w:tabs>
        <w:spacing w:line="360" w:lineRule="auto"/>
        <w:ind w:firstLine="709"/>
        <w:jc w:val="both"/>
        <w:rPr>
          <w:rFonts w:ascii="Times New Roman" w:hAnsi="Times New Roman"/>
          <w:bCs/>
          <w:sz w:val="24"/>
        </w:rPr>
      </w:pPr>
      <w:r>
        <w:rPr>
          <w:rFonts w:ascii="Times New Roman" w:hAnsi="Times New Roman"/>
          <w:bCs/>
          <w:sz w:val="24"/>
        </w:rPr>
        <w:t>Текст РЕФЕРАТА для этой задачи.</w:t>
      </w:r>
    </w:p>
    <w:p w14:paraId="468A5958" w14:textId="44924DF3" w:rsidR="006C6A74" w:rsidRDefault="006C6A74" w:rsidP="006C6A74">
      <w:pPr>
        <w:pStyle w:val="a7"/>
        <w:keepNext/>
        <w:keepLines/>
        <w:tabs>
          <w:tab w:val="left" w:pos="0"/>
        </w:tabs>
        <w:spacing w:line="360" w:lineRule="auto"/>
        <w:ind w:firstLine="709"/>
        <w:jc w:val="both"/>
        <w:rPr>
          <w:rFonts w:ascii="Times New Roman" w:hAnsi="Times New Roman"/>
          <w:bCs/>
          <w:sz w:val="24"/>
        </w:rPr>
      </w:pPr>
    </w:p>
    <w:p w14:paraId="3BC539F8" w14:textId="46DD8864" w:rsidR="00F618A9" w:rsidRDefault="006C6A74" w:rsidP="006C6A74">
      <w:pPr>
        <w:pStyle w:val="a7"/>
        <w:keepNext/>
        <w:keepLines/>
        <w:tabs>
          <w:tab w:val="left" w:pos="0"/>
        </w:tabs>
        <w:spacing w:line="360" w:lineRule="auto"/>
        <w:ind w:firstLine="709"/>
        <w:jc w:val="both"/>
        <w:rPr>
          <w:rFonts w:ascii="Times New Roman" w:hAnsi="Times New Roman"/>
          <w:bCs/>
          <w:sz w:val="24"/>
        </w:rPr>
      </w:pPr>
      <w:r w:rsidRPr="00FB597F">
        <w:rPr>
          <w:rFonts w:ascii="Times New Roman" w:hAnsi="Times New Roman"/>
          <w:bCs/>
          <w:sz w:val="24"/>
          <w:highlight w:val="red"/>
        </w:rPr>
        <w:t xml:space="preserve">Если у Вас одна Задача, то заполните один пункт, остальные удалите. В этом случае надо написать название, которое соответствует Задаче и будет по всему отчету. Текст РЕФЕРАТА остается в </w:t>
      </w:r>
      <w:r w:rsidR="0093340F" w:rsidRPr="00FB597F">
        <w:rPr>
          <w:rFonts w:ascii="Times New Roman" w:hAnsi="Times New Roman"/>
          <w:bCs/>
          <w:sz w:val="24"/>
          <w:highlight w:val="red"/>
        </w:rPr>
        <w:t>объеме</w:t>
      </w:r>
      <w:r w:rsidRPr="00FB597F">
        <w:rPr>
          <w:rFonts w:ascii="Times New Roman" w:hAnsi="Times New Roman"/>
          <w:bCs/>
          <w:sz w:val="24"/>
          <w:highlight w:val="red"/>
        </w:rPr>
        <w:t xml:space="preserve"> нескольких предложений</w:t>
      </w:r>
      <w:r>
        <w:rPr>
          <w:rFonts w:ascii="Times New Roman" w:hAnsi="Times New Roman"/>
          <w:bCs/>
          <w:sz w:val="24"/>
        </w:rPr>
        <w:t>.</w:t>
      </w:r>
    </w:p>
    <w:p w14:paraId="3BC635B3" w14:textId="77777777" w:rsidR="00F618A9" w:rsidRDefault="00F618A9">
      <w:pPr>
        <w:spacing w:after="160" w:line="259" w:lineRule="auto"/>
        <w:rPr>
          <w:rFonts w:eastAsiaTheme="minorHAnsi" w:cstheme="minorBidi"/>
          <w:bCs/>
          <w:szCs w:val="22"/>
          <w:lang w:eastAsia="en-US"/>
        </w:rPr>
      </w:pPr>
      <w:r>
        <w:rPr>
          <w:bCs/>
        </w:rPr>
        <w:br w:type="page"/>
      </w:r>
    </w:p>
    <w:p w14:paraId="29AC0236" w14:textId="77777777" w:rsidR="006C6A74" w:rsidRDefault="006C6A74" w:rsidP="006C6A74">
      <w:pPr>
        <w:pStyle w:val="a7"/>
        <w:keepNext/>
        <w:keepLines/>
        <w:tabs>
          <w:tab w:val="left" w:pos="0"/>
        </w:tabs>
        <w:spacing w:line="360" w:lineRule="auto"/>
        <w:ind w:firstLine="709"/>
        <w:jc w:val="both"/>
        <w:rPr>
          <w:rFonts w:ascii="Times New Roman" w:hAnsi="Times New Roman"/>
          <w:bCs/>
          <w:sz w:val="24"/>
        </w:rPr>
      </w:pPr>
    </w:p>
    <w:p w14:paraId="6CF7EC8A" w14:textId="77777777" w:rsidR="00F618A9" w:rsidRPr="00F618A9" w:rsidRDefault="00F618A9" w:rsidP="00F618A9">
      <w:pPr>
        <w:keepNext/>
        <w:keepLines/>
        <w:spacing w:line="360" w:lineRule="auto"/>
        <w:jc w:val="center"/>
        <w:outlineLvl w:val="0"/>
        <w:rPr>
          <w:b/>
          <w:lang w:eastAsia="en-US"/>
        </w:rPr>
      </w:pPr>
      <w:bookmarkStart w:id="8" w:name="_Toc215310964"/>
      <w:r w:rsidRPr="00F618A9">
        <w:rPr>
          <w:b/>
          <w:lang w:eastAsia="en-US"/>
        </w:rPr>
        <w:t>СОДЕРЖАНИЕ</w:t>
      </w:r>
      <w:bookmarkEnd w:id="8"/>
    </w:p>
    <w:sdt>
      <w:sdtPr>
        <w:rPr>
          <w:rFonts w:asciiTheme="minorHAnsi" w:eastAsia="Calibri" w:hAnsiTheme="minorHAnsi" w:cstheme="minorBidi"/>
          <w:noProof/>
          <w:sz w:val="22"/>
          <w:szCs w:val="22"/>
          <w:lang w:eastAsia="en-US"/>
        </w:rPr>
        <w:id w:val="-892269131"/>
        <w:docPartObj>
          <w:docPartGallery w:val="Table of Contents"/>
          <w:docPartUnique/>
        </w:docPartObj>
      </w:sdtPr>
      <w:sdtEndPr>
        <w:rPr>
          <w:noProof w:val="0"/>
        </w:rPr>
      </w:sdtEndPr>
      <w:sdtContent>
        <w:p w14:paraId="7E3A555A" w14:textId="77777777" w:rsidR="00F618A9" w:rsidRPr="00F618A9" w:rsidRDefault="00F618A9" w:rsidP="00F618A9">
          <w:pPr>
            <w:keepNext/>
            <w:keepLines/>
            <w:spacing w:line="360" w:lineRule="auto"/>
            <w:rPr>
              <w:b/>
            </w:rPr>
          </w:pPr>
        </w:p>
        <w:p w14:paraId="3E3E037C" w14:textId="2ED4BB97" w:rsidR="00FB597F" w:rsidRPr="00FB597F" w:rsidRDefault="00F618A9">
          <w:pPr>
            <w:pStyle w:val="12"/>
            <w:tabs>
              <w:tab w:val="right" w:leader="dot" w:pos="9345"/>
            </w:tabs>
            <w:rPr>
              <w:rFonts w:asciiTheme="minorHAnsi" w:eastAsiaTheme="minorEastAsia" w:hAnsiTheme="minorHAnsi" w:cstheme="minorBidi"/>
              <w:noProof/>
              <w:sz w:val="22"/>
              <w:szCs w:val="22"/>
            </w:rPr>
          </w:pPr>
          <w:r w:rsidRPr="00F618A9">
            <w:rPr>
              <w:rFonts w:eastAsia="Calibri"/>
              <w:noProof/>
              <w:lang w:eastAsia="en-US"/>
            </w:rPr>
            <w:fldChar w:fldCharType="begin"/>
          </w:r>
          <w:r w:rsidRPr="00F618A9">
            <w:rPr>
              <w:rFonts w:eastAsia="Calibri"/>
              <w:noProof/>
              <w:lang w:eastAsia="en-US"/>
            </w:rPr>
            <w:instrText xml:space="preserve"> TOC \o "1-3" \h \z \u </w:instrText>
          </w:r>
          <w:r w:rsidRPr="00F618A9">
            <w:rPr>
              <w:rFonts w:eastAsia="Calibri"/>
              <w:noProof/>
              <w:lang w:eastAsia="en-US"/>
            </w:rPr>
            <w:fldChar w:fldCharType="separate"/>
          </w:r>
          <w:hyperlink w:anchor="_Toc215310962" w:history="1">
            <w:r w:rsidR="00FB597F" w:rsidRPr="00FB597F">
              <w:rPr>
                <w:rStyle w:val="a3"/>
                <w:noProof/>
                <w:lang w:eastAsia="en-US"/>
              </w:rPr>
              <w:t>СПИСОК ИСПОЛНИТЕЛЕЙ</w:t>
            </w:r>
            <w:r w:rsidR="00FB597F" w:rsidRPr="00FB597F">
              <w:rPr>
                <w:noProof/>
                <w:webHidden/>
              </w:rPr>
              <w:tab/>
            </w:r>
            <w:r w:rsidR="00FB597F" w:rsidRPr="00FB597F">
              <w:rPr>
                <w:noProof/>
                <w:webHidden/>
              </w:rPr>
              <w:fldChar w:fldCharType="begin"/>
            </w:r>
            <w:r w:rsidR="00FB597F" w:rsidRPr="00FB597F">
              <w:rPr>
                <w:noProof/>
                <w:webHidden/>
              </w:rPr>
              <w:instrText xml:space="preserve"> PAGEREF _Toc215310962 \h </w:instrText>
            </w:r>
            <w:r w:rsidR="00FB597F" w:rsidRPr="00FB597F">
              <w:rPr>
                <w:noProof/>
                <w:webHidden/>
              </w:rPr>
            </w:r>
            <w:r w:rsidR="00FB597F" w:rsidRPr="00FB597F">
              <w:rPr>
                <w:noProof/>
                <w:webHidden/>
              </w:rPr>
              <w:fldChar w:fldCharType="separate"/>
            </w:r>
            <w:r w:rsidR="00FB597F" w:rsidRPr="00FB597F">
              <w:rPr>
                <w:noProof/>
                <w:webHidden/>
              </w:rPr>
              <w:t>5</w:t>
            </w:r>
            <w:r w:rsidR="00FB597F" w:rsidRPr="00FB597F">
              <w:rPr>
                <w:noProof/>
                <w:webHidden/>
              </w:rPr>
              <w:fldChar w:fldCharType="end"/>
            </w:r>
          </w:hyperlink>
        </w:p>
        <w:p w14:paraId="6C1891CC" w14:textId="07B6F07E" w:rsidR="00FB597F" w:rsidRPr="00FB597F" w:rsidRDefault="00852DE9">
          <w:pPr>
            <w:pStyle w:val="12"/>
            <w:tabs>
              <w:tab w:val="right" w:leader="dot" w:pos="9345"/>
            </w:tabs>
            <w:rPr>
              <w:rFonts w:asciiTheme="minorHAnsi" w:eastAsiaTheme="minorEastAsia" w:hAnsiTheme="minorHAnsi" w:cstheme="minorBidi"/>
              <w:noProof/>
              <w:sz w:val="22"/>
              <w:szCs w:val="22"/>
            </w:rPr>
          </w:pPr>
          <w:hyperlink w:anchor="_Toc215310963" w:history="1">
            <w:r w:rsidR="00FB597F" w:rsidRPr="00FB597F">
              <w:rPr>
                <w:rStyle w:val="a3"/>
                <w:noProof/>
                <w:lang w:eastAsia="en-US"/>
              </w:rPr>
              <w:t>РЕФЕРАТ</w:t>
            </w:r>
            <w:r w:rsidR="00FB597F" w:rsidRPr="00FB597F">
              <w:rPr>
                <w:noProof/>
                <w:webHidden/>
              </w:rPr>
              <w:tab/>
            </w:r>
            <w:r w:rsidR="00FB597F" w:rsidRPr="00FB597F">
              <w:rPr>
                <w:noProof/>
                <w:webHidden/>
              </w:rPr>
              <w:fldChar w:fldCharType="begin"/>
            </w:r>
            <w:r w:rsidR="00FB597F" w:rsidRPr="00FB597F">
              <w:rPr>
                <w:noProof/>
                <w:webHidden/>
              </w:rPr>
              <w:instrText xml:space="preserve"> PAGEREF _Toc215310963 \h </w:instrText>
            </w:r>
            <w:r w:rsidR="00FB597F" w:rsidRPr="00FB597F">
              <w:rPr>
                <w:noProof/>
                <w:webHidden/>
              </w:rPr>
            </w:r>
            <w:r w:rsidR="00FB597F" w:rsidRPr="00FB597F">
              <w:rPr>
                <w:noProof/>
                <w:webHidden/>
              </w:rPr>
              <w:fldChar w:fldCharType="separate"/>
            </w:r>
            <w:r w:rsidR="00FB597F" w:rsidRPr="00FB597F">
              <w:rPr>
                <w:noProof/>
                <w:webHidden/>
              </w:rPr>
              <w:t>6</w:t>
            </w:r>
            <w:r w:rsidR="00FB597F" w:rsidRPr="00FB597F">
              <w:rPr>
                <w:noProof/>
                <w:webHidden/>
              </w:rPr>
              <w:fldChar w:fldCharType="end"/>
            </w:r>
          </w:hyperlink>
        </w:p>
        <w:p w14:paraId="059E3294" w14:textId="4A25F00F" w:rsidR="00FB597F" w:rsidRPr="00FB597F" w:rsidRDefault="00852DE9">
          <w:pPr>
            <w:pStyle w:val="12"/>
            <w:tabs>
              <w:tab w:val="right" w:leader="dot" w:pos="9345"/>
            </w:tabs>
            <w:rPr>
              <w:rFonts w:asciiTheme="minorHAnsi" w:eastAsiaTheme="minorEastAsia" w:hAnsiTheme="minorHAnsi" w:cstheme="minorBidi"/>
              <w:noProof/>
              <w:sz w:val="22"/>
              <w:szCs w:val="22"/>
            </w:rPr>
          </w:pPr>
          <w:hyperlink w:anchor="_Toc215310964" w:history="1">
            <w:r w:rsidR="00FB597F" w:rsidRPr="00FB597F">
              <w:rPr>
                <w:rStyle w:val="a3"/>
                <w:noProof/>
                <w:lang w:eastAsia="en-US"/>
              </w:rPr>
              <w:t>СОДЕРЖАНИЕ</w:t>
            </w:r>
            <w:r w:rsidR="00FB597F" w:rsidRPr="00FB597F">
              <w:rPr>
                <w:noProof/>
                <w:webHidden/>
              </w:rPr>
              <w:tab/>
            </w:r>
            <w:r w:rsidR="00FB597F" w:rsidRPr="00FB597F">
              <w:rPr>
                <w:noProof/>
                <w:webHidden/>
              </w:rPr>
              <w:fldChar w:fldCharType="begin"/>
            </w:r>
            <w:r w:rsidR="00FB597F" w:rsidRPr="00FB597F">
              <w:rPr>
                <w:noProof/>
                <w:webHidden/>
              </w:rPr>
              <w:instrText xml:space="preserve"> PAGEREF _Toc215310964 \h </w:instrText>
            </w:r>
            <w:r w:rsidR="00FB597F" w:rsidRPr="00FB597F">
              <w:rPr>
                <w:noProof/>
                <w:webHidden/>
              </w:rPr>
            </w:r>
            <w:r w:rsidR="00FB597F" w:rsidRPr="00FB597F">
              <w:rPr>
                <w:noProof/>
                <w:webHidden/>
              </w:rPr>
              <w:fldChar w:fldCharType="separate"/>
            </w:r>
            <w:r w:rsidR="00FB597F" w:rsidRPr="00FB597F">
              <w:rPr>
                <w:noProof/>
                <w:webHidden/>
              </w:rPr>
              <w:t>7</w:t>
            </w:r>
            <w:r w:rsidR="00FB597F" w:rsidRPr="00FB597F">
              <w:rPr>
                <w:noProof/>
                <w:webHidden/>
              </w:rPr>
              <w:fldChar w:fldCharType="end"/>
            </w:r>
          </w:hyperlink>
        </w:p>
        <w:p w14:paraId="210707CC" w14:textId="33E826FF" w:rsidR="00FB597F" w:rsidRPr="00FB597F" w:rsidRDefault="00852DE9">
          <w:pPr>
            <w:pStyle w:val="12"/>
            <w:tabs>
              <w:tab w:val="right" w:leader="dot" w:pos="9345"/>
            </w:tabs>
            <w:rPr>
              <w:rFonts w:asciiTheme="minorHAnsi" w:eastAsiaTheme="minorEastAsia" w:hAnsiTheme="minorHAnsi" w:cstheme="minorBidi"/>
              <w:noProof/>
              <w:sz w:val="22"/>
              <w:szCs w:val="22"/>
            </w:rPr>
          </w:pPr>
          <w:hyperlink w:anchor="_Toc215310965" w:history="1">
            <w:r w:rsidR="00FB597F" w:rsidRPr="00FB597F">
              <w:rPr>
                <w:rStyle w:val="a3"/>
                <w:noProof/>
                <w:lang w:eastAsia="en-US"/>
              </w:rPr>
              <w:t>ВВЕДЕНИЕ</w:t>
            </w:r>
            <w:r w:rsidR="00FB597F" w:rsidRPr="00FB597F">
              <w:rPr>
                <w:noProof/>
                <w:webHidden/>
              </w:rPr>
              <w:tab/>
            </w:r>
            <w:r w:rsidR="00FB597F" w:rsidRPr="00FB597F">
              <w:rPr>
                <w:noProof/>
                <w:webHidden/>
              </w:rPr>
              <w:fldChar w:fldCharType="begin"/>
            </w:r>
            <w:r w:rsidR="00FB597F" w:rsidRPr="00FB597F">
              <w:rPr>
                <w:noProof/>
                <w:webHidden/>
              </w:rPr>
              <w:instrText xml:space="preserve"> PAGEREF _Toc215310965 \h </w:instrText>
            </w:r>
            <w:r w:rsidR="00FB597F" w:rsidRPr="00FB597F">
              <w:rPr>
                <w:noProof/>
                <w:webHidden/>
              </w:rPr>
            </w:r>
            <w:r w:rsidR="00FB597F" w:rsidRPr="00FB597F">
              <w:rPr>
                <w:noProof/>
                <w:webHidden/>
              </w:rPr>
              <w:fldChar w:fldCharType="separate"/>
            </w:r>
            <w:r w:rsidR="00FB597F" w:rsidRPr="00FB597F">
              <w:rPr>
                <w:noProof/>
                <w:webHidden/>
              </w:rPr>
              <w:t>8</w:t>
            </w:r>
            <w:r w:rsidR="00FB597F" w:rsidRPr="00FB597F">
              <w:rPr>
                <w:noProof/>
                <w:webHidden/>
              </w:rPr>
              <w:fldChar w:fldCharType="end"/>
            </w:r>
          </w:hyperlink>
        </w:p>
        <w:p w14:paraId="25C2E125" w14:textId="378F05F5" w:rsidR="00FB597F" w:rsidRPr="00FB597F" w:rsidRDefault="00852DE9">
          <w:pPr>
            <w:pStyle w:val="12"/>
            <w:tabs>
              <w:tab w:val="left" w:pos="440"/>
              <w:tab w:val="right" w:leader="dot" w:pos="9345"/>
            </w:tabs>
            <w:rPr>
              <w:rFonts w:asciiTheme="minorHAnsi" w:eastAsiaTheme="minorEastAsia" w:hAnsiTheme="minorHAnsi" w:cstheme="minorBidi"/>
              <w:noProof/>
              <w:sz w:val="22"/>
              <w:szCs w:val="22"/>
            </w:rPr>
          </w:pPr>
          <w:hyperlink w:anchor="_Toc215310966" w:history="1">
            <w:r w:rsidR="00FB597F" w:rsidRPr="00FB597F">
              <w:rPr>
                <w:rStyle w:val="a3"/>
                <w:rFonts w:cstheme="majorBidi"/>
                <w:noProof/>
              </w:rPr>
              <w:t>1.</w:t>
            </w:r>
            <w:r w:rsidR="00FB597F" w:rsidRPr="00FB597F">
              <w:rPr>
                <w:rFonts w:asciiTheme="minorHAnsi" w:eastAsiaTheme="minorEastAsia" w:hAnsiTheme="minorHAnsi" w:cstheme="minorBidi"/>
                <w:noProof/>
                <w:sz w:val="22"/>
                <w:szCs w:val="22"/>
              </w:rPr>
              <w:tab/>
            </w:r>
            <w:r w:rsidR="00FB597F" w:rsidRPr="00FB597F">
              <w:rPr>
                <w:rStyle w:val="a3"/>
                <w:rFonts w:cstheme="majorBidi"/>
                <w:noProof/>
              </w:rPr>
              <w:t>Название Задачи</w:t>
            </w:r>
            <w:r w:rsidR="00FB597F" w:rsidRPr="00FB597F">
              <w:rPr>
                <w:noProof/>
                <w:webHidden/>
              </w:rPr>
              <w:tab/>
            </w:r>
            <w:r w:rsidR="00FB597F" w:rsidRPr="00FB597F">
              <w:rPr>
                <w:noProof/>
                <w:webHidden/>
              </w:rPr>
              <w:fldChar w:fldCharType="begin"/>
            </w:r>
            <w:r w:rsidR="00FB597F" w:rsidRPr="00FB597F">
              <w:rPr>
                <w:noProof/>
                <w:webHidden/>
              </w:rPr>
              <w:instrText xml:space="preserve"> PAGEREF _Toc215310966 \h </w:instrText>
            </w:r>
            <w:r w:rsidR="00FB597F" w:rsidRPr="00FB597F">
              <w:rPr>
                <w:noProof/>
                <w:webHidden/>
              </w:rPr>
            </w:r>
            <w:r w:rsidR="00FB597F" w:rsidRPr="00FB597F">
              <w:rPr>
                <w:noProof/>
                <w:webHidden/>
              </w:rPr>
              <w:fldChar w:fldCharType="separate"/>
            </w:r>
            <w:r w:rsidR="00FB597F" w:rsidRPr="00FB597F">
              <w:rPr>
                <w:noProof/>
                <w:webHidden/>
              </w:rPr>
              <w:t>9</w:t>
            </w:r>
            <w:r w:rsidR="00FB597F" w:rsidRPr="00FB597F">
              <w:rPr>
                <w:noProof/>
                <w:webHidden/>
              </w:rPr>
              <w:fldChar w:fldCharType="end"/>
            </w:r>
          </w:hyperlink>
        </w:p>
        <w:p w14:paraId="40441F95" w14:textId="2A1C1F87" w:rsidR="00FB597F" w:rsidRPr="00FB597F" w:rsidRDefault="00852DE9">
          <w:pPr>
            <w:pStyle w:val="12"/>
            <w:tabs>
              <w:tab w:val="right" w:leader="dot" w:pos="9345"/>
            </w:tabs>
            <w:rPr>
              <w:rFonts w:asciiTheme="minorHAnsi" w:eastAsiaTheme="minorEastAsia" w:hAnsiTheme="minorHAnsi" w:cstheme="minorBidi"/>
              <w:noProof/>
              <w:sz w:val="22"/>
              <w:szCs w:val="22"/>
            </w:rPr>
          </w:pPr>
          <w:hyperlink w:anchor="_Toc215310967" w:history="1">
            <w:r w:rsidR="00FB597F" w:rsidRPr="00FB597F">
              <w:rPr>
                <w:rStyle w:val="a3"/>
                <w:caps/>
                <w:noProof/>
                <w:lang w:eastAsia="en-US"/>
              </w:rPr>
              <w:t>ЗАКЛЮЧЕНИЕ</w:t>
            </w:r>
            <w:r w:rsidR="00FB597F" w:rsidRPr="00FB597F">
              <w:rPr>
                <w:noProof/>
                <w:webHidden/>
              </w:rPr>
              <w:tab/>
            </w:r>
            <w:r w:rsidR="00FB597F" w:rsidRPr="00FB597F">
              <w:rPr>
                <w:noProof/>
                <w:webHidden/>
              </w:rPr>
              <w:fldChar w:fldCharType="begin"/>
            </w:r>
            <w:r w:rsidR="00FB597F" w:rsidRPr="00FB597F">
              <w:rPr>
                <w:noProof/>
                <w:webHidden/>
              </w:rPr>
              <w:instrText xml:space="preserve"> PAGEREF _Toc215310967 \h </w:instrText>
            </w:r>
            <w:r w:rsidR="00FB597F" w:rsidRPr="00FB597F">
              <w:rPr>
                <w:noProof/>
                <w:webHidden/>
              </w:rPr>
            </w:r>
            <w:r w:rsidR="00FB597F" w:rsidRPr="00FB597F">
              <w:rPr>
                <w:noProof/>
                <w:webHidden/>
              </w:rPr>
              <w:fldChar w:fldCharType="separate"/>
            </w:r>
            <w:r w:rsidR="00FB597F" w:rsidRPr="00FB597F">
              <w:rPr>
                <w:noProof/>
                <w:webHidden/>
              </w:rPr>
              <w:t>10</w:t>
            </w:r>
            <w:r w:rsidR="00FB597F" w:rsidRPr="00FB597F">
              <w:rPr>
                <w:noProof/>
                <w:webHidden/>
              </w:rPr>
              <w:fldChar w:fldCharType="end"/>
            </w:r>
          </w:hyperlink>
        </w:p>
        <w:p w14:paraId="107C7A7D" w14:textId="55B78B6D" w:rsidR="00FB597F" w:rsidRDefault="00852DE9">
          <w:pPr>
            <w:pStyle w:val="12"/>
            <w:tabs>
              <w:tab w:val="left" w:pos="2124"/>
              <w:tab w:val="right" w:leader="dot" w:pos="9345"/>
            </w:tabs>
            <w:rPr>
              <w:rFonts w:asciiTheme="minorHAnsi" w:eastAsiaTheme="minorEastAsia" w:hAnsiTheme="minorHAnsi" w:cstheme="minorBidi"/>
              <w:noProof/>
              <w:sz w:val="22"/>
              <w:szCs w:val="22"/>
            </w:rPr>
          </w:pPr>
          <w:hyperlink w:anchor="_Toc215310968" w:history="1">
            <w:r w:rsidR="00FB597F" w:rsidRPr="00FB597F">
              <w:rPr>
                <w:rStyle w:val="a3"/>
                <w:noProof/>
              </w:rPr>
              <w:t>ПРИЛОЖЕНИЕ А</w:t>
            </w:r>
            <w:r w:rsidR="00FB597F" w:rsidRPr="00FB597F">
              <w:rPr>
                <w:rFonts w:asciiTheme="minorHAnsi" w:eastAsiaTheme="minorEastAsia" w:hAnsiTheme="minorHAnsi" w:cstheme="minorBidi"/>
                <w:noProof/>
                <w:sz w:val="22"/>
                <w:szCs w:val="22"/>
              </w:rPr>
              <w:tab/>
            </w:r>
            <w:r w:rsidR="00FB597F" w:rsidRPr="00FB597F">
              <w:rPr>
                <w:rStyle w:val="a3"/>
                <w:noProof/>
              </w:rPr>
              <w:t xml:space="preserve"> Список публикаций исполнителей отчета за 2025 г.</w:t>
            </w:r>
            <w:r w:rsidR="00FB597F" w:rsidRPr="00FB597F">
              <w:rPr>
                <w:noProof/>
                <w:webHidden/>
              </w:rPr>
              <w:tab/>
            </w:r>
            <w:r w:rsidR="00FB597F" w:rsidRPr="00FB597F">
              <w:rPr>
                <w:noProof/>
                <w:webHidden/>
              </w:rPr>
              <w:fldChar w:fldCharType="begin"/>
            </w:r>
            <w:r w:rsidR="00FB597F" w:rsidRPr="00FB597F">
              <w:rPr>
                <w:noProof/>
                <w:webHidden/>
              </w:rPr>
              <w:instrText xml:space="preserve"> PAGEREF _Toc215310968 \h </w:instrText>
            </w:r>
            <w:r w:rsidR="00FB597F" w:rsidRPr="00FB597F">
              <w:rPr>
                <w:noProof/>
                <w:webHidden/>
              </w:rPr>
            </w:r>
            <w:r w:rsidR="00FB597F" w:rsidRPr="00FB597F">
              <w:rPr>
                <w:noProof/>
                <w:webHidden/>
              </w:rPr>
              <w:fldChar w:fldCharType="separate"/>
            </w:r>
            <w:r w:rsidR="00FB597F" w:rsidRPr="00FB597F">
              <w:rPr>
                <w:noProof/>
                <w:webHidden/>
              </w:rPr>
              <w:t>11</w:t>
            </w:r>
            <w:r w:rsidR="00FB597F" w:rsidRPr="00FB597F">
              <w:rPr>
                <w:noProof/>
                <w:webHidden/>
              </w:rPr>
              <w:fldChar w:fldCharType="end"/>
            </w:r>
          </w:hyperlink>
        </w:p>
        <w:p w14:paraId="69E62B9D" w14:textId="07ED8618" w:rsidR="006C6A74" w:rsidRPr="006C6A74" w:rsidRDefault="00F618A9" w:rsidP="00F618A9">
          <w:pPr>
            <w:pStyle w:val="a7"/>
            <w:keepNext/>
            <w:keepLines/>
            <w:tabs>
              <w:tab w:val="left" w:pos="0"/>
            </w:tabs>
            <w:spacing w:line="360" w:lineRule="auto"/>
            <w:ind w:firstLine="709"/>
            <w:jc w:val="both"/>
            <w:rPr>
              <w:rFonts w:ascii="Times New Roman" w:hAnsi="Times New Roman"/>
              <w:bCs/>
              <w:sz w:val="24"/>
            </w:rPr>
          </w:pPr>
          <w:r w:rsidRPr="00F618A9">
            <w:rPr>
              <w:rFonts w:ascii="Times New Roman" w:eastAsia="Calibri" w:hAnsi="Times New Roman" w:cs="Times New Roman"/>
              <w:b/>
              <w:sz w:val="24"/>
              <w:szCs w:val="24"/>
            </w:rPr>
            <w:fldChar w:fldCharType="end"/>
          </w:r>
        </w:p>
      </w:sdtContent>
    </w:sdt>
    <w:p w14:paraId="495D1E60" w14:textId="47160A85" w:rsidR="006C6A74" w:rsidRPr="006C6A74" w:rsidRDefault="00F618A9" w:rsidP="006C6A74">
      <w:pPr>
        <w:pStyle w:val="a7"/>
        <w:keepNext/>
        <w:keepLines/>
        <w:tabs>
          <w:tab w:val="left" w:pos="0"/>
        </w:tabs>
        <w:spacing w:line="360" w:lineRule="auto"/>
        <w:ind w:firstLine="709"/>
        <w:jc w:val="both"/>
        <w:rPr>
          <w:rFonts w:ascii="Times New Roman" w:hAnsi="Times New Roman"/>
          <w:bCs/>
          <w:sz w:val="24"/>
        </w:rPr>
      </w:pPr>
      <w:r w:rsidRPr="00F618A9">
        <w:rPr>
          <w:rFonts w:ascii="Times New Roman" w:hAnsi="Times New Roman"/>
          <w:bCs/>
          <w:sz w:val="24"/>
          <w:highlight w:val="red"/>
        </w:rPr>
        <w:t>Содержание соберется само, если Вы просто вставите текст, где необходимо, в этой форме, не изменив форматирование.</w:t>
      </w:r>
    </w:p>
    <w:p w14:paraId="7353D957" w14:textId="77777777" w:rsidR="00F618A9" w:rsidRPr="00F618A9" w:rsidRDefault="00F618A9" w:rsidP="00F618A9">
      <w:pPr>
        <w:keepNext/>
        <w:keepLines/>
        <w:pageBreakBefore/>
        <w:spacing w:before="240" w:after="240"/>
        <w:jc w:val="center"/>
        <w:outlineLvl w:val="0"/>
        <w:rPr>
          <w:b/>
          <w:lang w:eastAsia="en-US"/>
        </w:rPr>
      </w:pPr>
      <w:bookmarkStart w:id="9" w:name="_Toc517105882"/>
      <w:bookmarkStart w:id="10" w:name="_Toc517105964"/>
      <w:bookmarkStart w:id="11" w:name="_Toc517106196"/>
      <w:bookmarkStart w:id="12" w:name="_Toc518669606"/>
      <w:bookmarkStart w:id="13" w:name="_Toc518669857"/>
      <w:bookmarkStart w:id="14" w:name="_Toc518944503"/>
      <w:bookmarkStart w:id="15" w:name="_Toc153030620"/>
      <w:bookmarkStart w:id="16" w:name="_Toc214988464"/>
      <w:bookmarkStart w:id="17" w:name="_Toc215310965"/>
      <w:r w:rsidRPr="00F618A9">
        <w:rPr>
          <w:b/>
          <w:lang w:eastAsia="en-US"/>
        </w:rPr>
        <w:lastRenderedPageBreak/>
        <w:t>ВВЕДЕНИЕ</w:t>
      </w:r>
      <w:bookmarkEnd w:id="9"/>
      <w:bookmarkEnd w:id="10"/>
      <w:bookmarkEnd w:id="11"/>
      <w:bookmarkEnd w:id="12"/>
      <w:bookmarkEnd w:id="13"/>
      <w:bookmarkEnd w:id="14"/>
      <w:bookmarkEnd w:id="15"/>
      <w:bookmarkEnd w:id="16"/>
      <w:bookmarkEnd w:id="17"/>
    </w:p>
    <w:p w14:paraId="72C5C15C" w14:textId="61466026" w:rsidR="00F618A9" w:rsidRDefault="00F618A9" w:rsidP="00F618A9">
      <w:pPr>
        <w:keepNext/>
        <w:keepLines/>
        <w:numPr>
          <w:ilvl w:val="0"/>
          <w:numId w:val="5"/>
        </w:numPr>
        <w:tabs>
          <w:tab w:val="left" w:pos="0"/>
        </w:tabs>
        <w:spacing w:line="360" w:lineRule="auto"/>
        <w:ind w:firstLine="709"/>
        <w:jc w:val="both"/>
        <w:rPr>
          <w:rFonts w:eastAsia="Calibri"/>
          <w:b/>
          <w:bCs/>
          <w:szCs w:val="22"/>
          <w:lang w:eastAsia="en-US"/>
        </w:rPr>
      </w:pPr>
      <w:r w:rsidRPr="00F618A9">
        <w:rPr>
          <w:rFonts w:eastAsia="Calibri"/>
          <w:b/>
          <w:bCs/>
          <w:szCs w:val="22"/>
          <w:lang w:eastAsia="en-US"/>
        </w:rPr>
        <w:t>Задача «</w:t>
      </w:r>
      <w:r>
        <w:rPr>
          <w:rFonts w:eastAsia="Calibri"/>
          <w:b/>
          <w:bCs/>
          <w:szCs w:val="22"/>
          <w:lang w:eastAsia="en-US"/>
        </w:rPr>
        <w:t>Вставить название Задачи, которое должно совпадать с названием в РЕФЕРАТЕ</w:t>
      </w:r>
      <w:r w:rsidRPr="00F618A9">
        <w:rPr>
          <w:rFonts w:eastAsia="Calibri"/>
          <w:b/>
          <w:bCs/>
          <w:szCs w:val="22"/>
          <w:lang w:eastAsia="en-US"/>
        </w:rPr>
        <w:t>»</w:t>
      </w:r>
    </w:p>
    <w:p w14:paraId="16D5DDC9" w14:textId="65009734" w:rsidR="00F618A9" w:rsidRPr="00F618A9" w:rsidRDefault="00F618A9" w:rsidP="00F618A9">
      <w:pPr>
        <w:spacing w:line="360" w:lineRule="auto"/>
        <w:ind w:firstLine="709"/>
        <w:jc w:val="both"/>
        <w:rPr>
          <w:color w:val="000000"/>
        </w:rPr>
      </w:pPr>
      <w:r w:rsidRPr="00F618A9">
        <w:rPr>
          <w:color w:val="000000"/>
        </w:rPr>
        <w:t xml:space="preserve">Текст введения </w:t>
      </w:r>
      <w:r>
        <w:rPr>
          <w:color w:val="000000"/>
        </w:rPr>
        <w:t>З</w:t>
      </w:r>
      <w:r w:rsidRPr="00F618A9">
        <w:rPr>
          <w:color w:val="000000"/>
        </w:rPr>
        <w:t>адачи</w:t>
      </w:r>
      <w:r>
        <w:rPr>
          <w:color w:val="000000"/>
        </w:rPr>
        <w:t xml:space="preserve">, который должен содержать </w:t>
      </w:r>
      <w:r w:rsidRPr="00F618A9">
        <w:rPr>
          <w:color w:val="000000"/>
        </w:rPr>
        <w:t xml:space="preserve"> </w:t>
      </w:r>
      <w:r w:rsidRPr="00F618A9">
        <w:rPr>
          <w:color w:val="000000"/>
          <w:highlight w:val="yellow"/>
        </w:rPr>
        <w:t>оценк</w:t>
      </w:r>
      <w:r>
        <w:rPr>
          <w:color w:val="000000"/>
          <w:highlight w:val="yellow"/>
        </w:rPr>
        <w:t>у</w:t>
      </w:r>
      <w:r w:rsidRPr="00F618A9">
        <w:rPr>
          <w:color w:val="000000"/>
          <w:highlight w:val="yellow"/>
        </w:rPr>
        <w:t xml:space="preserve"> современного состояния решаемой проблемы, актуальность и новизн</w:t>
      </w:r>
      <w:r>
        <w:rPr>
          <w:color w:val="000000"/>
          <w:highlight w:val="yellow"/>
        </w:rPr>
        <w:t>у</w:t>
      </w:r>
      <w:r w:rsidRPr="00F618A9">
        <w:rPr>
          <w:color w:val="000000"/>
          <w:highlight w:val="yellow"/>
        </w:rPr>
        <w:t xml:space="preserve"> исследования, цели и задачи исследования, сведения о патентных исследованиях, сведения о метрологическом обеспечении</w:t>
      </w:r>
      <w:r w:rsidRPr="00F618A9">
        <w:rPr>
          <w:color w:val="000000"/>
        </w:rPr>
        <w:t xml:space="preserve">. </w:t>
      </w:r>
      <w:r w:rsidRPr="00F618A9">
        <w:rPr>
          <w:b/>
          <w:color w:val="FFFFFF" w:themeColor="background1"/>
          <w:highlight w:val="red"/>
        </w:rPr>
        <w:t>Не более 1 страницы по задаче!</w:t>
      </w:r>
    </w:p>
    <w:p w14:paraId="7845E713" w14:textId="075D54C8" w:rsidR="00F618A9" w:rsidRPr="00F618A9" w:rsidRDefault="00F618A9" w:rsidP="00F618A9">
      <w:pPr>
        <w:spacing w:line="360" w:lineRule="auto"/>
        <w:ind w:firstLine="709"/>
        <w:jc w:val="both"/>
        <w:rPr>
          <w:rFonts w:eastAsia="Calibri"/>
          <w:bCs/>
          <w:lang w:eastAsia="en-US"/>
        </w:rPr>
      </w:pPr>
      <w:r w:rsidRPr="00F618A9">
        <w:rPr>
          <w:rFonts w:eastAsia="Calibri"/>
          <w:bCs/>
          <w:lang w:eastAsia="en-US"/>
        </w:rPr>
        <w:t xml:space="preserve">Например (из Вашего текста): </w:t>
      </w:r>
    </w:p>
    <w:p w14:paraId="0083996D" w14:textId="3C8184FC" w:rsidR="00F618A9" w:rsidRDefault="00F618A9" w:rsidP="00F618A9">
      <w:pPr>
        <w:spacing w:line="360" w:lineRule="auto"/>
        <w:ind w:firstLine="709"/>
        <w:jc w:val="both"/>
      </w:pPr>
      <w:r w:rsidRPr="00F618A9">
        <w:t xml:space="preserve">Наиболее значимой задачей в этом комплексе проблем была разработка новой структуры </w:t>
      </w:r>
      <w:proofErr w:type="spellStart"/>
      <w:r w:rsidRPr="00F618A9">
        <w:t>Нуклотрона</w:t>
      </w:r>
      <w:proofErr w:type="spellEnd"/>
      <w:r w:rsidRPr="00F618A9">
        <w:t xml:space="preserve"> с сохранением функций бустера для коллайдера и предания ему новых функций специального кольца-накопителя для исследований электрического дипольного момента легких ядер. </w:t>
      </w:r>
    </w:p>
    <w:p w14:paraId="4FD78F10" w14:textId="2E275755" w:rsidR="00F618A9" w:rsidRPr="00F618A9" w:rsidRDefault="00526335" w:rsidP="00F618A9">
      <w:pPr>
        <w:spacing w:line="360" w:lineRule="auto"/>
        <w:ind w:firstLine="709"/>
        <w:jc w:val="both"/>
      </w:pPr>
      <w:r w:rsidRPr="00526335">
        <w:rPr>
          <w:highlight w:val="red"/>
        </w:rPr>
        <w:t>Если Задач несколько, пунктов с данным оформлением во ВВЕДЕНИИ должно быть столько, сколько указано в РЕФЕРАТЕ с соответствующими названиями.</w:t>
      </w:r>
    </w:p>
    <w:p w14:paraId="63E3753C" w14:textId="7BC46B4B" w:rsidR="00F618A9" w:rsidRDefault="00F618A9">
      <w:pPr>
        <w:spacing w:after="160" w:line="259" w:lineRule="auto"/>
        <w:rPr>
          <w:rFonts w:eastAsia="Calibri"/>
          <w:bCs/>
          <w:szCs w:val="22"/>
          <w:lang w:eastAsia="en-US"/>
        </w:rPr>
      </w:pPr>
      <w:r>
        <w:rPr>
          <w:rFonts w:eastAsia="Calibri"/>
          <w:bCs/>
          <w:szCs w:val="22"/>
          <w:lang w:eastAsia="en-US"/>
        </w:rPr>
        <w:br w:type="page"/>
      </w:r>
    </w:p>
    <w:p w14:paraId="7C30EB6B" w14:textId="62843DF3" w:rsidR="00F618A9" w:rsidRPr="00F618A9" w:rsidRDefault="00F618A9" w:rsidP="00F618A9">
      <w:pPr>
        <w:pStyle w:val="1"/>
        <w:keepNext/>
        <w:keepLines/>
        <w:numPr>
          <w:ilvl w:val="0"/>
          <w:numId w:val="6"/>
        </w:numPr>
        <w:tabs>
          <w:tab w:val="clear" w:pos="709"/>
        </w:tabs>
        <w:spacing w:before="240" w:after="240" w:line="259" w:lineRule="auto"/>
        <w:ind w:left="360" w:hanging="360"/>
        <w:jc w:val="center"/>
        <w:rPr>
          <w:rFonts w:cstheme="majorBidi"/>
          <w:bCs w:val="0"/>
          <w:sz w:val="28"/>
          <w:szCs w:val="32"/>
          <w:lang w:val="ru-RU" w:eastAsia="ru-RU"/>
        </w:rPr>
      </w:pPr>
      <w:bookmarkStart w:id="18" w:name="_Toc215310966"/>
      <w:bookmarkStart w:id="19" w:name="_Toc61380407"/>
      <w:r w:rsidRPr="00F618A9">
        <w:rPr>
          <w:rFonts w:cstheme="majorBidi"/>
          <w:bCs w:val="0"/>
          <w:sz w:val="28"/>
          <w:szCs w:val="32"/>
          <w:lang w:val="ru-RU" w:eastAsia="ru-RU"/>
        </w:rPr>
        <w:lastRenderedPageBreak/>
        <w:t>Название Задачи</w:t>
      </w:r>
      <w:bookmarkEnd w:id="18"/>
    </w:p>
    <w:bookmarkEnd w:id="19"/>
    <w:p w14:paraId="6F69EBF7" w14:textId="1D2807D8" w:rsidR="00084A22" w:rsidRDefault="00A73F93" w:rsidP="00084A22">
      <w:pPr>
        <w:spacing w:line="360" w:lineRule="auto"/>
        <w:ind w:firstLine="709"/>
        <w:jc w:val="both"/>
        <w:rPr>
          <w:bCs/>
        </w:rPr>
      </w:pPr>
      <w:r w:rsidRPr="00A73F93">
        <w:rPr>
          <w:bCs/>
        </w:rPr>
        <w:t>В рамках проекта ИЯИ РАН</w:t>
      </w:r>
      <w:r>
        <w:rPr>
          <w:bCs/>
        </w:rPr>
        <w:t xml:space="preserve"> </w:t>
      </w:r>
      <w:r w:rsidRPr="00A73F93">
        <w:rPr>
          <w:bCs/>
        </w:rPr>
        <w:t xml:space="preserve">будет выполнять работы по разработке модернизации магнитооптической структуры коллайдера НИКА и </w:t>
      </w:r>
      <w:proofErr w:type="spellStart"/>
      <w:r w:rsidRPr="00A73F93">
        <w:rPr>
          <w:bCs/>
        </w:rPr>
        <w:t>Нуклотрона</w:t>
      </w:r>
      <w:proofErr w:type="spellEnd"/>
      <w:r w:rsidRPr="00A73F93">
        <w:rPr>
          <w:bCs/>
        </w:rPr>
        <w:t xml:space="preserve"> адаптированной для</w:t>
      </w:r>
      <w:r>
        <w:rPr>
          <w:bCs/>
        </w:rPr>
        <w:t xml:space="preserve"> </w:t>
      </w:r>
      <w:r w:rsidRPr="00A73F93">
        <w:rPr>
          <w:bCs/>
        </w:rPr>
        <w:t xml:space="preserve">исследований ЭДМ и поиску аксиона. Будут решаться следующие задачи: (а) исследование влияния эффекта осцилляции спина в режиме «квази-замороженного спина» </w:t>
      </w:r>
      <w:r w:rsidRPr="00A73F93">
        <w:rPr>
          <w:bCs/>
        </w:rPr>
        <w:t>при периодических переходах</w:t>
      </w:r>
      <w:r w:rsidRPr="00A73F93">
        <w:rPr>
          <w:bCs/>
        </w:rPr>
        <w:t xml:space="preserve"> от арок к прямым участкам на измерение ЭДМ в Нуклотроне с различным числом суперпериодов;</w:t>
      </w:r>
      <w:r>
        <w:rPr>
          <w:bCs/>
        </w:rPr>
        <w:t xml:space="preserve"> </w:t>
      </w:r>
      <w:r w:rsidRPr="00A73F93">
        <w:rPr>
          <w:bCs/>
        </w:rPr>
        <w:t>(б) исследование эффекта удлинения орбиты в QFS и FS структурах, определяющего сдвиг частоты прецессии спина; (в) исследование поведения</w:t>
      </w:r>
      <w:r w:rsidR="00084A22">
        <w:rPr>
          <w:bCs/>
        </w:rPr>
        <w:t xml:space="preserve"> </w:t>
      </w:r>
      <w:r w:rsidRPr="00A73F93">
        <w:rPr>
          <w:bCs/>
        </w:rPr>
        <w:t>инвариантной</w:t>
      </w:r>
      <w:r w:rsidRPr="00A73F93">
        <w:rPr>
          <w:bCs/>
        </w:rPr>
        <w:t xml:space="preserve"> оси в режиме QFS с учетом вклада МДМ и ЭДМ прецессии спина в структуре с «квази-замороженным спином»; (г) проверка совпадения</w:t>
      </w:r>
      <w:r>
        <w:rPr>
          <w:bCs/>
        </w:rPr>
        <w:t xml:space="preserve"> </w:t>
      </w:r>
      <w:r w:rsidRPr="00A73F93">
        <w:rPr>
          <w:bCs/>
        </w:rPr>
        <w:t>МДМ- частоты обращения мгновенной поляризации вокруг оси поляризации в случаях прямого (CW) и обратного (CCW) движения пучка по замкнутой</w:t>
      </w:r>
      <w:r>
        <w:rPr>
          <w:bCs/>
        </w:rPr>
        <w:t xml:space="preserve"> о</w:t>
      </w:r>
      <w:r w:rsidRPr="00A73F93">
        <w:rPr>
          <w:bCs/>
        </w:rPr>
        <w:t>рбите;</w:t>
      </w:r>
    </w:p>
    <w:p w14:paraId="2BBA77C0" w14:textId="77777777" w:rsidR="00084A22" w:rsidRPr="00084A22" w:rsidRDefault="00084A22" w:rsidP="00084A22">
      <w:pPr>
        <w:spacing w:line="360" w:lineRule="auto"/>
        <w:ind w:firstLine="709"/>
        <w:jc w:val="both"/>
      </w:pPr>
      <w:r w:rsidRPr="00084A22">
        <w:t xml:space="preserve">Нами рассмотрены два варианта модернизации </w:t>
      </w:r>
      <w:proofErr w:type="spellStart"/>
      <w:r w:rsidRPr="00084A22">
        <w:t>Нуклотрона</w:t>
      </w:r>
      <w:proofErr w:type="spellEnd"/>
      <w:r w:rsidRPr="00084A22">
        <w:t xml:space="preserve"> [1]. В первом варианте будет исследована возможная магнитооптическая структура с сохранением всех свойств существующего ускорителя и дополнительно к этому создающая условия проведения экспериментов по измерению электрического дипольного момента дейтрона за счет размещения на кольце электрических дефлекторов или фильтров Вина. Каждый из этих устройств позволит сохранять направление вектора спина вдоль направления пучка поляризованных частиц на кольце ускорителя. В первом варианте </w:t>
      </w:r>
      <w:proofErr w:type="spellStart"/>
      <w:r w:rsidRPr="00084A22">
        <w:t>Нуклотрона</w:t>
      </w:r>
      <w:proofErr w:type="spellEnd"/>
      <w:r w:rsidRPr="00084A22">
        <w:t xml:space="preserve"> все основные параметры Коллайдера, его критическая энергия, параметры электронного охладителя, остаются неизменными</w:t>
      </w:r>
      <w:r w:rsidRPr="00084A22">
        <w:rPr>
          <w:rFonts w:eastAsiaTheme="minorHAnsi"/>
        </w:rPr>
        <w:t>.</w:t>
      </w:r>
      <w:r w:rsidRPr="00084A22">
        <w:rPr>
          <w:rFonts w:eastAsiaTheme="minorEastAsia"/>
        </w:rPr>
        <w:t xml:space="preserve"> </w:t>
      </w:r>
      <w:r w:rsidRPr="00084A22">
        <w:rPr>
          <w:rFonts w:eastAsiaTheme="minorHAnsi" w:cstheme="minorBidi"/>
          <w:lang w:eastAsia="en-US"/>
        </w:rPr>
        <w:t xml:space="preserve">Во втором варианте </w:t>
      </w:r>
      <w:proofErr w:type="spellStart"/>
      <w:r w:rsidRPr="00084A22">
        <w:rPr>
          <w:rFonts w:eastAsiaTheme="minorHAnsi" w:cstheme="minorBidi"/>
          <w:lang w:eastAsia="en-US"/>
        </w:rPr>
        <w:t>Нуклотрона</w:t>
      </w:r>
      <w:proofErr w:type="spellEnd"/>
      <w:r w:rsidRPr="00084A22">
        <w:rPr>
          <w:rFonts w:eastAsiaTheme="minorHAnsi" w:cstheme="minorBidi"/>
          <w:lang w:eastAsia="en-US"/>
        </w:rPr>
        <w:t xml:space="preserve"> предполагается сделать изменения в части согласования с Коллайдером. Неизменным остается энергия инжекция поляризованных протонов в Коллайдер на том же уровне 2-3 ГэВ. Но для исключения влияния прохождения критической энергии после электронного охлаждения предполагается подъем критической энергии в Коллайдере выше максимальной его энергии</w:t>
      </w:r>
      <w:r w:rsidRPr="00084A22">
        <w:t xml:space="preserve">. </w:t>
      </w:r>
    </w:p>
    <w:p w14:paraId="2B90DDBD" w14:textId="77777777" w:rsidR="00084A22" w:rsidRPr="00084A22" w:rsidRDefault="00084A22" w:rsidP="00084A22">
      <w:pPr>
        <w:spacing w:line="360" w:lineRule="auto"/>
        <w:ind w:firstLine="709"/>
        <w:jc w:val="both"/>
        <w:rPr>
          <w:rFonts w:asciiTheme="minorHAnsi" w:hAnsiTheme="minorHAnsi"/>
        </w:rPr>
      </w:pPr>
      <w:r w:rsidRPr="00084A22">
        <w:t xml:space="preserve">Дополнительно была разработана матричная техника анализа структур с учётом вращения спина благодаря магнитному дипольному моменту (МДМ) и электрическому дипольному моменту (ЭДМ). С помощью данной техники анализа структур получено направление инвариантной оси прецессии спина в структуре типа квази-замороженного спина. Показано, что оно не является строго радиальным, как в случае структуры типа замороженного спина. С помощью матричной техники анализа структур получен фактор ослабления ЭДМ-сигнала в структуре типа квази-замороженного спина относительно замороженного спина. На основании данных результатов сделан вывод о необходимой </w:t>
      </w:r>
      <w:proofErr w:type="spellStart"/>
      <w:r w:rsidRPr="00084A22">
        <w:t>суперпериодичности</w:t>
      </w:r>
      <w:proofErr w:type="spellEnd"/>
      <w:r w:rsidRPr="00084A22">
        <w:t xml:space="preserve"> структуры, состоящей из фильтров Вина и поворотных магнитов. Для </w:t>
      </w:r>
      <w:r w:rsidRPr="00084A22">
        <w:lastRenderedPageBreak/>
        <w:t xml:space="preserve">частиц с относительно большим значением магнитной аномалии </w:t>
      </w:r>
      <w:r w:rsidRPr="00084A22">
        <w:rPr>
          <w:lang w:val="en-US"/>
        </w:rPr>
        <w:t>G</w:t>
      </w:r>
      <w:r w:rsidRPr="00084A22">
        <w:t xml:space="preserve">, например, протонов, </w:t>
      </w:r>
      <w:proofErr w:type="spellStart"/>
      <w:r w:rsidRPr="00084A22">
        <w:t>суперпериодичность</w:t>
      </w:r>
      <w:proofErr w:type="spellEnd"/>
      <w:r w:rsidRPr="00084A22">
        <w:t xml:space="preserve"> должна быть больше, чем у частиц с малым значением </w:t>
      </w:r>
      <w:r w:rsidRPr="00084A22">
        <w:rPr>
          <w:lang w:val="en-US"/>
        </w:rPr>
        <w:t>G</w:t>
      </w:r>
      <w:r w:rsidRPr="00084A22">
        <w:t xml:space="preserve">, например, дейтронов. </w:t>
      </w:r>
    </w:p>
    <w:p w14:paraId="6A0061F2" w14:textId="71F9EAEE" w:rsidR="00084A22" w:rsidRPr="00084A22" w:rsidRDefault="00084A22" w:rsidP="00084A22">
      <w:pPr>
        <w:spacing w:line="360" w:lineRule="auto"/>
        <w:ind w:firstLine="709"/>
        <w:jc w:val="both"/>
      </w:pPr>
      <w:r w:rsidRPr="00526335">
        <w:rPr>
          <w:highlight w:val="red"/>
        </w:rPr>
        <w:t xml:space="preserve">Если Задач несколько, </w:t>
      </w:r>
      <w:r>
        <w:rPr>
          <w:highlight w:val="red"/>
        </w:rPr>
        <w:t>ОСНОВНЫХ ЧАСТЕЙ должно быть столько же</w:t>
      </w:r>
      <w:r w:rsidRPr="00526335">
        <w:rPr>
          <w:highlight w:val="red"/>
        </w:rPr>
        <w:t xml:space="preserve"> с соответствующими названиями</w:t>
      </w:r>
      <w:r>
        <w:rPr>
          <w:highlight w:val="red"/>
        </w:rPr>
        <w:t>, как в РЕФЕРАТЕ и во ВВЕДЕНИИ. Сохранить форматирование ОСНОВНОЙ ЧАСТИ (слово «Задача» не пишется»!</w:t>
      </w:r>
    </w:p>
    <w:p w14:paraId="335AC2FD" w14:textId="1BB69BCF" w:rsidR="00A73F93" w:rsidRDefault="00084A22" w:rsidP="00084A22">
      <w:pPr>
        <w:spacing w:line="360" w:lineRule="auto"/>
        <w:jc w:val="center"/>
        <w:rPr>
          <w:b/>
        </w:rPr>
      </w:pPr>
      <w:r>
        <w:rPr>
          <w:bCs/>
        </w:rPr>
        <w:br/>
      </w:r>
      <w:r w:rsidRPr="00084A22">
        <w:rPr>
          <w:b/>
        </w:rPr>
        <w:t xml:space="preserve">1.1 </w:t>
      </w:r>
      <w:r>
        <w:rPr>
          <w:b/>
        </w:rPr>
        <w:t>И</w:t>
      </w:r>
      <w:r w:rsidRPr="00084A22">
        <w:rPr>
          <w:b/>
        </w:rPr>
        <w:t>сследование влияния эффекта осцилляции спина в режиме «квази-замороженного спина» при периодических переходах от арок к прямым участкам на измерение ЭДМ в Нуклотроне с различным числом суперпериодов</w:t>
      </w:r>
    </w:p>
    <w:p w14:paraId="52BC7715" w14:textId="49393EE5" w:rsidR="00B4723F" w:rsidRDefault="00B4723F" w:rsidP="00084A22">
      <w:pPr>
        <w:spacing w:line="360" w:lineRule="auto"/>
        <w:rPr>
          <w:bCs/>
        </w:rPr>
      </w:pPr>
    </w:p>
    <w:p w14:paraId="1B9E3A70" w14:textId="5730BDEF" w:rsidR="00B4723F" w:rsidRDefault="00084A22" w:rsidP="000662F8">
      <w:pPr>
        <w:spacing w:line="360" w:lineRule="auto"/>
        <w:ind w:firstLine="708"/>
        <w:jc w:val="both"/>
        <w:rPr>
          <w:bCs/>
        </w:rPr>
      </w:pPr>
      <w:r w:rsidRPr="00084A22">
        <w:rPr>
          <w:bCs/>
        </w:rPr>
        <w:t>Было исследовано влияние периодичности установки для структуры с квази-</w:t>
      </w:r>
      <w:r w:rsidR="00B4723F" w:rsidRPr="00B4723F">
        <w:rPr>
          <w:bCs/>
        </w:rPr>
        <w:t xml:space="preserve"> </w:t>
      </w:r>
      <w:r w:rsidRPr="00084A22">
        <w:rPr>
          <w:bCs/>
        </w:rPr>
        <w:t>замороженным спином. Для создания условий квази-замороженности было</w:t>
      </w:r>
      <w:r w:rsidR="00B4723F" w:rsidRPr="00B4723F">
        <w:rPr>
          <w:bCs/>
        </w:rPr>
        <w:t xml:space="preserve"> </w:t>
      </w:r>
      <w:r w:rsidRPr="00084A22">
        <w:rPr>
          <w:bCs/>
        </w:rPr>
        <w:t>рассмотрено применение как фильтров Вина, так и комбинации</w:t>
      </w:r>
      <w:r w:rsidR="00B4723F" w:rsidRPr="00B4723F">
        <w:rPr>
          <w:bCs/>
        </w:rPr>
        <w:t xml:space="preserve"> </w:t>
      </w:r>
      <w:r w:rsidRPr="00084A22">
        <w:rPr>
          <w:bCs/>
        </w:rPr>
        <w:t>электростатического дефлектора и магнитного киккера. Получено выражение</w:t>
      </w:r>
      <w:r w:rsidR="00B4723F" w:rsidRPr="00B4723F">
        <w:rPr>
          <w:bCs/>
        </w:rPr>
        <w:t xml:space="preserve"> </w:t>
      </w:r>
      <w:r w:rsidRPr="00084A22">
        <w:rPr>
          <w:bCs/>
        </w:rPr>
        <w:t xml:space="preserve">для эффективной длины компенсирующего элемента. </w:t>
      </w:r>
    </w:p>
    <w:p w14:paraId="1B55B1E6" w14:textId="603F35F8" w:rsidR="00B4723F" w:rsidRPr="000662F8" w:rsidRDefault="00B4723F" w:rsidP="00B4723F">
      <w:pPr>
        <w:spacing w:line="360" w:lineRule="auto"/>
        <w:ind w:firstLine="708"/>
        <w:jc w:val="both"/>
        <w:rPr>
          <w:bCs/>
        </w:rPr>
      </w:pPr>
      <m:oMathPara>
        <m:oMath>
          <m:sSub>
            <m:sSubPr>
              <m:ctrlPr>
                <w:rPr>
                  <w:rFonts w:ascii="Cambria Math" w:hAnsi="Cambria Math"/>
                  <w:bCs/>
                </w:rPr>
              </m:ctrlPr>
            </m:sSubPr>
            <m:e>
              <m:r>
                <w:rPr>
                  <w:rFonts w:ascii="Cambria Math" w:hAnsi="Cambria Math"/>
                </w:rPr>
                <m:t>L</m:t>
              </m:r>
            </m:e>
            <m:sub>
              <m:r>
                <w:rPr>
                  <w:rFonts w:ascii="Cambria Math" w:hAnsi="Cambria Math"/>
                </w:rPr>
                <m:t>min</m:t>
              </m:r>
            </m:sub>
          </m:sSub>
          <m:r>
            <m:rPr>
              <m:sty m:val="p"/>
            </m:rPr>
            <w:rPr>
              <w:rFonts w:ascii="Cambria Math" w:hAnsi="Cambria Math"/>
            </w:rPr>
            <m:t>=</m:t>
          </m:r>
          <m:f>
            <m:fPr>
              <m:ctrlPr>
                <w:rPr>
                  <w:rFonts w:ascii="Cambria Math" w:hAnsi="Cambria Math"/>
                  <w:bCs/>
                </w:rPr>
              </m:ctrlPr>
            </m:fPr>
            <m:num>
              <m:r>
                <m:rPr>
                  <m:sty m:val="p"/>
                </m:rPr>
                <w:rPr>
                  <w:rFonts w:ascii="Cambria Math" w:hAnsi="Cambria Math"/>
                </w:rPr>
                <m:t>2π</m:t>
              </m:r>
            </m:num>
            <m:den>
              <m:r>
                <w:rPr>
                  <w:rFonts w:ascii="Cambria Math" w:hAnsi="Cambria Math"/>
                </w:rPr>
                <m:t>N</m:t>
              </m:r>
            </m:den>
          </m:f>
          <m:f>
            <m:fPr>
              <m:ctrlPr>
                <w:rPr>
                  <w:rFonts w:ascii="Cambria Math" w:hAnsi="Cambria Math"/>
                  <w:bCs/>
                </w:rPr>
              </m:ctrlPr>
            </m:fPr>
            <m:num>
              <m:r>
                <m:rPr>
                  <m:sty m:val="p"/>
                </m:rPr>
                <w:rPr>
                  <w:rFonts w:ascii="Cambria Math" w:hAnsi="Cambria Math"/>
                </w:rPr>
                <m:t>G</m:t>
              </m:r>
            </m:num>
            <m:den>
              <m:r>
                <w:rPr>
                  <w:rFonts w:ascii="Cambria Math" w:hAnsi="Cambria Math"/>
                </w:rPr>
                <m:t>G</m:t>
              </m:r>
              <m:r>
                <m:rPr>
                  <m:sty m:val="p"/>
                </m:rPr>
                <w:rPr>
                  <w:rFonts w:ascii="Cambria Math" w:hAnsi="Cambria Math"/>
                </w:rPr>
                <m:t>+1</m:t>
              </m:r>
            </m:den>
          </m:f>
          <m:f>
            <m:fPr>
              <m:ctrlPr>
                <w:rPr>
                  <w:rFonts w:ascii="Cambria Math" w:hAnsi="Cambria Math"/>
                  <w:bCs/>
                  <w:i/>
                  <w:iCs/>
                </w:rPr>
              </m:ctrlPr>
            </m:fPr>
            <m:num>
              <m:r>
                <w:rPr>
                  <w:rFonts w:ascii="Cambria Math" w:hAnsi="Cambria Math"/>
                </w:rPr>
                <m:t>m</m:t>
              </m:r>
              <m:sSup>
                <m:sSupPr>
                  <m:ctrlPr>
                    <w:rPr>
                      <w:rFonts w:ascii="Cambria Math" w:hAnsi="Cambria Math"/>
                      <w:bCs/>
                      <w:i/>
                      <w:iCs/>
                    </w:rPr>
                  </m:ctrlPr>
                </m:sSupPr>
                <m:e>
                  <m:r>
                    <w:rPr>
                      <w:rFonts w:ascii="Cambria Math" w:hAnsi="Cambria Math"/>
                    </w:rPr>
                    <m:t>c</m:t>
                  </m:r>
                </m:e>
                <m:sup>
                  <m:r>
                    <w:rPr>
                      <w:rFonts w:ascii="Cambria Math" w:hAnsi="Cambria Math"/>
                    </w:rPr>
                    <m:t>2</m:t>
                  </m:r>
                </m:sup>
              </m:sSup>
            </m:num>
            <m:den>
              <m:r>
                <w:rPr>
                  <w:rFonts w:ascii="Cambria Math" w:hAnsi="Cambria Math"/>
                </w:rPr>
                <m:t>e</m:t>
              </m:r>
            </m:den>
          </m:f>
          <m:f>
            <m:fPr>
              <m:ctrlPr>
                <w:rPr>
                  <w:rFonts w:ascii="Cambria Math" w:hAnsi="Cambria Math"/>
                  <w:bCs/>
                </w:rPr>
              </m:ctrlPr>
            </m:fPr>
            <m:num>
              <m:r>
                <w:rPr>
                  <w:rFonts w:ascii="Cambria Math" w:hAnsi="Cambria Math"/>
                </w:rPr>
                <m:t>γ</m:t>
              </m:r>
              <m:r>
                <m:rPr>
                  <m:sty m:val="p"/>
                </m:rPr>
                <w:rPr>
                  <w:rFonts w:ascii="Cambria Math" w:hAnsi="Cambria Math"/>
                </w:rPr>
                <m:t>(</m:t>
              </m:r>
              <m:sSup>
                <m:sSupPr>
                  <m:ctrlPr>
                    <w:rPr>
                      <w:rFonts w:ascii="Cambria Math" w:hAnsi="Cambria Math"/>
                      <w:bCs/>
                      <w:i/>
                      <w:iCs/>
                    </w:rPr>
                  </m:ctrlPr>
                </m:sSupPr>
                <m:e>
                  <m:r>
                    <w:rPr>
                      <w:rFonts w:ascii="Cambria Math" w:hAnsi="Cambria Math"/>
                    </w:rPr>
                    <m:t>γ</m:t>
                  </m:r>
                </m:e>
                <m:sup>
                  <m:r>
                    <m:rPr>
                      <m:sty m:val="p"/>
                    </m:rPr>
                    <w:rPr>
                      <w:rFonts w:ascii="Cambria Math" w:hAnsi="Cambria Math"/>
                    </w:rPr>
                    <m:t>2</m:t>
                  </m:r>
                </m:sup>
              </m:sSup>
              <m:r>
                <m:rPr>
                  <m:sty m:val="p"/>
                </m:rPr>
                <w:rPr>
                  <w:rFonts w:ascii="Cambria Math" w:hAnsi="Cambria Math"/>
                </w:rPr>
                <m:t>-1)</m:t>
              </m:r>
            </m:num>
            <m:den>
              <m:sSub>
                <m:sSubPr>
                  <m:ctrlPr>
                    <w:rPr>
                      <w:rFonts w:ascii="Cambria Math" w:hAnsi="Cambria Math"/>
                      <w:bCs/>
                    </w:rPr>
                  </m:ctrlPr>
                </m:sSubPr>
                <m:e>
                  <m:r>
                    <w:rPr>
                      <w:rFonts w:ascii="Cambria Math" w:hAnsi="Cambria Math"/>
                    </w:rPr>
                    <m:t>E</m:t>
                  </m:r>
                </m:e>
                <m:sub>
                  <m:r>
                    <w:rPr>
                      <w:rFonts w:ascii="Cambria Math" w:hAnsi="Cambria Math"/>
                    </w:rPr>
                    <m:t>max</m:t>
                  </m:r>
                </m:sub>
              </m:sSub>
            </m:den>
          </m:f>
          <m:r>
            <m:rPr>
              <m:sty m:val="p"/>
            </m:rPr>
            <w:rPr>
              <w:rFonts w:ascii="Cambria Math" w:hAnsi="Cambria Math"/>
            </w:rPr>
            <m:t xml:space="preserve"> </m:t>
          </m:r>
          <m:r>
            <m:rPr>
              <m:sty m:val="p"/>
            </m:rPr>
            <w:rPr>
              <w:rFonts w:ascii="Cambria Math" w:hAnsi="Cambria Math"/>
            </w:rPr>
            <m:t>,</m:t>
          </m:r>
        </m:oMath>
      </m:oMathPara>
    </w:p>
    <w:p w14:paraId="0E9B6820" w14:textId="32F92F2F" w:rsidR="000662F8" w:rsidRDefault="00B50492" w:rsidP="000662F8">
      <w:pPr>
        <w:spacing w:line="360" w:lineRule="auto"/>
        <w:jc w:val="both"/>
        <w:rPr>
          <w:bCs/>
        </w:rPr>
      </w:pPr>
      <w:r>
        <w:rPr>
          <w:rStyle w:val="ypks7kbdpwfgdykd3qb9"/>
        </w:rPr>
        <w:t>г</w:t>
      </w:r>
      <w:r w:rsidR="000662F8">
        <w:rPr>
          <w:rStyle w:val="ypks7kbdpwfgdykd3qb9"/>
        </w:rPr>
        <w:t>де</w:t>
      </w:r>
      <w:r w:rsidR="000662F8" w:rsidRPr="000662F8">
        <w:rPr>
          <w:rStyle w:val="ypks7kbdpwfgdykd3qb9"/>
        </w:rPr>
        <w:t xml:space="preserve"> </w:t>
      </w:r>
      <m:oMath>
        <m:r>
          <w:rPr>
            <w:rFonts w:ascii="Cambria Math" w:hAnsi="Cambria Math"/>
          </w:rPr>
          <m:t>N</m:t>
        </m:r>
      </m:oMath>
      <w:r w:rsidR="000662F8" w:rsidRPr="000662F8">
        <w:rPr>
          <w:bCs/>
          <w:iCs/>
        </w:rPr>
        <w:t xml:space="preserve"> – </w:t>
      </w:r>
      <w:r w:rsidR="000662F8">
        <w:rPr>
          <w:bCs/>
          <w:iCs/>
        </w:rPr>
        <w:t>число периодов структуры</w:t>
      </w:r>
      <w:r w:rsidR="000662F8" w:rsidRPr="000662F8">
        <w:rPr>
          <w:bCs/>
          <w:iCs/>
        </w:rPr>
        <w:t xml:space="preserve">, </w:t>
      </w:r>
      <m:oMath>
        <m:r>
          <w:rPr>
            <w:rFonts w:ascii="Cambria Math" w:hAnsi="Cambria Math"/>
          </w:rPr>
          <m:t>G</m:t>
        </m:r>
      </m:oMath>
      <w:r w:rsidR="000662F8" w:rsidRPr="000662F8">
        <w:rPr>
          <w:bCs/>
        </w:rPr>
        <w:t xml:space="preserve"> – </w:t>
      </w:r>
      <w:r w:rsidR="000662F8">
        <w:rPr>
          <w:bCs/>
        </w:rPr>
        <w:t xml:space="preserve">аномальный магнитный момент, </w:t>
      </w:r>
      <m:oMath>
        <m:r>
          <w:rPr>
            <w:rFonts w:ascii="Cambria Math" w:hAnsi="Cambria Math"/>
          </w:rPr>
          <m:t>m, e</m:t>
        </m:r>
      </m:oMath>
      <w:r w:rsidR="000662F8" w:rsidRPr="000662F8">
        <w:rPr>
          <w:bCs/>
          <w:iCs/>
        </w:rPr>
        <w:t xml:space="preserve"> </w:t>
      </w:r>
      <w:r w:rsidR="000662F8">
        <w:rPr>
          <w:bCs/>
          <w:iCs/>
        </w:rPr>
        <w:t>–</w:t>
      </w:r>
      <w:r w:rsidR="000662F8" w:rsidRPr="000662F8">
        <w:rPr>
          <w:bCs/>
          <w:iCs/>
        </w:rPr>
        <w:t xml:space="preserve"> </w:t>
      </w:r>
      <w:r w:rsidR="000662F8">
        <w:rPr>
          <w:bCs/>
          <w:iCs/>
        </w:rPr>
        <w:t xml:space="preserve">масса и заряд, </w:t>
      </w:r>
      <m:oMath>
        <m:r>
          <w:rPr>
            <w:rFonts w:ascii="Cambria Math" w:hAnsi="Cambria Math"/>
          </w:rPr>
          <m:t>c</m:t>
        </m:r>
      </m:oMath>
      <w:r w:rsidR="000662F8">
        <w:rPr>
          <w:bCs/>
          <w:iCs/>
        </w:rPr>
        <w:t xml:space="preserve"> – скорость света, </w:t>
      </w:r>
      <m:oMath>
        <m:r>
          <w:rPr>
            <w:rFonts w:ascii="Cambria Math" w:hAnsi="Cambria Math"/>
          </w:rPr>
          <m:t>γ</m:t>
        </m:r>
      </m:oMath>
      <w:r w:rsidR="000662F8">
        <w:rPr>
          <w:bCs/>
          <w:iCs/>
        </w:rPr>
        <w:t xml:space="preserve"> – Лоренц-фактор,</w:t>
      </w:r>
      <w:r w:rsidR="000662F8">
        <w:t xml:space="preserve"> </w:t>
      </w:r>
      <m:oMath>
        <m:sSub>
          <m:sSubPr>
            <m:ctrlPr>
              <w:rPr>
                <w:rFonts w:ascii="Cambria Math" w:hAnsi="Cambria Math"/>
                <w:bCs/>
              </w:rPr>
            </m:ctrlPr>
          </m:sSubPr>
          <m:e>
            <m:r>
              <w:rPr>
                <w:rFonts w:ascii="Cambria Math" w:hAnsi="Cambria Math"/>
              </w:rPr>
              <m:t>E</m:t>
            </m:r>
          </m:e>
          <m:sub>
            <m:r>
              <w:rPr>
                <w:rFonts w:ascii="Cambria Math" w:hAnsi="Cambria Math"/>
              </w:rPr>
              <m:t>max</m:t>
            </m:r>
          </m:sub>
        </m:sSub>
      </m:oMath>
      <w:r w:rsidR="000662F8">
        <w:t xml:space="preserve"> </w:t>
      </w:r>
      <w:r w:rsidR="000662F8">
        <w:rPr>
          <w:rStyle w:val="ypks7kbdpwfgdykd3qb9"/>
        </w:rPr>
        <w:t>-</w:t>
      </w:r>
      <w:r w:rsidR="000662F8">
        <w:t xml:space="preserve"> </w:t>
      </w:r>
      <w:r w:rsidR="000662F8">
        <w:rPr>
          <w:rStyle w:val="ypks7kbdpwfgdykd3qb9"/>
        </w:rPr>
        <w:t>максимальное</w:t>
      </w:r>
      <w:r w:rsidR="000662F8">
        <w:t xml:space="preserve"> </w:t>
      </w:r>
      <w:r w:rsidR="000662F8">
        <w:rPr>
          <w:rStyle w:val="ypks7kbdpwfgdykd3qb9"/>
        </w:rPr>
        <w:t>электрическое</w:t>
      </w:r>
      <w:r w:rsidR="000662F8">
        <w:t xml:space="preserve"> </w:t>
      </w:r>
      <w:r w:rsidR="000662F8">
        <w:rPr>
          <w:rStyle w:val="ypks7kbdpwfgdykd3qb9"/>
        </w:rPr>
        <w:t>поле,</w:t>
      </w:r>
      <w:r w:rsidR="000662F8">
        <w:t xml:space="preserve"> </w:t>
      </w:r>
      <w:r w:rsidR="000662F8">
        <w:rPr>
          <w:rStyle w:val="ypks7kbdpwfgdykd3qb9"/>
        </w:rPr>
        <w:t>которое</w:t>
      </w:r>
      <w:r w:rsidR="000662F8">
        <w:t xml:space="preserve"> </w:t>
      </w:r>
      <w:r w:rsidR="000662F8">
        <w:rPr>
          <w:rStyle w:val="ypks7kbdpwfgdykd3qb9"/>
        </w:rPr>
        <w:t>ограничивает</w:t>
      </w:r>
      <w:r w:rsidR="000662F8">
        <w:t xml:space="preserve"> </w:t>
      </w:r>
      <w:r w:rsidR="000662F8">
        <w:rPr>
          <w:rStyle w:val="ypks7kbdpwfgdykd3qb9"/>
        </w:rPr>
        <w:t>минимально</w:t>
      </w:r>
      <w:r w:rsidR="000662F8">
        <w:t xml:space="preserve"> </w:t>
      </w:r>
      <w:r w:rsidR="000662F8">
        <w:rPr>
          <w:rStyle w:val="ypks7kbdpwfgdykd3qb9"/>
        </w:rPr>
        <w:t>достижимую</w:t>
      </w:r>
      <w:r w:rsidR="000662F8">
        <w:t xml:space="preserve"> </w:t>
      </w:r>
      <w:r w:rsidR="000662F8">
        <w:rPr>
          <w:rStyle w:val="ypks7kbdpwfgdykd3qb9"/>
        </w:rPr>
        <w:t>длину</w:t>
      </w:r>
      <w:r w:rsidR="000662F8">
        <w:t xml:space="preserve"> </w:t>
      </w:r>
      <w:r w:rsidR="000662F8">
        <w:rPr>
          <w:rStyle w:val="ypks7kbdpwfgdykd3qb9"/>
        </w:rPr>
        <w:t>независимо</w:t>
      </w:r>
      <w:r w:rsidR="000662F8">
        <w:t xml:space="preserve"> </w:t>
      </w:r>
      <w:r w:rsidR="000662F8">
        <w:rPr>
          <w:rStyle w:val="ypks7kbdpwfgdykd3qb9"/>
        </w:rPr>
        <w:t>от</w:t>
      </w:r>
      <w:r w:rsidR="000662F8">
        <w:t xml:space="preserve"> </w:t>
      </w:r>
      <w:r w:rsidR="000662F8">
        <w:rPr>
          <w:rStyle w:val="ypks7kbdpwfgdykd3qb9"/>
        </w:rPr>
        <w:t>исследуемой</w:t>
      </w:r>
      <w:r w:rsidR="000662F8">
        <w:t xml:space="preserve"> </w:t>
      </w:r>
      <w:r w:rsidR="000662F8">
        <w:rPr>
          <w:rStyle w:val="ypks7kbdpwfgdykd3qb9"/>
        </w:rPr>
        <w:t>частицы.</w:t>
      </w:r>
      <w:r w:rsidR="000662F8">
        <w:t xml:space="preserve"> </w:t>
      </w:r>
      <w:r w:rsidR="000662F8">
        <w:t xml:space="preserve">При этом </w:t>
      </w:r>
      <w:r w:rsidR="000662F8">
        <w:rPr>
          <w:rStyle w:val="ypks7kbdpwfgdykd3qb9"/>
        </w:rPr>
        <w:t>о</w:t>
      </w:r>
      <w:r w:rsidR="000662F8">
        <w:rPr>
          <w:rStyle w:val="ypks7kbdpwfgdykd3qb9"/>
        </w:rPr>
        <w:t>бщая</w:t>
      </w:r>
      <w:r w:rsidR="000662F8">
        <w:t xml:space="preserve"> </w:t>
      </w:r>
      <w:r w:rsidR="000662F8">
        <w:rPr>
          <w:rStyle w:val="ypks7kbdpwfgdykd3qb9"/>
        </w:rPr>
        <w:t>длина</w:t>
      </w:r>
      <w:r w:rsidR="000662F8">
        <w:t xml:space="preserve"> </w:t>
      </w:r>
      <m:oMath>
        <m:r>
          <w:rPr>
            <w:rStyle w:val="ypks7kbdpwfgdykd3qb9"/>
            <w:rFonts w:ascii="Cambria Math" w:hAnsi="Cambria Math"/>
          </w:rPr>
          <m:t>L</m:t>
        </m:r>
        <m:r>
          <w:rPr>
            <w:rFonts w:ascii="Cambria Math" w:hAnsi="Cambria Math"/>
          </w:rPr>
          <m:t xml:space="preserve"> </m:t>
        </m:r>
        <m:r>
          <w:rPr>
            <w:rStyle w:val="ypks7kbdpwfgdykd3qb9"/>
            <w:rFonts w:ascii="Cambria Math" w:hAnsi="Cambria Math"/>
          </w:rPr>
          <m:t>=</m:t>
        </m:r>
        <m:r>
          <w:rPr>
            <w:rFonts w:ascii="Cambria Math" w:hAnsi="Cambria Math"/>
          </w:rPr>
          <m:t xml:space="preserve"> </m:t>
        </m:r>
        <m:r>
          <w:rPr>
            <w:rStyle w:val="ypks7kbdpwfgdykd3qb9"/>
            <w:rFonts w:ascii="Cambria Math" w:hAnsi="Cambria Math"/>
          </w:rPr>
          <m:t>N</m:t>
        </m:r>
        <m:sSub>
          <m:sSubPr>
            <m:ctrlPr>
              <w:rPr>
                <w:rFonts w:ascii="Cambria Math" w:hAnsi="Cambria Math"/>
                <w:bCs/>
              </w:rPr>
            </m:ctrlPr>
          </m:sSubPr>
          <m:e>
            <m:r>
              <w:rPr>
                <w:rFonts w:ascii="Cambria Math" w:hAnsi="Cambria Math"/>
              </w:rPr>
              <m:t>×</m:t>
            </m:r>
            <m:r>
              <w:rPr>
                <w:rFonts w:ascii="Cambria Math" w:hAnsi="Cambria Math"/>
              </w:rPr>
              <m:t>L</m:t>
            </m:r>
          </m:e>
          <m:sub>
            <m:r>
              <w:rPr>
                <w:rFonts w:ascii="Cambria Math" w:hAnsi="Cambria Math"/>
              </w:rPr>
              <m:t>min</m:t>
            </m:r>
          </m:sub>
        </m:sSub>
      </m:oMath>
      <w:r w:rsidR="000662F8">
        <w:t xml:space="preserve"> не </w:t>
      </w:r>
      <w:r w:rsidR="000662F8">
        <w:rPr>
          <w:rStyle w:val="ypks7kbdpwfgdykd3qb9"/>
        </w:rPr>
        <w:t>зависит</w:t>
      </w:r>
      <w:r w:rsidR="000662F8">
        <w:t xml:space="preserve"> </w:t>
      </w:r>
      <w:r w:rsidR="000662F8">
        <w:rPr>
          <w:rStyle w:val="ypks7kbdpwfgdykd3qb9"/>
        </w:rPr>
        <w:t>от</w:t>
      </w:r>
      <w:r w:rsidR="000662F8">
        <w:t xml:space="preserve"> </w:t>
      </w:r>
      <w:r w:rsidR="000662F8">
        <w:rPr>
          <w:rStyle w:val="ypks7kbdpwfgdykd3qb9"/>
        </w:rPr>
        <w:t>количества</w:t>
      </w:r>
      <w:r w:rsidR="000662F8">
        <w:t xml:space="preserve"> </w:t>
      </w:r>
      <w:r w:rsidR="000662F8">
        <w:rPr>
          <w:rStyle w:val="ypks7kbdpwfgdykd3qb9"/>
        </w:rPr>
        <w:t>периодов.</w:t>
      </w:r>
    </w:p>
    <w:p w14:paraId="4EA21B22" w14:textId="7288A314" w:rsidR="00B4723F" w:rsidRDefault="00852DE9" w:rsidP="00B4723F">
      <w:pPr>
        <w:spacing w:line="360" w:lineRule="auto"/>
        <w:ind w:firstLine="708"/>
        <w:jc w:val="both"/>
        <w:rPr>
          <w:bCs/>
        </w:rPr>
      </w:pPr>
      <w:r>
        <w:rPr>
          <w:noProof/>
        </w:rPr>
        <mc:AlternateContent>
          <mc:Choice Requires="wps">
            <w:drawing>
              <wp:anchor distT="0" distB="0" distL="114300" distR="114300" simplePos="0" relativeHeight="251662336" behindDoc="0" locked="0" layoutInCell="1" allowOverlap="1" wp14:anchorId="7EE52861" wp14:editId="71CD45D1">
                <wp:simplePos x="0" y="0"/>
                <wp:positionH relativeFrom="column">
                  <wp:posOffset>-104775</wp:posOffset>
                </wp:positionH>
                <wp:positionV relativeFrom="paragraph">
                  <wp:posOffset>2361565</wp:posOffset>
                </wp:positionV>
                <wp:extent cx="6080760" cy="635"/>
                <wp:effectExtent l="0" t="0" r="0" b="2540"/>
                <wp:wrapTopAndBottom/>
                <wp:docPr id="4" name="Надпись 4"/>
                <wp:cNvGraphicFramePr/>
                <a:graphic xmlns:a="http://schemas.openxmlformats.org/drawingml/2006/main">
                  <a:graphicData uri="http://schemas.microsoft.com/office/word/2010/wordprocessingShape">
                    <wps:wsp>
                      <wps:cNvSpPr txBox="1"/>
                      <wps:spPr>
                        <a:xfrm>
                          <a:off x="0" y="0"/>
                          <a:ext cx="6080760" cy="635"/>
                        </a:xfrm>
                        <a:prstGeom prst="rect">
                          <a:avLst/>
                        </a:prstGeom>
                        <a:solidFill>
                          <a:prstClr val="white"/>
                        </a:solidFill>
                        <a:ln>
                          <a:noFill/>
                        </a:ln>
                      </wps:spPr>
                      <wps:txbx>
                        <w:txbxContent>
                          <w:p w14:paraId="345D03E3" w14:textId="7A8AF004" w:rsidR="00852DE9" w:rsidRPr="00852DE9" w:rsidRDefault="00852DE9" w:rsidP="00852DE9">
                            <w:pPr>
                              <w:pStyle w:val="ab"/>
                              <w:rPr>
                                <w:bCs/>
                                <w:i w:val="0"/>
                                <w:iCs w:val="0"/>
                                <w:noProof/>
                                <w:color w:val="auto"/>
                                <w:sz w:val="24"/>
                                <w:szCs w:val="24"/>
                              </w:rPr>
                            </w:pPr>
                            <w:r w:rsidRPr="00852DE9">
                              <w:rPr>
                                <w:i w:val="0"/>
                                <w:iCs w:val="0"/>
                                <w:color w:val="auto"/>
                                <w:sz w:val="24"/>
                                <w:szCs w:val="24"/>
                              </w:rPr>
                              <w:t xml:space="preserve">Рис. </w:t>
                            </w:r>
                            <w:r w:rsidRPr="00852DE9">
                              <w:rPr>
                                <w:i w:val="0"/>
                                <w:iCs w:val="0"/>
                                <w:color w:val="auto"/>
                                <w:sz w:val="24"/>
                                <w:szCs w:val="24"/>
                              </w:rPr>
                              <w:fldChar w:fldCharType="begin"/>
                            </w:r>
                            <w:r w:rsidRPr="00852DE9">
                              <w:rPr>
                                <w:i w:val="0"/>
                                <w:iCs w:val="0"/>
                                <w:color w:val="auto"/>
                                <w:sz w:val="24"/>
                                <w:szCs w:val="24"/>
                              </w:rPr>
                              <w:instrText xml:space="preserve"> SEQ Рисунок \* ARABIC </w:instrText>
                            </w:r>
                            <w:r w:rsidRPr="00852DE9">
                              <w:rPr>
                                <w:i w:val="0"/>
                                <w:iCs w:val="0"/>
                                <w:color w:val="auto"/>
                                <w:sz w:val="24"/>
                                <w:szCs w:val="24"/>
                              </w:rPr>
                              <w:fldChar w:fldCharType="separate"/>
                            </w:r>
                            <w:r>
                              <w:rPr>
                                <w:i w:val="0"/>
                                <w:iCs w:val="0"/>
                                <w:noProof/>
                                <w:color w:val="auto"/>
                                <w:sz w:val="24"/>
                                <w:szCs w:val="24"/>
                              </w:rPr>
                              <w:t>1</w:t>
                            </w:r>
                            <w:r w:rsidRPr="00852DE9">
                              <w:rPr>
                                <w:i w:val="0"/>
                                <w:iCs w:val="0"/>
                                <w:color w:val="auto"/>
                                <w:sz w:val="24"/>
                                <w:szCs w:val="24"/>
                              </w:rPr>
                              <w:fldChar w:fldCharType="end"/>
                            </w:r>
                            <w:r>
                              <w:rPr>
                                <w:i w:val="0"/>
                                <w:iCs w:val="0"/>
                                <w:color w:val="auto"/>
                                <w:sz w:val="24"/>
                                <w:szCs w:val="24"/>
                              </w:rPr>
                              <w:t xml:space="preserve"> Длина спинового компенсатора в зависимости от энергии на нуклон для протонов (красная линия) и дейтронов (синяя линия).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EE52861" id="_x0000_t202" coordsize="21600,21600" o:spt="202" path="m,l,21600r21600,l21600,xe">
                <v:stroke joinstyle="miter"/>
                <v:path gradientshapeok="t" o:connecttype="rect"/>
              </v:shapetype>
              <v:shape id="Надпись 4" o:spid="_x0000_s1026" type="#_x0000_t202" style="position:absolute;left:0;text-align:left;margin-left:-8.25pt;margin-top:185.95pt;width:478.8pt;height:.0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" stroked="f">
                <v:textbox style="mso-fit-shape-to-text:t" inset="0,0,0,0">
                  <w:txbxContent>
                    <w:p w14:paraId="345D03E3" w14:textId="7A8AF004" w:rsidR="00852DE9" w:rsidRPr="00852DE9" w:rsidRDefault="00852DE9" w:rsidP="00852DE9">
                      <w:pPr>
                        <w:pStyle w:val="ab"/>
                        <w:rPr>
                          <w:bCs/>
                          <w:i w:val="0"/>
                          <w:iCs w:val="0"/>
                          <w:noProof/>
                          <w:color w:val="auto"/>
                          <w:sz w:val="24"/>
                          <w:szCs w:val="24"/>
                        </w:rPr>
                      </w:pPr>
                      <w:r w:rsidRPr="00852DE9">
                        <w:rPr>
                          <w:i w:val="0"/>
                          <w:iCs w:val="0"/>
                          <w:color w:val="auto"/>
                          <w:sz w:val="24"/>
                          <w:szCs w:val="24"/>
                        </w:rPr>
                        <w:t xml:space="preserve">Рис. </w:t>
                      </w:r>
                      <w:r w:rsidRPr="00852DE9">
                        <w:rPr>
                          <w:i w:val="0"/>
                          <w:iCs w:val="0"/>
                          <w:color w:val="auto"/>
                          <w:sz w:val="24"/>
                          <w:szCs w:val="24"/>
                        </w:rPr>
                        <w:fldChar w:fldCharType="begin"/>
                      </w:r>
                      <w:r w:rsidRPr="00852DE9">
                        <w:rPr>
                          <w:i w:val="0"/>
                          <w:iCs w:val="0"/>
                          <w:color w:val="auto"/>
                          <w:sz w:val="24"/>
                          <w:szCs w:val="24"/>
                        </w:rPr>
                        <w:instrText xml:space="preserve"> SEQ Рисунок \* ARABIC </w:instrText>
                      </w:r>
                      <w:r w:rsidRPr="00852DE9">
                        <w:rPr>
                          <w:i w:val="0"/>
                          <w:iCs w:val="0"/>
                          <w:color w:val="auto"/>
                          <w:sz w:val="24"/>
                          <w:szCs w:val="24"/>
                        </w:rPr>
                        <w:fldChar w:fldCharType="separate"/>
                      </w:r>
                      <w:r>
                        <w:rPr>
                          <w:i w:val="0"/>
                          <w:iCs w:val="0"/>
                          <w:noProof/>
                          <w:color w:val="auto"/>
                          <w:sz w:val="24"/>
                          <w:szCs w:val="24"/>
                        </w:rPr>
                        <w:t>1</w:t>
                      </w:r>
                      <w:r w:rsidRPr="00852DE9">
                        <w:rPr>
                          <w:i w:val="0"/>
                          <w:iCs w:val="0"/>
                          <w:color w:val="auto"/>
                          <w:sz w:val="24"/>
                          <w:szCs w:val="24"/>
                        </w:rPr>
                        <w:fldChar w:fldCharType="end"/>
                      </w:r>
                      <w:r>
                        <w:rPr>
                          <w:i w:val="0"/>
                          <w:iCs w:val="0"/>
                          <w:color w:val="auto"/>
                          <w:sz w:val="24"/>
                          <w:szCs w:val="24"/>
                        </w:rPr>
                        <w:t xml:space="preserve"> Длина спинового компенсатора в зависимости от энергии на нуклон для протонов (красная линия) и дейтронов (синяя линия).</w:t>
                      </w:r>
                    </w:p>
                  </w:txbxContent>
                </v:textbox>
                <w10:wrap type="topAndBottom"/>
              </v:shape>
            </w:pict>
          </mc:Fallback>
        </mc:AlternateContent>
      </w:r>
      <w:r w:rsidR="00B4723F">
        <w:rPr>
          <w:bCs/>
          <w:noProof/>
        </w:rPr>
        <w:drawing>
          <wp:anchor distT="0" distB="0" distL="114300" distR="114300" simplePos="0" relativeHeight="251660288" behindDoc="0" locked="0" layoutInCell="1" allowOverlap="1" wp14:anchorId="7AA677BB" wp14:editId="35F98703">
            <wp:simplePos x="0" y="0"/>
            <wp:positionH relativeFrom="column">
              <wp:posOffset>1274445</wp:posOffset>
            </wp:positionH>
            <wp:positionV relativeFrom="paragraph">
              <wp:posOffset>179705</wp:posOffset>
            </wp:positionV>
            <wp:extent cx="3284220" cy="2125084"/>
            <wp:effectExtent l="0" t="0" r="0" b="889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84220" cy="212508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42BFBC" w14:textId="48FD51E7" w:rsidR="00084A22" w:rsidRPr="00084A22" w:rsidRDefault="00084A22" w:rsidP="00B4723F">
      <w:pPr>
        <w:spacing w:line="360" w:lineRule="auto"/>
        <w:ind w:firstLine="708"/>
        <w:jc w:val="both"/>
        <w:rPr>
          <w:bCs/>
        </w:rPr>
      </w:pPr>
      <w:r w:rsidRPr="00084A22">
        <w:rPr>
          <w:bCs/>
        </w:rPr>
        <w:t>Измерение ЭДМ в</w:t>
      </w:r>
      <w:r w:rsidR="00B4723F" w:rsidRPr="00B4723F">
        <w:rPr>
          <w:bCs/>
        </w:rPr>
        <w:t xml:space="preserve"> </w:t>
      </w:r>
      <w:r w:rsidRPr="00084A22">
        <w:rPr>
          <w:bCs/>
        </w:rPr>
        <w:t>структуре с квази-замороженным спином ослаблено по сравнению с</w:t>
      </w:r>
      <w:r w:rsidR="00B4723F" w:rsidRPr="00B4723F">
        <w:rPr>
          <w:bCs/>
        </w:rPr>
        <w:t xml:space="preserve"> </w:t>
      </w:r>
      <w:r w:rsidRPr="00084A22">
        <w:rPr>
          <w:bCs/>
        </w:rPr>
        <w:t>замороженным спином и зависит от периодичности структуры. Минимальная</w:t>
      </w:r>
    </w:p>
    <w:p w14:paraId="2F72C8CC" w14:textId="178CDCBF" w:rsidR="00852DE9" w:rsidRDefault="00852DE9" w:rsidP="00B4723F">
      <w:pPr>
        <w:spacing w:line="360" w:lineRule="auto"/>
        <w:jc w:val="both"/>
        <w:rPr>
          <w:bCs/>
        </w:rPr>
      </w:pPr>
      <w:r>
        <w:rPr>
          <w:bCs/>
          <w:noProof/>
        </w:rPr>
        <w:lastRenderedPageBreak/>
        <w:drawing>
          <wp:anchor distT="0" distB="0" distL="114300" distR="114300" simplePos="0" relativeHeight="251658240" behindDoc="0" locked="0" layoutInCell="1" allowOverlap="1" wp14:anchorId="4DF8422B" wp14:editId="6515B000">
            <wp:simplePos x="0" y="0"/>
            <wp:positionH relativeFrom="column">
              <wp:posOffset>3057525</wp:posOffset>
            </wp:positionH>
            <wp:positionV relativeFrom="paragraph">
              <wp:posOffset>1369060</wp:posOffset>
            </wp:positionV>
            <wp:extent cx="2750820" cy="1402080"/>
            <wp:effectExtent l="0" t="0" r="0" b="762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50820" cy="1402080"/>
                    </a:xfrm>
                    <a:prstGeom prst="rect">
                      <a:avLst/>
                    </a:prstGeom>
                    <a:noFill/>
                    <a:ln>
                      <a:noFill/>
                    </a:ln>
                  </pic:spPr>
                </pic:pic>
              </a:graphicData>
            </a:graphic>
            <wp14:sizeRelH relativeFrom="page">
              <wp14:pctWidth>0</wp14:pctWidth>
            </wp14:sizeRelH>
            <wp14:sizeRelV relativeFrom="page">
              <wp14:pctHeight>0</wp14:pctHeight>
            </wp14:sizeRelV>
          </wp:anchor>
        </w:drawing>
      </w:r>
      <w:r>
        <w:rPr>
          <w:bCs/>
          <w:noProof/>
        </w:rPr>
        <w:drawing>
          <wp:anchor distT="0" distB="0" distL="114300" distR="114300" simplePos="0" relativeHeight="251659264" behindDoc="0" locked="0" layoutInCell="1" allowOverlap="1" wp14:anchorId="0666C247" wp14:editId="1228CA39">
            <wp:simplePos x="0" y="0"/>
            <wp:positionH relativeFrom="column">
              <wp:posOffset>55245</wp:posOffset>
            </wp:positionH>
            <wp:positionV relativeFrom="paragraph">
              <wp:posOffset>1369695</wp:posOffset>
            </wp:positionV>
            <wp:extent cx="2704465" cy="1403985"/>
            <wp:effectExtent l="0" t="0" r="635" b="5715"/>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04465" cy="14039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384" behindDoc="0" locked="0" layoutInCell="1" allowOverlap="1" wp14:anchorId="520281EA" wp14:editId="05089647">
                <wp:simplePos x="0" y="0"/>
                <wp:positionH relativeFrom="column">
                  <wp:posOffset>-13335</wp:posOffset>
                </wp:positionH>
                <wp:positionV relativeFrom="paragraph">
                  <wp:posOffset>2853690</wp:posOffset>
                </wp:positionV>
                <wp:extent cx="6004560" cy="635"/>
                <wp:effectExtent l="0" t="0" r="0" b="6985"/>
                <wp:wrapTopAndBottom/>
                <wp:docPr id="5" name="Надпись 5"/>
                <wp:cNvGraphicFramePr/>
                <a:graphic xmlns:a="http://schemas.openxmlformats.org/drawingml/2006/main">
                  <a:graphicData uri="http://schemas.microsoft.com/office/word/2010/wordprocessingShape">
                    <wps:wsp>
                      <wps:cNvSpPr txBox="1"/>
                      <wps:spPr>
                        <a:xfrm>
                          <a:off x="0" y="0"/>
                          <a:ext cx="6004560" cy="635"/>
                        </a:xfrm>
                        <a:prstGeom prst="rect">
                          <a:avLst/>
                        </a:prstGeom>
                        <a:solidFill>
                          <a:prstClr val="white"/>
                        </a:solidFill>
                        <a:ln>
                          <a:noFill/>
                        </a:ln>
                      </wps:spPr>
                      <wps:txbx>
                        <w:txbxContent>
                          <w:p w14:paraId="2EF85E69" w14:textId="4722B87A" w:rsidR="00852DE9" w:rsidRPr="00852DE9" w:rsidRDefault="00852DE9" w:rsidP="00852DE9">
                            <w:pPr>
                              <w:pStyle w:val="ab"/>
                              <w:rPr>
                                <w:bCs/>
                                <w:i w:val="0"/>
                                <w:iCs w:val="0"/>
                                <w:noProof/>
                                <w:color w:val="auto"/>
                                <w:sz w:val="24"/>
                                <w:szCs w:val="24"/>
                              </w:rPr>
                            </w:pPr>
                            <w:r w:rsidRPr="00852DE9">
                              <w:rPr>
                                <w:i w:val="0"/>
                                <w:iCs w:val="0"/>
                                <w:color w:val="auto"/>
                                <w:sz w:val="24"/>
                                <w:szCs w:val="24"/>
                              </w:rPr>
                              <w:t xml:space="preserve">Рис. </w:t>
                            </w:r>
                            <w:r>
                              <w:rPr>
                                <w:i w:val="0"/>
                                <w:iCs w:val="0"/>
                                <w:color w:val="auto"/>
                                <w:sz w:val="24"/>
                                <w:szCs w:val="24"/>
                              </w:rPr>
                              <w:t>2</w:t>
                            </w:r>
                            <w:r>
                              <w:rPr>
                                <w:i w:val="0"/>
                                <w:iCs w:val="0"/>
                                <w:color w:val="auto"/>
                                <w:sz w:val="24"/>
                                <w:szCs w:val="24"/>
                              </w:rPr>
                              <w:t xml:space="preserve"> </w:t>
                            </w:r>
                            <w:r>
                              <w:rPr>
                                <w:i w:val="0"/>
                                <w:iCs w:val="0"/>
                                <w:color w:val="auto"/>
                                <w:sz w:val="24"/>
                                <w:szCs w:val="24"/>
                              </w:rPr>
                              <w:t>Принципиальная схема одного периода структуры с квази-замороженным спином с прямыми фильтрами Вина для а) протонов б) де</w:t>
                            </w:r>
                            <w:r>
                              <w:rPr>
                                <w:i w:val="0"/>
                                <w:iCs w:val="0"/>
                                <w:color w:val="auto"/>
                                <w:sz w:val="24"/>
                                <w:szCs w:val="24"/>
                              </w:rPr>
                              <w:tab/>
                            </w:r>
                            <w:proofErr w:type="spellStart"/>
                            <w:r>
                              <w:rPr>
                                <w:i w:val="0"/>
                                <w:iCs w:val="0"/>
                                <w:color w:val="auto"/>
                                <w:sz w:val="24"/>
                                <w:szCs w:val="24"/>
                              </w:rPr>
                              <w:t>йтронов</w:t>
                            </w:r>
                            <w:proofErr w:type="spellEnd"/>
                            <w:r>
                              <w:rPr>
                                <w:i w:val="0"/>
                                <w:iCs w:val="0"/>
                                <w:color w:val="auto"/>
                                <w:sz w:val="24"/>
                                <w:szCs w:val="24"/>
                              </w:rPr>
                              <w:t>.</w:t>
                            </w:r>
                          </w:p>
                          <w:p w14:paraId="7003FF00" w14:textId="17A80501" w:rsidR="00852DE9" w:rsidRPr="00852DE9" w:rsidRDefault="00852DE9" w:rsidP="00852DE9">
                            <w:pPr>
                              <w:pStyle w:val="ab"/>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0281EA" id="Надпись 5" o:spid="_x0000_s1027" type="#_x0000_t202" style="position:absolute;left:0;text-align:left;margin-left:-1.05pt;margin-top:224.7pt;width:472.8pt;height:.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" stroked="f">
                <v:textbox style="mso-fit-shape-to-text:t" inset="0,0,0,0">
                  <w:txbxContent>
                    <w:p w14:paraId="2EF85E69" w14:textId="4722B87A" w:rsidR="00852DE9" w:rsidRPr="00852DE9" w:rsidRDefault="00852DE9" w:rsidP="00852DE9">
                      <w:pPr>
                        <w:pStyle w:val="ab"/>
                        <w:rPr>
                          <w:bCs/>
                          <w:i w:val="0"/>
                          <w:iCs w:val="0"/>
                          <w:noProof/>
                          <w:color w:val="auto"/>
                          <w:sz w:val="24"/>
                          <w:szCs w:val="24"/>
                        </w:rPr>
                      </w:pPr>
                      <w:r w:rsidRPr="00852DE9">
                        <w:rPr>
                          <w:i w:val="0"/>
                          <w:iCs w:val="0"/>
                          <w:color w:val="auto"/>
                          <w:sz w:val="24"/>
                          <w:szCs w:val="24"/>
                        </w:rPr>
                        <w:t xml:space="preserve">Рис. </w:t>
                      </w:r>
                      <w:r>
                        <w:rPr>
                          <w:i w:val="0"/>
                          <w:iCs w:val="0"/>
                          <w:color w:val="auto"/>
                          <w:sz w:val="24"/>
                          <w:szCs w:val="24"/>
                        </w:rPr>
                        <w:t>2</w:t>
                      </w:r>
                      <w:r>
                        <w:rPr>
                          <w:i w:val="0"/>
                          <w:iCs w:val="0"/>
                          <w:color w:val="auto"/>
                          <w:sz w:val="24"/>
                          <w:szCs w:val="24"/>
                        </w:rPr>
                        <w:t xml:space="preserve"> </w:t>
                      </w:r>
                      <w:r>
                        <w:rPr>
                          <w:i w:val="0"/>
                          <w:iCs w:val="0"/>
                          <w:color w:val="auto"/>
                          <w:sz w:val="24"/>
                          <w:szCs w:val="24"/>
                        </w:rPr>
                        <w:t>Принципиальная схема одного периода структуры с квази-замороженным спином с прямыми фильтрами Вина для а) протонов б) де</w:t>
                      </w:r>
                      <w:r>
                        <w:rPr>
                          <w:i w:val="0"/>
                          <w:iCs w:val="0"/>
                          <w:color w:val="auto"/>
                          <w:sz w:val="24"/>
                          <w:szCs w:val="24"/>
                        </w:rPr>
                        <w:tab/>
                      </w:r>
                      <w:proofErr w:type="spellStart"/>
                      <w:r>
                        <w:rPr>
                          <w:i w:val="0"/>
                          <w:iCs w:val="0"/>
                          <w:color w:val="auto"/>
                          <w:sz w:val="24"/>
                          <w:szCs w:val="24"/>
                        </w:rPr>
                        <w:t>йтронов</w:t>
                      </w:r>
                      <w:proofErr w:type="spellEnd"/>
                      <w:r>
                        <w:rPr>
                          <w:i w:val="0"/>
                          <w:iCs w:val="0"/>
                          <w:color w:val="auto"/>
                          <w:sz w:val="24"/>
                          <w:szCs w:val="24"/>
                        </w:rPr>
                        <w:t>.</w:t>
                      </w:r>
                    </w:p>
                    <w:p w14:paraId="7003FF00" w14:textId="17A80501" w:rsidR="00852DE9" w:rsidRPr="00852DE9" w:rsidRDefault="00852DE9" w:rsidP="00852DE9">
                      <w:pPr>
                        <w:pStyle w:val="ab"/>
                      </w:pPr>
                    </w:p>
                  </w:txbxContent>
                </v:textbox>
                <w10:wrap type="topAndBottom"/>
              </v:shape>
            </w:pict>
          </mc:Fallback>
        </mc:AlternateContent>
      </w:r>
      <w:r w:rsidR="00084A22" w:rsidRPr="00084A22">
        <w:rPr>
          <w:bCs/>
        </w:rPr>
        <w:t>периодичность для дейтрона оказывается равно 2, что соответствует форме</w:t>
      </w:r>
      <w:r w:rsidR="00B4723F" w:rsidRPr="00B4723F">
        <w:rPr>
          <w:bCs/>
        </w:rPr>
        <w:t xml:space="preserve"> </w:t>
      </w:r>
      <w:r w:rsidR="00084A22" w:rsidRPr="00084A22">
        <w:rPr>
          <w:bCs/>
        </w:rPr>
        <w:t xml:space="preserve">кольца </w:t>
      </w:r>
      <w:proofErr w:type="spellStart"/>
      <w:r w:rsidR="00084A22" w:rsidRPr="00084A22">
        <w:rPr>
          <w:bCs/>
        </w:rPr>
        <w:t>racetrack</w:t>
      </w:r>
      <w:proofErr w:type="spellEnd"/>
      <w:r w:rsidR="00084A22" w:rsidRPr="00084A22">
        <w:rPr>
          <w:bCs/>
        </w:rPr>
        <w:t>, для протона – 8.</w:t>
      </w:r>
      <w:r w:rsidR="00B4723F" w:rsidRPr="00B4723F">
        <w:rPr>
          <w:bCs/>
        </w:rPr>
        <w:t xml:space="preserve"> </w:t>
      </w:r>
      <w:r w:rsidR="00084A22" w:rsidRPr="00084A22">
        <w:rPr>
          <w:bCs/>
        </w:rPr>
        <w:t>Показано, что в структуре, адаптированной для измерения ЭДМ дейтрона,</w:t>
      </w:r>
      <w:r w:rsidR="00B4723F" w:rsidRPr="00B4723F">
        <w:rPr>
          <w:bCs/>
        </w:rPr>
        <w:t xml:space="preserve"> </w:t>
      </w:r>
      <w:r w:rsidR="00084A22" w:rsidRPr="00084A22">
        <w:rPr>
          <w:bCs/>
        </w:rPr>
        <w:t>возможно изучение ЭДМ протона на пониженной энергии. Для этого могут</w:t>
      </w:r>
      <w:r w:rsidR="00B4723F" w:rsidRPr="00B4723F">
        <w:rPr>
          <w:bCs/>
        </w:rPr>
        <w:t xml:space="preserve"> </w:t>
      </w:r>
      <w:r w:rsidR="00084A22" w:rsidRPr="00084A22">
        <w:rPr>
          <w:bCs/>
        </w:rPr>
        <w:t>быть использованы прямые фильтры Вина с обратной полярностью полей.</w:t>
      </w:r>
      <w:r w:rsidR="00B4723F" w:rsidRPr="00B4723F">
        <w:rPr>
          <w:bCs/>
        </w:rPr>
        <w:t xml:space="preserve"> </w:t>
      </w:r>
      <w:r w:rsidR="00084A22" w:rsidRPr="00084A22">
        <w:rPr>
          <w:bCs/>
        </w:rPr>
        <w:t>Применение изложенной концепции возможно в кольце Нуклотрон.</w:t>
      </w:r>
      <w:r w:rsidR="00B4723F" w:rsidRPr="00B4723F">
        <w:rPr>
          <w:bCs/>
        </w:rPr>
        <w:t xml:space="preserve"> </w:t>
      </w:r>
    </w:p>
    <w:p w14:paraId="563BC114" w14:textId="1DC1A5F7" w:rsidR="00084A22" w:rsidRPr="00B4723F" w:rsidRDefault="00084A22" w:rsidP="00B4723F">
      <w:pPr>
        <w:spacing w:line="360" w:lineRule="auto"/>
        <w:jc w:val="both"/>
        <w:rPr>
          <w:bCs/>
        </w:rPr>
      </w:pPr>
      <w:r w:rsidRPr="00084A22">
        <w:rPr>
          <w:bCs/>
        </w:rPr>
        <w:t>По результатам работы написана статья “</w:t>
      </w:r>
      <w:proofErr w:type="spellStart"/>
      <w:r w:rsidRPr="00084A22">
        <w:rPr>
          <w:bCs/>
        </w:rPr>
        <w:t>Quasi-frozen</w:t>
      </w:r>
      <w:proofErr w:type="spellEnd"/>
      <w:r w:rsidRPr="00084A22">
        <w:rPr>
          <w:bCs/>
        </w:rPr>
        <w:t xml:space="preserve"> </w:t>
      </w:r>
      <w:proofErr w:type="spellStart"/>
      <w:r w:rsidRPr="00084A22">
        <w:rPr>
          <w:bCs/>
        </w:rPr>
        <w:t>spin</w:t>
      </w:r>
      <w:proofErr w:type="spellEnd"/>
      <w:r w:rsidRPr="00084A22">
        <w:rPr>
          <w:bCs/>
        </w:rPr>
        <w:t xml:space="preserve"> </w:t>
      </w:r>
      <w:proofErr w:type="spellStart"/>
      <w:r w:rsidRPr="00084A22">
        <w:rPr>
          <w:bCs/>
        </w:rPr>
        <w:t>for</w:t>
      </w:r>
      <w:proofErr w:type="spellEnd"/>
      <w:r w:rsidRPr="00084A22">
        <w:rPr>
          <w:bCs/>
        </w:rPr>
        <w:t xml:space="preserve"> </w:t>
      </w:r>
      <w:proofErr w:type="spellStart"/>
      <w:r w:rsidRPr="00084A22">
        <w:rPr>
          <w:bCs/>
        </w:rPr>
        <w:t>both</w:t>
      </w:r>
      <w:proofErr w:type="spellEnd"/>
      <w:r w:rsidRPr="00084A22">
        <w:rPr>
          <w:bCs/>
        </w:rPr>
        <w:t xml:space="preserve"> </w:t>
      </w:r>
      <w:proofErr w:type="spellStart"/>
      <w:r w:rsidRPr="00084A22">
        <w:rPr>
          <w:bCs/>
        </w:rPr>
        <w:t>deuteron</w:t>
      </w:r>
      <w:proofErr w:type="spellEnd"/>
      <w:r w:rsidR="00B4723F" w:rsidRPr="00B4723F">
        <w:rPr>
          <w:bCs/>
        </w:rPr>
        <w:t xml:space="preserve"> </w:t>
      </w:r>
      <w:r w:rsidRPr="00084A22">
        <w:rPr>
          <w:bCs/>
          <w:lang w:val="en-US"/>
        </w:rPr>
        <w:t>and</w:t>
      </w:r>
      <w:r w:rsidRPr="00B4723F">
        <w:rPr>
          <w:bCs/>
        </w:rPr>
        <w:t xml:space="preserve"> </w:t>
      </w:r>
      <w:r w:rsidRPr="00084A22">
        <w:rPr>
          <w:bCs/>
          <w:lang w:val="en-US"/>
        </w:rPr>
        <w:t>proton</w:t>
      </w:r>
      <w:r w:rsidRPr="00B4723F">
        <w:rPr>
          <w:bCs/>
        </w:rPr>
        <w:t xml:space="preserve"> </w:t>
      </w:r>
      <w:r w:rsidRPr="00084A22">
        <w:rPr>
          <w:bCs/>
          <w:lang w:val="en-US"/>
        </w:rPr>
        <w:t>beam</w:t>
      </w:r>
      <w:r w:rsidRPr="00B4723F">
        <w:rPr>
          <w:bCs/>
        </w:rPr>
        <w:t xml:space="preserve"> </w:t>
      </w:r>
      <w:r w:rsidRPr="00084A22">
        <w:rPr>
          <w:bCs/>
          <w:lang w:val="en-US"/>
        </w:rPr>
        <w:t>at</w:t>
      </w:r>
      <w:r w:rsidRPr="00B4723F">
        <w:rPr>
          <w:bCs/>
        </w:rPr>
        <w:t xml:space="preserve"> </w:t>
      </w:r>
      <w:r w:rsidRPr="00084A22">
        <w:rPr>
          <w:bCs/>
          <w:lang w:val="en-US"/>
        </w:rPr>
        <w:t>periodic</w:t>
      </w:r>
      <w:r w:rsidRPr="00B4723F">
        <w:rPr>
          <w:bCs/>
        </w:rPr>
        <w:t xml:space="preserve"> </w:t>
      </w:r>
      <w:r w:rsidRPr="00084A22">
        <w:rPr>
          <w:bCs/>
          <w:lang w:val="en-US"/>
        </w:rPr>
        <w:t>EDM</w:t>
      </w:r>
      <w:r w:rsidRPr="00B4723F">
        <w:rPr>
          <w:bCs/>
        </w:rPr>
        <w:t xml:space="preserve"> </w:t>
      </w:r>
      <w:r w:rsidRPr="00084A22">
        <w:rPr>
          <w:bCs/>
          <w:lang w:val="en-US"/>
        </w:rPr>
        <w:t>storage</w:t>
      </w:r>
      <w:r w:rsidRPr="00B4723F">
        <w:rPr>
          <w:bCs/>
        </w:rPr>
        <w:t xml:space="preserve"> </w:t>
      </w:r>
      <w:r w:rsidRPr="00084A22">
        <w:rPr>
          <w:bCs/>
          <w:lang w:val="en-US"/>
        </w:rPr>
        <w:t>ring</w:t>
      </w:r>
      <w:r w:rsidRPr="00B4723F">
        <w:rPr>
          <w:bCs/>
        </w:rPr>
        <w:t xml:space="preserve"> </w:t>
      </w:r>
      <w:r w:rsidRPr="00084A22">
        <w:rPr>
          <w:bCs/>
          <w:lang w:val="en-US"/>
        </w:rPr>
        <w:t>lattice</w:t>
      </w:r>
      <w:r w:rsidRPr="00B4723F">
        <w:rPr>
          <w:bCs/>
        </w:rPr>
        <w:t xml:space="preserve">”, </w:t>
      </w:r>
      <w:r w:rsidRPr="00084A22">
        <w:rPr>
          <w:bCs/>
        </w:rPr>
        <w:t>которая</w:t>
      </w:r>
      <w:r w:rsidRPr="00B4723F">
        <w:rPr>
          <w:bCs/>
        </w:rPr>
        <w:t xml:space="preserve"> </w:t>
      </w:r>
      <w:r w:rsidRPr="00084A22">
        <w:rPr>
          <w:bCs/>
        </w:rPr>
        <w:t>подана</w:t>
      </w:r>
      <w:r w:rsidRPr="00B4723F">
        <w:rPr>
          <w:bCs/>
        </w:rPr>
        <w:t xml:space="preserve"> </w:t>
      </w:r>
      <w:r w:rsidRPr="00084A22">
        <w:rPr>
          <w:bCs/>
        </w:rPr>
        <w:t>в</w:t>
      </w:r>
      <w:r w:rsidRPr="00B4723F">
        <w:rPr>
          <w:bCs/>
        </w:rPr>
        <w:t xml:space="preserve"> </w:t>
      </w:r>
      <w:r w:rsidRPr="00084A22">
        <w:rPr>
          <w:bCs/>
        </w:rPr>
        <w:t>журнал</w:t>
      </w:r>
      <w:r w:rsidR="00B4723F" w:rsidRPr="00B4723F">
        <w:rPr>
          <w:bCs/>
        </w:rPr>
        <w:t xml:space="preserve"> </w:t>
      </w:r>
      <w:r w:rsidRPr="00084A22">
        <w:rPr>
          <w:bCs/>
          <w:lang w:val="en-US"/>
        </w:rPr>
        <w:t>Nuclear</w:t>
      </w:r>
      <w:r w:rsidRPr="00B4723F">
        <w:rPr>
          <w:bCs/>
        </w:rPr>
        <w:t xml:space="preserve"> </w:t>
      </w:r>
      <w:r w:rsidRPr="00084A22">
        <w:rPr>
          <w:bCs/>
          <w:lang w:val="en-US"/>
        </w:rPr>
        <w:t>Science</w:t>
      </w:r>
      <w:r w:rsidRPr="00B4723F">
        <w:rPr>
          <w:bCs/>
        </w:rPr>
        <w:t xml:space="preserve"> </w:t>
      </w:r>
      <w:r w:rsidRPr="00084A22">
        <w:rPr>
          <w:bCs/>
          <w:lang w:val="en-US"/>
        </w:rPr>
        <w:t>and</w:t>
      </w:r>
      <w:r w:rsidRPr="00B4723F">
        <w:rPr>
          <w:bCs/>
        </w:rPr>
        <w:t xml:space="preserve"> </w:t>
      </w:r>
      <w:r w:rsidRPr="00084A22">
        <w:rPr>
          <w:bCs/>
          <w:lang w:val="en-US"/>
        </w:rPr>
        <w:t>Techniques</w:t>
      </w:r>
      <w:r w:rsidRPr="00B4723F">
        <w:rPr>
          <w:bCs/>
        </w:rPr>
        <w:t xml:space="preserve"> (</w:t>
      </w:r>
      <w:r w:rsidRPr="00084A22">
        <w:rPr>
          <w:bCs/>
          <w:lang w:val="en-US"/>
        </w:rPr>
        <w:t>NST</w:t>
      </w:r>
      <w:r w:rsidRPr="00B4723F">
        <w:rPr>
          <w:bCs/>
        </w:rPr>
        <w:t xml:space="preserve">) </w:t>
      </w:r>
      <w:r w:rsidRPr="00084A22">
        <w:rPr>
          <w:bCs/>
        </w:rPr>
        <w:t>и</w:t>
      </w:r>
      <w:r w:rsidRPr="00B4723F">
        <w:rPr>
          <w:bCs/>
        </w:rPr>
        <w:t xml:space="preserve"> </w:t>
      </w:r>
      <w:r w:rsidRPr="00084A22">
        <w:rPr>
          <w:bCs/>
        </w:rPr>
        <w:t>принята</w:t>
      </w:r>
      <w:r w:rsidRPr="00B4723F">
        <w:rPr>
          <w:bCs/>
        </w:rPr>
        <w:t xml:space="preserve"> </w:t>
      </w:r>
      <w:r w:rsidRPr="00084A22">
        <w:rPr>
          <w:bCs/>
        </w:rPr>
        <w:t>к</w:t>
      </w:r>
      <w:r w:rsidRPr="00B4723F">
        <w:rPr>
          <w:bCs/>
        </w:rPr>
        <w:t xml:space="preserve"> </w:t>
      </w:r>
      <w:r w:rsidRPr="00084A22">
        <w:rPr>
          <w:bCs/>
        </w:rPr>
        <w:t>публикации</w:t>
      </w:r>
      <w:r w:rsidRPr="00B4723F">
        <w:rPr>
          <w:bCs/>
        </w:rPr>
        <w:t>.</w:t>
      </w:r>
    </w:p>
    <w:p w14:paraId="36AECA84" w14:textId="17C2D0A8" w:rsidR="00084A22" w:rsidRPr="00B4723F" w:rsidRDefault="00084A22" w:rsidP="00084A22">
      <w:pPr>
        <w:spacing w:line="360" w:lineRule="auto"/>
        <w:jc w:val="both"/>
        <w:rPr>
          <w:sz w:val="22"/>
          <w:szCs w:val="22"/>
        </w:rPr>
      </w:pPr>
    </w:p>
    <w:p w14:paraId="20D88225" w14:textId="6D80186D" w:rsidR="00084A22" w:rsidRPr="00B4723F" w:rsidRDefault="00084A22" w:rsidP="00084A22">
      <w:pPr>
        <w:spacing w:line="360" w:lineRule="auto"/>
        <w:jc w:val="both"/>
        <w:rPr>
          <w:sz w:val="22"/>
          <w:szCs w:val="22"/>
        </w:rPr>
      </w:pPr>
    </w:p>
    <w:p w14:paraId="7C44EBB1" w14:textId="2AD2220A" w:rsidR="00084A22" w:rsidRPr="00B4723F" w:rsidRDefault="00084A22" w:rsidP="00084A22">
      <w:pPr>
        <w:spacing w:line="360" w:lineRule="auto"/>
        <w:jc w:val="both"/>
        <w:rPr>
          <w:sz w:val="22"/>
          <w:szCs w:val="22"/>
        </w:rPr>
      </w:pPr>
    </w:p>
    <w:p w14:paraId="2E7225F5" w14:textId="77777777" w:rsidR="00526335" w:rsidRPr="00526335" w:rsidRDefault="00526335" w:rsidP="00526335">
      <w:pPr>
        <w:keepNext/>
        <w:keepLines/>
        <w:pageBreakBefore/>
        <w:spacing w:line="360" w:lineRule="auto"/>
        <w:jc w:val="center"/>
        <w:outlineLvl w:val="0"/>
        <w:rPr>
          <w:b/>
          <w:caps/>
          <w:lang w:eastAsia="en-US"/>
        </w:rPr>
      </w:pPr>
      <w:bookmarkStart w:id="20" w:name="_Toc517105885"/>
      <w:bookmarkStart w:id="21" w:name="_Toc517105969"/>
      <w:bookmarkStart w:id="22" w:name="_Toc517106201"/>
      <w:bookmarkStart w:id="23" w:name="_Toc518669615"/>
      <w:bookmarkStart w:id="24" w:name="_Toc518669866"/>
      <w:bookmarkStart w:id="25" w:name="_Toc518944515"/>
      <w:bookmarkStart w:id="26" w:name="_Toc214988467"/>
      <w:bookmarkStart w:id="27" w:name="_Toc215310967"/>
      <w:r w:rsidRPr="00526335">
        <w:rPr>
          <w:b/>
          <w:caps/>
          <w:lang w:eastAsia="en-US"/>
        </w:rPr>
        <w:lastRenderedPageBreak/>
        <w:t>ЗАКЛЮЧЕНИЕ</w:t>
      </w:r>
      <w:bookmarkEnd w:id="20"/>
      <w:bookmarkEnd w:id="21"/>
      <w:bookmarkEnd w:id="22"/>
      <w:bookmarkEnd w:id="23"/>
      <w:bookmarkEnd w:id="24"/>
      <w:bookmarkEnd w:id="25"/>
      <w:bookmarkEnd w:id="26"/>
      <w:bookmarkEnd w:id="27"/>
    </w:p>
    <w:p w14:paraId="6C26F4BA" w14:textId="77777777" w:rsidR="00526335" w:rsidRPr="00526335" w:rsidRDefault="00526335" w:rsidP="00526335">
      <w:pPr>
        <w:spacing w:after="120" w:line="360" w:lineRule="auto"/>
        <w:ind w:firstLine="709"/>
        <w:jc w:val="both"/>
        <w:rPr>
          <w:rFonts w:eastAsia="DejaVu LGC Sans"/>
          <w:b/>
          <w:bCs/>
          <w:kern w:val="1"/>
          <w:lang w:eastAsia="zh-CN"/>
        </w:rPr>
      </w:pPr>
      <w:r w:rsidRPr="00526335">
        <w:rPr>
          <w:rFonts w:eastAsia="Calibri"/>
          <w:lang w:eastAsia="en-US"/>
        </w:rPr>
        <w:t xml:space="preserve">План работ на 2025 год выполнен полностью. </w:t>
      </w:r>
      <w:r w:rsidRPr="00526335">
        <w:rPr>
          <w:rFonts w:eastAsia="Calibri"/>
          <w:szCs w:val="22"/>
          <w:lang w:eastAsia="en-US"/>
        </w:rPr>
        <w:t xml:space="preserve">Получены значимые научные результаты. </w:t>
      </w:r>
    </w:p>
    <w:p w14:paraId="2D8783C6" w14:textId="3BDFD311" w:rsidR="00526335" w:rsidRPr="00526335" w:rsidRDefault="00526335" w:rsidP="0020397E">
      <w:pPr>
        <w:numPr>
          <w:ilvl w:val="0"/>
          <w:numId w:val="7"/>
        </w:numPr>
        <w:spacing w:after="160" w:line="360" w:lineRule="auto"/>
        <w:ind w:left="0" w:firstLine="709"/>
        <w:contextualSpacing/>
        <w:jc w:val="both"/>
        <w:rPr>
          <w:rFonts w:eastAsia="Calibri"/>
          <w:b/>
          <w:lang w:eastAsia="en-US"/>
        </w:rPr>
      </w:pPr>
      <w:r w:rsidRPr="00526335">
        <w:rPr>
          <w:rFonts w:eastAsia="Calibri"/>
          <w:b/>
          <w:lang w:eastAsia="en-US"/>
        </w:rPr>
        <w:t>Задача «</w:t>
      </w:r>
      <w:r>
        <w:rPr>
          <w:b/>
          <w:szCs w:val="22"/>
        </w:rPr>
        <w:t xml:space="preserve">Название Задачи как в </w:t>
      </w:r>
      <w:r w:rsidR="0020397E">
        <w:rPr>
          <w:b/>
          <w:szCs w:val="22"/>
        </w:rPr>
        <w:t>РЕФЕРАТЕ, ВВЕДЕНИИ и ОСНОВНОЙ ЧАСТИ</w:t>
      </w:r>
      <w:r w:rsidRPr="00526335">
        <w:rPr>
          <w:rFonts w:eastAsia="Calibri"/>
          <w:b/>
          <w:lang w:eastAsia="en-US"/>
        </w:rPr>
        <w:t>»</w:t>
      </w:r>
    </w:p>
    <w:p w14:paraId="629952E5" w14:textId="3C1492BD" w:rsidR="00526335" w:rsidRDefault="0020397E" w:rsidP="0020397E">
      <w:pPr>
        <w:spacing w:line="360" w:lineRule="auto"/>
        <w:ind w:firstLine="709"/>
        <w:jc w:val="both"/>
        <w:rPr>
          <w:lang w:eastAsia="zh-CN"/>
        </w:rPr>
      </w:pPr>
      <w:r>
        <w:rPr>
          <w:lang w:eastAsia="zh-CN"/>
        </w:rPr>
        <w:t>Текст ЗАКЛЮЧЕНИЯ</w:t>
      </w:r>
      <w:r w:rsidR="00C923B4">
        <w:rPr>
          <w:lang w:eastAsia="zh-CN"/>
        </w:rPr>
        <w:t xml:space="preserve"> для </w:t>
      </w:r>
      <w:r w:rsidR="00C923B4" w:rsidRPr="00C923B4">
        <w:rPr>
          <w:highlight w:val="red"/>
          <w:lang w:eastAsia="zh-CN"/>
        </w:rPr>
        <w:t>каждой</w:t>
      </w:r>
      <w:r w:rsidR="00C923B4">
        <w:rPr>
          <w:lang w:eastAsia="zh-CN"/>
        </w:rPr>
        <w:t xml:space="preserve"> Задачи по пунктам</w:t>
      </w:r>
      <w:r>
        <w:rPr>
          <w:lang w:eastAsia="zh-CN"/>
        </w:rPr>
        <w:t>. Например,</w:t>
      </w:r>
    </w:p>
    <w:p w14:paraId="0920211B" w14:textId="77777777" w:rsidR="0020397E" w:rsidRPr="006D0383" w:rsidRDefault="0020397E" w:rsidP="0020397E">
      <w:pPr>
        <w:pStyle w:val="Body"/>
        <w:spacing w:line="360" w:lineRule="auto"/>
        <w:ind w:firstLine="709"/>
        <w:jc w:val="both"/>
        <w:rPr>
          <w:rFonts w:ascii="Times New Roman" w:hAnsi="Times New Roman"/>
        </w:rPr>
      </w:pPr>
      <w:r w:rsidRPr="006D0383">
        <w:rPr>
          <w:rFonts w:ascii="Times New Roman" w:hAnsi="Times New Roman"/>
        </w:rPr>
        <w:t xml:space="preserve">В ходе решения задач была разработана среда моделирования (на языке программирования </w:t>
      </w:r>
      <w:r w:rsidRPr="006D0383">
        <w:rPr>
          <w:rFonts w:ascii="Times New Roman" w:hAnsi="Times New Roman"/>
          <w:lang w:val="en-US"/>
        </w:rPr>
        <w:t>Python</w:t>
      </w:r>
      <w:r w:rsidRPr="006D0383">
        <w:rPr>
          <w:rFonts w:ascii="Times New Roman" w:hAnsi="Times New Roman"/>
        </w:rPr>
        <w:t>) спиновой структуры накопительного кольца, основанная на представлении элементов кольца как спин-ротаторов, состоящих из двух моментов: электрического дипольного (ЭДМ) и магнитного дипольного (МДМ), ведущих себя по-разному при зеркальном отражении элемента (моделирующем обратный ход пучка в кольце). Разработанный код позволил непосредственно проверить совпадение обусловленных МДМ частот обращения мгновенной поляризации в структуре с квази-замороженным спином. Отметим, что моделировалась структура с ошибками установки магнитных элементов.</w:t>
      </w:r>
    </w:p>
    <w:p w14:paraId="2C3B690E" w14:textId="77777777" w:rsidR="0020397E" w:rsidRDefault="0020397E" w:rsidP="0020397E">
      <w:pPr>
        <w:pStyle w:val="732-2017--"/>
        <w:ind w:firstLine="709"/>
      </w:pPr>
      <w:bookmarkStart w:id="28" w:name="_Toc214793699"/>
      <w:bookmarkStart w:id="29" w:name="_Toc214987098"/>
      <w:bookmarkStart w:id="30" w:name="_Toc214988469"/>
      <w:bookmarkStart w:id="31" w:name="_Toc215310968"/>
      <w:r>
        <w:lastRenderedPageBreak/>
        <w:t>ПРИЛОЖЕНИЕ А</w:t>
      </w:r>
      <w:r>
        <w:tab/>
      </w:r>
      <w:r>
        <w:br/>
        <w:t>Список публикаций исполнителей отчета за 2025 г.</w:t>
      </w:r>
      <w:bookmarkEnd w:id="28"/>
      <w:bookmarkEnd w:id="29"/>
      <w:bookmarkEnd w:id="30"/>
      <w:bookmarkEnd w:id="31"/>
    </w:p>
    <w:p w14:paraId="7E3A03B1" w14:textId="2BE6780B" w:rsidR="0020397E" w:rsidRPr="0020397E" w:rsidRDefault="0020397E" w:rsidP="0020397E">
      <w:pPr>
        <w:pStyle w:val="Standard"/>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spacing w:after="120" w:line="360" w:lineRule="auto"/>
        <w:jc w:val="both"/>
        <w:rPr>
          <w:rFonts w:ascii="Times New Roman" w:hAnsi="Times New Roman" w:cs="Times New Roman"/>
          <w:sz w:val="24"/>
          <w:szCs w:val="24"/>
          <w:lang w:val="en-US"/>
        </w:rPr>
      </w:pPr>
      <w:r w:rsidRPr="00CB6015">
        <w:rPr>
          <w:rFonts w:ascii="Times New Roman" w:hAnsi="Times New Roman" w:cs="Times New Roman"/>
          <w:sz w:val="24"/>
          <w:szCs w:val="24"/>
        </w:rPr>
        <w:t xml:space="preserve">А.1 Статьи в журналах из «Белого списка» на 2025 (протокол заседания Межведомственной рабочей группы по формированию и актуализации «Белого списка» научных журналов № ДС/17-пр от 15.05.2023 г.) («Белый список» журналов можно найти на сайте Российского центра научной информации </w:t>
      </w:r>
      <w:hyperlink r:id="rId20" w:history="1">
        <w:r w:rsidRPr="007D6C4F">
          <w:rPr>
            <w:rStyle w:val="a3"/>
            <w:rFonts w:ascii="Times New Roman" w:hAnsi="Times New Roman" w:cs="Times New Roman"/>
            <w:sz w:val="24"/>
            <w:szCs w:val="24"/>
          </w:rPr>
          <w:t>https://journalrank.rcsi.science/ru/</w:t>
        </w:r>
      </w:hyperlink>
      <w:r w:rsidRPr="00CB6015">
        <w:rPr>
          <w:rFonts w:ascii="Times New Roman" w:hAnsi="Times New Roman" w:cs="Times New Roman"/>
          <w:sz w:val="24"/>
          <w:szCs w:val="24"/>
        </w:rPr>
        <w:t>).</w:t>
      </w:r>
      <w:r>
        <w:rPr>
          <w:rFonts w:ascii="Times New Roman" w:hAnsi="Times New Roman" w:cs="Times New Roman"/>
          <w:sz w:val="24"/>
          <w:szCs w:val="24"/>
        </w:rPr>
        <w:t xml:space="preserve"> Примеры</w:t>
      </w:r>
      <w:r w:rsidRPr="0020397E">
        <w:rPr>
          <w:rFonts w:ascii="Times New Roman" w:hAnsi="Times New Roman" w:cs="Times New Roman"/>
          <w:sz w:val="24"/>
          <w:szCs w:val="24"/>
          <w:lang w:val="en-US"/>
        </w:rPr>
        <w:t xml:space="preserve"> </w:t>
      </w:r>
      <w:r>
        <w:rPr>
          <w:rFonts w:ascii="Times New Roman" w:hAnsi="Times New Roman" w:cs="Times New Roman"/>
          <w:sz w:val="24"/>
          <w:szCs w:val="24"/>
        </w:rPr>
        <w:t>оформления</w:t>
      </w:r>
      <w:r w:rsidRPr="0020397E">
        <w:rPr>
          <w:rFonts w:ascii="Times New Roman" w:hAnsi="Times New Roman" w:cs="Times New Roman"/>
          <w:sz w:val="24"/>
          <w:szCs w:val="24"/>
          <w:lang w:val="en-US"/>
        </w:rPr>
        <w:t xml:space="preserve"> </w:t>
      </w:r>
      <w:r>
        <w:rPr>
          <w:rFonts w:ascii="Times New Roman" w:hAnsi="Times New Roman" w:cs="Times New Roman"/>
          <w:sz w:val="24"/>
          <w:szCs w:val="24"/>
        </w:rPr>
        <w:t>ссылок</w:t>
      </w:r>
      <w:r w:rsidRPr="0020397E">
        <w:rPr>
          <w:rFonts w:ascii="Times New Roman" w:hAnsi="Times New Roman" w:cs="Times New Roman"/>
          <w:sz w:val="24"/>
          <w:szCs w:val="24"/>
          <w:lang w:val="en-US"/>
        </w:rPr>
        <w:t xml:space="preserve"> </w:t>
      </w:r>
      <w:r>
        <w:rPr>
          <w:rFonts w:ascii="Times New Roman" w:hAnsi="Times New Roman" w:cs="Times New Roman"/>
          <w:sz w:val="24"/>
          <w:szCs w:val="24"/>
        </w:rPr>
        <w:t>из</w:t>
      </w:r>
      <w:r w:rsidRPr="0020397E">
        <w:rPr>
          <w:rFonts w:ascii="Times New Roman" w:hAnsi="Times New Roman" w:cs="Times New Roman"/>
          <w:sz w:val="24"/>
          <w:szCs w:val="24"/>
          <w:lang w:val="en-US"/>
        </w:rPr>
        <w:t xml:space="preserve"> </w:t>
      </w:r>
      <w:r>
        <w:rPr>
          <w:rFonts w:ascii="Times New Roman" w:hAnsi="Times New Roman" w:cs="Times New Roman"/>
          <w:sz w:val="24"/>
          <w:szCs w:val="24"/>
        </w:rPr>
        <w:t>Вашего</w:t>
      </w:r>
      <w:r w:rsidRPr="0020397E">
        <w:rPr>
          <w:rFonts w:ascii="Times New Roman" w:hAnsi="Times New Roman" w:cs="Times New Roman"/>
          <w:sz w:val="24"/>
          <w:szCs w:val="24"/>
          <w:lang w:val="en-US"/>
        </w:rPr>
        <w:t xml:space="preserve"> </w:t>
      </w:r>
      <w:r>
        <w:rPr>
          <w:rFonts w:ascii="Times New Roman" w:hAnsi="Times New Roman" w:cs="Times New Roman"/>
          <w:sz w:val="24"/>
          <w:szCs w:val="24"/>
        </w:rPr>
        <w:t>отчета</w:t>
      </w:r>
      <w:r w:rsidRPr="0020397E">
        <w:rPr>
          <w:rFonts w:ascii="Times New Roman" w:hAnsi="Times New Roman" w:cs="Times New Roman"/>
          <w:sz w:val="24"/>
          <w:szCs w:val="24"/>
          <w:lang w:val="en-US"/>
        </w:rPr>
        <w:t>.</w:t>
      </w:r>
    </w:p>
    <w:p w14:paraId="24DDF513" w14:textId="77777777" w:rsidR="006C1DDB" w:rsidRPr="006C1DDB" w:rsidRDefault="0020397E" w:rsidP="006C1DDB">
      <w:pPr>
        <w:pStyle w:val="a4"/>
        <w:numPr>
          <w:ilvl w:val="0"/>
          <w:numId w:val="9"/>
        </w:numPr>
        <w:spacing w:after="0" w:line="360" w:lineRule="auto"/>
        <w:ind w:left="0" w:firstLine="709"/>
        <w:jc w:val="both"/>
        <w:rPr>
          <w:rFonts w:ascii="Times New Roman" w:hAnsi="Times New Roman" w:cs="Times New Roman"/>
          <w:b/>
          <w:bCs/>
          <w:sz w:val="24"/>
          <w:szCs w:val="24"/>
        </w:rPr>
      </w:pPr>
      <w:r w:rsidRPr="0020397E">
        <w:rPr>
          <w:rFonts w:ascii="Times New Roman" w:hAnsi="Times New Roman" w:cs="Times New Roman"/>
          <w:sz w:val="24"/>
          <w:szCs w:val="24"/>
          <w:lang w:val="en-US"/>
        </w:rPr>
        <w:t>Investigation of the Quasi-frozen Spin Lattice for the EDM Search</w:t>
      </w:r>
      <w:r w:rsidR="006C1DDB" w:rsidRPr="006C1DDB">
        <w:rPr>
          <w:rFonts w:ascii="Times New Roman" w:hAnsi="Times New Roman" w:cs="Times New Roman"/>
          <w:sz w:val="24"/>
          <w:szCs w:val="24"/>
          <w:lang w:val="en-US"/>
        </w:rPr>
        <w:t xml:space="preserve"> </w:t>
      </w:r>
      <w:r w:rsidR="006C1DDB">
        <w:rPr>
          <w:rFonts w:ascii="Times New Roman" w:hAnsi="Times New Roman" w:cs="Times New Roman"/>
          <w:sz w:val="24"/>
          <w:szCs w:val="24"/>
          <w:lang w:val="en-US"/>
        </w:rPr>
        <w:t xml:space="preserve">/ </w:t>
      </w:r>
      <w:r w:rsidR="006C1DDB" w:rsidRPr="0020397E">
        <w:rPr>
          <w:rFonts w:ascii="Times New Roman" w:hAnsi="Times New Roman" w:cs="Times New Roman"/>
          <w:sz w:val="24"/>
          <w:szCs w:val="24"/>
          <w:lang w:val="en-US"/>
        </w:rPr>
        <w:t>A.A. Melnikov</w:t>
      </w:r>
      <w:r w:rsidR="006C1DDB">
        <w:rPr>
          <w:rFonts w:ascii="Times New Roman" w:hAnsi="Times New Roman" w:cs="Times New Roman"/>
          <w:sz w:val="24"/>
          <w:szCs w:val="24"/>
          <w:lang w:val="en-US"/>
        </w:rPr>
        <w:t xml:space="preserve"> [et al.] //</w:t>
      </w:r>
      <w:r w:rsidRPr="0020397E">
        <w:rPr>
          <w:rFonts w:ascii="Times New Roman" w:hAnsi="Times New Roman" w:cs="Times New Roman"/>
          <w:sz w:val="24"/>
          <w:szCs w:val="24"/>
          <w:lang w:val="en-US"/>
        </w:rPr>
        <w:t xml:space="preserve"> Physics of Atomic Nuclei</w:t>
      </w:r>
      <w:r w:rsidR="006C1DDB">
        <w:rPr>
          <w:rFonts w:ascii="Times New Roman" w:hAnsi="Times New Roman" w:cs="Times New Roman"/>
          <w:sz w:val="24"/>
          <w:szCs w:val="24"/>
          <w:lang w:val="en-US"/>
        </w:rPr>
        <w:t xml:space="preserve">. </w:t>
      </w:r>
      <w:r w:rsidRPr="0020397E">
        <w:rPr>
          <w:rFonts w:ascii="Times New Roman" w:hAnsi="Times New Roman" w:cs="Times New Roman"/>
          <w:sz w:val="24"/>
          <w:szCs w:val="24"/>
          <w:lang w:val="en-US"/>
        </w:rPr>
        <w:t xml:space="preserve"> </w:t>
      </w:r>
      <w:r w:rsidRPr="006C1DDB">
        <w:rPr>
          <w:rFonts w:ascii="Times New Roman" w:hAnsi="Times New Roman" w:cs="Times New Roman"/>
          <w:sz w:val="24"/>
          <w:szCs w:val="24"/>
        </w:rPr>
        <w:t>2025</w:t>
      </w:r>
      <w:r w:rsidR="006C1DDB" w:rsidRPr="006C1DDB">
        <w:rPr>
          <w:rFonts w:ascii="Times New Roman" w:hAnsi="Times New Roman" w:cs="Times New Roman"/>
          <w:sz w:val="24"/>
          <w:szCs w:val="24"/>
        </w:rPr>
        <w:t xml:space="preserve">. </w:t>
      </w:r>
      <w:bookmarkStart w:id="32" w:name="_Hlk215066291"/>
      <w:r w:rsidR="006C1DDB" w:rsidRPr="006C1DDB">
        <w:rPr>
          <w:rFonts w:ascii="Times New Roman" w:hAnsi="Times New Roman" w:cs="Times New Roman"/>
          <w:sz w:val="24"/>
        </w:rPr>
        <w:t>–</w:t>
      </w:r>
      <w:bookmarkEnd w:id="32"/>
      <w:r w:rsidRPr="006C1DDB">
        <w:rPr>
          <w:rFonts w:ascii="Times New Roman" w:hAnsi="Times New Roman" w:cs="Times New Roman"/>
          <w:sz w:val="24"/>
          <w:szCs w:val="24"/>
        </w:rPr>
        <w:t xml:space="preserve"> </w:t>
      </w:r>
      <w:r w:rsidRPr="0020397E">
        <w:rPr>
          <w:rFonts w:ascii="Times New Roman" w:hAnsi="Times New Roman" w:cs="Times New Roman"/>
          <w:sz w:val="24"/>
          <w:szCs w:val="24"/>
          <w:lang w:val="en-US"/>
        </w:rPr>
        <w:t>Vol</w:t>
      </w:r>
      <w:r w:rsidRPr="006C1DDB">
        <w:rPr>
          <w:rFonts w:ascii="Times New Roman" w:hAnsi="Times New Roman" w:cs="Times New Roman"/>
          <w:sz w:val="24"/>
          <w:szCs w:val="24"/>
        </w:rPr>
        <w:t xml:space="preserve">. 88, </w:t>
      </w:r>
      <w:r w:rsidRPr="0020397E">
        <w:rPr>
          <w:rFonts w:ascii="Times New Roman" w:hAnsi="Times New Roman" w:cs="Times New Roman"/>
          <w:sz w:val="24"/>
          <w:szCs w:val="24"/>
          <w:lang w:val="en-US"/>
        </w:rPr>
        <w:t>No</w:t>
      </w:r>
      <w:r w:rsidRPr="006C1DDB">
        <w:rPr>
          <w:rFonts w:ascii="Times New Roman" w:hAnsi="Times New Roman" w:cs="Times New Roman"/>
          <w:sz w:val="24"/>
          <w:szCs w:val="24"/>
        </w:rPr>
        <w:t xml:space="preserve">. </w:t>
      </w:r>
      <w:r w:rsidR="006C1DDB" w:rsidRPr="006C1DDB">
        <w:rPr>
          <w:rFonts w:ascii="Times New Roman" w:hAnsi="Times New Roman" w:cs="Times New Roman"/>
          <w:sz w:val="24"/>
          <w:szCs w:val="24"/>
        </w:rPr>
        <w:t>.</w:t>
      </w:r>
      <w:r w:rsidR="006C1DDB" w:rsidRPr="006C1DDB">
        <w:rPr>
          <w:rFonts w:ascii="Times New Roman" w:hAnsi="Times New Roman" w:cs="Times New Roman"/>
          <w:sz w:val="24"/>
        </w:rPr>
        <w:t xml:space="preserve"> –</w:t>
      </w:r>
      <w:r w:rsidRPr="006C1DDB">
        <w:rPr>
          <w:rFonts w:ascii="Times New Roman" w:hAnsi="Times New Roman" w:cs="Times New Roman"/>
          <w:sz w:val="24"/>
          <w:szCs w:val="24"/>
        </w:rPr>
        <w:t xml:space="preserve"> </w:t>
      </w:r>
      <w:r w:rsidR="006C1DDB">
        <w:rPr>
          <w:rFonts w:ascii="Times New Roman" w:hAnsi="Times New Roman" w:cs="Times New Roman"/>
          <w:sz w:val="24"/>
          <w:szCs w:val="24"/>
          <w:lang w:val="en-US"/>
        </w:rPr>
        <w:t>P</w:t>
      </w:r>
      <w:r w:rsidRPr="006C1DDB">
        <w:rPr>
          <w:rFonts w:ascii="Times New Roman" w:hAnsi="Times New Roman" w:cs="Times New Roman"/>
          <w:sz w:val="24"/>
          <w:szCs w:val="24"/>
        </w:rPr>
        <w:t xml:space="preserve">. 1–4. </w:t>
      </w:r>
      <w:r w:rsidR="006C1DDB" w:rsidRPr="007030FD">
        <w:rPr>
          <w:rFonts w:ascii="Times New Roman" w:hAnsi="Times New Roman" w:cs="Times New Roman"/>
          <w:sz w:val="24"/>
        </w:rPr>
        <w:t>–</w:t>
      </w:r>
      <w:r w:rsidR="006C1DDB" w:rsidRPr="006C1DDB">
        <w:rPr>
          <w:rFonts w:ascii="Times New Roman" w:hAnsi="Times New Roman" w:cs="Times New Roman"/>
          <w:sz w:val="24"/>
          <w:szCs w:val="24"/>
        </w:rPr>
        <w:t xml:space="preserve"> (</w:t>
      </w:r>
      <w:r w:rsidR="006C1DDB">
        <w:rPr>
          <w:rFonts w:ascii="Times New Roman" w:hAnsi="Times New Roman" w:cs="Times New Roman"/>
          <w:sz w:val="24"/>
          <w:szCs w:val="24"/>
        </w:rPr>
        <w:t xml:space="preserve">Сюда вставляется действующая ссылка на </w:t>
      </w:r>
      <w:r w:rsidR="006C1DDB">
        <w:rPr>
          <w:rFonts w:ascii="Times New Roman" w:hAnsi="Times New Roman" w:cs="Times New Roman"/>
          <w:sz w:val="24"/>
          <w:szCs w:val="24"/>
          <w:lang w:val="en-US"/>
        </w:rPr>
        <w:t>DOI</w:t>
      </w:r>
      <w:r w:rsidR="006C1DDB" w:rsidRPr="006C1DDB">
        <w:rPr>
          <w:rFonts w:ascii="Times New Roman" w:hAnsi="Times New Roman" w:cs="Times New Roman"/>
          <w:sz w:val="24"/>
          <w:szCs w:val="24"/>
        </w:rPr>
        <w:t xml:space="preserve"> </w:t>
      </w:r>
      <w:r w:rsidR="006C1DDB">
        <w:rPr>
          <w:rFonts w:ascii="Times New Roman" w:hAnsi="Times New Roman" w:cs="Times New Roman"/>
          <w:sz w:val="24"/>
          <w:szCs w:val="24"/>
        </w:rPr>
        <w:t>статьи).</w:t>
      </w:r>
      <w:r w:rsidR="006C1DDB" w:rsidRPr="006C1DDB">
        <w:rPr>
          <w:rFonts w:ascii="Times New Roman" w:hAnsi="Times New Roman" w:cs="Times New Roman"/>
          <w:sz w:val="24"/>
          <w:szCs w:val="24"/>
        </w:rPr>
        <w:t xml:space="preserve"> </w:t>
      </w:r>
    </w:p>
    <w:p w14:paraId="67CA1FBD" w14:textId="305142C4" w:rsidR="006C1DDB" w:rsidRPr="006C1DDB" w:rsidRDefault="006C1DDB" w:rsidP="006C1DDB">
      <w:pPr>
        <w:pStyle w:val="a4"/>
        <w:numPr>
          <w:ilvl w:val="0"/>
          <w:numId w:val="9"/>
        </w:numPr>
        <w:spacing w:after="0" w:line="360" w:lineRule="auto"/>
        <w:ind w:left="0" w:firstLine="709"/>
        <w:jc w:val="both"/>
        <w:rPr>
          <w:rFonts w:ascii="Times New Roman" w:hAnsi="Times New Roman" w:cs="Times New Roman"/>
          <w:b/>
          <w:bCs/>
          <w:sz w:val="24"/>
          <w:szCs w:val="24"/>
          <w:lang w:val="en-US"/>
        </w:rPr>
      </w:pPr>
      <w:r w:rsidRPr="006C1DDB">
        <w:rPr>
          <w:rFonts w:ascii="Times New Roman" w:hAnsi="Times New Roman" w:cs="Times New Roman"/>
          <w:sz w:val="24"/>
          <w:szCs w:val="24"/>
          <w:lang w:val="en-US"/>
        </w:rPr>
        <w:t>Kolokolchikov S.D., Senichev Y.V.</w:t>
      </w:r>
      <w:r w:rsidR="00C923B4" w:rsidRPr="00C923B4">
        <w:rPr>
          <w:rFonts w:ascii="Times New Roman" w:hAnsi="Times New Roman" w:cs="Times New Roman"/>
          <w:sz w:val="24"/>
          <w:szCs w:val="24"/>
          <w:lang w:val="en-US"/>
        </w:rPr>
        <w:t>,</w:t>
      </w:r>
      <w:r w:rsidRPr="006C1DDB">
        <w:rPr>
          <w:rFonts w:ascii="Times New Roman" w:hAnsi="Times New Roman" w:cs="Times New Roman"/>
          <w:sz w:val="24"/>
          <w:szCs w:val="24"/>
          <w:lang w:val="en-US"/>
        </w:rPr>
        <w:t xml:space="preserve"> Kalinin, V.A. Transition Energy Crossing in Harmonic RF at Proton Synchrotron U-70</w:t>
      </w:r>
      <w:r w:rsidR="00C923B4" w:rsidRPr="00C923B4">
        <w:rPr>
          <w:rFonts w:ascii="Times New Roman" w:hAnsi="Times New Roman" w:cs="Times New Roman"/>
          <w:sz w:val="24"/>
          <w:szCs w:val="24"/>
          <w:lang w:val="en-US"/>
        </w:rPr>
        <w:t xml:space="preserve"> </w:t>
      </w:r>
      <w:r w:rsidR="00C923B4">
        <w:rPr>
          <w:rFonts w:ascii="Times New Roman" w:hAnsi="Times New Roman" w:cs="Times New Roman"/>
          <w:sz w:val="24"/>
          <w:szCs w:val="24"/>
          <w:lang w:val="en-US"/>
        </w:rPr>
        <w:t xml:space="preserve">// </w:t>
      </w:r>
      <w:r w:rsidRPr="006C1DDB">
        <w:rPr>
          <w:rFonts w:ascii="Times New Roman" w:hAnsi="Times New Roman" w:cs="Times New Roman"/>
          <w:sz w:val="24"/>
          <w:szCs w:val="24"/>
          <w:lang w:val="en-US"/>
        </w:rPr>
        <w:t>Phys. Atom. Nuclei</w:t>
      </w:r>
      <w:r w:rsidR="00C923B4">
        <w:rPr>
          <w:rFonts w:ascii="Times New Roman" w:hAnsi="Times New Roman" w:cs="Times New Roman"/>
          <w:sz w:val="24"/>
          <w:szCs w:val="24"/>
          <w:lang w:val="en-US"/>
        </w:rPr>
        <w:t xml:space="preserve">. </w:t>
      </w:r>
      <w:r w:rsidR="00C923B4" w:rsidRPr="006C1DDB">
        <w:rPr>
          <w:rFonts w:ascii="Times New Roman" w:hAnsi="Times New Roman" w:cs="Times New Roman"/>
          <w:sz w:val="24"/>
        </w:rPr>
        <w:t>–</w:t>
      </w:r>
      <w:r w:rsidR="00C923B4">
        <w:rPr>
          <w:rFonts w:ascii="Times New Roman" w:hAnsi="Times New Roman" w:cs="Times New Roman"/>
          <w:sz w:val="24"/>
          <w:lang w:val="en-US"/>
        </w:rPr>
        <w:t xml:space="preserve"> 2024.</w:t>
      </w:r>
      <w:r w:rsidR="00C923B4">
        <w:rPr>
          <w:rFonts w:ascii="Times New Roman" w:hAnsi="Times New Roman" w:cs="Times New Roman"/>
          <w:sz w:val="24"/>
          <w:szCs w:val="24"/>
          <w:lang w:val="en-US"/>
        </w:rPr>
        <w:t xml:space="preserve"> </w:t>
      </w:r>
      <w:r w:rsidR="00C923B4" w:rsidRPr="006C1DDB">
        <w:rPr>
          <w:rFonts w:ascii="Times New Roman" w:hAnsi="Times New Roman" w:cs="Times New Roman"/>
          <w:sz w:val="24"/>
        </w:rPr>
        <w:t>–</w:t>
      </w:r>
      <w:r w:rsidR="00C923B4">
        <w:rPr>
          <w:rFonts w:ascii="Times New Roman" w:hAnsi="Times New Roman" w:cs="Times New Roman"/>
          <w:sz w:val="24"/>
          <w:lang w:val="en-US"/>
        </w:rPr>
        <w:t xml:space="preserve"> Vol. </w:t>
      </w:r>
      <w:r w:rsidRPr="006C1DDB">
        <w:rPr>
          <w:rFonts w:ascii="Times New Roman" w:hAnsi="Times New Roman" w:cs="Times New Roman"/>
          <w:sz w:val="24"/>
          <w:szCs w:val="24"/>
          <w:lang w:val="en-US"/>
        </w:rPr>
        <w:t>87</w:t>
      </w:r>
      <w:r w:rsidR="00C923B4">
        <w:rPr>
          <w:rFonts w:ascii="Times New Roman" w:hAnsi="Times New Roman" w:cs="Times New Roman"/>
          <w:sz w:val="24"/>
          <w:szCs w:val="24"/>
          <w:lang w:val="en-US"/>
        </w:rPr>
        <w:t xml:space="preserve">. </w:t>
      </w:r>
      <w:r w:rsidR="00C923B4" w:rsidRPr="006C1DDB">
        <w:rPr>
          <w:rFonts w:ascii="Times New Roman" w:hAnsi="Times New Roman" w:cs="Times New Roman"/>
          <w:sz w:val="24"/>
        </w:rPr>
        <w:t>–</w:t>
      </w:r>
      <w:r w:rsidRPr="006C1DDB">
        <w:rPr>
          <w:rFonts w:ascii="Times New Roman" w:hAnsi="Times New Roman" w:cs="Times New Roman"/>
          <w:sz w:val="24"/>
          <w:szCs w:val="24"/>
          <w:lang w:val="en-US"/>
        </w:rPr>
        <w:t xml:space="preserve"> </w:t>
      </w:r>
      <w:r w:rsidR="00C923B4">
        <w:rPr>
          <w:rFonts w:ascii="Times New Roman" w:hAnsi="Times New Roman" w:cs="Times New Roman"/>
          <w:sz w:val="24"/>
          <w:szCs w:val="24"/>
          <w:lang w:val="en-US"/>
        </w:rPr>
        <w:t xml:space="preserve">P. </w:t>
      </w:r>
      <w:r w:rsidRPr="006C1DDB">
        <w:rPr>
          <w:rFonts w:ascii="Times New Roman" w:hAnsi="Times New Roman" w:cs="Times New Roman"/>
          <w:sz w:val="24"/>
          <w:szCs w:val="24"/>
          <w:lang w:val="en-US"/>
        </w:rPr>
        <w:t xml:space="preserve">1355–1362. </w:t>
      </w:r>
      <w:r w:rsidR="00C923B4" w:rsidRPr="006C1DDB">
        <w:rPr>
          <w:rFonts w:ascii="Times New Roman" w:hAnsi="Times New Roman" w:cs="Times New Roman"/>
          <w:sz w:val="24"/>
        </w:rPr>
        <w:t>–</w:t>
      </w:r>
      <w:r w:rsidR="00C923B4">
        <w:rPr>
          <w:rFonts w:ascii="Times New Roman" w:hAnsi="Times New Roman" w:cs="Times New Roman"/>
          <w:sz w:val="24"/>
          <w:szCs w:val="24"/>
          <w:lang w:val="en-US"/>
        </w:rPr>
        <w:t xml:space="preserve"> </w:t>
      </w:r>
      <w:hyperlink r:id="rId21" w:history="1">
        <w:r w:rsidR="00C923B4" w:rsidRPr="007D6C4F">
          <w:rPr>
            <w:rStyle w:val="a3"/>
            <w:rFonts w:ascii="Times New Roman" w:hAnsi="Times New Roman" w:cs="Times New Roman"/>
            <w:sz w:val="24"/>
            <w:szCs w:val="24"/>
            <w:lang w:val="en-US"/>
          </w:rPr>
          <w:t>https://doi.org/10.1134/S106377882410020X</w:t>
        </w:r>
      </w:hyperlink>
      <w:r w:rsidR="00C923B4">
        <w:rPr>
          <w:rFonts w:ascii="Times New Roman" w:hAnsi="Times New Roman" w:cs="Times New Roman"/>
          <w:sz w:val="24"/>
          <w:szCs w:val="24"/>
          <w:lang w:val="en-US"/>
        </w:rPr>
        <w:t>.</w:t>
      </w:r>
    </w:p>
    <w:p w14:paraId="1721DCCB" w14:textId="387B1958" w:rsidR="0020397E" w:rsidRDefault="0020397E" w:rsidP="0020397E">
      <w:pPr>
        <w:ind w:firstLine="709"/>
        <w:rPr>
          <w:lang w:val="en-US" w:eastAsia="zh-CN"/>
        </w:rPr>
      </w:pPr>
    </w:p>
    <w:p w14:paraId="65880B06" w14:textId="7FC82BAC" w:rsidR="00C923B4" w:rsidRDefault="00C923B4" w:rsidP="00C923B4">
      <w:pPr>
        <w:spacing w:line="360" w:lineRule="auto"/>
        <w:ind w:firstLine="709"/>
        <w:rPr>
          <w:lang w:eastAsia="zh-CN"/>
        </w:rPr>
      </w:pPr>
      <w:r>
        <w:rPr>
          <w:lang w:eastAsia="zh-CN"/>
        </w:rPr>
        <w:t>Таким образом оформить все ссылки.</w:t>
      </w:r>
    </w:p>
    <w:p w14:paraId="3D406DDB" w14:textId="2E7EAA93" w:rsidR="00C923B4" w:rsidRDefault="00C923B4" w:rsidP="00C923B4">
      <w:pPr>
        <w:spacing w:line="360" w:lineRule="auto"/>
        <w:ind w:firstLine="709"/>
        <w:rPr>
          <w:lang w:eastAsia="zh-CN"/>
        </w:rPr>
      </w:pPr>
      <w:r>
        <w:rPr>
          <w:lang w:eastAsia="zh-CN"/>
        </w:rPr>
        <w:t>Также ссылки нужно разделить по пунктам:</w:t>
      </w:r>
    </w:p>
    <w:p w14:paraId="7D62A280" w14:textId="77777777" w:rsidR="00C923B4" w:rsidRPr="00C923B4" w:rsidRDefault="00C923B4" w:rsidP="00C923B4">
      <w:pPr>
        <w:spacing w:line="360" w:lineRule="auto"/>
        <w:jc w:val="both"/>
        <w:rPr>
          <w:rFonts w:eastAsia="Calibri"/>
          <w:lang w:eastAsia="en-US"/>
        </w:rPr>
      </w:pPr>
      <w:r w:rsidRPr="00C923B4">
        <w:rPr>
          <w:rFonts w:eastAsia="Calibri"/>
          <w:lang w:eastAsia="en-US"/>
        </w:rPr>
        <w:t>А.2</w:t>
      </w:r>
      <w:r w:rsidRPr="00C923B4">
        <w:rPr>
          <w:rFonts w:eastAsia="Calibri"/>
          <w:lang w:eastAsia="en-US"/>
        </w:rPr>
        <w:tab/>
        <w:t xml:space="preserve">Публикации, индексируемые Web </w:t>
      </w:r>
      <w:proofErr w:type="spellStart"/>
      <w:r w:rsidRPr="00C923B4">
        <w:rPr>
          <w:rFonts w:eastAsia="Calibri"/>
          <w:lang w:eastAsia="en-US"/>
        </w:rPr>
        <w:t>of</w:t>
      </w:r>
      <w:proofErr w:type="spellEnd"/>
      <w:r w:rsidRPr="00C923B4">
        <w:rPr>
          <w:rFonts w:eastAsia="Calibri"/>
          <w:lang w:eastAsia="en-US"/>
        </w:rPr>
        <w:t xml:space="preserve"> Science и </w:t>
      </w:r>
      <w:r w:rsidRPr="00C923B4">
        <w:rPr>
          <w:rFonts w:eastAsia="Calibri"/>
          <w:lang w:val="en-US" w:eastAsia="en-US"/>
        </w:rPr>
        <w:t>Scopus</w:t>
      </w:r>
      <w:r w:rsidRPr="00C923B4">
        <w:rPr>
          <w:rFonts w:eastAsia="Calibri"/>
          <w:lang w:eastAsia="en-US"/>
        </w:rPr>
        <w:t xml:space="preserve"> </w:t>
      </w:r>
      <w:r w:rsidRPr="00C923B4">
        <w:rPr>
          <w:rFonts w:eastAsia="Calibri"/>
          <w:highlight w:val="red"/>
          <w:lang w:eastAsia="en-US"/>
        </w:rPr>
        <w:t xml:space="preserve">(не вошедшие </w:t>
      </w:r>
      <w:r w:rsidRPr="00C923B4">
        <w:rPr>
          <w:rFonts w:eastAsia="Calibri"/>
          <w:highlight w:val="red"/>
          <w:lang w:eastAsia="en-US"/>
        </w:rPr>
        <w:br/>
        <w:t>в подраздел А.1)</w:t>
      </w:r>
      <w:r w:rsidRPr="00C923B4">
        <w:rPr>
          <w:rFonts w:eastAsia="Calibri"/>
          <w:lang w:eastAsia="en-US"/>
        </w:rPr>
        <w:t xml:space="preserve"> </w:t>
      </w:r>
    </w:p>
    <w:p w14:paraId="4BA3A9DB" w14:textId="77777777" w:rsidR="00C923B4" w:rsidRPr="00C923B4" w:rsidRDefault="00C923B4" w:rsidP="00C923B4">
      <w:pPr>
        <w:tabs>
          <w:tab w:val="left" w:pos="0"/>
        </w:tabs>
        <w:spacing w:line="360" w:lineRule="auto"/>
        <w:jc w:val="both"/>
        <w:rPr>
          <w:rFonts w:eastAsia="Calibri"/>
          <w:lang w:eastAsia="en-US"/>
        </w:rPr>
      </w:pPr>
      <w:r w:rsidRPr="00C923B4">
        <w:rPr>
          <w:rFonts w:eastAsia="Calibri"/>
          <w:lang w:eastAsia="en-US"/>
        </w:rPr>
        <w:t>А.3</w:t>
      </w:r>
      <w:r w:rsidRPr="00C923B4">
        <w:rPr>
          <w:rFonts w:eastAsia="Calibri"/>
          <w:lang w:eastAsia="en-US"/>
        </w:rPr>
        <w:tab/>
        <w:t xml:space="preserve">Статьи в журналах из списка ВАК </w:t>
      </w:r>
      <w:r w:rsidRPr="00C923B4">
        <w:rPr>
          <w:rFonts w:eastAsia="Calibri"/>
          <w:highlight w:val="red"/>
          <w:lang w:eastAsia="en-US"/>
        </w:rPr>
        <w:t>(не вошедшие в предыдущие пункты)</w:t>
      </w:r>
    </w:p>
    <w:p w14:paraId="7AC13D4E" w14:textId="77777777" w:rsidR="00C923B4" w:rsidRPr="00C923B4" w:rsidRDefault="00C923B4" w:rsidP="00C923B4">
      <w:pPr>
        <w:tabs>
          <w:tab w:val="left" w:pos="0"/>
        </w:tabs>
        <w:spacing w:line="360" w:lineRule="auto"/>
        <w:jc w:val="both"/>
        <w:rPr>
          <w:rFonts w:eastAsia="Calibri"/>
          <w:lang w:eastAsia="en-US"/>
        </w:rPr>
      </w:pPr>
      <w:r w:rsidRPr="00C923B4">
        <w:rPr>
          <w:rFonts w:eastAsia="Calibri"/>
          <w:lang w:eastAsia="en-US"/>
        </w:rPr>
        <w:t>А.4</w:t>
      </w:r>
      <w:r w:rsidRPr="00C923B4">
        <w:rPr>
          <w:rFonts w:eastAsia="Calibri"/>
          <w:lang w:eastAsia="en-US"/>
        </w:rPr>
        <w:tab/>
        <w:t xml:space="preserve">Статьи в журналах и сборниках, материалы конференций, главы в книгах, индексируемые РИНЦ </w:t>
      </w:r>
      <w:r w:rsidRPr="00C923B4">
        <w:rPr>
          <w:rFonts w:eastAsia="Calibri"/>
          <w:highlight w:val="red"/>
          <w:lang w:eastAsia="en-US"/>
        </w:rPr>
        <w:t>(не вошедшие в предыдущие пункты)</w:t>
      </w:r>
    </w:p>
    <w:p w14:paraId="2D4F4892" w14:textId="77777777" w:rsidR="00C923B4" w:rsidRPr="00C923B4" w:rsidRDefault="00C923B4" w:rsidP="00C923B4">
      <w:pPr>
        <w:tabs>
          <w:tab w:val="left" w:pos="0"/>
        </w:tabs>
        <w:spacing w:line="360" w:lineRule="auto"/>
        <w:jc w:val="both"/>
        <w:rPr>
          <w:rFonts w:eastAsia="Calibri"/>
          <w:lang w:eastAsia="en-US"/>
        </w:rPr>
      </w:pPr>
      <w:r w:rsidRPr="00C923B4">
        <w:rPr>
          <w:rFonts w:eastAsia="Calibri"/>
          <w:lang w:eastAsia="en-US"/>
        </w:rPr>
        <w:t>А.5</w:t>
      </w:r>
      <w:r w:rsidRPr="00C923B4">
        <w:rPr>
          <w:rFonts w:eastAsia="Calibri"/>
          <w:lang w:eastAsia="en-US"/>
        </w:rPr>
        <w:tab/>
        <w:t>Монографии и брошюры</w:t>
      </w:r>
    </w:p>
    <w:p w14:paraId="0E3625F5" w14:textId="795A4C86" w:rsidR="00C923B4" w:rsidRPr="00C923B4" w:rsidRDefault="00C923B4" w:rsidP="00C923B4">
      <w:pPr>
        <w:tabs>
          <w:tab w:val="left" w:pos="0"/>
        </w:tabs>
        <w:spacing w:line="360" w:lineRule="auto"/>
        <w:jc w:val="both"/>
        <w:rPr>
          <w:rFonts w:eastAsia="Calibri"/>
          <w:lang w:eastAsia="en-US"/>
        </w:rPr>
      </w:pPr>
      <w:r w:rsidRPr="00C923B4">
        <w:rPr>
          <w:rFonts w:eastAsia="Calibri"/>
          <w:lang w:eastAsia="en-US"/>
        </w:rPr>
        <w:t>А.6</w:t>
      </w:r>
      <w:r w:rsidRPr="00C923B4">
        <w:rPr>
          <w:rFonts w:eastAsia="Calibri"/>
          <w:lang w:eastAsia="en-US"/>
        </w:rPr>
        <w:tab/>
        <w:t>Патенты на изобретения и полезные модели, свидетельства о регистрации программ, баз данных, иные РИД, имеющие официальную регистрацию</w:t>
      </w:r>
    </w:p>
    <w:p w14:paraId="0F24298A" w14:textId="77777777" w:rsidR="00C923B4" w:rsidRPr="00C923B4" w:rsidRDefault="00C923B4" w:rsidP="00C923B4">
      <w:pPr>
        <w:tabs>
          <w:tab w:val="left" w:pos="0"/>
        </w:tabs>
        <w:spacing w:line="360" w:lineRule="auto"/>
        <w:jc w:val="both"/>
        <w:rPr>
          <w:rFonts w:eastAsia="Calibri"/>
          <w:highlight w:val="red"/>
          <w:lang w:eastAsia="en-US"/>
        </w:rPr>
      </w:pPr>
      <w:r w:rsidRPr="00C923B4">
        <w:rPr>
          <w:rFonts w:eastAsia="Calibri"/>
          <w:lang w:eastAsia="en-US"/>
        </w:rPr>
        <w:t>А.7</w:t>
      </w:r>
      <w:r w:rsidRPr="00C923B4">
        <w:rPr>
          <w:rFonts w:eastAsia="Calibri"/>
          <w:lang w:eastAsia="en-US"/>
        </w:rPr>
        <w:tab/>
        <w:t xml:space="preserve">Иные публикации по теме </w:t>
      </w:r>
      <w:r w:rsidRPr="00C923B4">
        <w:rPr>
          <w:rFonts w:eastAsia="Calibri"/>
          <w:highlight w:val="red"/>
          <w:lang w:eastAsia="en-US"/>
        </w:rPr>
        <w:t>(не вошедшие в предыдущие пункты)</w:t>
      </w:r>
    </w:p>
    <w:p w14:paraId="4C62905C" w14:textId="77777777" w:rsidR="00C923B4" w:rsidRPr="00C923B4" w:rsidRDefault="00C923B4" w:rsidP="0020397E">
      <w:pPr>
        <w:ind w:firstLine="709"/>
        <w:rPr>
          <w:lang w:eastAsia="zh-CN"/>
        </w:rPr>
      </w:pPr>
    </w:p>
    <w:sectPr w:rsidR="00C923B4" w:rsidRPr="00C923B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Helvetica Neue">
    <w:altName w:val="Arial"/>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DejaVu LGC Sans">
    <w:altName w:val="MS Gothic"/>
    <w:charset w:val="80"/>
    <w:family w:val="auto"/>
    <w:pitch w:val="variable"/>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B3BDE"/>
    <w:multiLevelType w:val="hybridMultilevel"/>
    <w:tmpl w:val="F20A29A8"/>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E6360D5"/>
    <w:multiLevelType w:val="hybridMultilevel"/>
    <w:tmpl w:val="09545514"/>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4934D1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A0961A1"/>
    <w:multiLevelType w:val="multilevel"/>
    <w:tmpl w:val="7DE417A0"/>
    <w:lvl w:ilvl="0">
      <w:start w:val="1"/>
      <w:numFmt w:val="decimal"/>
      <w:pStyle w:val="732-2017-N"/>
      <w:lvlText w:val="%1."/>
      <w:lvlJc w:val="left"/>
      <w:pPr>
        <w:tabs>
          <w:tab w:val="num" w:pos="709"/>
        </w:tabs>
        <w:ind w:left="0" w:firstLine="709"/>
      </w:pPr>
      <w:rPr>
        <w:rFonts w:ascii="Times New Roman" w:eastAsia="Times New Roman" w:hAnsi="Times New Roman" w:cstheme="majorBidi"/>
      </w:rPr>
    </w:lvl>
    <w:lvl w:ilvl="1">
      <w:start w:val="1"/>
      <w:numFmt w:val="decimal"/>
      <w:pStyle w:val="732-2017-N0"/>
      <w:lvlText w:val="%1.%2"/>
      <w:lvlJc w:val="left"/>
      <w:pPr>
        <w:tabs>
          <w:tab w:val="num" w:pos="709"/>
        </w:tabs>
        <w:ind w:left="0" w:firstLine="709"/>
      </w:pPr>
      <w:rPr>
        <w:rFonts w:hint="default"/>
      </w:rPr>
    </w:lvl>
    <w:lvl w:ilvl="2">
      <w:start w:val="1"/>
      <w:numFmt w:val="decimal"/>
      <w:pStyle w:val="732-2017-N1"/>
      <w:lvlText w:val="%1.%2.%3"/>
      <w:lvlJc w:val="left"/>
      <w:pPr>
        <w:tabs>
          <w:tab w:val="num" w:pos="709"/>
        </w:tabs>
        <w:ind w:left="0" w:firstLine="709"/>
      </w:pPr>
      <w:rPr>
        <w:rFonts w:hint="default"/>
      </w:rPr>
    </w:lvl>
    <w:lvl w:ilvl="3">
      <w:start w:val="1"/>
      <w:numFmt w:val="decimal"/>
      <w:pStyle w:val="732-2017-N2"/>
      <w:lvlText w:val="%1.%2.%3.%4"/>
      <w:lvlJc w:val="left"/>
      <w:pPr>
        <w:tabs>
          <w:tab w:val="num" w:pos="709"/>
        </w:tabs>
        <w:ind w:left="0" w:firstLine="709"/>
      </w:pPr>
      <w:rPr>
        <w:rFonts w:hint="default"/>
      </w:rPr>
    </w:lvl>
    <w:lvl w:ilvl="4">
      <w:start w:val="1"/>
      <w:numFmt w:val="lowerLetter"/>
      <w:lvlText w:val="%5)"/>
      <w:lvlJc w:val="left"/>
      <w:pPr>
        <w:tabs>
          <w:tab w:val="num" w:pos="709"/>
        </w:tabs>
        <w:ind w:left="0" w:firstLine="709"/>
      </w:pPr>
      <w:rPr>
        <w:rFonts w:hint="default"/>
      </w:rPr>
    </w:lvl>
    <w:lvl w:ilvl="5">
      <w:start w:val="1"/>
      <w:numFmt w:val="decimal"/>
      <w:lvlText w:val="%6)"/>
      <w:lvlJc w:val="left"/>
      <w:pPr>
        <w:tabs>
          <w:tab w:val="num" w:pos="709"/>
        </w:tabs>
        <w:ind w:left="0" w:firstLine="709"/>
      </w:pPr>
      <w:rPr>
        <w:rFonts w:hint="default"/>
      </w:rPr>
    </w:lvl>
    <w:lvl w:ilvl="6">
      <w:start w:val="1"/>
      <w:numFmt w:val="decimal"/>
      <w:lvlText w:val="%6.%7)"/>
      <w:lvlJc w:val="left"/>
      <w:pPr>
        <w:tabs>
          <w:tab w:val="num" w:pos="709"/>
        </w:tabs>
        <w:ind w:left="0" w:firstLine="709"/>
      </w:pPr>
      <w:rPr>
        <w:rFonts w:hint="default"/>
      </w:rPr>
    </w:lvl>
    <w:lvl w:ilvl="7">
      <w:start w:val="1"/>
      <w:numFmt w:val="decimal"/>
      <w:lvlText w:val="%6.%7.%8)"/>
      <w:lvlJc w:val="left"/>
      <w:pPr>
        <w:tabs>
          <w:tab w:val="num" w:pos="709"/>
        </w:tabs>
        <w:ind w:left="0" w:firstLine="709"/>
      </w:pPr>
      <w:rPr>
        <w:rFonts w:hint="default"/>
      </w:rPr>
    </w:lvl>
    <w:lvl w:ilvl="8">
      <w:start w:val="1"/>
      <w:numFmt w:val="decimal"/>
      <w:lvlText w:val="%6.%7.%8.%9)"/>
      <w:lvlJc w:val="left"/>
      <w:pPr>
        <w:tabs>
          <w:tab w:val="num" w:pos="709"/>
        </w:tabs>
        <w:ind w:left="0" w:firstLine="709"/>
      </w:pPr>
      <w:rPr>
        <w:rFonts w:hint="default"/>
      </w:rPr>
    </w:lvl>
  </w:abstractNum>
  <w:abstractNum w:abstractNumId="4" w15:restartNumberingAfterBreak="0">
    <w:nsid w:val="57F769E9"/>
    <w:multiLevelType w:val="multilevel"/>
    <w:tmpl w:val="5116459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EC45C0B"/>
    <w:multiLevelType w:val="hybridMultilevel"/>
    <w:tmpl w:val="A014A8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0F1493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3C3599A"/>
    <w:multiLevelType w:val="hybridMultilevel"/>
    <w:tmpl w:val="0DEC64EA"/>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7E7C2406"/>
    <w:multiLevelType w:val="hybridMultilevel"/>
    <w:tmpl w:val="FF8C6AD8"/>
    <w:lvl w:ilvl="0" w:tplc="98C075F4">
      <w:start w:val="1"/>
      <w:numFmt w:val="decimal"/>
      <w:lvlText w:val="%1"/>
      <w:lvlJc w:val="left"/>
      <w:pPr>
        <w:tabs>
          <w:tab w:val="num" w:pos="1843"/>
        </w:tabs>
        <w:ind w:left="709"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7EA25DD4"/>
    <w:multiLevelType w:val="hybridMultilevel"/>
    <w:tmpl w:val="614C3790"/>
    <w:lvl w:ilvl="0" w:tplc="0419000F">
      <w:start w:val="1"/>
      <w:numFmt w:val="decimal"/>
      <w:lvlText w:val="%1."/>
      <w:lvlJc w:val="left"/>
      <w:pPr>
        <w:ind w:left="786" w:hanging="360"/>
      </w:pPr>
    </w:lvl>
    <w:lvl w:ilvl="1" w:tplc="02C47AF0">
      <w:start w:val="1"/>
      <w:numFmt w:val="upperLetter"/>
      <w:lvlText w:val="%2."/>
      <w:lvlJc w:val="left"/>
      <w:pPr>
        <w:ind w:left="1506" w:hanging="360"/>
      </w:pPr>
      <w:rPr>
        <w:rFonts w:hint="default"/>
      </w:r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num w:numId="1">
    <w:abstractNumId w:val="9"/>
  </w:num>
  <w:num w:numId="2">
    <w:abstractNumId w:val="6"/>
  </w:num>
  <w:num w:numId="3">
    <w:abstractNumId w:val="5"/>
  </w:num>
  <w:num w:numId="4">
    <w:abstractNumId w:val="1"/>
  </w:num>
  <w:num w:numId="5">
    <w:abstractNumId w:val="2"/>
  </w:num>
  <w:num w:numId="6">
    <w:abstractNumId w:val="3"/>
  </w:num>
  <w:num w:numId="7">
    <w:abstractNumId w:val="4"/>
  </w:num>
  <w:num w:numId="8">
    <w:abstractNumId w:val="0"/>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286"/>
    <w:rsid w:val="000662F8"/>
    <w:rsid w:val="00084A22"/>
    <w:rsid w:val="00176371"/>
    <w:rsid w:val="001D789C"/>
    <w:rsid w:val="0020397E"/>
    <w:rsid w:val="004D1286"/>
    <w:rsid w:val="00526335"/>
    <w:rsid w:val="006C1DDB"/>
    <w:rsid w:val="006C6A74"/>
    <w:rsid w:val="00812E2A"/>
    <w:rsid w:val="00850C36"/>
    <w:rsid w:val="00852DE9"/>
    <w:rsid w:val="0093340F"/>
    <w:rsid w:val="009D7FDC"/>
    <w:rsid w:val="00A23644"/>
    <w:rsid w:val="00A73F93"/>
    <w:rsid w:val="00A902C9"/>
    <w:rsid w:val="00AE526B"/>
    <w:rsid w:val="00B4723F"/>
    <w:rsid w:val="00B50492"/>
    <w:rsid w:val="00C923B4"/>
    <w:rsid w:val="00E4347A"/>
    <w:rsid w:val="00F42693"/>
    <w:rsid w:val="00F50774"/>
    <w:rsid w:val="00F618A9"/>
    <w:rsid w:val="00FB597F"/>
    <w:rsid w:val="00FE319D"/>
    <w:rsid w:val="00FE59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57DE5"/>
  <w15:chartTrackingRefBased/>
  <w15:docId w15:val="{DF80A008-3EC3-4FBA-A69E-2916C9BE2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1286"/>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4D1286"/>
    <w:pPr>
      <w:spacing w:before="66"/>
      <w:ind w:left="1248" w:hanging="294"/>
      <w:outlineLvl w:val="0"/>
    </w:pPr>
    <w:rPr>
      <w:b/>
      <w:bCs/>
      <w:sz w:val="20"/>
      <w:szCs w:val="20"/>
      <w:lang w:val="x-none"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D1286"/>
    <w:rPr>
      <w:rFonts w:ascii="Times New Roman" w:eastAsia="Times New Roman" w:hAnsi="Times New Roman" w:cs="Times New Roman"/>
      <w:b/>
      <w:bCs/>
      <w:sz w:val="20"/>
      <w:szCs w:val="20"/>
      <w:lang w:val="x-none" w:eastAsia="zh-CN"/>
    </w:rPr>
  </w:style>
  <w:style w:type="paragraph" w:customStyle="1" w:styleId="Body">
    <w:name w:val="Body"/>
    <w:rsid w:val="004D1286"/>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eastAsia="ru-RU"/>
      <w14:textOutline w14:w="0" w14:cap="flat" w14:cmpd="sng" w14:algn="ctr">
        <w14:noFill/>
        <w14:prstDash w14:val="solid"/>
        <w14:bevel/>
      </w14:textOutline>
    </w:rPr>
  </w:style>
  <w:style w:type="character" w:styleId="a3">
    <w:name w:val="Hyperlink"/>
    <w:basedOn w:val="a0"/>
    <w:uiPriority w:val="99"/>
    <w:unhideWhenUsed/>
    <w:rsid w:val="004D1286"/>
    <w:rPr>
      <w:color w:val="0000FF"/>
      <w:u w:val="single"/>
    </w:rPr>
  </w:style>
  <w:style w:type="paragraph" w:styleId="a4">
    <w:name w:val="List Paragraph"/>
    <w:basedOn w:val="a"/>
    <w:uiPriority w:val="34"/>
    <w:qFormat/>
    <w:rsid w:val="004D1286"/>
    <w:pPr>
      <w:spacing w:after="160" w:line="259" w:lineRule="auto"/>
      <w:ind w:left="720"/>
      <w:contextualSpacing/>
    </w:pPr>
    <w:rPr>
      <w:rFonts w:asciiTheme="minorHAnsi" w:eastAsiaTheme="minorHAnsi" w:hAnsiTheme="minorHAnsi" w:cstheme="minorBidi"/>
      <w:sz w:val="22"/>
      <w:szCs w:val="22"/>
      <w:lang w:eastAsia="en-US"/>
    </w:rPr>
  </w:style>
  <w:style w:type="character" w:styleId="a5">
    <w:name w:val="FollowedHyperlink"/>
    <w:basedOn w:val="a0"/>
    <w:uiPriority w:val="99"/>
    <w:semiHidden/>
    <w:unhideWhenUsed/>
    <w:rsid w:val="004D1286"/>
    <w:rPr>
      <w:color w:val="954F72" w:themeColor="followedHyperlink"/>
      <w:u w:val="single"/>
    </w:rPr>
  </w:style>
  <w:style w:type="table" w:styleId="a6">
    <w:name w:val="Table Grid"/>
    <w:basedOn w:val="a1"/>
    <w:uiPriority w:val="39"/>
    <w:rsid w:val="00F50774"/>
    <w:pPr>
      <w:spacing w:after="0" w:line="240" w:lineRule="auto"/>
    </w:pPr>
    <w:rPr>
      <w:rFonts w:ascii="Times New Roman" w:eastAsia="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732-2017-">
    <w:name w:val="7.32-2017-Текст"/>
    <w:basedOn w:val="a"/>
    <w:qFormat/>
    <w:rsid w:val="00F50774"/>
    <w:pPr>
      <w:spacing w:line="360" w:lineRule="auto"/>
      <w:ind w:firstLine="709"/>
      <w:jc w:val="both"/>
    </w:pPr>
    <w:rPr>
      <w:rFonts w:eastAsiaTheme="minorHAnsi"/>
      <w:szCs w:val="22"/>
      <w:lang w:eastAsia="en-US"/>
    </w:rPr>
  </w:style>
  <w:style w:type="table" w:customStyle="1" w:styleId="11">
    <w:name w:val="Сетка таблицы1"/>
    <w:basedOn w:val="a1"/>
    <w:next w:val="a6"/>
    <w:uiPriority w:val="59"/>
    <w:rsid w:val="00F50774"/>
    <w:pPr>
      <w:spacing w:after="0" w:line="240" w:lineRule="auto"/>
    </w:pPr>
    <w:rPr>
      <w:rFonts w:ascii="Times New Roman" w:eastAsia="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 Spacing"/>
    <w:link w:val="a8"/>
    <w:uiPriority w:val="1"/>
    <w:qFormat/>
    <w:rsid w:val="00F50774"/>
    <w:pPr>
      <w:spacing w:after="0" w:line="240" w:lineRule="auto"/>
    </w:pPr>
  </w:style>
  <w:style w:type="character" w:customStyle="1" w:styleId="a8">
    <w:name w:val="Без интервала Знак"/>
    <w:basedOn w:val="a0"/>
    <w:link w:val="a7"/>
    <w:uiPriority w:val="1"/>
    <w:rsid w:val="00F50774"/>
  </w:style>
  <w:style w:type="character" w:customStyle="1" w:styleId="3">
    <w:name w:val="Основной текст (3)_"/>
    <w:basedOn w:val="a0"/>
    <w:link w:val="30"/>
    <w:rsid w:val="00F618A9"/>
    <w:rPr>
      <w:rFonts w:ascii="Times New Roman" w:eastAsia="Times New Roman" w:hAnsi="Times New Roman" w:cs="Times New Roman"/>
      <w:sz w:val="28"/>
      <w:szCs w:val="28"/>
      <w:shd w:val="clear" w:color="auto" w:fill="FFFFFF"/>
    </w:rPr>
  </w:style>
  <w:style w:type="paragraph" w:customStyle="1" w:styleId="30">
    <w:name w:val="Основной текст (3)"/>
    <w:basedOn w:val="a"/>
    <w:link w:val="3"/>
    <w:rsid w:val="00F618A9"/>
    <w:pPr>
      <w:widowControl w:val="0"/>
      <w:shd w:val="clear" w:color="auto" w:fill="FFFFFF"/>
      <w:spacing w:before="780" w:line="480" w:lineRule="exact"/>
      <w:jc w:val="center"/>
    </w:pPr>
    <w:rPr>
      <w:sz w:val="28"/>
      <w:szCs w:val="28"/>
      <w:lang w:eastAsia="en-US"/>
    </w:rPr>
  </w:style>
  <w:style w:type="paragraph" w:styleId="12">
    <w:name w:val="toc 1"/>
    <w:basedOn w:val="a"/>
    <w:next w:val="a"/>
    <w:autoRedefine/>
    <w:uiPriority w:val="39"/>
    <w:unhideWhenUsed/>
    <w:rsid w:val="00F618A9"/>
    <w:pPr>
      <w:spacing w:after="100"/>
    </w:pPr>
  </w:style>
  <w:style w:type="paragraph" w:customStyle="1" w:styleId="732-2017-N">
    <w:name w:val="7.32-2017-Раздел N"/>
    <w:basedOn w:val="1"/>
    <w:next w:val="732-2017-"/>
    <w:qFormat/>
    <w:rsid w:val="00F618A9"/>
    <w:pPr>
      <w:keepNext/>
      <w:keepLines/>
      <w:pageBreakBefore/>
      <w:numPr>
        <w:numId w:val="6"/>
      </w:numPr>
      <w:spacing w:before="0" w:line="360" w:lineRule="auto"/>
      <w:jc w:val="both"/>
    </w:pPr>
    <w:rPr>
      <w:bCs w:val="0"/>
      <w:sz w:val="24"/>
      <w:szCs w:val="24"/>
      <w:lang w:val="ru-RU" w:eastAsia="en-US"/>
    </w:rPr>
  </w:style>
  <w:style w:type="paragraph" w:customStyle="1" w:styleId="732-2017-N0">
    <w:name w:val="7.32-2017-Подраздел N"/>
    <w:basedOn w:val="732-2017-N"/>
    <w:next w:val="732-2017-"/>
    <w:qFormat/>
    <w:rsid w:val="00F618A9"/>
    <w:pPr>
      <w:pageBreakBefore w:val="0"/>
      <w:numPr>
        <w:ilvl w:val="1"/>
      </w:numPr>
      <w:tabs>
        <w:tab w:val="clear" w:pos="709"/>
      </w:tabs>
      <w:ind w:left="792" w:hanging="432"/>
      <w:outlineLvl w:val="1"/>
    </w:pPr>
  </w:style>
  <w:style w:type="paragraph" w:customStyle="1" w:styleId="732-2017-N1">
    <w:name w:val="7.32-2017-Пункт N"/>
    <w:basedOn w:val="732-2017-"/>
    <w:next w:val="732-2017-"/>
    <w:qFormat/>
    <w:rsid w:val="00F618A9"/>
    <w:pPr>
      <w:numPr>
        <w:ilvl w:val="2"/>
        <w:numId w:val="6"/>
      </w:numPr>
      <w:tabs>
        <w:tab w:val="clear" w:pos="709"/>
      </w:tabs>
      <w:ind w:left="1224" w:hanging="504"/>
    </w:pPr>
  </w:style>
  <w:style w:type="paragraph" w:customStyle="1" w:styleId="732-2017-N2">
    <w:name w:val="7.32-2017-Подпункт N"/>
    <w:basedOn w:val="732-2017-"/>
    <w:next w:val="732-2017-"/>
    <w:qFormat/>
    <w:rsid w:val="00F618A9"/>
    <w:pPr>
      <w:numPr>
        <w:ilvl w:val="3"/>
        <w:numId w:val="6"/>
      </w:numPr>
      <w:tabs>
        <w:tab w:val="clear" w:pos="709"/>
      </w:tabs>
      <w:ind w:left="1728" w:hanging="648"/>
    </w:pPr>
  </w:style>
  <w:style w:type="paragraph" w:customStyle="1" w:styleId="732-2017--">
    <w:name w:val="7.32-2017-Заголовок-Приложения"/>
    <w:basedOn w:val="a"/>
    <w:next w:val="732-2017-"/>
    <w:qFormat/>
    <w:rsid w:val="0020397E"/>
    <w:pPr>
      <w:keepNext/>
      <w:keepLines/>
      <w:pageBreakBefore/>
      <w:tabs>
        <w:tab w:val="left" w:pos="2268"/>
      </w:tabs>
      <w:spacing w:line="360" w:lineRule="auto"/>
      <w:jc w:val="center"/>
      <w:outlineLvl w:val="0"/>
    </w:pPr>
    <w:rPr>
      <w:rFonts w:eastAsiaTheme="majorEastAsia"/>
      <w:b/>
      <w:lang w:eastAsia="en-US"/>
    </w:rPr>
  </w:style>
  <w:style w:type="paragraph" w:customStyle="1" w:styleId="Standard">
    <w:name w:val="Standard"/>
    <w:rsid w:val="0020397E"/>
    <w:pPr>
      <w:suppressAutoHyphens/>
      <w:autoSpaceDN w:val="0"/>
      <w:spacing w:line="256" w:lineRule="auto"/>
      <w:textAlignment w:val="baseline"/>
    </w:pPr>
    <w:rPr>
      <w:rFonts w:ascii="Calibri" w:eastAsia="Calibri" w:hAnsi="Calibri" w:cs="Calibri"/>
      <w:kern w:val="3"/>
      <w:lang w:eastAsia="zh-CN"/>
    </w:rPr>
  </w:style>
  <w:style w:type="character" w:styleId="a9">
    <w:name w:val="Unresolved Mention"/>
    <w:basedOn w:val="a0"/>
    <w:uiPriority w:val="99"/>
    <w:semiHidden/>
    <w:unhideWhenUsed/>
    <w:rsid w:val="0020397E"/>
    <w:rPr>
      <w:color w:val="605E5C"/>
      <w:shd w:val="clear" w:color="auto" w:fill="E1DFDD"/>
    </w:rPr>
  </w:style>
  <w:style w:type="character" w:styleId="aa">
    <w:name w:val="Placeholder Text"/>
    <w:basedOn w:val="a0"/>
    <w:uiPriority w:val="99"/>
    <w:semiHidden/>
    <w:rsid w:val="00B4723F"/>
    <w:rPr>
      <w:color w:val="808080"/>
    </w:rPr>
  </w:style>
  <w:style w:type="character" w:customStyle="1" w:styleId="ypks7kbdpwfgdykd3qb9">
    <w:name w:val="ypks7kbdpwfgdykd3qb9"/>
    <w:basedOn w:val="a0"/>
    <w:rsid w:val="000662F8"/>
  </w:style>
  <w:style w:type="paragraph" w:styleId="ab">
    <w:name w:val="caption"/>
    <w:basedOn w:val="a"/>
    <w:next w:val="a"/>
    <w:uiPriority w:val="35"/>
    <w:unhideWhenUsed/>
    <w:qFormat/>
    <w:rsid w:val="00852DE9"/>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505889">
      <w:bodyDiv w:val="1"/>
      <w:marLeft w:val="0"/>
      <w:marRight w:val="0"/>
      <w:marTop w:val="0"/>
      <w:marBottom w:val="0"/>
      <w:divBdr>
        <w:top w:val="none" w:sz="0" w:space="0" w:color="auto"/>
        <w:left w:val="none" w:sz="0" w:space="0" w:color="auto"/>
        <w:bottom w:val="none" w:sz="0" w:space="0" w:color="auto"/>
        <w:right w:val="none" w:sz="0" w:space="0" w:color="auto"/>
      </w:divBdr>
    </w:div>
    <w:div w:id="1682974625">
      <w:bodyDiv w:val="1"/>
      <w:marLeft w:val="0"/>
      <w:marRight w:val="0"/>
      <w:marTop w:val="0"/>
      <w:marBottom w:val="0"/>
      <w:divBdr>
        <w:top w:val="none" w:sz="0" w:space="0" w:color="auto"/>
        <w:left w:val="none" w:sz="0" w:space="0" w:color="auto"/>
        <w:bottom w:val="none" w:sz="0" w:space="0" w:color="auto"/>
        <w:right w:val="none" w:sz="0" w:space="0" w:color="auto"/>
      </w:divBdr>
      <w:divsChild>
        <w:div w:id="1987707500">
          <w:marLeft w:val="0"/>
          <w:marRight w:val="0"/>
          <w:marTop w:val="0"/>
          <w:marBottom w:val="0"/>
          <w:divBdr>
            <w:top w:val="none" w:sz="0" w:space="0" w:color="auto"/>
            <w:left w:val="none" w:sz="0" w:space="0" w:color="auto"/>
            <w:bottom w:val="none" w:sz="0" w:space="0" w:color="auto"/>
            <w:right w:val="none" w:sz="0" w:space="0" w:color="auto"/>
          </w:divBdr>
        </w:div>
      </w:divsChild>
    </w:div>
    <w:div w:id="1785147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8429/jacow-ipac2025-tups032" TargetMode="External"/><Relationship Id="rId13" Type="http://schemas.openxmlformats.org/officeDocument/2006/relationships/hyperlink" Target="https://link.springer.com/journal/41365"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hyperlink" Target="https://doi.org/10.1134/S106377882410020X" TargetMode="External"/><Relationship Id="rId7" Type="http://schemas.openxmlformats.org/officeDocument/2006/relationships/hyperlink" Target="https://doi.org/10.18429/jacow-ipac2025-mopm071" TargetMode="External"/><Relationship Id="rId12" Type="http://schemas.openxmlformats.org/officeDocument/2006/relationships/hyperlink" Target="https://doi.org/10.1134/S106377882410020X"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doi.org/10.1134/S1063778824100028" TargetMode="External"/><Relationship Id="rId20" Type="http://schemas.openxmlformats.org/officeDocument/2006/relationships/hyperlink" Target="https://journalrank.rcsi.science/ru/" TargetMode="External"/><Relationship Id="rId1" Type="http://schemas.openxmlformats.org/officeDocument/2006/relationships/customXml" Target="../customXml/item1.xml"/><Relationship Id="rId6" Type="http://schemas.openxmlformats.org/officeDocument/2006/relationships/hyperlink" Target="https://doi.org/10.1134/S1063778824100314" TargetMode="External"/><Relationship Id="rId11" Type="http://schemas.openxmlformats.org/officeDocument/2006/relationships/hyperlink" Target="https://doi.org/10.1134/S1063778824100211" TargetMode="External"/><Relationship Id="rId5" Type="http://schemas.openxmlformats.org/officeDocument/2006/relationships/webSettings" Target="webSettings.xml"/><Relationship Id="rId15" Type="http://schemas.openxmlformats.org/officeDocument/2006/relationships/hyperlink" Target="https://doi.org/10.1134/S1063778824100454" TargetMode="External"/><Relationship Id="rId23" Type="http://schemas.openxmlformats.org/officeDocument/2006/relationships/theme" Target="theme/theme1.xml"/><Relationship Id="rId10" Type="http://schemas.openxmlformats.org/officeDocument/2006/relationships/hyperlink" Target="https://arxiv.org/abs/2510.10794"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doi.org/10.18429/jacow-ipac2025-tups033" TargetMode="External"/><Relationship Id="rId14" Type="http://schemas.openxmlformats.org/officeDocument/2006/relationships/hyperlink" Target="https://doi.org/10.1007/s41365-025-01791-4"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DCDCF4-7B35-45AF-9B13-5BE70044B7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13</Pages>
  <Words>3443</Words>
  <Characters>19630</Characters>
  <Application>Microsoft Office Word</Application>
  <DocSecurity>0</DocSecurity>
  <Lines>163</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Сергей Колокольчиков</cp:lastModifiedBy>
  <cp:revision>7</cp:revision>
  <dcterms:created xsi:type="dcterms:W3CDTF">2025-11-29T08:34:00Z</dcterms:created>
  <dcterms:modified xsi:type="dcterms:W3CDTF">2025-11-30T13:13:00Z</dcterms:modified>
</cp:coreProperties>
</file>