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8C2B3" w14:textId="77777777" w:rsidR="00540B92" w:rsidRPr="00981E6F" w:rsidRDefault="00540B92" w:rsidP="00540B92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1E6F">
        <w:rPr>
          <w:rFonts w:ascii="Times New Roman" w:hAnsi="Times New Roman" w:cs="Times New Roman"/>
          <w:color w:val="auto"/>
          <w:sz w:val="24"/>
          <w:szCs w:val="24"/>
        </w:rPr>
        <w:t>СПИСОК ЛИТЕРАТУРЫ</w:t>
      </w:r>
    </w:p>
    <w:p w14:paraId="7D0240CA" w14:textId="6E29F14D" w:rsidR="00540B92" w:rsidRPr="00981E6F" w:rsidRDefault="00097D2B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FR" w:eastAsia="ru-RU"/>
          <w14:ligatures w14:val="none"/>
        </w:rPr>
        <w:t xml:space="preserve">Derbenev </w:t>
      </w:r>
      <w:r w:rsidR="00540B92"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FR" w:eastAsia="ru-RU"/>
          <w14:ligatures w14:val="none"/>
        </w:rPr>
        <w:t>Ya.S. et al.</w:t>
      </w:r>
      <w:r w:rsidR="00540B92" w:rsidRPr="00097D2B">
        <w:rPr>
          <w:rFonts w:ascii="Times New Roman" w:eastAsia="Times New Roman" w:hAnsi="Times New Roman" w:cs="Times New Roman"/>
          <w:kern w:val="0"/>
          <w:sz w:val="24"/>
          <w:szCs w:val="24"/>
          <w:lang w:val="fr-FR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Polarization Preservation and Control in a Figure-8 Ring</w:t>
      </w:r>
      <w:r w:rsidR="00540B92" w:rsidRPr="00A90893">
        <w:rPr>
          <w:rFonts w:asciiTheme="majorBidi" w:hAnsiTheme="majorBidi" w:cstheme="majorBidi"/>
          <w:lang w:val="en-US"/>
        </w:rPr>
        <w:t xml:space="preserve"> </w:t>
      </w:r>
      <w:r w:rsidR="00540B92" w:rsidRPr="00A90893">
        <w:rPr>
          <w:rFonts w:ascii="Noto Sans" w:hAnsi="Noto Sans" w:cs="Noto Sans"/>
          <w:spacing w:val="16"/>
          <w:lang w:val="en-US"/>
        </w:rPr>
        <w:t>//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Mod.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Phys.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Conf.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Ser.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2016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.V.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40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No.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01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166009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A7C77A6" w14:textId="3171CE44" w:rsidR="00540B92" w:rsidRPr="00981E6F" w:rsidRDefault="00540B92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Senichev Y.V., Chechenin A.N.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Theory of “Resonant”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attices for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ynchrotrons with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egative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omentum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ompaction 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actor</w:t>
      </w:r>
      <w:r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J. Exp. Theor. Phys. </w:t>
      </w:r>
      <w:r w:rsidR="00097D2B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2007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V.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105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P.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988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997</w:t>
      </w:r>
      <w:r w:rsidR="00097D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406F54A" w14:textId="0F14F75C" w:rsidR="00540B92" w:rsidRPr="00981E6F" w:rsidRDefault="00097D2B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Nikolaev </w:t>
      </w:r>
      <w:r w:rsidR="00540B92" w:rsidRPr="00097D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N.N.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Spin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rotons in NICA and PTR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torage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ings as an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xion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ntenna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540B92" w:rsidRPr="00A90893">
        <w:rPr>
          <w:rFonts w:ascii="Noto Sans" w:hAnsi="Noto Sans" w:cs="Noto Sans"/>
          <w:spacing w:val="16"/>
          <w:lang w:val="en-US"/>
        </w:rPr>
        <w:t>//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</w:t>
      </w:r>
      <w:r w:rsidR="00540B9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ETP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Lett. </w:t>
      </w: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2022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V. 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115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639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643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9FD1DDB" w14:textId="417DA1EF" w:rsidR="00540B92" w:rsidRPr="001E33FB" w:rsidRDefault="003E6015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E6015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val="en-US" w:eastAsia="ru-RU"/>
          <w14:ligatures w14:val="none"/>
        </w:rPr>
        <w:t xml:space="preserve">Senichev </w:t>
      </w:r>
      <w:r w:rsidR="00540B92" w:rsidRPr="003E6015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val="en-US" w:eastAsia="ru-RU"/>
          <w14:ligatures w14:val="none"/>
        </w:rPr>
        <w:t>Yu. et al.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Proc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e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edings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of ICAP2015.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Shanghai, 2016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.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Kwok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C.,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Volker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R.W.,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Chuanxiang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T., 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Heping </w:t>
      </w:r>
      <w:r w:rsidR="00540B92"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Y.</w:t>
      </w:r>
      <w:r w:rsidRPr="003E601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(Ed.).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>неполная</w:t>
      </w:r>
      <w:r w:rsidR="00F22341" w:rsidRPr="001E33FB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>информация</w:t>
      </w:r>
      <w:r w:rsidR="00F2234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)</w:t>
      </w:r>
      <w:r w:rsidR="001E33FB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br/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расширенная версия</w:t>
      </w:r>
      <w:r w:rsidR="001E33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</w:t>
      </w:r>
      <w:r w:rsidR="001E33FB" w:rsidRPr="001E33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Senichev Yu. et al.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Investigation of Lattice for Deuteron EDM Ring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// 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Proceedings of ICAP2015. Shanghai, 2016. Kwok C., Volker R.W., Chuanxiang T., Heping Y. (Ed.).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DOI: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1E33FB" w:rsidRPr="001E33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10.18429/JACoW-ICAP2015-MODBC4</w:t>
      </w:r>
    </w:p>
    <w:p w14:paraId="0E6F2BB6" w14:textId="15AFAB66" w:rsidR="00540B92" w:rsidRPr="00981E6F" w:rsidRDefault="003E6015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Bargmann </w:t>
      </w:r>
      <w:r w:rsidR="00540B92"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V., 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Michel </w:t>
      </w:r>
      <w:r w:rsidR="00540B92"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L., </w:t>
      </w:r>
      <w:r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Telegdi </w:t>
      </w:r>
      <w:r w:rsidR="00540B92" w:rsidRPr="003E6015">
        <w:rPr>
          <w:rFonts w:ascii="Times New Roman" w:eastAsia="NimbusRomNo9L-Regu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V.L.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Precession of the Polarization of Particles Moving in a Homogeneous</w:t>
      </w:r>
      <w:r w:rsidR="00540B92" w:rsidRPr="00981E6F">
        <w:rPr>
          <w:rFonts w:ascii="Times New Roman" w:eastAsia="NimbusSanL-Regu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Electromagnetic Field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//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Phys. Rev. Lett. </w:t>
      </w:r>
      <w:r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1959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. V. </w:t>
      </w:r>
      <w:r w:rsidR="00540B92" w:rsidRPr="00981E6F">
        <w:rPr>
          <w:rFonts w:ascii="Times New Roman" w:eastAsia="NimbusRomNo9L-Medi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. P.</w:t>
      </w:r>
      <w:r w:rsidR="00540B92" w:rsidRPr="00981E6F"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 xml:space="preserve"> 435</w:t>
      </w:r>
      <w:r>
        <w:rPr>
          <w:rFonts w:ascii="Times New Roman" w:eastAsia="NimbusRomNo9L-Regu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9EC8DBA" w14:textId="4800EC7E" w:rsidR="00540B92" w:rsidRPr="00981E6F" w:rsidRDefault="00540B92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E6015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Senichev Y.V., Chechenin A.N.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Construction of “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R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esonant”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M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agneto-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O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ptical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attices with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C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ontrolled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M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omentum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C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ompaction 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F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actor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A90893">
        <w:rPr>
          <w:rFonts w:ascii="Noto Sans" w:hAnsi="Noto Sans" w:cs="Noto Sans"/>
          <w:spacing w:val="16"/>
          <w:lang w:val="en-US"/>
        </w:rPr>
        <w:t>//</w:t>
      </w:r>
      <w:r w:rsidRPr="00981E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J. Exp. Theor. Phys</w:t>
      </w:r>
      <w:r w:rsidRPr="00A9089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="003E6015"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2007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. V. 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105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. P.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1141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</w:t>
      </w:r>
      <w:r w:rsidRPr="00A908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1156</w:t>
      </w:r>
      <w:r w:rsidR="003E601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.</w:t>
      </w:r>
    </w:p>
    <w:p w14:paraId="630603A4" w14:textId="2EDDBE86" w:rsidR="00540B92" w:rsidRPr="00A90893" w:rsidRDefault="003E6015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Мельников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А.А.,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Сеничев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Ю.В.,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Аксентьев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А.Е.,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Колокольчиков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С.Д.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Природа спиновой декогеренции поляризованного пучка легких ядер в накопительном кольце для поиска ЭДМ</w:t>
      </w:r>
      <w:r w:rsidR="00540B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40B92">
        <w:rPr>
          <w:rFonts w:ascii="Noto Sans" w:hAnsi="Noto Sans" w:cs="Noto Sans"/>
          <w:spacing w:val="16"/>
        </w:rPr>
        <w:t xml:space="preserve">// </w:t>
      </w:r>
      <w:r w:rsidR="00540B92" w:rsidRPr="00A90893">
        <w:rPr>
          <w:rFonts w:ascii="Times New Roman" w:hAnsi="Times New Roman" w:cs="Times New Roman"/>
          <w:spacing w:val="16"/>
          <w:sz w:val="24"/>
          <w:szCs w:val="24"/>
        </w:rPr>
        <w:t>Письма в ЖЭТФ</w:t>
      </w:r>
      <w:r w:rsidR="008B682A" w:rsidRPr="008B682A">
        <w:rPr>
          <w:rFonts w:ascii="Times New Roman" w:hAnsi="Times New Roman" w:cs="Times New Roman"/>
          <w:spacing w:val="16"/>
          <w:sz w:val="24"/>
          <w:szCs w:val="24"/>
        </w:rPr>
        <w:t>.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B682A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2023</w:t>
      </w:r>
      <w:r w:rsidR="008B682A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</w:t>
      </w:r>
      <w:r w:rsidR="008B682A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118, № 9-10 (11)</w:t>
      </w:r>
      <w:r w:rsidR="008B682A" w:rsidRPr="008B682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="00540B92" w:rsidRPr="00A9089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713-720</w:t>
      </w:r>
      <w:r w:rsid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9D72F93" w14:textId="77777777" w:rsidR="003673FF" w:rsidRPr="003673FF" w:rsidRDefault="008B682A" w:rsidP="003673FF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color w:val="0000FF" w:themeColor="hyperlink"/>
          <w:kern w:val="0"/>
          <w:sz w:val="24"/>
          <w:szCs w:val="24"/>
          <w:u w:val="single"/>
          <w:lang w:val="en-US" w:eastAsia="ru-RU"/>
          <w14:ligatures w14:val="none"/>
        </w:rPr>
      </w:pP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Suleiman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R.,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Derbenev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Ya.,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Grau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M., </w:t>
      </w:r>
      <w:r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Morozov </w:t>
      </w:r>
      <w:r w:rsidR="00540B92" w:rsidRPr="008B682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V.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Particle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ccelerator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pin-transparent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torage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ings for beyond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tate-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he-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cience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// Proceeding of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15th International Particle Accelerator Conference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Nashville, TN, USA, 19-24 May 2024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Journals of Accelerator Conferences Website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2024. P. </w:t>
      </w:r>
      <w:r w:rsidRPr="008B68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1897-1900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611892A" w14:textId="2E64B7AF" w:rsidR="00540B92" w:rsidRPr="003673FF" w:rsidRDefault="008B682A" w:rsidP="003673FF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color w:val="0000FF" w:themeColor="hyperlink"/>
          <w:kern w:val="0"/>
          <w:sz w:val="24"/>
          <w:szCs w:val="24"/>
          <w:u w:val="single"/>
          <w:lang w:eastAsia="ru-RU"/>
          <w14:ligatures w14:val="none"/>
        </w:rPr>
      </w:pPr>
      <w:r w:rsidRPr="003673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Melnikov </w:t>
      </w:r>
      <w:r w:rsidR="00540B92" w:rsidRPr="003673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A., </w:t>
      </w:r>
      <w:r w:rsidRPr="003673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Kolokolchikov </w:t>
      </w:r>
      <w:r w:rsidR="00540B92" w:rsidRPr="003673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S., </w:t>
      </w:r>
      <w:r w:rsidRPr="003673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Aksentyev </w:t>
      </w:r>
      <w:r w:rsidR="00540B92" w:rsidRPr="003673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A. et al.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Investigation of Spin-Decoherence in a Figure-8 Ring to Search for CP-Violation Sources</w:t>
      </w:r>
      <w:r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//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Phys. Part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</w:t>
      </w:r>
      <w:r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Let</w:t>
      </w:r>
      <w:r w:rsidRP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</w:t>
      </w:r>
      <w:r w:rsidR="00540B92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T</w:t>
      </w:r>
      <w:r w:rsidR="00540B92"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his</w:t>
      </w:r>
      <w:r w:rsidR="00540B92"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 xml:space="preserve"> </w:t>
      </w:r>
      <w:r w:rsidR="00540B92"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 w:eastAsia="ru-RU"/>
          <w14:ligatures w14:val="none"/>
        </w:rPr>
        <w:t>volume</w:t>
      </w:r>
      <w:r w:rsidR="00540B92"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>.</w:t>
      </w:r>
      <w:r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 xml:space="preserve"> – Это какой именно журнал имеется в виду?</w:t>
      </w:r>
      <w:r w:rsidR="003673FF"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t xml:space="preserve"> 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(Имеется в виду этот же журнал Письма в ЭЧАЯ, его переводная версия)</w:t>
      </w:r>
      <w:r w:rsidR="003673FF" w:rsidRPr="003673F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RU"/>
          <w14:ligatures w14:val="none"/>
        </w:rPr>
        <w:br/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по-русски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Мельников А.А., Колокольчиков С.Д., Аксентьев А.Е., Сеничев Ю.В.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Исследование Спин-Декогеренции 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Кольце Формы 8 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ля Поиска Источников 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CP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арушения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3673FF" w:rsidRP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// </w:t>
      </w:r>
      <w:r w:rsidR="003673F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Письма в ЭЧАЯ</w:t>
      </w:r>
      <w:r w:rsidR="001E33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(Том и номер не указаны, поскольку выйдет в том же номере, что и эта работа)</w:t>
      </w:r>
    </w:p>
    <w:p w14:paraId="19C80E5D" w14:textId="4003AB7B" w:rsidR="00540B92" w:rsidRPr="00981E6F" w:rsidRDefault="008B682A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Bjorken </w:t>
      </w:r>
      <w:r w:rsidR="00540B92"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J.D., </w:t>
      </w:r>
      <w:r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Mtingwa </w:t>
      </w:r>
      <w:r w:rsidR="00540B92" w:rsidRPr="008B682A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S.K.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Intrabeam Scattering </w:t>
      </w:r>
      <w:r w:rsidR="00540B92" w:rsidRPr="00E34C9F">
        <w:rPr>
          <w:rFonts w:ascii="Noto Sans" w:hAnsi="Noto Sans" w:cs="Noto Sans"/>
          <w:spacing w:val="16"/>
          <w:lang w:val="en-US"/>
        </w:rPr>
        <w:t>//</w:t>
      </w:r>
      <w:r w:rsidR="00540B92">
        <w:rPr>
          <w:rFonts w:ascii="Noto Sans" w:hAnsi="Noto Sans" w:cs="Noto Sans"/>
          <w:spacing w:val="16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Part. Acc. </w:t>
      </w:r>
      <w:r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1983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V. 13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p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. 115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-</w:t>
      </w:r>
      <w:r w:rsidR="00540B92" w:rsidRPr="00981E6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143.</w:t>
      </w:r>
    </w:p>
    <w:p w14:paraId="2ADBD43D" w14:textId="69AE1F4B" w:rsidR="00540B92" w:rsidRPr="00981E6F" w:rsidRDefault="00F562D0" w:rsidP="00540B92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Antoniou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F., 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Zimmermann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F.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Revision of Intrabeam Scattering with Non-Ultrarelativistic Corrections and Vertical Dispersion for MAD-X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  <w:r w:rsidR="00540B92" w:rsidRPr="00981E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№ CERN-ATS-2012-066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F562D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CERN, Geneva, Switzerland, 2006.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P. 1-14.</w:t>
      </w:r>
    </w:p>
    <w:p w14:paraId="4E69E274" w14:textId="2347DE39" w:rsidR="00540B92" w:rsidRPr="00981E6F" w:rsidRDefault="00F562D0" w:rsidP="00F562D0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562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Autin </w:t>
      </w:r>
      <w:r w:rsidR="00540B92" w:rsidRPr="00F562D0">
        <w:rPr>
          <w:rFonts w:ascii="Times New Roman" w:hAnsi="Times New Roman" w:cs="Times New Roman"/>
          <w:i/>
          <w:iCs/>
          <w:sz w:val="24"/>
          <w:szCs w:val="24"/>
          <w:lang w:val="en-US"/>
        </w:rPr>
        <w:t>B.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Dispersion Suppression with Missing Magnets in a FODO Structure Application to the CERN Antiproton Accumulator </w:t>
      </w:r>
      <w:r w:rsidR="00540B92" w:rsidRPr="00E34C9F">
        <w:rPr>
          <w:rFonts w:ascii="Noto Sans" w:hAnsi="Noto Sans" w:cs="Noto Sans"/>
          <w:spacing w:val="16"/>
          <w:lang w:val="en-US"/>
        </w:rPr>
        <w:t>//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>IEEE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Trans.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Nucl.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>Sci.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81E6F">
        <w:rPr>
          <w:rFonts w:ascii="Times New Roman" w:hAnsi="Times New Roman" w:cs="Times New Roman"/>
          <w:sz w:val="24"/>
          <w:szCs w:val="24"/>
          <w:lang w:val="en-US"/>
        </w:rPr>
        <w:t>1979</w:t>
      </w:r>
      <w:r>
        <w:rPr>
          <w:rFonts w:ascii="Times New Roman" w:hAnsi="Times New Roman" w:cs="Times New Roman"/>
          <w:sz w:val="24"/>
          <w:szCs w:val="24"/>
          <w:lang w:val="en-US"/>
        </w:rPr>
        <w:t>. V.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26</w:t>
      </w:r>
      <w:r>
        <w:rPr>
          <w:rFonts w:ascii="Times New Roman" w:hAnsi="Times New Roman" w:cs="Times New Roman"/>
          <w:sz w:val="24"/>
          <w:szCs w:val="24"/>
          <w:lang w:val="en-US"/>
        </w:rPr>
        <w:t>. P.</w:t>
      </w:r>
      <w:r w:rsidR="00540B92" w:rsidRPr="00981E6F">
        <w:rPr>
          <w:rFonts w:ascii="Times New Roman" w:hAnsi="Times New Roman" w:cs="Times New Roman"/>
          <w:sz w:val="24"/>
          <w:szCs w:val="24"/>
          <w:lang w:val="en-US"/>
        </w:rPr>
        <w:t xml:space="preserve"> 3493-3495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BDFAE7" w14:textId="7681A197" w:rsidR="00540B92" w:rsidRDefault="00F562D0" w:rsidP="00F562D0">
      <w:pPr>
        <w:pStyle w:val="a3"/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Kolokolchikov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S., 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Senichev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Yu., 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Aksentev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A., </w:t>
      </w:r>
      <w:r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Melnikov </w:t>
      </w:r>
      <w:r w:rsidR="00540B92" w:rsidRPr="00F562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A.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Features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ual-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urpose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tructure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eavy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on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ight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articles </w:t>
      </w:r>
      <w:r w:rsidR="00540B92" w:rsidRPr="006F6EAB">
        <w:rPr>
          <w:rFonts w:ascii="Noto Sans" w:hAnsi="Noto Sans" w:cs="Noto Sans"/>
          <w:spacing w:val="16"/>
          <w:lang w:val="en-US"/>
        </w:rPr>
        <w:t xml:space="preserve">// </w:t>
      </w:r>
      <w:r w:rsidR="00540B92" w:rsidRPr="006F6EA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Nuc. Sci. Tech.</w:t>
      </w:r>
      <w:r w:rsidR="00F2234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2025. V. 36, iss. 11. ID 210.</w:t>
      </w:r>
    </w:p>
    <w:p w14:paraId="0487CEAD" w14:textId="77777777" w:rsidR="00F562D0" w:rsidRDefault="00F562D0" w:rsidP="00F562D0">
      <w:pPr>
        <w:pStyle w:val="a3"/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592B71B" w14:textId="77777777" w:rsidR="00F562D0" w:rsidRPr="00F562D0" w:rsidRDefault="00F562D0" w:rsidP="00F562D0">
      <w:pPr>
        <w:pStyle w:val="a3"/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94F603C" w14:textId="77777777" w:rsidR="00540B92" w:rsidRPr="00540B92" w:rsidRDefault="00540B92" w:rsidP="00F562D0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0B92">
        <w:rPr>
          <w:rFonts w:ascii="Times New Roman" w:hAnsi="Times New Roman" w:cs="Times New Roman"/>
          <w:b/>
          <w:bCs/>
          <w:sz w:val="24"/>
          <w:szCs w:val="24"/>
        </w:rPr>
        <w:t>Особенности Магнитооптической Структуры Многофункционального Кольца в Форме 8</w:t>
      </w:r>
    </w:p>
    <w:p w14:paraId="252BC25A" w14:textId="030068D7" w:rsidR="00540B92" w:rsidRPr="00540B92" w:rsidRDefault="00540B92" w:rsidP="00F562D0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540B92">
        <w:rPr>
          <w:rFonts w:ascii="Times New Roman" w:hAnsi="Times New Roman" w:cs="Times New Roman"/>
          <w:sz w:val="24"/>
          <w:szCs w:val="24"/>
        </w:rPr>
        <w:t>С. Д. Колокольчиков</w:t>
      </w:r>
      <w:r w:rsidR="00F562D0" w:rsidRPr="00F562D0">
        <w:rPr>
          <w:rFonts w:ascii="Times New Roman" w:hAnsi="Times New Roman" w:cs="Times New Roman"/>
          <w:sz w:val="24"/>
          <w:szCs w:val="24"/>
        </w:rPr>
        <w:t xml:space="preserve"> </w:t>
      </w:r>
      <w:r w:rsidRPr="00540B92">
        <w:rPr>
          <w:rFonts w:ascii="Times New Roman" w:hAnsi="Times New Roman" w:cs="Times New Roman"/>
          <w:sz w:val="24"/>
          <w:szCs w:val="24"/>
        </w:rPr>
        <w:t>(https://orcid.org/0000-0002-4218-1319)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40B92">
        <w:rPr>
          <w:rFonts w:ascii="Times New Roman" w:hAnsi="Times New Roman" w:cs="Times New Roman"/>
          <w:sz w:val="24"/>
          <w:szCs w:val="24"/>
        </w:rPr>
        <w:t>, А. Е. Аксентьев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c</w:t>
      </w:r>
      <w:r w:rsidRPr="00540B92">
        <w:rPr>
          <w:rFonts w:ascii="Times New Roman" w:hAnsi="Times New Roman" w:cs="Times New Roman"/>
          <w:sz w:val="24"/>
          <w:szCs w:val="24"/>
        </w:rPr>
        <w:t xml:space="preserve">, </w:t>
      </w:r>
      <w:r w:rsidRPr="00540B92">
        <w:rPr>
          <w:rFonts w:ascii="Times New Roman" w:hAnsi="Times New Roman" w:cs="Times New Roman"/>
          <w:sz w:val="24"/>
          <w:szCs w:val="24"/>
        </w:rPr>
        <w:br/>
        <w:t>А. А. Мельников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d</w:t>
      </w:r>
      <w:r w:rsidRPr="00540B92">
        <w:rPr>
          <w:rFonts w:ascii="Times New Roman" w:hAnsi="Times New Roman" w:cs="Times New Roman"/>
          <w:sz w:val="24"/>
          <w:szCs w:val="24"/>
        </w:rPr>
        <w:t>, Ю. В. Сеничев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Pr="00540B92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</w:p>
    <w:p w14:paraId="1ACBC765" w14:textId="77777777" w:rsidR="00540B92" w:rsidRPr="003A3E0E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a</w:t>
      </w:r>
      <w:r w:rsidRPr="003A3E0E">
        <w:rPr>
          <w:i/>
          <w:iCs/>
        </w:rPr>
        <w:t>Институт Ядерных Исследований РАН, Москва, Россия,</w:t>
      </w:r>
    </w:p>
    <w:p w14:paraId="16AD3939" w14:textId="77777777" w:rsidR="00540B92" w:rsidRPr="003A3E0E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b</w:t>
      </w:r>
      <w:r w:rsidRPr="003A3E0E">
        <w:rPr>
          <w:i/>
          <w:iCs/>
        </w:rPr>
        <w:t>Московский Физико-Технический Институт, Долгопрудный, Россия,</w:t>
      </w:r>
    </w:p>
    <w:p w14:paraId="0E78F6C8" w14:textId="77777777" w:rsidR="00540B92" w:rsidRPr="003A3E0E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c</w:t>
      </w:r>
      <w:r w:rsidRPr="003A3E0E">
        <w:rPr>
          <w:i/>
          <w:iCs/>
        </w:rPr>
        <w:t>Московский инженерно-физический институт, Москва, Россия,</w:t>
      </w:r>
    </w:p>
    <w:p w14:paraId="51A01D8A" w14:textId="77777777" w:rsidR="00540B92" w:rsidRDefault="00540B92" w:rsidP="00540B92">
      <w:pPr>
        <w:pStyle w:val="Default"/>
        <w:numPr>
          <w:ilvl w:val="0"/>
          <w:numId w:val="1"/>
        </w:numPr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d</w:t>
      </w:r>
      <w:r w:rsidRPr="003A3E0E">
        <w:rPr>
          <w:i/>
          <w:iCs/>
        </w:rPr>
        <w:t>Институт теоретической физики им. Л.Д. Ландау, Черноголовка, Россия</w:t>
      </w:r>
    </w:p>
    <w:p w14:paraId="069A0A88" w14:textId="77777777" w:rsidR="00540B92" w:rsidRPr="00097D2B" w:rsidRDefault="00540B92" w:rsidP="00540B92">
      <w:pPr>
        <w:pStyle w:val="Address"/>
        <w:numPr>
          <w:ilvl w:val="0"/>
          <w:numId w:val="1"/>
        </w:numPr>
        <w:suppressAutoHyphens/>
        <w:spacing w:line="276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097D2B">
        <w:rPr>
          <w:rFonts w:asciiTheme="majorBidi" w:hAnsiTheme="majorBidi" w:cstheme="majorBidi"/>
          <w:sz w:val="24"/>
          <w:szCs w:val="24"/>
          <w:lang w:val="fr-FR"/>
        </w:rPr>
        <w:t xml:space="preserve">*e-mail: </w:t>
      </w:r>
      <w:r w:rsidRPr="00097D2B">
        <w:rPr>
          <w:rFonts w:asciiTheme="majorBidi" w:hAnsiTheme="majorBidi" w:cstheme="majorBidi"/>
          <w:iCs/>
          <w:sz w:val="24"/>
          <w:szCs w:val="24"/>
          <w:lang w:val="fr-FR"/>
        </w:rPr>
        <w:t>sergey.bell13@gmail.com</w:t>
      </w:r>
    </w:p>
    <w:p w14:paraId="5E92BD40" w14:textId="77777777" w:rsidR="00540B92" w:rsidRPr="00F562D0" w:rsidRDefault="00540B92" w:rsidP="00F562D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2D0">
        <w:rPr>
          <w:rFonts w:asciiTheme="majorBidi" w:hAnsiTheme="majorBidi" w:cstheme="majorBidi"/>
          <w:b/>
          <w:sz w:val="24"/>
          <w:szCs w:val="24"/>
        </w:rPr>
        <w:lastRenderedPageBreak/>
        <w:t>Аннотация</w:t>
      </w:r>
      <w:r w:rsidRPr="00F562D0">
        <w:rPr>
          <w:rFonts w:asciiTheme="majorBidi" w:hAnsiTheme="majorBidi" w:cstheme="majorBidi"/>
          <w:sz w:val="24"/>
          <w:szCs w:val="24"/>
        </w:rPr>
        <w:t>—</w:t>
      </w:r>
      <w:r w:rsidRPr="00F562D0">
        <w:rPr>
          <w:rFonts w:ascii="Times New Roman" w:hAnsi="Times New Roman" w:cs="Times New Roman"/>
          <w:sz w:val="24"/>
          <w:szCs w:val="24"/>
        </w:rPr>
        <w:t>В данной работе показаны принципиальные особенности структуры кольца в форме 8 для выполнения нескольких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 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3E7322C8" w14:textId="77777777" w:rsidR="00540B92" w:rsidRPr="00F562D0" w:rsidRDefault="00540B92" w:rsidP="00F562D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62D0">
        <w:rPr>
          <w:rFonts w:ascii="Times New Roman" w:hAnsi="Times New Roman" w:cs="Times New Roman"/>
          <w:b/>
          <w:bCs/>
          <w:sz w:val="24"/>
          <w:szCs w:val="24"/>
        </w:rPr>
        <w:t xml:space="preserve">Ключевые слова: </w:t>
      </w:r>
      <w:r w:rsidRPr="00F562D0">
        <w:rPr>
          <w:rFonts w:ascii="Times New Roman" w:hAnsi="Times New Roman" w:cs="Times New Roman"/>
          <w:sz w:val="24"/>
          <w:szCs w:val="24"/>
        </w:rPr>
        <w:t>кольцо в форме 8, поляризованный пучок, спиновый резонанс, электрический дипольный момент</w:t>
      </w:r>
    </w:p>
    <w:p w14:paraId="620A2706" w14:textId="65C671E4" w:rsidR="00ED0684" w:rsidRPr="00036FBC" w:rsidRDefault="00F562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6FBC">
        <w:rPr>
          <w:rFonts w:ascii="Times New Roman" w:hAnsi="Times New Roman" w:cs="Times New Roman"/>
          <w:b/>
          <w:bCs/>
          <w:sz w:val="24"/>
          <w:szCs w:val="24"/>
          <w:lang w:val="en-US"/>
        </w:rPr>
        <w:t>PACS:</w:t>
      </w:r>
      <w:r w:rsidRPr="00036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6FBC" w:rsidRPr="00036FBC">
        <w:rPr>
          <w:rFonts w:ascii="Times New Roman" w:hAnsi="Times New Roman" w:cs="Times New Roman"/>
          <w:sz w:val="24"/>
          <w:szCs w:val="24"/>
          <w:lang w:val="en-US"/>
        </w:rPr>
        <w:t>13.40.Em, 29.27.Hj, 29.20.db</w:t>
      </w:r>
    </w:p>
    <w:sectPr w:rsidR="00ED0684" w:rsidRPr="00036FBC" w:rsidSect="00941656">
      <w:footerReference w:type="default" r:id="rId7"/>
      <w:pgSz w:w="11906" w:h="16838"/>
      <w:pgMar w:top="567" w:right="851" w:bottom="567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51BB5" w14:textId="77777777" w:rsidR="00DE6BC0" w:rsidRDefault="00DE6BC0">
      <w:pPr>
        <w:spacing w:after="0" w:line="240" w:lineRule="auto"/>
      </w:pPr>
      <w:r>
        <w:separator/>
      </w:r>
    </w:p>
  </w:endnote>
  <w:endnote w:type="continuationSeparator" w:id="0">
    <w:p w14:paraId="1E5895CA" w14:textId="77777777" w:rsidR="00DE6BC0" w:rsidRDefault="00DE6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6081922"/>
      <w:docPartObj>
        <w:docPartGallery w:val="Page Numbers (Bottom of Page)"/>
        <w:docPartUnique/>
      </w:docPartObj>
    </w:sdtPr>
    <w:sdtEndPr/>
    <w:sdtContent>
      <w:p w14:paraId="41CFB67A" w14:textId="77777777" w:rsidR="00DD50DC" w:rsidRDefault="00540B9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8984E8B" w14:textId="77777777" w:rsidR="00DD50DC" w:rsidRDefault="00DD50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33928" w14:textId="77777777" w:rsidR="00DE6BC0" w:rsidRDefault="00DE6BC0">
      <w:pPr>
        <w:spacing w:after="0" w:line="240" w:lineRule="auto"/>
      </w:pPr>
      <w:r>
        <w:separator/>
      </w:r>
    </w:p>
  </w:footnote>
  <w:footnote w:type="continuationSeparator" w:id="0">
    <w:p w14:paraId="7F87A17E" w14:textId="77777777" w:rsidR="00DE6BC0" w:rsidRDefault="00DE6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6C9C30E4"/>
    <w:lvl w:ilvl="0" w:tplc="E2380D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B92"/>
    <w:rsid w:val="00036FBC"/>
    <w:rsid w:val="00097D2B"/>
    <w:rsid w:val="001E33FB"/>
    <w:rsid w:val="003673FF"/>
    <w:rsid w:val="003E6015"/>
    <w:rsid w:val="00540B92"/>
    <w:rsid w:val="00711B04"/>
    <w:rsid w:val="008B682A"/>
    <w:rsid w:val="00A46FC8"/>
    <w:rsid w:val="00DD50DC"/>
    <w:rsid w:val="00DE6BC0"/>
    <w:rsid w:val="00ED0684"/>
    <w:rsid w:val="00F22341"/>
    <w:rsid w:val="00F5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B605"/>
  <w15:docId w15:val="{6BEFE703-48C0-470F-9A70-1A36A800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B92"/>
    <w:pPr>
      <w:spacing w:after="160"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40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B9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540B9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0B92"/>
    <w:rPr>
      <w:color w:val="0000FF" w:themeColor="hyperlink"/>
      <w:u w:val="single"/>
    </w:rPr>
  </w:style>
  <w:style w:type="paragraph" w:styleId="a5">
    <w:name w:val="footer"/>
    <w:basedOn w:val="a"/>
    <w:link w:val="a6"/>
    <w:uiPriority w:val="99"/>
    <w:unhideWhenUsed/>
    <w:rsid w:val="00540B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0B92"/>
    <w:rPr>
      <w:kern w:val="2"/>
      <w14:ligatures w14:val="standardContextual"/>
    </w:rPr>
  </w:style>
  <w:style w:type="paragraph" w:customStyle="1" w:styleId="Default">
    <w:name w:val="Default"/>
    <w:rsid w:val="00540B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ddress">
    <w:name w:val="Address"/>
    <w:basedOn w:val="a"/>
    <w:uiPriority w:val="99"/>
    <w:rsid w:val="00540B92"/>
    <w:pPr>
      <w:spacing w:after="240" w:line="240" w:lineRule="auto"/>
      <w:ind w:firstLine="567"/>
      <w:jc w:val="center"/>
    </w:pPr>
    <w:rPr>
      <w:rFonts w:ascii="Times New Roman" w:eastAsia="Times New Roman" w:hAnsi="Times New Roman" w:cs="Times New Roman"/>
      <w:i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bltp</dc:creator>
  <cp:lastModifiedBy>Сергей Колокольчиков</cp:lastModifiedBy>
  <cp:revision>7</cp:revision>
  <dcterms:created xsi:type="dcterms:W3CDTF">2025-12-25T05:41:00Z</dcterms:created>
  <dcterms:modified xsi:type="dcterms:W3CDTF">2025-12-26T09:17:00Z</dcterms:modified>
</cp:coreProperties>
</file>