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CBC04" w14:textId="0261AC42" w:rsidR="0075065B" w:rsidRDefault="0075065B" w:rsidP="000558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магнитооптической структуры накопительного кольца для исследования ЭДМ легких частиц</w:t>
      </w:r>
    </w:p>
    <w:p w14:paraId="0D810DC4" w14:textId="77777777" w:rsidR="00020259" w:rsidRPr="00F65744" w:rsidRDefault="00020259" w:rsidP="00020259">
      <w:pPr>
        <w:rPr>
          <w:rFonts w:ascii="Times New Roman" w:hAnsi="Times New Roman" w:cs="Times New Roman"/>
          <w:sz w:val="28"/>
          <w:szCs w:val="28"/>
        </w:rPr>
      </w:pPr>
    </w:p>
    <w:p w14:paraId="77335724" w14:textId="07A30514" w:rsidR="00D953B8" w:rsidRDefault="00D953B8" w:rsidP="0005589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D5BE4">
        <w:rPr>
          <w:noProof/>
        </w:rPr>
        <w:drawing>
          <wp:inline distT="0" distB="0" distL="0" distR="0" wp14:anchorId="140693A1" wp14:editId="67CF3CF0">
            <wp:extent cx="3373582" cy="1901321"/>
            <wp:effectExtent l="0" t="0" r="0" b="3810"/>
            <wp:docPr id="724813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13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9213" cy="190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A94D" w14:textId="715DA1E4" w:rsidR="00D953B8" w:rsidRPr="0000484B" w:rsidRDefault="00D953B8" w:rsidP="00D953B8">
      <w:pPr>
        <w:jc w:val="center"/>
      </w:pPr>
      <w:r>
        <w:t xml:space="preserve">Рис. 1. Предполагаемое </w:t>
      </w:r>
      <w:r w:rsidR="00401C5E">
        <w:t>расположение</w:t>
      </w:r>
      <w:r>
        <w:t xml:space="preserve"> ЭДМ-кольца в комплексе НИКА</w:t>
      </w:r>
    </w:p>
    <w:p w14:paraId="172A25A5" w14:textId="6A39B327" w:rsidR="002370F6" w:rsidRDefault="00055895" w:rsidP="00055895">
      <w:pPr>
        <w:pStyle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</w:t>
      </w:r>
    </w:p>
    <w:p w14:paraId="1C325D43" w14:textId="766A2880" w:rsidR="00055895" w:rsidRPr="006540FC" w:rsidRDefault="00055895" w:rsidP="004F4049">
      <w:pPr>
        <w:ind w:firstLine="708"/>
        <w:jc w:val="both"/>
      </w:pPr>
      <w:r>
        <w:t xml:space="preserve">Ранее были определены основные параметры для </w:t>
      </w:r>
      <w:r>
        <w:rPr>
          <w:lang w:val="en-US"/>
        </w:rPr>
        <w:t>FS</w:t>
      </w:r>
      <w:r w:rsidRPr="00055895">
        <w:t xml:space="preserve"> </w:t>
      </w:r>
      <w:r>
        <w:t xml:space="preserve">и </w:t>
      </w:r>
      <w:r>
        <w:rPr>
          <w:lang w:val="lv-LV"/>
        </w:rPr>
        <w:t xml:space="preserve">QFS </w:t>
      </w:r>
      <w:r>
        <w:t>структуры накопительного кольца</w:t>
      </w:r>
      <w:r w:rsidR="006540FC">
        <w:t xml:space="preserve"> </w:t>
      </w:r>
      <w:r w:rsidR="006540FC">
        <w:rPr>
          <w:lang w:val="lv-LV"/>
        </w:rPr>
        <w:t>(</w:t>
      </w:r>
      <w:r w:rsidR="006540FC">
        <w:t>Таблица 1</w:t>
      </w:r>
      <w:r w:rsidR="006540FC">
        <w:rPr>
          <w:lang w:val="lv-LV"/>
        </w:rPr>
        <w:t>)</w:t>
      </w:r>
      <w:r w:rsidR="006540FC" w:rsidRPr="006540FC"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149"/>
        <w:gridCol w:w="1271"/>
        <w:gridCol w:w="1170"/>
        <w:gridCol w:w="1245"/>
        <w:gridCol w:w="105"/>
        <w:gridCol w:w="1350"/>
      </w:tblGrid>
      <w:tr w:rsidR="006540FC" w:rsidRPr="00D90889" w14:paraId="61B5E47A" w14:textId="77777777" w:rsidTr="00657678">
        <w:trPr>
          <w:trHeight w:val="826"/>
          <w:jc w:val="center"/>
        </w:trPr>
        <w:tc>
          <w:tcPr>
            <w:tcW w:w="2149" w:type="dxa"/>
            <w:vMerge w:val="restart"/>
            <w:tcBorders>
              <w:tl2br w:val="single" w:sz="4" w:space="0" w:color="auto"/>
            </w:tcBorders>
          </w:tcPr>
          <w:p w14:paraId="4EBC92CC" w14:textId="5A3DAC52" w:rsidR="006540FC" w:rsidRDefault="006540FC" w:rsidP="003658C0">
            <w:pPr>
              <w:jc w:val="right"/>
            </w:pPr>
            <w:r>
              <w:t>Структура</w:t>
            </w:r>
          </w:p>
          <w:p w14:paraId="33587E6B" w14:textId="77777777" w:rsidR="006540FC" w:rsidRDefault="006540FC" w:rsidP="003658C0">
            <w:pPr>
              <w:jc w:val="right"/>
            </w:pPr>
          </w:p>
          <w:p w14:paraId="64F68E55" w14:textId="77777777" w:rsidR="006540FC" w:rsidRPr="00961346" w:rsidRDefault="006540FC" w:rsidP="003658C0">
            <w:r>
              <w:t>Параметры</w:t>
            </w:r>
          </w:p>
        </w:tc>
        <w:tc>
          <w:tcPr>
            <w:tcW w:w="2441" w:type="dxa"/>
            <w:gridSpan w:val="2"/>
          </w:tcPr>
          <w:p w14:paraId="61BF4D4F" w14:textId="77777777" w:rsidR="006540FC" w:rsidRPr="004855B3" w:rsidRDefault="006540FC" w:rsidP="003658C0">
            <w:pPr>
              <w:jc w:val="center"/>
            </w:pPr>
          </w:p>
          <w:p w14:paraId="0305C843" w14:textId="0B08B4B0" w:rsidR="006540FC" w:rsidRPr="00960874" w:rsidRDefault="006540FC" w:rsidP="003658C0">
            <w:pPr>
              <w:jc w:val="center"/>
            </w:pPr>
            <w:r>
              <w:rPr>
                <w:lang w:val="en-US"/>
              </w:rPr>
              <w:t>FS</w:t>
            </w:r>
            <w:r>
              <w:t xml:space="preserve"> </w:t>
            </w:r>
          </w:p>
          <w:p w14:paraId="0FE06FC9" w14:textId="77777777" w:rsidR="006540FC" w:rsidRPr="004855B3" w:rsidRDefault="006540FC" w:rsidP="003658C0">
            <w:pPr>
              <w:jc w:val="center"/>
            </w:pPr>
          </w:p>
        </w:tc>
        <w:tc>
          <w:tcPr>
            <w:tcW w:w="2700" w:type="dxa"/>
            <w:gridSpan w:val="3"/>
          </w:tcPr>
          <w:p w14:paraId="302D2367" w14:textId="77777777" w:rsidR="006540FC" w:rsidRDefault="006540FC" w:rsidP="003658C0">
            <w:pPr>
              <w:jc w:val="center"/>
            </w:pPr>
          </w:p>
          <w:p w14:paraId="4EB3E56F" w14:textId="680870D1" w:rsidR="006540FC" w:rsidRDefault="006540FC" w:rsidP="003658C0">
            <w:pPr>
              <w:jc w:val="center"/>
            </w:pPr>
            <w:r>
              <w:rPr>
                <w:lang w:val="en-US"/>
              </w:rPr>
              <w:t xml:space="preserve">QFS </w:t>
            </w:r>
          </w:p>
          <w:p w14:paraId="6675A3F2" w14:textId="77777777" w:rsidR="006540FC" w:rsidRPr="00B537C4" w:rsidRDefault="006540FC" w:rsidP="003658C0">
            <w:pPr>
              <w:jc w:val="center"/>
            </w:pPr>
          </w:p>
        </w:tc>
      </w:tr>
      <w:tr w:rsidR="006540FC" w14:paraId="34438666" w14:textId="77777777" w:rsidTr="00657678">
        <w:trPr>
          <w:trHeight w:val="63"/>
          <w:jc w:val="center"/>
        </w:trPr>
        <w:tc>
          <w:tcPr>
            <w:tcW w:w="2149" w:type="dxa"/>
            <w:vMerge/>
            <w:tcBorders>
              <w:tl2br w:val="single" w:sz="4" w:space="0" w:color="auto"/>
            </w:tcBorders>
          </w:tcPr>
          <w:p w14:paraId="1A0B199A" w14:textId="77777777" w:rsidR="006540FC" w:rsidRDefault="006540FC" w:rsidP="003658C0">
            <w:pPr>
              <w:jc w:val="both"/>
            </w:pPr>
          </w:p>
        </w:tc>
        <w:tc>
          <w:tcPr>
            <w:tcW w:w="1271" w:type="dxa"/>
          </w:tcPr>
          <w:p w14:paraId="36E1F765" w14:textId="77777777" w:rsidR="006540FC" w:rsidRDefault="006540FC" w:rsidP="003658C0">
            <w:pPr>
              <w:jc w:val="center"/>
              <w:rPr>
                <w:lang w:val="lv-LV"/>
              </w:rPr>
            </w:pPr>
            <w:r>
              <w:rPr>
                <w:lang w:val="lv-LV"/>
              </w:rPr>
              <w:t>p</w:t>
            </w:r>
          </w:p>
        </w:tc>
        <w:tc>
          <w:tcPr>
            <w:tcW w:w="1170" w:type="dxa"/>
          </w:tcPr>
          <w:p w14:paraId="15DCBE5A" w14:textId="77777777" w:rsidR="006540FC" w:rsidRDefault="006540FC" w:rsidP="003658C0">
            <w:pPr>
              <w:jc w:val="center"/>
              <w:rPr>
                <w:lang w:val="lv-LV"/>
              </w:rPr>
            </w:pPr>
            <w:r>
              <w:rPr>
                <w:lang w:val="lv-LV"/>
              </w:rPr>
              <w:t>d</w:t>
            </w:r>
          </w:p>
        </w:tc>
        <w:tc>
          <w:tcPr>
            <w:tcW w:w="1245" w:type="dxa"/>
          </w:tcPr>
          <w:p w14:paraId="507F424F" w14:textId="77777777" w:rsidR="006540FC" w:rsidRDefault="006540FC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455" w:type="dxa"/>
            <w:gridSpan w:val="2"/>
          </w:tcPr>
          <w:p w14:paraId="3D1FB2B5" w14:textId="77777777" w:rsidR="006540FC" w:rsidRDefault="006540FC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6540FC" w:rsidRPr="0062228A" w14:paraId="76670CEA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1D87C296" w14:textId="77777777" w:rsidR="006540FC" w:rsidRPr="003F59FC" w:rsidRDefault="006540FC" w:rsidP="003658C0">
            <w:pPr>
              <w:jc w:val="center"/>
            </w:pPr>
            <w:r>
              <w:t>Длина кольца</w:t>
            </w:r>
            <w:r>
              <w:rPr>
                <w:lang w:val="en-US"/>
              </w:rPr>
              <w:t xml:space="preserve">, </w:t>
            </w:r>
            <w:r>
              <w:t>м</w:t>
            </w:r>
          </w:p>
        </w:tc>
        <w:tc>
          <w:tcPr>
            <w:tcW w:w="2441" w:type="dxa"/>
            <w:gridSpan w:val="2"/>
          </w:tcPr>
          <w:p w14:paraId="7C40AB90" w14:textId="77777777" w:rsidR="006540FC" w:rsidRPr="003F59FC" w:rsidRDefault="006540FC" w:rsidP="003658C0">
            <w:pPr>
              <w:jc w:val="center"/>
            </w:pPr>
            <w:r>
              <w:t>165.6</w:t>
            </w:r>
          </w:p>
        </w:tc>
        <w:tc>
          <w:tcPr>
            <w:tcW w:w="2700" w:type="dxa"/>
            <w:gridSpan w:val="3"/>
          </w:tcPr>
          <w:p w14:paraId="5802A08F" w14:textId="77777777" w:rsidR="006540FC" w:rsidRPr="00B537C4" w:rsidRDefault="006540FC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165.6</w:t>
            </w:r>
          </w:p>
        </w:tc>
      </w:tr>
      <w:tr w:rsidR="00FB4E7A" w:rsidRPr="0062228A" w14:paraId="5C72423F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746C4604" w14:textId="174A1053" w:rsidR="00FB4E7A" w:rsidRDefault="00FB4E7A" w:rsidP="003658C0">
            <w:pPr>
              <w:jc w:val="center"/>
            </w:pPr>
            <w:r>
              <w:t>Длина дипольных магнитов</w:t>
            </w:r>
          </w:p>
        </w:tc>
        <w:tc>
          <w:tcPr>
            <w:tcW w:w="2441" w:type="dxa"/>
            <w:gridSpan w:val="2"/>
          </w:tcPr>
          <w:p w14:paraId="78C6F838" w14:textId="21AA5D09" w:rsidR="00FB4E7A" w:rsidRDefault="00FB4E7A" w:rsidP="003658C0">
            <w:pPr>
              <w:jc w:val="center"/>
            </w:pPr>
            <w:r>
              <w:t>-</w:t>
            </w:r>
          </w:p>
        </w:tc>
        <w:tc>
          <w:tcPr>
            <w:tcW w:w="2700" w:type="dxa"/>
            <w:gridSpan w:val="3"/>
          </w:tcPr>
          <w:p w14:paraId="042D646C" w14:textId="00B5BFC3" w:rsidR="00FB4E7A" w:rsidRDefault="00FB4E7A" w:rsidP="003658C0">
            <w:pPr>
              <w:jc w:val="center"/>
              <w:rPr>
                <w:lang w:val="en-US"/>
              </w:rPr>
            </w:pPr>
            <w:r w:rsidRPr="00FB4E7A">
              <w:t>12</w:t>
            </w:r>
            <w:r>
              <w:t>.</w:t>
            </w:r>
            <w:r w:rsidRPr="00FB4E7A">
              <w:t>0942792</w:t>
            </w:r>
          </w:p>
        </w:tc>
      </w:tr>
      <w:tr w:rsidR="00FB4E7A" w:rsidRPr="0062228A" w14:paraId="4B7DE4CA" w14:textId="77777777" w:rsidTr="009D5FB9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4C17C242" w14:textId="64E22E65" w:rsidR="00FB4E7A" w:rsidRPr="00FB4E7A" w:rsidRDefault="00FB4E7A" w:rsidP="003658C0">
            <w:pPr>
              <w:jc w:val="center"/>
            </w:pPr>
            <w:r>
              <w:rPr>
                <w:lang w:val="en-US"/>
              </w:rPr>
              <w:t xml:space="preserve">B, </w:t>
            </w:r>
            <w:r>
              <w:t>Тл</w:t>
            </w:r>
          </w:p>
        </w:tc>
        <w:tc>
          <w:tcPr>
            <w:tcW w:w="2441" w:type="dxa"/>
            <w:gridSpan w:val="2"/>
          </w:tcPr>
          <w:p w14:paraId="468442E8" w14:textId="77777777" w:rsidR="00FB4E7A" w:rsidRDefault="00FB4E7A" w:rsidP="003658C0">
            <w:pPr>
              <w:jc w:val="center"/>
            </w:pPr>
          </w:p>
        </w:tc>
        <w:tc>
          <w:tcPr>
            <w:tcW w:w="1350" w:type="dxa"/>
            <w:gridSpan w:val="2"/>
          </w:tcPr>
          <w:p w14:paraId="15D45989" w14:textId="77777777" w:rsidR="00FB4E7A" w:rsidRDefault="00FB4E7A" w:rsidP="003658C0">
            <w:pPr>
              <w:jc w:val="center"/>
              <w:rPr>
                <w:lang w:val="en-US"/>
              </w:rPr>
            </w:pPr>
          </w:p>
        </w:tc>
        <w:tc>
          <w:tcPr>
            <w:tcW w:w="1350" w:type="dxa"/>
          </w:tcPr>
          <w:p w14:paraId="5B078B75" w14:textId="0006DCCE" w:rsidR="00FB4E7A" w:rsidRPr="00FB4E7A" w:rsidRDefault="00FB4E7A" w:rsidP="003658C0">
            <w:pPr>
              <w:jc w:val="center"/>
            </w:pPr>
            <w:r>
              <w:t>1.8</w:t>
            </w:r>
          </w:p>
        </w:tc>
      </w:tr>
      <w:tr w:rsidR="006540FC" w:rsidRPr="0019410C" w14:paraId="6286E183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0DD6A69F" w14:textId="77777777" w:rsidR="006540FC" w:rsidRPr="0019410C" w:rsidRDefault="006540FC" w:rsidP="003658C0">
            <w:pPr>
              <w:jc w:val="center"/>
              <w:rPr>
                <w:lang w:val="en-US"/>
              </w:rPr>
            </w:pPr>
            <w:r>
              <w:t xml:space="preserve">Минимальная периодичность </w:t>
            </w:r>
            <w:r>
              <w:rPr>
                <w:lang w:val="en-US"/>
              </w:rPr>
              <w:t>N</w:t>
            </w:r>
          </w:p>
        </w:tc>
        <w:tc>
          <w:tcPr>
            <w:tcW w:w="2441" w:type="dxa"/>
            <w:gridSpan w:val="2"/>
          </w:tcPr>
          <w:p w14:paraId="7EC2D6A8" w14:textId="77777777" w:rsidR="006540FC" w:rsidRPr="0019410C" w:rsidRDefault="006540FC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700" w:type="dxa"/>
            <w:gridSpan w:val="3"/>
          </w:tcPr>
          <w:p w14:paraId="13B1F461" w14:textId="77777777" w:rsidR="006540FC" w:rsidRPr="0019410C" w:rsidRDefault="006540FC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6540FC" w:rsidRPr="0019410C" w14:paraId="3639F9E2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6B865666" w14:textId="328E4097" w:rsidR="006540FC" w:rsidRPr="0074529C" w:rsidRDefault="006540FC" w:rsidP="003658C0">
            <w:pPr>
              <w:jc w:val="center"/>
              <w:rPr>
                <w:lang w:val="en-US"/>
              </w:rPr>
            </w:pPr>
            <w:proofErr w:type="gramStart"/>
            <w:r w:rsidRPr="0019410C">
              <w:t xml:space="preserve">Σ </w:t>
            </w:r>
            <w:r>
              <w:t xml:space="preserve"> длина</w:t>
            </w:r>
            <w:proofErr w:type="gramEnd"/>
            <w:r>
              <w:t xml:space="preserve"> </w:t>
            </w:r>
            <w:r w:rsidR="0074529C">
              <w:rPr>
                <w:lang w:val="en-US"/>
              </w:rPr>
              <w:t>E+B</w:t>
            </w:r>
          </w:p>
        </w:tc>
        <w:tc>
          <w:tcPr>
            <w:tcW w:w="2441" w:type="dxa"/>
            <w:gridSpan w:val="2"/>
          </w:tcPr>
          <w:p w14:paraId="1BAD71E8" w14:textId="091918C4" w:rsidR="006540FC" w:rsidRPr="0074529C" w:rsidRDefault="0074529C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2700" w:type="dxa"/>
            <w:gridSpan w:val="3"/>
          </w:tcPr>
          <w:p w14:paraId="67F785A7" w14:textId="77777777" w:rsidR="006540FC" w:rsidRPr="0019410C" w:rsidRDefault="006540FC" w:rsidP="003658C0">
            <w:pPr>
              <w:jc w:val="center"/>
            </w:pPr>
            <w:r>
              <w:t>88.6</w:t>
            </w:r>
          </w:p>
        </w:tc>
      </w:tr>
      <w:tr w:rsidR="006540FC" w14:paraId="4BC510A1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693425D2" w14:textId="77777777" w:rsidR="006540FC" w:rsidRPr="003F59FC" w:rsidRDefault="006540FC" w:rsidP="003658C0">
            <w:pPr>
              <w:jc w:val="center"/>
            </w:pPr>
            <w:r>
              <w:rPr>
                <w:lang w:val="en-US"/>
              </w:rPr>
              <w:t>E</w:t>
            </w:r>
            <w:r>
              <w:t>, МэВ</w:t>
            </w:r>
          </w:p>
        </w:tc>
        <w:tc>
          <w:tcPr>
            <w:tcW w:w="1271" w:type="dxa"/>
          </w:tcPr>
          <w:p w14:paraId="109BD783" w14:textId="10E9B44E" w:rsidR="006540FC" w:rsidRPr="008C5F52" w:rsidRDefault="008C5F52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170" w:type="dxa"/>
          </w:tcPr>
          <w:p w14:paraId="45A7777C" w14:textId="77777777" w:rsidR="006540FC" w:rsidRDefault="006540FC" w:rsidP="003658C0">
            <w:pPr>
              <w:jc w:val="center"/>
              <w:rPr>
                <w:lang w:val="lv-LV"/>
              </w:rPr>
            </w:pPr>
            <w:r>
              <w:rPr>
                <w:lang w:val="lv-LV"/>
              </w:rPr>
              <w:t>270</w:t>
            </w:r>
          </w:p>
        </w:tc>
        <w:tc>
          <w:tcPr>
            <w:tcW w:w="1245" w:type="dxa"/>
          </w:tcPr>
          <w:p w14:paraId="449FA10B" w14:textId="77777777" w:rsidR="006540FC" w:rsidRDefault="006540FC" w:rsidP="003658C0">
            <w:pPr>
              <w:jc w:val="center"/>
              <w:rPr>
                <w:lang w:val="lv-LV"/>
              </w:rPr>
            </w:pPr>
            <w:r>
              <w:rPr>
                <w:lang w:val="lv-LV"/>
              </w:rPr>
              <w:t>119.5</w:t>
            </w:r>
          </w:p>
        </w:tc>
        <w:tc>
          <w:tcPr>
            <w:tcW w:w="1455" w:type="dxa"/>
            <w:gridSpan w:val="2"/>
          </w:tcPr>
          <w:p w14:paraId="3AF20A66" w14:textId="77777777" w:rsidR="006540FC" w:rsidRDefault="006540FC" w:rsidP="003658C0">
            <w:pPr>
              <w:jc w:val="center"/>
              <w:rPr>
                <w:lang w:val="lv-LV"/>
              </w:rPr>
            </w:pPr>
            <w:r>
              <w:rPr>
                <w:lang w:val="lv-LV"/>
              </w:rPr>
              <w:t>270</w:t>
            </w:r>
          </w:p>
        </w:tc>
      </w:tr>
      <w:tr w:rsidR="00DF27AA" w14:paraId="1A22748D" w14:textId="77777777" w:rsidTr="00657678">
        <w:trPr>
          <w:trHeight w:val="359"/>
          <w:jc w:val="center"/>
        </w:trPr>
        <w:tc>
          <w:tcPr>
            <w:tcW w:w="7290" w:type="dxa"/>
            <w:gridSpan w:val="6"/>
            <w:tcBorders>
              <w:tl2br w:val="nil"/>
            </w:tcBorders>
          </w:tcPr>
          <w:p w14:paraId="5BDF21D9" w14:textId="536008FC" w:rsidR="00DF27AA" w:rsidRDefault="00DF27AA" w:rsidP="003658C0">
            <w:pPr>
              <w:jc w:val="center"/>
              <w:rPr>
                <w:lang w:val="lv-LV"/>
              </w:rPr>
            </w:pPr>
            <w:r>
              <w:rPr>
                <w:lang w:val="lv-LV"/>
              </w:rPr>
              <w:t>wf</w:t>
            </w:r>
          </w:p>
        </w:tc>
      </w:tr>
      <w:tr w:rsidR="008C5F52" w14:paraId="47E4BA81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621BD8F0" w14:textId="0437C19B" w:rsidR="008C5F52" w:rsidRPr="00DF27AA" w:rsidRDefault="008C5F52" w:rsidP="008C5F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B, </w:t>
            </w:r>
            <w:r>
              <w:t>Тл</w:t>
            </w:r>
          </w:p>
        </w:tc>
        <w:tc>
          <w:tcPr>
            <w:tcW w:w="1271" w:type="dxa"/>
          </w:tcPr>
          <w:p w14:paraId="615E50F8" w14:textId="7B8722C7" w:rsidR="008C5F52" w:rsidRDefault="008C5F52" w:rsidP="008C5F52">
            <w:pPr>
              <w:jc w:val="center"/>
            </w:pPr>
            <w:r w:rsidRPr="001B53A8">
              <w:rPr>
                <w:lang w:val="en-US"/>
              </w:rPr>
              <w:t>0.013419</w:t>
            </w:r>
          </w:p>
        </w:tc>
        <w:tc>
          <w:tcPr>
            <w:tcW w:w="1170" w:type="dxa"/>
          </w:tcPr>
          <w:p w14:paraId="7A551581" w14:textId="7FD3ACBF" w:rsidR="008C5F52" w:rsidRPr="008C5F52" w:rsidRDefault="008C5F52" w:rsidP="008C5F52">
            <w:pPr>
              <w:jc w:val="center"/>
              <w:rPr>
                <w:lang w:val="en-US"/>
              </w:rPr>
            </w:pPr>
            <w:r w:rsidRPr="001B53A8">
              <w:rPr>
                <w:lang w:val="lv-LV"/>
              </w:rPr>
              <w:t>0.219957</w:t>
            </w:r>
          </w:p>
        </w:tc>
        <w:tc>
          <w:tcPr>
            <w:tcW w:w="1245" w:type="dxa"/>
          </w:tcPr>
          <w:p w14:paraId="2D26E6C8" w14:textId="48EA079C" w:rsidR="008C5F52" w:rsidRDefault="00A82357" w:rsidP="008C5F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8C5F52" w:rsidRPr="006540FC">
              <w:rPr>
                <w:lang w:val="en-US"/>
              </w:rPr>
              <w:t>0.088985</w:t>
            </w:r>
          </w:p>
        </w:tc>
        <w:tc>
          <w:tcPr>
            <w:tcW w:w="1455" w:type="dxa"/>
            <w:gridSpan w:val="2"/>
          </w:tcPr>
          <w:p w14:paraId="4870564E" w14:textId="190387C6" w:rsidR="008C5F52" w:rsidRDefault="008C5F52" w:rsidP="008C5F52">
            <w:pPr>
              <w:jc w:val="center"/>
              <w:rPr>
                <w:lang w:val="en-US"/>
              </w:rPr>
            </w:pPr>
            <w:r w:rsidRPr="006540FC">
              <w:rPr>
                <w:lang w:val="en-US"/>
              </w:rPr>
              <w:t>0.052393</w:t>
            </w:r>
          </w:p>
        </w:tc>
      </w:tr>
      <w:tr w:rsidR="008C5F52" w14:paraId="5A427A90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2CD3C533" w14:textId="77777777" w:rsidR="008C5F52" w:rsidRPr="003F59FC" w:rsidRDefault="008C5F52" w:rsidP="008C5F52">
            <w:pPr>
              <w:jc w:val="center"/>
            </w:pPr>
            <w:r>
              <w:rPr>
                <w:lang w:val="en-US"/>
              </w:rPr>
              <w:t xml:space="preserve">E, </w:t>
            </w:r>
            <w:r>
              <w:t>МВ</w:t>
            </w:r>
            <w:r>
              <w:rPr>
                <w:lang w:val="en-US"/>
              </w:rPr>
              <w:t>/</w:t>
            </w:r>
            <w:r>
              <w:t>м</w:t>
            </w:r>
          </w:p>
        </w:tc>
        <w:tc>
          <w:tcPr>
            <w:tcW w:w="1271" w:type="dxa"/>
          </w:tcPr>
          <w:p w14:paraId="5341034D" w14:textId="6FE903BE" w:rsidR="008C5F52" w:rsidRDefault="008C5F52" w:rsidP="008C5F52">
            <w:pPr>
              <w:jc w:val="center"/>
            </w:pPr>
            <w:r w:rsidRPr="001E27DE">
              <w:t>7</w:t>
            </w:r>
            <w:r>
              <w:t>.</w:t>
            </w:r>
            <w:r w:rsidRPr="001E27DE">
              <w:t>826682</w:t>
            </w:r>
          </w:p>
        </w:tc>
        <w:tc>
          <w:tcPr>
            <w:tcW w:w="1170" w:type="dxa"/>
          </w:tcPr>
          <w:p w14:paraId="00288FA5" w14:textId="2E4F1FC1" w:rsidR="008C5F52" w:rsidRPr="003F59FC" w:rsidRDefault="008C5F52" w:rsidP="008C5F52">
            <w:pPr>
              <w:jc w:val="center"/>
            </w:pPr>
            <w:r w:rsidRPr="0072524A">
              <w:t>-5.651336</w:t>
            </w:r>
          </w:p>
        </w:tc>
        <w:tc>
          <w:tcPr>
            <w:tcW w:w="1245" w:type="dxa"/>
          </w:tcPr>
          <w:p w14:paraId="2F1B6B48" w14:textId="77777777" w:rsidR="008C5F52" w:rsidRDefault="008C5F52" w:rsidP="008C5F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455" w:type="dxa"/>
            <w:gridSpan w:val="2"/>
          </w:tcPr>
          <w:p w14:paraId="49EF87CB" w14:textId="52265D78" w:rsidR="008C5F52" w:rsidRDefault="008C5F52" w:rsidP="008C5F52">
            <w:pPr>
              <w:jc w:val="center"/>
              <w:rPr>
                <w:lang w:val="en-US"/>
              </w:rPr>
            </w:pPr>
            <w:r w:rsidRPr="006540FC">
              <w:t>-7</w:t>
            </w:r>
            <w:r>
              <w:rPr>
                <w:lang w:val="en-US"/>
              </w:rPr>
              <w:t>.</w:t>
            </w:r>
            <w:r w:rsidRPr="006540FC">
              <w:t>654173</w:t>
            </w:r>
          </w:p>
        </w:tc>
      </w:tr>
    </w:tbl>
    <w:p w14:paraId="6B23E4DD" w14:textId="77777777" w:rsidR="006540FC" w:rsidRDefault="006540FC" w:rsidP="00055895">
      <w:pPr>
        <w:jc w:val="both"/>
        <w:rPr>
          <w:lang w:val="en-US"/>
        </w:rPr>
      </w:pPr>
    </w:p>
    <w:p w14:paraId="26A3E283" w14:textId="48CBFEF3" w:rsidR="00D953B8" w:rsidRDefault="00657678" w:rsidP="00657678">
      <w:pPr>
        <w:pStyle w:val="1"/>
        <w:rPr>
          <w:rFonts w:ascii="Times New Roman" w:hAnsi="Times New Roman" w:cs="Times New Roman"/>
          <w:sz w:val="28"/>
          <w:szCs w:val="28"/>
        </w:rPr>
      </w:pPr>
      <w:r w:rsidRPr="00657678">
        <w:rPr>
          <w:rFonts w:ascii="Times New Roman" w:hAnsi="Times New Roman" w:cs="Times New Roman"/>
          <w:sz w:val="28"/>
          <w:szCs w:val="28"/>
          <w:lang w:val="en-US"/>
        </w:rPr>
        <w:t>QFS</w:t>
      </w:r>
    </w:p>
    <w:p w14:paraId="097B6D01" w14:textId="4ED7A1D0" w:rsidR="007C5450" w:rsidRPr="007C5450" w:rsidRDefault="007C5450" w:rsidP="00637EF2">
      <w:pPr>
        <w:jc w:val="both"/>
      </w:pPr>
      <w:r>
        <w:t xml:space="preserve">Рассмотрим процесс </w:t>
      </w:r>
      <w:r w:rsidR="00CE0D5D">
        <w:t>проектирования</w:t>
      </w:r>
      <w:r w:rsidR="00637EF2">
        <w:t xml:space="preserve"> </w:t>
      </w:r>
      <w:r w:rsidR="00637EF2">
        <w:rPr>
          <w:lang w:val="en-US"/>
        </w:rPr>
        <w:t>QFS</w:t>
      </w:r>
      <w:r>
        <w:t xml:space="preserve"> </w:t>
      </w:r>
      <w:r w:rsidR="001B4D1D">
        <w:t xml:space="preserve">установок </w:t>
      </w:r>
      <w:r w:rsidR="00380444">
        <w:t>различной периодичности</w:t>
      </w:r>
      <w:r w:rsidRPr="007C5450">
        <w:t>.</w:t>
      </w:r>
    </w:p>
    <w:p w14:paraId="1C323E31" w14:textId="573A071D" w:rsidR="006216D5" w:rsidRPr="00E6682D" w:rsidRDefault="003269C5" w:rsidP="00E6682D">
      <w:pPr>
        <w:pStyle w:val="2"/>
        <w:rPr>
          <w:sz w:val="28"/>
          <w:szCs w:val="28"/>
        </w:rPr>
      </w:pPr>
      <w:r w:rsidRPr="003269C5">
        <w:rPr>
          <w:sz w:val="28"/>
          <w:szCs w:val="28"/>
        </w:rPr>
        <w:t>8 – периодическая</w:t>
      </w:r>
      <w:r w:rsidR="008D1660">
        <w:rPr>
          <w:sz w:val="28"/>
          <w:szCs w:val="28"/>
        </w:rPr>
        <w:t xml:space="preserve"> структура</w:t>
      </w:r>
    </w:p>
    <w:p w14:paraId="61F386BC" w14:textId="51487404" w:rsidR="00D94989" w:rsidRDefault="00206021" w:rsidP="007D4C82">
      <w:pPr>
        <w:pStyle w:val="3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Устройство поворотной</w:t>
      </w:r>
      <w:r w:rsidR="007D4C82" w:rsidRPr="007D4C82">
        <w:rPr>
          <w:rFonts w:asciiTheme="majorHAnsi" w:hAnsiTheme="majorHAnsi" w:cstheme="majorHAnsi"/>
          <w:sz w:val="24"/>
          <w:szCs w:val="24"/>
        </w:rPr>
        <w:t xml:space="preserve"> арк</w:t>
      </w:r>
      <w:r>
        <w:rPr>
          <w:rFonts w:asciiTheme="majorHAnsi" w:hAnsiTheme="majorHAnsi" w:cstheme="majorHAnsi"/>
          <w:sz w:val="24"/>
          <w:szCs w:val="24"/>
        </w:rPr>
        <w:t>и</w:t>
      </w:r>
    </w:p>
    <w:p w14:paraId="586FB407" w14:textId="58F085F2" w:rsidR="00682A1A" w:rsidRPr="002A1A24" w:rsidRDefault="001F6507" w:rsidP="00367A17">
      <w:pPr>
        <w:jc w:val="both"/>
        <w:rPr>
          <w:b/>
          <w:bCs/>
        </w:rPr>
      </w:pPr>
      <w:r>
        <w:rPr>
          <w:b/>
          <w:bCs/>
        </w:rPr>
        <w:t xml:space="preserve">Определение </w:t>
      </w:r>
      <w:r w:rsidR="009B5929">
        <w:rPr>
          <w:b/>
          <w:bCs/>
        </w:rPr>
        <w:t>числа</w:t>
      </w:r>
      <w:r w:rsidR="00682A1A" w:rsidRPr="002A1A24">
        <w:rPr>
          <w:b/>
          <w:bCs/>
        </w:rPr>
        <w:t xml:space="preserve"> суперпериодов</w:t>
      </w:r>
    </w:p>
    <w:p w14:paraId="3F5B3050" w14:textId="56A9C360" w:rsidR="001A0503" w:rsidRDefault="006D30C5" w:rsidP="00043E7E">
      <w:pPr>
        <w:ind w:firstLine="708"/>
        <w:jc w:val="both"/>
      </w:pPr>
      <w:r>
        <w:rPr>
          <w:lang w:val="en-US"/>
        </w:rPr>
        <w:lastRenderedPageBreak/>
        <w:t>C</w:t>
      </w:r>
      <w:r w:rsidRPr="006D30C5">
        <w:t xml:space="preserve"> </w:t>
      </w:r>
      <w:r>
        <w:t>целью</w:t>
      </w:r>
      <w:r w:rsidR="001A0503">
        <w:t xml:space="preserve"> минимизации длины поворотных </w:t>
      </w:r>
      <w:r w:rsidR="00AC7CE7">
        <w:t>арок</w:t>
      </w:r>
      <w:r w:rsidR="001A0503">
        <w:t xml:space="preserve"> для </w:t>
      </w:r>
      <w:r w:rsidR="00AC7CE7">
        <w:t>дипольных магнитов</w:t>
      </w:r>
      <w:r w:rsidR="001A0503">
        <w:t xml:space="preserve"> было выбрано максимальное значение напряженности поля </w:t>
      </w:r>
      <w:r w:rsidR="001A0503">
        <w:rPr>
          <w:lang w:val="en-US"/>
        </w:rPr>
        <w:t>B</w:t>
      </w:r>
      <w:r w:rsidR="001A0503" w:rsidRPr="001A0503">
        <w:t xml:space="preserve"> = 1.8 </w:t>
      </w:r>
      <w:r w:rsidR="001A0503">
        <w:t xml:space="preserve">Тл. В таком случае, длина диполей на все кольцо составляет </w:t>
      </w:r>
      <w:r w:rsidR="001A0503">
        <w:rPr>
          <w:lang w:val="en-US"/>
        </w:rPr>
        <w:t>L</w:t>
      </w:r>
      <w:r w:rsidR="001A0503" w:rsidRPr="001A0503">
        <w:t>_</w:t>
      </w:r>
      <w:r w:rsidR="001A0503">
        <w:rPr>
          <w:lang w:val="en-US"/>
        </w:rPr>
        <w:t>d</w:t>
      </w:r>
      <w:r w:rsidR="001A0503" w:rsidRPr="001A0503">
        <w:t xml:space="preserve"> = </w:t>
      </w:r>
      <w:r w:rsidR="001A0503" w:rsidRPr="00FB4E7A">
        <w:t>12</w:t>
      </w:r>
      <w:r w:rsidR="001A0503">
        <w:t>.</w:t>
      </w:r>
      <w:r w:rsidR="001A0503" w:rsidRPr="00FB4E7A">
        <w:t>09</w:t>
      </w:r>
      <w:r w:rsidR="001A0503">
        <w:t xml:space="preserve"> м</w:t>
      </w:r>
      <w:r w:rsidR="00AC7CE7">
        <w:t xml:space="preserve"> (Табл. 1)</w:t>
      </w:r>
      <w:r w:rsidR="00206021">
        <w:t>, соответственно</w:t>
      </w:r>
      <w:r w:rsidR="009E71B4">
        <w:t xml:space="preserve"> длина, приходящаяся</w:t>
      </w:r>
      <w:r w:rsidR="00206021">
        <w:t xml:space="preserve"> на один период</w:t>
      </w:r>
      <w:r w:rsidR="009E71B4" w:rsidRPr="009E71B4">
        <w:t>:</w:t>
      </w:r>
      <w:r w:rsidR="00206021">
        <w:t xml:space="preserve"> </w:t>
      </w:r>
      <w:r w:rsidR="00206021">
        <w:rPr>
          <w:lang w:val="en-US"/>
        </w:rPr>
        <w:t>L</w:t>
      </w:r>
      <w:r w:rsidR="00206021" w:rsidRPr="001A0503">
        <w:t>_</w:t>
      </w:r>
      <w:r w:rsidR="00206021">
        <w:rPr>
          <w:lang w:val="en-US"/>
        </w:rPr>
        <w:t>d</w:t>
      </w:r>
      <w:r w:rsidR="00206021" w:rsidRPr="00206021">
        <w:t>/8</w:t>
      </w:r>
      <w:r w:rsidR="00206021" w:rsidRPr="001A0503">
        <w:t xml:space="preserve"> = </w:t>
      </w:r>
      <w:r w:rsidR="00206021" w:rsidRPr="00FB4E7A">
        <w:t>1</w:t>
      </w:r>
      <w:r w:rsidR="00206021" w:rsidRPr="00206021">
        <w:t>.51</w:t>
      </w:r>
      <w:r w:rsidR="00206021">
        <w:t xml:space="preserve"> м</w:t>
      </w:r>
      <w:r w:rsidR="00206021" w:rsidRPr="00206021">
        <w:t xml:space="preserve">. </w:t>
      </w:r>
      <w:r w:rsidR="009E71B4">
        <w:t>Таким образом</w:t>
      </w:r>
      <w:r w:rsidR="00206021">
        <w:t>,</w:t>
      </w:r>
      <w:r w:rsidR="009E71B4">
        <w:t xml:space="preserve"> в силу малости длины диполе</w:t>
      </w:r>
      <w:r w:rsidR="00B530A8">
        <w:t>й</w:t>
      </w:r>
      <w:r w:rsidR="009E71B4">
        <w:t>,</w:t>
      </w:r>
      <w:r w:rsidR="00206021">
        <w:t xml:space="preserve"> ограничимся построением поворотной арки, состоящей из одного суперпериода. </w:t>
      </w:r>
    </w:p>
    <w:p w14:paraId="5FC90AE7" w14:textId="77777777" w:rsidR="007C6309" w:rsidRDefault="007C6309" w:rsidP="003811D3">
      <w:pPr>
        <w:jc w:val="both"/>
      </w:pPr>
      <w:r>
        <w:t xml:space="preserve">Для построения суперпериода будем использовать </w:t>
      </w:r>
      <w:r>
        <w:rPr>
          <w:lang w:val="en-US"/>
        </w:rPr>
        <w:t>FODO</w:t>
      </w:r>
      <w:r w:rsidRPr="00EB18F0">
        <w:t xml:space="preserve"> </w:t>
      </w:r>
      <w:r>
        <w:t xml:space="preserve">ячейки, поскольку их устройство позволяет получить наиболее раздельные горизонтальные и вертикальные бета – функции, что существенно при </w:t>
      </w:r>
      <w:proofErr w:type="spellStart"/>
      <w:r>
        <w:t>секступольной</w:t>
      </w:r>
      <w:proofErr w:type="spellEnd"/>
      <w:r>
        <w:t xml:space="preserve"> коррекции </w:t>
      </w:r>
      <w:proofErr w:type="spellStart"/>
      <w:r>
        <w:t>хроматичности</w:t>
      </w:r>
      <w:proofErr w:type="spellEnd"/>
      <w:r>
        <w:t xml:space="preserve">. </w:t>
      </w:r>
    </w:p>
    <w:p w14:paraId="58E83869" w14:textId="29D4D12D" w:rsidR="007C6309" w:rsidRPr="00206021" w:rsidRDefault="007C6309" w:rsidP="00367A17">
      <w:pPr>
        <w:jc w:val="both"/>
      </w:pPr>
      <w:r>
        <w:t>Выберем количество ячеек</w:t>
      </w:r>
      <w:r w:rsidR="003811D3">
        <w:t xml:space="preserve"> минимальным и</w:t>
      </w:r>
      <w:r>
        <w:t xml:space="preserve"> равным трем из соображений, приведенных выше.</w:t>
      </w:r>
      <w:r w:rsidR="004D2EAC">
        <w:t xml:space="preserve"> </w:t>
      </w:r>
      <w:r>
        <w:t xml:space="preserve">В таком случае, длина одного дипольного магнита составит </w:t>
      </w:r>
      <w:r w:rsidRPr="006F41D6">
        <w:t>25.196415</w:t>
      </w:r>
      <w:r>
        <w:t xml:space="preserve"> см</w:t>
      </w:r>
      <w:r w:rsidR="003811D3">
        <w:t xml:space="preserve">, что </w:t>
      </w:r>
      <w:r w:rsidR="00A57C2C">
        <w:t xml:space="preserve">требует подтверждения возможности его создания при напряженности </w:t>
      </w:r>
      <w:r w:rsidR="00A57C2C">
        <w:rPr>
          <w:lang w:val="en-US"/>
        </w:rPr>
        <w:t>B</w:t>
      </w:r>
      <w:r w:rsidR="00A57C2C" w:rsidRPr="001A0503">
        <w:t xml:space="preserve"> = 1.8 </w:t>
      </w:r>
      <w:r w:rsidR="00A57C2C">
        <w:t xml:space="preserve">Тл. </w:t>
      </w:r>
      <w:r>
        <w:t xml:space="preserve"> </w:t>
      </w:r>
      <w:r w:rsidR="00542886">
        <w:t>Далее</w:t>
      </w:r>
      <w:r>
        <w:t xml:space="preserve"> будем использовать</w:t>
      </w:r>
      <w:r w:rsidRPr="00E30E7A">
        <w:t xml:space="preserve"> </w:t>
      </w:r>
      <w:r>
        <w:t xml:space="preserve">квадруполи </w:t>
      </w:r>
      <w:r>
        <w:rPr>
          <w:lang w:val="en-US"/>
        </w:rPr>
        <w:t>QF</w:t>
      </w:r>
      <w:r w:rsidRPr="009F059D">
        <w:t xml:space="preserve"> </w:t>
      </w:r>
      <w:r>
        <w:rPr>
          <w:lang w:val="en-US"/>
        </w:rPr>
        <w:t>QD</w:t>
      </w:r>
      <w:r>
        <w:t xml:space="preserve"> для арки и </w:t>
      </w:r>
      <w:r>
        <w:rPr>
          <w:lang w:val="en-US"/>
        </w:rPr>
        <w:t>QF</w:t>
      </w:r>
      <w:r w:rsidRPr="0020556F">
        <w:t xml:space="preserve">1, </w:t>
      </w:r>
      <w:r>
        <w:rPr>
          <w:lang w:val="en-US"/>
        </w:rPr>
        <w:t>QD</w:t>
      </w:r>
      <w:r w:rsidRPr="0020556F">
        <w:t xml:space="preserve">1 </w:t>
      </w:r>
      <w:r>
        <w:t>для прямого участка</w:t>
      </w:r>
      <w:r w:rsidRPr="00B61621">
        <w:t>.</w:t>
      </w:r>
      <w:r>
        <w:t xml:space="preserve"> </w:t>
      </w:r>
    </w:p>
    <w:p w14:paraId="7BB22E4E" w14:textId="3DF3B38B" w:rsidR="007D4C82" w:rsidRPr="00F90AA3" w:rsidRDefault="00C60D41" w:rsidP="007D4C82">
      <w:pPr>
        <w:rPr>
          <w:b/>
          <w:bCs/>
        </w:rPr>
      </w:pPr>
      <w:r>
        <w:rPr>
          <w:b/>
          <w:bCs/>
        </w:rPr>
        <w:t>Невозможность регулярного суперпериода</w:t>
      </w:r>
    </w:p>
    <w:p w14:paraId="473C1A57" w14:textId="549BFAA6" w:rsidR="00557481" w:rsidRPr="00557481" w:rsidRDefault="00557481" w:rsidP="00C27B3A">
      <w:pPr>
        <w:ind w:firstLine="708"/>
        <w:jc w:val="both"/>
      </w:pPr>
      <w:r>
        <w:t xml:space="preserve">Одним из основных требований к </w:t>
      </w:r>
      <w:r w:rsidR="00FC1417">
        <w:t>магнитооптике</w:t>
      </w:r>
      <w:r>
        <w:t xml:space="preserve"> является подавление дисперсии на пустых промежутках для повышения стабильности движения.</w:t>
      </w:r>
    </w:p>
    <w:p w14:paraId="107F2CB4" w14:textId="5043592C" w:rsidR="00B87A29" w:rsidRPr="006B0F48" w:rsidRDefault="007C6309" w:rsidP="00B61621">
      <w:pPr>
        <w:jc w:val="both"/>
      </w:pPr>
      <w:r w:rsidRPr="004D2EAC">
        <w:rPr>
          <w:highlight w:val="red"/>
        </w:rPr>
        <w:t>Покажем</w:t>
      </w:r>
      <w:r w:rsidR="002A7E63" w:rsidRPr="004D2EAC">
        <w:rPr>
          <w:highlight w:val="red"/>
        </w:rPr>
        <w:t xml:space="preserve"> с этой точки зрения</w:t>
      </w:r>
      <w:r w:rsidRPr="004D2EAC">
        <w:rPr>
          <w:highlight w:val="red"/>
        </w:rPr>
        <w:t xml:space="preserve"> невозможность</w:t>
      </w:r>
      <w:r w:rsidR="004A2DA4" w:rsidRPr="004D2EAC">
        <w:rPr>
          <w:highlight w:val="red"/>
        </w:rPr>
        <w:t xml:space="preserve"> построения</w:t>
      </w:r>
      <w:r w:rsidR="00FC1528" w:rsidRPr="004D2EAC">
        <w:rPr>
          <w:highlight w:val="red"/>
        </w:rPr>
        <w:t xml:space="preserve"> суперпериода арки</w:t>
      </w:r>
      <w:r w:rsidRPr="004D2EAC">
        <w:rPr>
          <w:highlight w:val="red"/>
        </w:rPr>
        <w:t xml:space="preserve"> на основе регулярной структ</w:t>
      </w:r>
      <w:r w:rsidR="007A2670" w:rsidRPr="004D2EAC">
        <w:rPr>
          <w:highlight w:val="red"/>
        </w:rPr>
        <w:t>у</w:t>
      </w:r>
      <w:r w:rsidRPr="004D2EAC">
        <w:rPr>
          <w:highlight w:val="red"/>
        </w:rPr>
        <w:t>ры</w:t>
      </w:r>
      <w:r w:rsidR="00FC1528" w:rsidRPr="004D2EAC">
        <w:rPr>
          <w:highlight w:val="red"/>
        </w:rPr>
        <w:t>.</w:t>
      </w:r>
      <w:r w:rsidR="004D2EAC">
        <w:t xml:space="preserve"> </w:t>
      </w:r>
      <w:r w:rsidR="004D2EAC" w:rsidRPr="0018041F">
        <w:rPr>
          <w:highlight w:val="cyan"/>
        </w:rPr>
        <w:t xml:space="preserve">(Регулярная структура в этом  смысле самая удобная, подавление дисперсии в ней может быть легко реализовано выбором </w:t>
      </w:r>
      <w:proofErr w:type="spellStart"/>
      <w:r w:rsidR="004D2EAC" w:rsidRPr="0018041F">
        <w:rPr>
          <w:highlight w:val="cyan"/>
          <w:lang w:val="en-US"/>
        </w:rPr>
        <w:t>Qx</w:t>
      </w:r>
      <w:proofErr w:type="spellEnd"/>
      <w:r w:rsidR="004D2EAC" w:rsidRPr="0018041F">
        <w:rPr>
          <w:highlight w:val="cyan"/>
        </w:rPr>
        <w:t xml:space="preserve"> = </w:t>
      </w:r>
      <w:r w:rsidR="004D2EAC" w:rsidRPr="0018041F">
        <w:rPr>
          <w:highlight w:val="cyan"/>
          <w:lang w:val="en-US"/>
        </w:rPr>
        <w:t>n</w:t>
      </w:r>
      <w:r w:rsidR="004D2EAC" w:rsidRPr="0018041F">
        <w:rPr>
          <w:highlight w:val="cyan"/>
        </w:rPr>
        <w:t>, целому числу)</w:t>
      </w:r>
      <w:r w:rsidR="00FC1528">
        <w:t xml:space="preserve"> </w:t>
      </w:r>
      <w:r w:rsidR="00886160" w:rsidRPr="004D2EAC">
        <w:rPr>
          <w:color w:val="000000" w:themeColor="text1"/>
          <w:highlight w:val="red"/>
        </w:rPr>
        <w:t xml:space="preserve">Пусть </w:t>
      </w:r>
      <w:r w:rsidR="007A2670" w:rsidRPr="004D2EAC">
        <w:rPr>
          <w:color w:val="000000" w:themeColor="text1"/>
          <w:highlight w:val="red"/>
        </w:rPr>
        <w:t>начальн</w:t>
      </w:r>
      <w:r w:rsidR="00833E39" w:rsidRPr="004D2EAC">
        <w:rPr>
          <w:color w:val="000000" w:themeColor="text1"/>
          <w:highlight w:val="red"/>
        </w:rPr>
        <w:t>ы</w:t>
      </w:r>
      <w:r w:rsidR="007A2670" w:rsidRPr="004D2EAC">
        <w:rPr>
          <w:color w:val="000000" w:themeColor="text1"/>
          <w:highlight w:val="red"/>
        </w:rPr>
        <w:t>е</w:t>
      </w:r>
      <w:r w:rsidR="002A2093" w:rsidRPr="004D2EAC">
        <w:rPr>
          <w:color w:val="000000" w:themeColor="text1"/>
          <w:highlight w:val="red"/>
        </w:rPr>
        <w:t xml:space="preserve"> </w:t>
      </w:r>
      <w:r w:rsidR="002A2093" w:rsidRPr="004D2EAC">
        <w:rPr>
          <w:color w:val="000000" w:themeColor="text1"/>
          <w:highlight w:val="red"/>
          <w:lang w:val="en-US"/>
        </w:rPr>
        <w:t>G</w:t>
      </w:r>
      <w:r w:rsidR="002A2093" w:rsidRPr="004D2EAC">
        <w:rPr>
          <w:color w:val="000000" w:themeColor="text1"/>
          <w:highlight w:val="red"/>
        </w:rPr>
        <w:t>[</w:t>
      </w:r>
      <w:proofErr w:type="spellStart"/>
      <w:r w:rsidR="002A2093" w:rsidRPr="004D2EAC">
        <w:rPr>
          <w:color w:val="000000" w:themeColor="text1"/>
          <w:highlight w:val="red"/>
          <w:lang w:val="en-US"/>
        </w:rPr>
        <w:t>kG</w:t>
      </w:r>
      <w:proofErr w:type="spellEnd"/>
      <w:r w:rsidR="002A2093" w:rsidRPr="004D2EAC">
        <w:rPr>
          <w:color w:val="000000" w:themeColor="text1"/>
          <w:highlight w:val="red"/>
        </w:rPr>
        <w:t>/</w:t>
      </w:r>
      <w:r w:rsidR="002A2093" w:rsidRPr="004D2EAC">
        <w:rPr>
          <w:color w:val="000000" w:themeColor="text1"/>
          <w:highlight w:val="red"/>
          <w:lang w:val="en-US"/>
        </w:rPr>
        <w:t>cm</w:t>
      </w:r>
      <w:r w:rsidR="002A2093" w:rsidRPr="004D2EAC">
        <w:rPr>
          <w:color w:val="000000" w:themeColor="text1"/>
          <w:highlight w:val="red"/>
        </w:rPr>
        <w:t>]</w:t>
      </w:r>
      <w:r w:rsidR="00EF3BC2" w:rsidRPr="004D2EAC">
        <w:rPr>
          <w:color w:val="000000" w:themeColor="text1"/>
          <w:highlight w:val="red"/>
        </w:rPr>
        <w:t>(</w:t>
      </w:r>
      <w:proofErr w:type="spellStart"/>
      <w:r w:rsidR="00EF3BC2" w:rsidRPr="004D2EAC">
        <w:rPr>
          <w:color w:val="000000" w:themeColor="text1"/>
          <w:highlight w:val="red"/>
          <w:lang w:val="en-US"/>
        </w:rPr>
        <w:t>Qx</w:t>
      </w:r>
      <w:proofErr w:type="spellEnd"/>
      <w:r w:rsidR="00EF3BC2" w:rsidRPr="004D2EAC">
        <w:rPr>
          <w:color w:val="000000" w:themeColor="text1"/>
          <w:highlight w:val="red"/>
        </w:rPr>
        <w:t xml:space="preserve">, </w:t>
      </w:r>
      <w:proofErr w:type="spellStart"/>
      <w:r w:rsidR="00EF3BC2" w:rsidRPr="004D2EAC">
        <w:rPr>
          <w:color w:val="000000" w:themeColor="text1"/>
          <w:highlight w:val="red"/>
          <w:lang w:val="en-US"/>
        </w:rPr>
        <w:t>Qy</w:t>
      </w:r>
      <w:proofErr w:type="spellEnd"/>
      <w:r w:rsidR="00EF3BC2" w:rsidRPr="004D2EAC">
        <w:rPr>
          <w:color w:val="000000" w:themeColor="text1"/>
          <w:highlight w:val="red"/>
        </w:rPr>
        <w:t>) = 2</w:t>
      </w:r>
      <w:r w:rsidR="00886160" w:rsidRPr="004D2EAC">
        <w:rPr>
          <w:color w:val="000000" w:themeColor="text1"/>
          <w:highlight w:val="red"/>
        </w:rPr>
        <w:t>.</w:t>
      </w:r>
      <w:r w:rsidR="004D2EAC">
        <w:rPr>
          <w:color w:val="000000" w:themeColor="text1"/>
        </w:rPr>
        <w:t xml:space="preserve"> </w:t>
      </w:r>
      <w:r w:rsidR="004D2EAC" w:rsidRPr="0018041F">
        <w:rPr>
          <w:color w:val="000000" w:themeColor="text1"/>
          <w:highlight w:val="cyan"/>
        </w:rPr>
        <w:t xml:space="preserve">(градиент является производной выбранному </w:t>
      </w:r>
      <w:proofErr w:type="spellStart"/>
      <w:r w:rsidR="004D2EAC" w:rsidRPr="0018041F">
        <w:rPr>
          <w:color w:val="000000" w:themeColor="text1"/>
          <w:highlight w:val="cyan"/>
        </w:rPr>
        <w:t>тюну</w:t>
      </w:r>
      <w:proofErr w:type="spellEnd"/>
      <w:r w:rsidR="004D2EAC" w:rsidRPr="0018041F">
        <w:rPr>
          <w:color w:val="000000" w:themeColor="text1"/>
          <w:highlight w:val="cyan"/>
        </w:rPr>
        <w:t xml:space="preserve">, если у тебя 1 </w:t>
      </w:r>
      <w:r w:rsidR="0018041F" w:rsidRPr="0018041F">
        <w:rPr>
          <w:color w:val="000000" w:themeColor="text1"/>
          <w:highlight w:val="cyan"/>
        </w:rPr>
        <w:t>на арку, а ячейки 3, то набег на одной ячейки будет 0.33, если ячеек 4, тогда 0.25 и соответственно меньшее значение градиента)</w:t>
      </w:r>
      <w:r w:rsidR="00886160" w:rsidRPr="00B9106B">
        <w:t xml:space="preserve"> </w:t>
      </w:r>
      <w:r w:rsidR="00612A10">
        <w:t xml:space="preserve">Дублируем </w:t>
      </w:r>
      <w:r w:rsidR="00612A10">
        <w:rPr>
          <w:lang w:val="en-US"/>
        </w:rPr>
        <w:t>FODO</w:t>
      </w:r>
      <w:r w:rsidR="00612A10" w:rsidRPr="00612A10">
        <w:t xml:space="preserve"> </w:t>
      </w:r>
      <w:r w:rsidR="00612A10">
        <w:t>три раза и п</w:t>
      </w:r>
      <w:r w:rsidR="00886160">
        <w:t>олучаем</w:t>
      </w:r>
      <w:r w:rsidR="002D1924">
        <w:t xml:space="preserve"> регулярную</w:t>
      </w:r>
      <w:r w:rsidR="00886160">
        <w:t xml:space="preserve"> </w:t>
      </w:r>
      <w:r w:rsidR="00E17BEB">
        <w:t xml:space="preserve">структуру с </w:t>
      </w:r>
      <w:r w:rsidR="00C41B62">
        <w:t>периодичным</w:t>
      </w:r>
      <w:r w:rsidR="00E17BEB">
        <w:t xml:space="preserve"> поведением бета-функций и дисперсии</w:t>
      </w:r>
      <w:r w:rsidR="00C90149">
        <w:t xml:space="preserve"> (Рис. 2)</w:t>
      </w:r>
    </w:p>
    <w:p w14:paraId="2D1B0ACB" w14:textId="13690527" w:rsidR="00B87A29" w:rsidRPr="00886160" w:rsidRDefault="00824930" w:rsidP="00B87A29">
      <w:pPr>
        <w:jc w:val="center"/>
      </w:pPr>
      <w:r w:rsidRPr="00824930">
        <w:rPr>
          <w:noProof/>
          <w:lang w:val="en-US"/>
        </w:rPr>
        <w:drawing>
          <wp:inline distT="0" distB="0" distL="0" distR="0" wp14:anchorId="3EF75E38" wp14:editId="42AB149B">
            <wp:extent cx="2763982" cy="2615157"/>
            <wp:effectExtent l="0" t="0" r="0" b="0"/>
            <wp:docPr id="1121134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34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1202" cy="262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B567" w14:textId="0D892724" w:rsidR="00B87A29" w:rsidRPr="004D2EAC" w:rsidRDefault="00B87A29" w:rsidP="00B87A29">
      <w:pPr>
        <w:jc w:val="center"/>
      </w:pPr>
      <w:r>
        <w:t xml:space="preserve">Рис. 2. </w:t>
      </w:r>
      <w:r w:rsidR="00886160">
        <w:t xml:space="preserve">Регулярная </w:t>
      </w:r>
      <w:r w:rsidR="00394D30">
        <w:t>решетка</w:t>
      </w:r>
      <w:r w:rsidR="00886160">
        <w:t xml:space="preserve"> </w:t>
      </w:r>
      <w:r w:rsidR="003356D0">
        <w:t xml:space="preserve">из </w:t>
      </w:r>
      <w:r w:rsidR="003356D0">
        <w:rPr>
          <w:lang w:val="en-US"/>
        </w:rPr>
        <w:t>FODO</w:t>
      </w:r>
      <w:r w:rsidR="003356D0" w:rsidRPr="003356D0">
        <w:t xml:space="preserve"> </w:t>
      </w:r>
      <w:r w:rsidR="003356D0">
        <w:t>ячеек</w:t>
      </w:r>
    </w:p>
    <w:p w14:paraId="56CA4584" w14:textId="5845F212" w:rsidR="00C9056A" w:rsidRPr="00FE12E2" w:rsidRDefault="002B0CF5" w:rsidP="00C9056A">
      <w:pPr>
        <w:jc w:val="both"/>
      </w:pPr>
      <w:r w:rsidRPr="0018041F">
        <w:rPr>
          <w:highlight w:val="red"/>
        </w:rPr>
        <w:t>При попытке</w:t>
      </w:r>
      <w:r w:rsidR="000E1F53" w:rsidRPr="0018041F">
        <w:rPr>
          <w:highlight w:val="red"/>
        </w:rPr>
        <w:t xml:space="preserve"> получения нулевой дисперсии на выходе</w:t>
      </w:r>
      <w:r w:rsidRPr="0018041F">
        <w:rPr>
          <w:highlight w:val="red"/>
        </w:rPr>
        <w:t xml:space="preserve"> можно убедиться, </w:t>
      </w:r>
      <w:r w:rsidR="007038DB" w:rsidRPr="0018041F">
        <w:rPr>
          <w:highlight w:val="red"/>
        </w:rPr>
        <w:t>в необходимости</w:t>
      </w:r>
      <w:r w:rsidR="007E5277" w:rsidRPr="0018041F">
        <w:rPr>
          <w:highlight w:val="red"/>
        </w:rPr>
        <w:t xml:space="preserve"> </w:t>
      </w:r>
      <w:r w:rsidR="0086225F" w:rsidRPr="0018041F">
        <w:rPr>
          <w:highlight w:val="red"/>
        </w:rPr>
        <w:t>существенно</w:t>
      </w:r>
      <w:r w:rsidR="007038DB" w:rsidRPr="0018041F">
        <w:rPr>
          <w:highlight w:val="red"/>
        </w:rPr>
        <w:t>го</w:t>
      </w:r>
      <w:r w:rsidR="000E1F53" w:rsidRPr="0018041F">
        <w:rPr>
          <w:highlight w:val="red"/>
        </w:rPr>
        <w:t xml:space="preserve"> увеличени</w:t>
      </w:r>
      <w:r w:rsidR="007038DB" w:rsidRPr="0018041F">
        <w:rPr>
          <w:highlight w:val="red"/>
        </w:rPr>
        <w:t>я</w:t>
      </w:r>
      <w:r w:rsidR="000E1F53" w:rsidRPr="0018041F">
        <w:rPr>
          <w:highlight w:val="red"/>
        </w:rPr>
        <w:t xml:space="preserve"> значений градиентов квадруполей</w:t>
      </w:r>
      <w:r w:rsidR="00CD67B9" w:rsidRPr="0018041F">
        <w:rPr>
          <w:highlight w:val="red"/>
        </w:rPr>
        <w:t xml:space="preserve"> </w:t>
      </w:r>
      <w:proofErr w:type="gramStart"/>
      <w:r w:rsidR="00CD67B9" w:rsidRPr="0018041F">
        <w:rPr>
          <w:highlight w:val="red"/>
        </w:rPr>
        <w:t>(</w:t>
      </w:r>
      <w:r w:rsidR="00833E39" w:rsidRPr="0018041F">
        <w:rPr>
          <w:highlight w:val="red"/>
        </w:rPr>
        <w:t xml:space="preserve"> для</w:t>
      </w:r>
      <w:proofErr w:type="gramEnd"/>
      <w:r w:rsidR="00833E39" w:rsidRPr="0018041F">
        <w:rPr>
          <w:highlight w:val="red"/>
        </w:rPr>
        <w:t xml:space="preserve"> </w:t>
      </w:r>
      <w:r w:rsidR="00CD67B9" w:rsidRPr="0018041F">
        <w:rPr>
          <w:highlight w:val="red"/>
          <w:lang w:val="en-US"/>
        </w:rPr>
        <w:t>QF</w:t>
      </w:r>
      <w:r w:rsidR="00CD67B9" w:rsidRPr="0018041F">
        <w:rPr>
          <w:highlight w:val="red"/>
        </w:rPr>
        <w:t xml:space="preserve">, </w:t>
      </w:r>
      <w:r w:rsidR="00CD67B9" w:rsidRPr="0018041F">
        <w:rPr>
          <w:highlight w:val="red"/>
          <w:lang w:val="en-US"/>
        </w:rPr>
        <w:t>QD</w:t>
      </w:r>
      <w:r w:rsidR="00CD67B9" w:rsidRPr="0018041F">
        <w:rPr>
          <w:highlight w:val="red"/>
        </w:rPr>
        <w:t xml:space="preserve"> </w:t>
      </w:r>
      <w:r w:rsidR="002A2093" w:rsidRPr="0018041F">
        <w:rPr>
          <w:highlight w:val="red"/>
          <w:lang w:val="en-US"/>
        </w:rPr>
        <w:t>G</w:t>
      </w:r>
      <w:r w:rsidR="002A2093" w:rsidRPr="0018041F">
        <w:rPr>
          <w:highlight w:val="red"/>
        </w:rPr>
        <w:t>[</w:t>
      </w:r>
      <w:proofErr w:type="spellStart"/>
      <w:r w:rsidR="002A2093" w:rsidRPr="0018041F">
        <w:rPr>
          <w:highlight w:val="red"/>
          <w:lang w:val="en-US"/>
        </w:rPr>
        <w:t>kG</w:t>
      </w:r>
      <w:proofErr w:type="spellEnd"/>
      <w:r w:rsidR="002A2093" w:rsidRPr="0018041F">
        <w:rPr>
          <w:highlight w:val="red"/>
        </w:rPr>
        <w:t>/</w:t>
      </w:r>
      <w:r w:rsidR="002A2093" w:rsidRPr="0018041F">
        <w:rPr>
          <w:highlight w:val="red"/>
          <w:lang w:val="en-US"/>
        </w:rPr>
        <w:t>cm</w:t>
      </w:r>
      <w:r w:rsidR="002A2093" w:rsidRPr="0018041F">
        <w:rPr>
          <w:highlight w:val="red"/>
        </w:rPr>
        <w:t>]</w:t>
      </w:r>
      <w:r w:rsidR="00CD67B9" w:rsidRPr="0018041F">
        <w:rPr>
          <w:highlight w:val="red"/>
        </w:rPr>
        <w:t>~ 10)</w:t>
      </w:r>
      <w:r w:rsidR="0018041F">
        <w:t xml:space="preserve"> </w:t>
      </w:r>
      <w:r w:rsidR="0018041F" w:rsidRPr="0018041F">
        <w:rPr>
          <w:highlight w:val="cyan"/>
        </w:rPr>
        <w:t>(Для достижения частоты колебаний равному 1, требуется установка квадруполей с такими-то градиентами)</w:t>
      </w:r>
      <w:r w:rsidR="000E1F53">
        <w:t xml:space="preserve">, что приводит к </w:t>
      </w:r>
      <w:r w:rsidR="007E5277">
        <w:t xml:space="preserve">сильному </w:t>
      </w:r>
      <w:r w:rsidR="000E1F53">
        <w:t xml:space="preserve">росту бета-функций. </w:t>
      </w:r>
      <w:r w:rsidR="002833D8">
        <w:t xml:space="preserve">При </w:t>
      </w:r>
      <w:r w:rsidR="009755A7">
        <w:t>увеличении бета-функций</w:t>
      </w:r>
      <w:r w:rsidR="002833D8">
        <w:t xml:space="preserve"> п</w:t>
      </w:r>
      <w:r w:rsidR="000627F1">
        <w:t xml:space="preserve">роисходит увеличение </w:t>
      </w:r>
      <w:proofErr w:type="spellStart"/>
      <w:r w:rsidR="000627F1">
        <w:t>хроматичности</w:t>
      </w:r>
      <w:proofErr w:type="spellEnd"/>
      <w:r w:rsidR="000627F1">
        <w:t xml:space="preserve">, что </w:t>
      </w:r>
      <w:r w:rsidR="00A332D5">
        <w:t>уменьш</w:t>
      </w:r>
      <w:r w:rsidR="00985B43">
        <w:t>ает</w:t>
      </w:r>
      <w:r w:rsidR="000627F1">
        <w:t xml:space="preserve"> динамическ</w:t>
      </w:r>
      <w:r w:rsidR="00A332D5">
        <w:t>ую</w:t>
      </w:r>
      <w:r w:rsidR="000627F1">
        <w:t xml:space="preserve"> апертур</w:t>
      </w:r>
      <w:r w:rsidR="00A332D5">
        <w:t>у</w:t>
      </w:r>
      <w:r w:rsidR="000627F1">
        <w:t>.</w:t>
      </w:r>
      <w:r w:rsidR="004523BE">
        <w:t xml:space="preserve"> </w:t>
      </w:r>
      <w:r w:rsidR="00FE12E2">
        <w:t xml:space="preserve">Из этого можно заключить, что </w:t>
      </w:r>
      <w:r w:rsidR="00FE12E2" w:rsidRPr="0018041F">
        <w:rPr>
          <w:highlight w:val="red"/>
        </w:rPr>
        <w:t>регулярное устройство суперпериода нецелесообразно</w:t>
      </w:r>
      <w:r w:rsidR="0018041F">
        <w:t xml:space="preserve"> </w:t>
      </w:r>
      <w:r w:rsidR="0018041F" w:rsidRPr="0018041F">
        <w:rPr>
          <w:highlight w:val="cyan"/>
        </w:rPr>
        <w:t xml:space="preserve">(Мы же перешли к </w:t>
      </w:r>
      <w:r w:rsidR="0018041F" w:rsidRPr="0018041F">
        <w:rPr>
          <w:highlight w:val="cyan"/>
        </w:rPr>
        <w:lastRenderedPageBreak/>
        <w:t>нерегулярной арке по другой причине, нет?)</w:t>
      </w:r>
      <w:r w:rsidR="00FE12E2">
        <w:t xml:space="preserve">. </w:t>
      </w:r>
      <w:r w:rsidR="004523BE">
        <w:t xml:space="preserve">Следовательно, в структуру регулярной </w:t>
      </w:r>
      <w:r w:rsidR="004523BE">
        <w:rPr>
          <w:lang w:val="en-US"/>
        </w:rPr>
        <w:t>FODO</w:t>
      </w:r>
      <w:r w:rsidR="004523BE" w:rsidRPr="004523BE">
        <w:t xml:space="preserve"> </w:t>
      </w:r>
      <w:r w:rsidR="004523BE">
        <w:t xml:space="preserve">решетки необходимо внести изменения, </w:t>
      </w:r>
      <w:r w:rsidR="00471F50">
        <w:t>которые будут способствовать подавлению дисперсии</w:t>
      </w:r>
      <w:r w:rsidR="00153A8D">
        <w:t xml:space="preserve"> и</w:t>
      </w:r>
      <w:r w:rsidR="004523BE">
        <w:t xml:space="preserve"> при </w:t>
      </w:r>
      <w:r w:rsidR="00153A8D">
        <w:t>которых не потребуется применение больших величин</w:t>
      </w:r>
      <w:r w:rsidR="004523BE">
        <w:t xml:space="preserve"> градиента. </w:t>
      </w:r>
      <w:r w:rsidR="00C9056A">
        <w:t>Для этого можно использовать методы, применяемые при построении резонансных структур</w:t>
      </w:r>
      <w:r w:rsidR="00C9056A" w:rsidRPr="00CB4DF7">
        <w:t xml:space="preserve">: </w:t>
      </w:r>
      <w:r w:rsidR="00C9056A">
        <w:t xml:space="preserve">модуляция кривизны орбиты и модуляция градиентов линз. </w:t>
      </w:r>
    </w:p>
    <w:p w14:paraId="083D4108" w14:textId="6490C4AB" w:rsidR="000B51B0" w:rsidRDefault="000B51B0" w:rsidP="000B51B0">
      <w:pPr>
        <w:jc w:val="both"/>
        <w:rPr>
          <w:b/>
          <w:bCs/>
        </w:rPr>
      </w:pPr>
      <w:r>
        <w:rPr>
          <w:b/>
          <w:bCs/>
        </w:rPr>
        <w:t>Модуляция кривизны орбиты</w:t>
      </w:r>
    </w:p>
    <w:p w14:paraId="624C6DF9" w14:textId="6E06DCAA" w:rsidR="000B51B0" w:rsidRPr="000B51B0" w:rsidRDefault="000B51B0" w:rsidP="000B51B0">
      <w:pPr>
        <w:jc w:val="both"/>
      </w:pPr>
      <w:r>
        <w:t>Построим суперпериод из четырех ячеек</w:t>
      </w:r>
      <w:r w:rsidRPr="00043111">
        <w:t>:</w:t>
      </w:r>
    </w:p>
    <w:p w14:paraId="2923CFBC" w14:textId="77777777" w:rsidR="000B51B0" w:rsidRDefault="000B51B0" w:rsidP="000B51B0">
      <w:pPr>
        <w:jc w:val="center"/>
        <w:rPr>
          <w:lang w:val="en-US"/>
        </w:rPr>
      </w:pPr>
      <w:r w:rsidRPr="00432457">
        <w:rPr>
          <w:noProof/>
          <w:lang w:val="en-US"/>
        </w:rPr>
        <w:drawing>
          <wp:inline distT="0" distB="0" distL="0" distR="0" wp14:anchorId="32DAF4D6" wp14:editId="1067E41F">
            <wp:extent cx="2529840" cy="2402031"/>
            <wp:effectExtent l="0" t="0" r="3810" b="0"/>
            <wp:docPr id="327594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94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4928" cy="240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36D0" w14:textId="38BA0B51" w:rsidR="000B51B0" w:rsidRDefault="000B51B0" w:rsidP="000B51B0">
      <w:pPr>
        <w:jc w:val="center"/>
      </w:pPr>
      <w:r>
        <w:t xml:space="preserve">Рис </w:t>
      </w:r>
      <w:r w:rsidR="00005E3B" w:rsidRPr="004D2EAC">
        <w:t>3</w:t>
      </w:r>
      <w:r>
        <w:t xml:space="preserve">. Суперпериод из 4-х </w:t>
      </w:r>
      <w:r>
        <w:rPr>
          <w:lang w:val="en-US"/>
        </w:rPr>
        <w:t>FODO</w:t>
      </w:r>
      <w:r w:rsidRPr="00432457">
        <w:t xml:space="preserve"> </w:t>
      </w:r>
      <w:r>
        <w:t>ячеек</w:t>
      </w:r>
    </w:p>
    <w:p w14:paraId="3D74A965" w14:textId="12D915F2" w:rsidR="000B51B0" w:rsidRPr="000B51B0" w:rsidRDefault="000B51B0" w:rsidP="000B51B0">
      <w:pPr>
        <w:jc w:val="both"/>
      </w:pPr>
      <w:r w:rsidRPr="00372AE3">
        <w:rPr>
          <w:highlight w:val="yellow"/>
        </w:rPr>
        <w:t>Уберем магниты по обе стороны от центрального квадруполя</w:t>
      </w:r>
      <w:r w:rsidR="0018041F" w:rsidRPr="00372AE3">
        <w:t xml:space="preserve"> </w:t>
      </w:r>
      <w:r w:rsidR="0018041F" w:rsidRPr="00372AE3">
        <w:rPr>
          <w:highlight w:val="cyan"/>
        </w:rPr>
        <w:t>(Зачем? Просто так?)</w:t>
      </w:r>
      <w:r w:rsidRPr="00065B67">
        <w:t>:</w:t>
      </w:r>
    </w:p>
    <w:p w14:paraId="3F936DBE" w14:textId="77777777" w:rsidR="000B51B0" w:rsidRDefault="000B51B0" w:rsidP="000B51B0">
      <w:pPr>
        <w:jc w:val="center"/>
        <w:rPr>
          <w:lang w:val="en-US"/>
        </w:rPr>
      </w:pPr>
      <w:r w:rsidRPr="00885D81">
        <w:rPr>
          <w:noProof/>
          <w:lang w:val="en-US"/>
        </w:rPr>
        <w:drawing>
          <wp:inline distT="0" distB="0" distL="0" distR="0" wp14:anchorId="414DC7E0" wp14:editId="5FF9B9A9">
            <wp:extent cx="2991477" cy="2805545"/>
            <wp:effectExtent l="0" t="0" r="0" b="0"/>
            <wp:docPr id="170145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5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8838" cy="281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FB00" w14:textId="10931506" w:rsidR="000B51B0" w:rsidRDefault="000B51B0" w:rsidP="000B51B0">
      <w:pPr>
        <w:jc w:val="center"/>
      </w:pPr>
      <w:r>
        <w:t>Рис</w:t>
      </w:r>
      <w:r w:rsidRPr="000B51B0">
        <w:t xml:space="preserve">. </w:t>
      </w:r>
      <w:r w:rsidR="00005E3B" w:rsidRPr="00C6391D">
        <w:t>4.</w:t>
      </w:r>
      <w:r w:rsidRPr="000B51B0">
        <w:t xml:space="preserve"> </w:t>
      </w:r>
      <w:r>
        <w:rPr>
          <w:lang w:val="en-US"/>
        </w:rPr>
        <w:t>Missing</w:t>
      </w:r>
      <w:r w:rsidRPr="00885D81">
        <w:t xml:space="preserve"> </w:t>
      </w:r>
      <w:r>
        <w:rPr>
          <w:lang w:val="en-US"/>
        </w:rPr>
        <w:t>magnet</w:t>
      </w:r>
      <w:r w:rsidRPr="00885D81">
        <w:t xml:space="preserve"> </w:t>
      </w:r>
      <w:r>
        <w:t>в</w:t>
      </w:r>
      <w:r w:rsidRPr="00885D81">
        <w:t xml:space="preserve"> </w:t>
      </w:r>
      <w:r>
        <w:t>центральных ячейках</w:t>
      </w:r>
    </w:p>
    <w:p w14:paraId="0A80DA8A" w14:textId="32143B0C" w:rsidR="00C90149" w:rsidRDefault="00C6391D" w:rsidP="00C90149">
      <w:pPr>
        <w:jc w:val="both"/>
      </w:pPr>
      <w:r>
        <w:t>Введение модуляции кривизны орбиты позволяет легко настроить квадруполи на подавление дисперсии по краям от суперпериода</w:t>
      </w:r>
      <w:r w:rsidR="006954E3" w:rsidRPr="006954E3">
        <w:t>:</w:t>
      </w:r>
    </w:p>
    <w:p w14:paraId="5C85BD53" w14:textId="2D6F5B2B" w:rsidR="009E426C" w:rsidRPr="009E426C" w:rsidRDefault="009E426C" w:rsidP="008C613D">
      <w:pPr>
        <w:jc w:val="center"/>
        <w:rPr>
          <w:lang w:val="en-US"/>
        </w:rPr>
      </w:pPr>
      <w:r w:rsidRPr="009E426C">
        <w:rPr>
          <w:lang w:val="en-US"/>
        </w:rPr>
        <w:t xml:space="preserve">QF </w:t>
      </w:r>
      <w:r w:rsidRPr="008C613D">
        <w:rPr>
          <w:lang w:val="en-US"/>
        </w:rPr>
        <w:tab/>
      </w:r>
      <w:r w:rsidRPr="009E426C">
        <w:rPr>
          <w:lang w:val="en-US"/>
        </w:rPr>
        <w:t>G[</w:t>
      </w:r>
      <w:proofErr w:type="spellStart"/>
      <w:r w:rsidRPr="009E426C">
        <w:rPr>
          <w:lang w:val="en-US"/>
        </w:rPr>
        <w:t>kG</w:t>
      </w:r>
      <w:proofErr w:type="spellEnd"/>
      <w:r w:rsidRPr="009E426C">
        <w:rPr>
          <w:lang w:val="en-US"/>
        </w:rPr>
        <w:t>/</w:t>
      </w:r>
      <w:proofErr w:type="gramStart"/>
      <w:r w:rsidRPr="009E426C">
        <w:rPr>
          <w:lang w:val="en-US"/>
        </w:rPr>
        <w:t>cm]=</w:t>
      </w:r>
      <w:proofErr w:type="gramEnd"/>
      <w:r w:rsidRPr="009E426C">
        <w:rPr>
          <w:lang w:val="en-US"/>
        </w:rPr>
        <w:t xml:space="preserve">2.753696 </w:t>
      </w:r>
      <w:r w:rsidR="008C613D" w:rsidRPr="008C613D">
        <w:rPr>
          <w:lang w:val="en-US"/>
        </w:rPr>
        <w:tab/>
      </w:r>
      <w:r w:rsidR="008C613D" w:rsidRPr="004D2EAC">
        <w:rPr>
          <w:lang w:val="en-US"/>
        </w:rPr>
        <w:tab/>
      </w:r>
      <w:r w:rsidRPr="009E426C">
        <w:rPr>
          <w:lang w:val="en-US"/>
        </w:rPr>
        <w:t xml:space="preserve">QD </w:t>
      </w:r>
      <w:r w:rsidRPr="008C613D">
        <w:rPr>
          <w:lang w:val="en-US"/>
        </w:rPr>
        <w:tab/>
      </w:r>
      <w:r w:rsidRPr="009E426C">
        <w:rPr>
          <w:lang w:val="en-US"/>
        </w:rPr>
        <w:t>G[</w:t>
      </w:r>
      <w:proofErr w:type="spellStart"/>
      <w:r w:rsidRPr="009E426C">
        <w:rPr>
          <w:lang w:val="en-US"/>
        </w:rPr>
        <w:t>kG</w:t>
      </w:r>
      <w:proofErr w:type="spellEnd"/>
      <w:r w:rsidRPr="009E426C">
        <w:rPr>
          <w:lang w:val="en-US"/>
        </w:rPr>
        <w:t>/cm]=-2.110587</w:t>
      </w:r>
    </w:p>
    <w:p w14:paraId="5ED8C119" w14:textId="669D0FF7" w:rsidR="006954E3" w:rsidRDefault="006954E3" w:rsidP="006954E3">
      <w:pPr>
        <w:jc w:val="center"/>
        <w:rPr>
          <w:lang w:val="en-US"/>
        </w:rPr>
      </w:pPr>
      <w:r w:rsidRPr="006954E3">
        <w:rPr>
          <w:noProof/>
          <w:lang w:val="en-US"/>
        </w:rPr>
        <w:lastRenderedPageBreak/>
        <w:drawing>
          <wp:inline distT="0" distB="0" distL="0" distR="0" wp14:anchorId="327A694C" wp14:editId="5E01A8AE">
            <wp:extent cx="2816996" cy="2653145"/>
            <wp:effectExtent l="0" t="0" r="2540" b="0"/>
            <wp:docPr id="102848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83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1871" cy="265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22BD" w14:textId="0562BCAC" w:rsidR="006954E3" w:rsidRPr="006954E3" w:rsidRDefault="006954E3" w:rsidP="006954E3">
      <w:pPr>
        <w:jc w:val="center"/>
      </w:pPr>
      <w:r>
        <w:t>Рис 5. Подавленная дисперсия на краях</w:t>
      </w:r>
      <w:r w:rsidR="0039595B">
        <w:t xml:space="preserve"> суперпериода</w:t>
      </w:r>
      <w:r>
        <w:t xml:space="preserve"> арки с модуляцией кривизны орбиты</w:t>
      </w:r>
    </w:p>
    <w:p w14:paraId="497ED061" w14:textId="7840F6B0" w:rsidR="00500D4E" w:rsidRPr="00CA6A62" w:rsidRDefault="00500D4E" w:rsidP="00500D4E">
      <w:pPr>
        <w:jc w:val="both"/>
        <w:rPr>
          <w:b/>
          <w:bCs/>
        </w:rPr>
      </w:pPr>
      <w:r w:rsidRPr="00CA6A62">
        <w:rPr>
          <w:b/>
          <w:bCs/>
        </w:rPr>
        <w:t>Устройство</w:t>
      </w:r>
      <w:r w:rsidR="00120F31">
        <w:rPr>
          <w:b/>
          <w:bCs/>
        </w:rPr>
        <w:t xml:space="preserve"> </w:t>
      </w:r>
      <w:r w:rsidRPr="00CA6A62">
        <w:rPr>
          <w:b/>
          <w:bCs/>
        </w:rPr>
        <w:t xml:space="preserve">прямой </w:t>
      </w:r>
      <w:r w:rsidR="00CA6A62" w:rsidRPr="00CA6A62">
        <w:rPr>
          <w:b/>
          <w:bCs/>
        </w:rPr>
        <w:t>секции</w:t>
      </w:r>
    </w:p>
    <w:p w14:paraId="2263B35F" w14:textId="08114595" w:rsidR="00CA6A62" w:rsidRPr="00B30777" w:rsidRDefault="003F373C" w:rsidP="00EF1D46">
      <w:pPr>
        <w:ind w:firstLine="708"/>
        <w:jc w:val="both"/>
      </w:pPr>
      <w:r>
        <w:t>Рассмотрим устройство прямой секции</w:t>
      </w:r>
      <w:r w:rsidR="00E01D81">
        <w:t xml:space="preserve">, которая будет содержать компенсирующие элементы. </w:t>
      </w:r>
      <w:r w:rsidR="00B87EDC">
        <w:t>В качестве компенсирующих элементов применяются фильтры Вина, поля которых также образуют ненулевую дисперсию.</w:t>
      </w:r>
      <w:r w:rsidR="00AC3D4B">
        <w:t xml:space="preserve"> </w:t>
      </w:r>
      <w:r w:rsidR="00B87EDC">
        <w:t>Распределим</w:t>
      </w:r>
      <w:r w:rsidR="00B77E14">
        <w:t xml:space="preserve"> длину фильтров Вина, </w:t>
      </w:r>
      <w:r w:rsidR="00AC3D4B">
        <w:t>приходящуюся</w:t>
      </w:r>
      <w:r w:rsidR="00B77E14">
        <w:t xml:space="preserve"> на период </w:t>
      </w:r>
      <w:r w:rsidR="00B77E14" w:rsidRPr="00372AE3">
        <w:rPr>
          <w:highlight w:val="yellow"/>
        </w:rPr>
        <w:t xml:space="preserve">в </w:t>
      </w:r>
      <w:r w:rsidR="001541A2" w:rsidRPr="00372AE3">
        <w:rPr>
          <w:highlight w:val="yellow"/>
          <w:lang w:val="en-US"/>
        </w:rPr>
        <w:t>FODO</w:t>
      </w:r>
      <w:r w:rsidR="00372AE3">
        <w:t xml:space="preserve"> </w:t>
      </w:r>
      <w:r w:rsidR="00372AE3" w:rsidRPr="00372AE3">
        <w:rPr>
          <w:highlight w:val="cyan"/>
        </w:rPr>
        <w:t>(в 4 ФОДО ячейки с набегом на каждой 0.25)</w:t>
      </w:r>
      <w:r w:rsidR="001541A2" w:rsidRPr="00372AE3">
        <w:rPr>
          <w:highlight w:val="cyan"/>
        </w:rPr>
        <w:t xml:space="preserve"> ячейки</w:t>
      </w:r>
      <w:r w:rsidR="001C7E86">
        <w:t xml:space="preserve"> с </w:t>
      </w:r>
      <w:r w:rsidR="001C7E86" w:rsidRPr="00372AE3">
        <w:t>квадруполями</w:t>
      </w:r>
      <w:r w:rsidR="001C7E86">
        <w:t xml:space="preserve"> </w:t>
      </w:r>
      <w:r w:rsidR="001C7E86">
        <w:rPr>
          <w:lang w:val="en-US"/>
        </w:rPr>
        <w:t>QF</w:t>
      </w:r>
      <w:r w:rsidR="001C7E86" w:rsidRPr="001C7E86">
        <w:t xml:space="preserve">1 </w:t>
      </w:r>
      <w:r w:rsidR="001C7E86">
        <w:rPr>
          <w:lang w:val="en-US"/>
        </w:rPr>
        <w:t>QD</w:t>
      </w:r>
      <w:r w:rsidR="001C7E86" w:rsidRPr="00E30E7A">
        <w:t>1</w:t>
      </w:r>
      <w:r w:rsidR="00C64856">
        <w:t xml:space="preserve"> и в</w:t>
      </w:r>
      <w:r w:rsidR="001541A2">
        <w:t xml:space="preserve">ыберем </w:t>
      </w:r>
      <w:r w:rsidR="00C64856">
        <w:t>частоту</w:t>
      </w:r>
      <w:r w:rsidR="00FD4E36">
        <w:t xml:space="preserve"> </w:t>
      </w:r>
      <w:proofErr w:type="spellStart"/>
      <w:r w:rsidR="00FD4E36">
        <w:rPr>
          <w:lang w:val="en-US"/>
        </w:rPr>
        <w:t>Qx</w:t>
      </w:r>
      <w:proofErr w:type="spellEnd"/>
      <w:r w:rsidR="00FD4E36" w:rsidRPr="00B87EDC">
        <w:t xml:space="preserve"> = 1 (</w:t>
      </w:r>
      <w:r w:rsidR="00FD4E36">
        <w:t>Рис. 3</w:t>
      </w:r>
      <w:r w:rsidR="00FD4E36" w:rsidRPr="00B87EDC">
        <w:t>)</w:t>
      </w:r>
      <w:r w:rsidR="001E14E4">
        <w:t>.</w:t>
      </w:r>
      <w:r w:rsidR="00B30777">
        <w:t xml:space="preserve"> </w:t>
      </w:r>
    </w:p>
    <w:p w14:paraId="769B1B28" w14:textId="6866D732" w:rsidR="001A108A" w:rsidRDefault="00B855F0" w:rsidP="001A108A">
      <w:pPr>
        <w:jc w:val="center"/>
        <w:rPr>
          <w:lang w:val="en-US"/>
        </w:rPr>
      </w:pPr>
      <w:r w:rsidRPr="00B855F0">
        <w:rPr>
          <w:noProof/>
          <w:lang w:val="en-US"/>
        </w:rPr>
        <w:drawing>
          <wp:inline distT="0" distB="0" distL="0" distR="0" wp14:anchorId="4C5A9492" wp14:editId="29464E85">
            <wp:extent cx="2697348" cy="2611582"/>
            <wp:effectExtent l="0" t="0" r="8255" b="0"/>
            <wp:docPr id="256715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15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8357" cy="262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7797" w14:textId="053D8CEC" w:rsidR="001A108A" w:rsidRPr="00232F04" w:rsidRDefault="001A108A" w:rsidP="001A108A">
      <w:pPr>
        <w:jc w:val="center"/>
      </w:pPr>
      <w:r>
        <w:t xml:space="preserve">Рис </w:t>
      </w:r>
      <w:r w:rsidR="00832354">
        <w:t>6</w:t>
      </w:r>
      <w:r>
        <w:t>.</w:t>
      </w:r>
      <w:r w:rsidR="00B012ED">
        <w:t xml:space="preserve"> Регулярная </w:t>
      </w:r>
      <w:r w:rsidR="007539A5">
        <w:t>прямая секция</w:t>
      </w:r>
    </w:p>
    <w:p w14:paraId="627864FC" w14:textId="59C083C8" w:rsidR="00C85375" w:rsidRPr="004D2EAC" w:rsidRDefault="00C85375" w:rsidP="00C85375">
      <w:pPr>
        <w:jc w:val="both"/>
      </w:pPr>
      <w:r>
        <w:t>Получаем структуру с регулярным поведением бета-функций и дисперсии (Рис. 6).</w:t>
      </w:r>
    </w:p>
    <w:p w14:paraId="7E67568E" w14:textId="247DE2E6" w:rsidR="00257977" w:rsidRPr="00AC3DD4" w:rsidRDefault="00A44963" w:rsidP="00257977">
      <w:pPr>
        <w:jc w:val="both"/>
      </w:pPr>
      <w:r w:rsidRPr="00AC3DD4">
        <w:rPr>
          <w:highlight w:val="yellow"/>
        </w:rPr>
        <w:t xml:space="preserve">После </w:t>
      </w:r>
      <w:r w:rsidR="00107744" w:rsidRPr="00AC3DD4">
        <w:rPr>
          <w:highlight w:val="yellow"/>
        </w:rPr>
        <w:t>замыкания</w:t>
      </w:r>
      <w:r w:rsidR="00AD198C" w:rsidRPr="00AC3DD4">
        <w:rPr>
          <w:highlight w:val="yellow"/>
        </w:rPr>
        <w:t xml:space="preserve"> прямой секции и арки</w:t>
      </w:r>
      <w:r w:rsidRPr="00AC3DD4">
        <w:rPr>
          <w:highlight w:val="yellow"/>
        </w:rPr>
        <w:t xml:space="preserve"> получаем</w:t>
      </w:r>
      <w:r w:rsidR="00F90D82" w:rsidRPr="00AC3DD4">
        <w:rPr>
          <w:highlight w:val="yellow"/>
        </w:rPr>
        <w:t xml:space="preserve"> </w:t>
      </w:r>
      <w:r w:rsidR="00AD198C" w:rsidRPr="00AC3DD4">
        <w:rPr>
          <w:highlight w:val="yellow"/>
        </w:rPr>
        <w:t>результирующую структуру</w:t>
      </w:r>
      <w:r w:rsidRPr="00232F04">
        <w:t>:</w:t>
      </w:r>
      <w:r w:rsidR="00AC3DD4">
        <w:t xml:space="preserve"> </w:t>
      </w:r>
      <w:r w:rsidR="00AC3DD4" w:rsidRPr="00AC3DD4">
        <w:rPr>
          <w:highlight w:val="cyan"/>
        </w:rPr>
        <w:t>(тут не слов, почему ты взяла половину прямой секции показанной, тогда получается 0.5 набег на прямом участке)</w:t>
      </w:r>
    </w:p>
    <w:p w14:paraId="4956A712" w14:textId="564E1299" w:rsidR="00A44963" w:rsidRDefault="00DB140B" w:rsidP="00A44963">
      <w:pPr>
        <w:jc w:val="center"/>
        <w:rPr>
          <w:lang w:val="en-US"/>
        </w:rPr>
      </w:pPr>
      <w:r w:rsidRPr="00DB140B">
        <w:rPr>
          <w:noProof/>
          <w:lang w:val="en-US"/>
        </w:rPr>
        <w:lastRenderedPageBreak/>
        <w:drawing>
          <wp:inline distT="0" distB="0" distL="0" distR="0" wp14:anchorId="0C2C5F10" wp14:editId="6E6EDE86">
            <wp:extent cx="2792374" cy="2618509"/>
            <wp:effectExtent l="0" t="0" r="8255" b="0"/>
            <wp:docPr id="384969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69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4292" cy="26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68CE" w14:textId="3F7DA1A3" w:rsidR="00AD198C" w:rsidRPr="00AD198C" w:rsidRDefault="00A44963" w:rsidP="00F90D82">
      <w:pPr>
        <w:jc w:val="center"/>
      </w:pPr>
      <w:r>
        <w:t>Рис</w:t>
      </w:r>
      <w:r w:rsidRPr="004D2EAC">
        <w:t xml:space="preserve"> </w:t>
      </w:r>
      <w:r w:rsidR="00850EA2" w:rsidRPr="004D2EAC">
        <w:t>7</w:t>
      </w:r>
      <w:r w:rsidRPr="004D2EAC">
        <w:t xml:space="preserve">. </w:t>
      </w:r>
      <w:r>
        <w:t>Результат соединения прямой секции и арки</w:t>
      </w:r>
      <w:r w:rsidR="00F90D82">
        <w:t xml:space="preserve"> </w:t>
      </w:r>
    </w:p>
    <w:p w14:paraId="41DA1C47" w14:textId="451DB9B1" w:rsidR="00766610" w:rsidRPr="00A61518" w:rsidRDefault="006B5876" w:rsidP="00866D3A">
      <w:pPr>
        <w:jc w:val="both"/>
        <w:rPr>
          <w:lang w:val="en-US"/>
        </w:rPr>
      </w:pPr>
      <w:r>
        <w:t>Теперь нужно добиться равенства нулю дисперсии на</w:t>
      </w:r>
      <w:r w:rsidR="00F1002A">
        <w:t xml:space="preserve"> внешних</w:t>
      </w:r>
      <w:r>
        <w:t xml:space="preserve"> краях </w:t>
      </w:r>
      <w:r w:rsidR="00F1002A">
        <w:t>прямых участков</w:t>
      </w:r>
      <w:r>
        <w:t xml:space="preserve"> для добавления пустых промежутков</w:t>
      </w:r>
      <w:r w:rsidR="00B01CB6">
        <w:t xml:space="preserve"> между ними</w:t>
      </w:r>
      <w:r>
        <w:t xml:space="preserve">. </w:t>
      </w:r>
      <w:r w:rsidR="00A61518">
        <w:t>Для этого будем варьировать значение центрального квадруполя (</w:t>
      </w:r>
      <w:r w:rsidR="00A61518">
        <w:rPr>
          <w:lang w:val="en-US"/>
        </w:rPr>
        <w:t>QF</w:t>
      </w:r>
      <w:r w:rsidR="00A61518" w:rsidRPr="004C38A7">
        <w:t xml:space="preserve"> -&gt; </w:t>
      </w:r>
      <w:r w:rsidR="00A61518">
        <w:rPr>
          <w:lang w:val="en-US"/>
        </w:rPr>
        <w:t>QF</w:t>
      </w:r>
      <w:r w:rsidR="00A61518" w:rsidRPr="004C38A7">
        <w:t>0</w:t>
      </w:r>
      <w:r w:rsidR="00A61518">
        <w:t>)</w:t>
      </w:r>
      <w:r w:rsidR="00A61518">
        <w:rPr>
          <w:lang w:val="en-US"/>
        </w:rPr>
        <w:t>:</w:t>
      </w:r>
    </w:p>
    <w:p w14:paraId="638D1321" w14:textId="65639095" w:rsidR="000A600F" w:rsidRDefault="00786DF8" w:rsidP="000A600F">
      <w:pPr>
        <w:jc w:val="center"/>
        <w:rPr>
          <w:lang w:val="lv-LV"/>
        </w:rPr>
      </w:pPr>
      <w:r w:rsidRPr="00786DF8">
        <w:rPr>
          <w:noProof/>
          <w:lang w:val="lv-LV"/>
        </w:rPr>
        <w:drawing>
          <wp:inline distT="0" distB="0" distL="0" distR="0" wp14:anchorId="37AEA05C" wp14:editId="5D511D1B">
            <wp:extent cx="2743200" cy="2550514"/>
            <wp:effectExtent l="0" t="0" r="0" b="2540"/>
            <wp:docPr id="1183057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57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063" cy="255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BDC0" w14:textId="77777777" w:rsidR="001C7E86" w:rsidRPr="001C7E86" w:rsidRDefault="000A600F" w:rsidP="000A600F">
      <w:pPr>
        <w:jc w:val="center"/>
      </w:pPr>
      <w:r>
        <w:t>Рис</w:t>
      </w:r>
      <w:r w:rsidRPr="000A600F">
        <w:t xml:space="preserve"> </w:t>
      </w:r>
      <w:r>
        <w:rPr>
          <w:lang w:val="lv-LV"/>
        </w:rPr>
        <w:t>8</w:t>
      </w:r>
      <w:r w:rsidRPr="000A600F">
        <w:t xml:space="preserve">. </w:t>
      </w:r>
      <w:r>
        <w:t xml:space="preserve">Подавление дисперсии с помощью </w:t>
      </w:r>
      <w:r>
        <w:rPr>
          <w:lang w:val="en-US"/>
        </w:rPr>
        <w:t>QF</w:t>
      </w:r>
      <w:r w:rsidRPr="001C7E86">
        <w:t xml:space="preserve"> </w:t>
      </w:r>
      <w:r>
        <w:rPr>
          <w:lang w:val="en-US"/>
        </w:rPr>
        <w:t>QD</w:t>
      </w:r>
    </w:p>
    <w:p w14:paraId="3A7F8878" w14:textId="4F26DF6C" w:rsidR="000A600F" w:rsidRPr="00ED4722" w:rsidRDefault="001C7E86" w:rsidP="001C7E86">
      <w:pPr>
        <w:jc w:val="both"/>
      </w:pPr>
      <w:r w:rsidRPr="00372AE3">
        <w:rPr>
          <w:highlight w:val="red"/>
        </w:rPr>
        <w:t xml:space="preserve">Заметим, что бета-функции на данный момент не </w:t>
      </w:r>
      <w:r w:rsidR="00D16B9B" w:rsidRPr="00372AE3">
        <w:rPr>
          <w:highlight w:val="red"/>
        </w:rPr>
        <w:t>согласованы</w:t>
      </w:r>
      <w:r w:rsidRPr="00372AE3">
        <w:rPr>
          <w:highlight w:val="red"/>
        </w:rPr>
        <w:t>.</w:t>
      </w:r>
      <w:r w:rsidR="00372AE3" w:rsidRPr="00372AE3">
        <w:t xml:space="preserve"> </w:t>
      </w:r>
      <w:r w:rsidR="00372AE3" w:rsidRPr="00372AE3">
        <w:rPr>
          <w:highlight w:val="cyan"/>
        </w:rPr>
        <w:t>(Они же согласованы. Это происходит из-за несогласованности приведенной арки и регулярных прямых секций, очевидно, что бета функции на краях арки и прямой секции не обязаны совпадать)</w:t>
      </w:r>
      <w:r w:rsidR="00AA7F58" w:rsidRPr="00AA7F58">
        <w:t xml:space="preserve"> </w:t>
      </w:r>
      <w:r w:rsidR="00AA7F58">
        <w:t>Необходимо устранить скачок бе</w:t>
      </w:r>
      <w:r w:rsidR="00FE2791">
        <w:t>т</w:t>
      </w:r>
      <w:r w:rsidR="00AA7F58">
        <w:t>а-функций</w:t>
      </w:r>
      <w:r w:rsidR="00107744">
        <w:t xml:space="preserve"> </w:t>
      </w:r>
      <w:r w:rsidR="00346BF7">
        <w:t>при переходе из арки в прямую секцию</w:t>
      </w:r>
      <w:r w:rsidR="00A61518" w:rsidRPr="00A61518">
        <w:t>.</w:t>
      </w:r>
      <w:r>
        <w:t xml:space="preserve"> </w:t>
      </w:r>
      <w:r w:rsidR="009F059D">
        <w:t>Для настройки используем модуляцию градиента</w:t>
      </w:r>
      <w:r w:rsidR="00A61518" w:rsidRPr="00107744">
        <w:t xml:space="preserve"> </w:t>
      </w:r>
      <w:r w:rsidR="00A61518">
        <w:rPr>
          <w:lang w:val="en-US"/>
        </w:rPr>
        <w:t>QF</w:t>
      </w:r>
      <w:r w:rsidR="00A61518" w:rsidRPr="00107744">
        <w:t xml:space="preserve"> </w:t>
      </w:r>
      <w:r w:rsidR="00A61518">
        <w:rPr>
          <w:lang w:val="en-US"/>
        </w:rPr>
        <w:t>QD</w:t>
      </w:r>
      <w:r w:rsidR="009F059D">
        <w:t xml:space="preserve"> в арке</w:t>
      </w:r>
      <w:r w:rsidR="00A61518" w:rsidRPr="00A61518">
        <w:t>.</w:t>
      </w:r>
      <w:r w:rsidR="00AA7F58">
        <w:t xml:space="preserve"> </w:t>
      </w:r>
      <w:r w:rsidR="00AA7F58" w:rsidRPr="00372AE3">
        <w:rPr>
          <w:highlight w:val="yellow"/>
        </w:rPr>
        <w:t xml:space="preserve">В результате получаем </w:t>
      </w:r>
      <w:r w:rsidR="00A42739" w:rsidRPr="00372AE3">
        <w:rPr>
          <w:highlight w:val="yellow"/>
        </w:rPr>
        <w:t>более гладкий переход</w:t>
      </w:r>
      <w:r w:rsidR="00AA7F58" w:rsidRPr="00372AE3">
        <w:rPr>
          <w:highlight w:val="yellow"/>
        </w:rPr>
        <w:t xml:space="preserve"> бета-функций на стыке прямой секции и арки</w:t>
      </w:r>
      <w:r w:rsidR="00372AE3">
        <w:t xml:space="preserve"> (</w:t>
      </w:r>
      <w:r w:rsidR="00AC3DD4" w:rsidRPr="00AC3DD4">
        <w:rPr>
          <w:highlight w:val="cyan"/>
        </w:rPr>
        <w:t>от</w:t>
      </w:r>
      <w:r w:rsidR="00AC3DD4">
        <w:rPr>
          <w:highlight w:val="cyan"/>
        </w:rPr>
        <w:t>т</w:t>
      </w:r>
      <w:r w:rsidR="00AC3DD4" w:rsidRPr="00AC3DD4">
        <w:rPr>
          <w:highlight w:val="cyan"/>
        </w:rPr>
        <w:t>ал</w:t>
      </w:r>
      <w:r w:rsidR="00AC3DD4">
        <w:rPr>
          <w:highlight w:val="cyan"/>
        </w:rPr>
        <w:t>ки</w:t>
      </w:r>
      <w:r w:rsidR="00AC3DD4" w:rsidRPr="00AC3DD4">
        <w:rPr>
          <w:highlight w:val="cyan"/>
        </w:rPr>
        <w:t>вайся</w:t>
      </w:r>
      <w:r w:rsidR="00372AE3" w:rsidRPr="00AC3DD4">
        <w:rPr>
          <w:highlight w:val="cyan"/>
        </w:rPr>
        <w:t xml:space="preserve"> от прямой секции, тебе важно сделать там набег 1, тогда дисп</w:t>
      </w:r>
      <w:r w:rsidR="00AC3DD4" w:rsidRPr="00AC3DD4">
        <w:rPr>
          <w:highlight w:val="cyan"/>
        </w:rPr>
        <w:t>ерсия будет подавлена</w:t>
      </w:r>
      <w:r w:rsidR="00AC3DD4">
        <w:rPr>
          <w:highlight w:val="cyan"/>
        </w:rPr>
        <w:t xml:space="preserve">, эти параметры </w:t>
      </w:r>
      <w:proofErr w:type="spellStart"/>
      <w:r w:rsidR="00AC3DD4">
        <w:rPr>
          <w:highlight w:val="cyan"/>
        </w:rPr>
        <w:t>Твисса</w:t>
      </w:r>
      <w:proofErr w:type="spellEnd"/>
      <w:r w:rsidR="00AC3DD4">
        <w:rPr>
          <w:highlight w:val="cyan"/>
        </w:rPr>
        <w:t xml:space="preserve"> ты и берешь в качестве начальных</w:t>
      </w:r>
      <w:r w:rsidR="00AC3DD4" w:rsidRPr="00AC3DD4">
        <w:rPr>
          <w:highlight w:val="cyan"/>
        </w:rPr>
        <w:t>)</w:t>
      </w:r>
      <w:r w:rsidR="00AC3DD4">
        <w:rPr>
          <w:lang w:val="lv-LV"/>
        </w:rPr>
        <w:t xml:space="preserve"> (</w:t>
      </w:r>
      <w:r w:rsidR="001B5CB4">
        <w:t>Рис. 8</w:t>
      </w:r>
      <w:r w:rsidR="001B5CB4">
        <w:rPr>
          <w:lang w:val="lv-LV"/>
        </w:rPr>
        <w:t>)</w:t>
      </w:r>
      <w:r w:rsidR="00AA6589" w:rsidRPr="00ED4722">
        <w:t>:</w:t>
      </w:r>
    </w:p>
    <w:p w14:paraId="4AFD615A" w14:textId="2B2D470B" w:rsidR="00EF2510" w:rsidRPr="004C38A7" w:rsidRDefault="00C81914" w:rsidP="00EF2510">
      <w:pPr>
        <w:jc w:val="center"/>
      </w:pPr>
      <w:r w:rsidRPr="00C81914">
        <w:rPr>
          <w:noProof/>
        </w:rPr>
        <w:lastRenderedPageBreak/>
        <w:drawing>
          <wp:inline distT="0" distB="0" distL="0" distR="0" wp14:anchorId="030B4598" wp14:editId="4531A9AF">
            <wp:extent cx="3200400" cy="2919931"/>
            <wp:effectExtent l="0" t="0" r="0" b="0"/>
            <wp:docPr id="1319652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52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2974" cy="293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60F7" w14:textId="03C92F8E" w:rsidR="00EF2510" w:rsidRPr="00EF2510" w:rsidRDefault="00EF2510" w:rsidP="00EF2510">
      <w:pPr>
        <w:jc w:val="center"/>
      </w:pPr>
      <w:r>
        <w:t>Рис</w:t>
      </w:r>
      <w:r w:rsidRPr="000A600F">
        <w:t xml:space="preserve"> </w:t>
      </w:r>
      <w:r>
        <w:rPr>
          <w:lang w:val="lv-LV"/>
        </w:rPr>
        <w:t>8</w:t>
      </w:r>
      <w:r w:rsidRPr="000A600F">
        <w:t xml:space="preserve">. </w:t>
      </w:r>
      <w:r w:rsidRPr="00806BA5">
        <w:t>8-</w:t>
      </w:r>
      <w:r>
        <w:t>периодическая структура</w:t>
      </w:r>
    </w:p>
    <w:p w14:paraId="625D694A" w14:textId="1CE6111B" w:rsidR="001A0F5D" w:rsidRPr="00DF3935" w:rsidRDefault="00806BA5" w:rsidP="00806BA5">
      <w:pPr>
        <w:jc w:val="both"/>
      </w:pPr>
      <w:r>
        <w:t xml:space="preserve">Получаем результирующий вариант </w:t>
      </w:r>
      <w:r w:rsidR="002B51E5">
        <w:t>устройства периода для</w:t>
      </w:r>
      <w:r>
        <w:t xml:space="preserve"> 8-периодического кольца</w:t>
      </w:r>
      <w:r w:rsidR="00310B30">
        <w:t>.</w:t>
      </w:r>
      <w:r w:rsidR="00E00088">
        <w:t xml:space="preserve"> </w:t>
      </w:r>
      <w:r w:rsidR="00E00088" w:rsidRPr="00AC3DD4">
        <w:rPr>
          <w:highlight w:val="yellow"/>
        </w:rPr>
        <w:t xml:space="preserve">С помощью </w:t>
      </w:r>
      <w:r w:rsidR="00E00088" w:rsidRPr="00AC3DD4">
        <w:rPr>
          <w:highlight w:val="yellow"/>
          <w:lang w:val="en-US"/>
        </w:rPr>
        <w:t>QF</w:t>
      </w:r>
      <w:r w:rsidR="00E00088" w:rsidRPr="00AC3DD4">
        <w:rPr>
          <w:highlight w:val="yellow"/>
        </w:rPr>
        <w:t xml:space="preserve">1 </w:t>
      </w:r>
      <w:r w:rsidR="00E00088" w:rsidRPr="00AC3DD4">
        <w:rPr>
          <w:highlight w:val="yellow"/>
          <w:lang w:val="en-US"/>
        </w:rPr>
        <w:t>QD</w:t>
      </w:r>
      <w:r w:rsidR="00E00088" w:rsidRPr="00AC3DD4">
        <w:rPr>
          <w:highlight w:val="yellow"/>
        </w:rPr>
        <w:t>1 можно смещать рабочую точку</w:t>
      </w:r>
      <w:r w:rsidR="00AC3DD4">
        <w:t xml:space="preserve"> (</w:t>
      </w:r>
      <w:r w:rsidR="00AC3DD4" w:rsidRPr="00AC3DD4">
        <w:rPr>
          <w:highlight w:val="cyan"/>
        </w:rPr>
        <w:t>разве можно?</w:t>
      </w:r>
      <w:r w:rsidR="00AC3DD4" w:rsidRPr="00AC3DD4">
        <w:t xml:space="preserve"> </w:t>
      </w:r>
      <w:r w:rsidR="00DF3935" w:rsidRPr="00DF3935">
        <w:rPr>
          <w:highlight w:val="cyan"/>
        </w:rPr>
        <w:t>Они не фиксированы?</w:t>
      </w:r>
      <w:r w:rsidR="00AC3DD4">
        <w:t>)</w:t>
      </w:r>
      <w:r w:rsidR="00E00088">
        <w:t>.</w:t>
      </w:r>
      <w:r w:rsidR="00040278">
        <w:t xml:space="preserve"> </w:t>
      </w:r>
      <w:r w:rsidR="00E13B08" w:rsidRPr="00DF3935">
        <w:rPr>
          <w:highlight w:val="yellow"/>
        </w:rPr>
        <w:t xml:space="preserve">Заметим, что </w:t>
      </w:r>
      <w:r w:rsidR="000F6CEA" w:rsidRPr="00DF3935">
        <w:rPr>
          <w:highlight w:val="yellow"/>
        </w:rPr>
        <w:t>бета-функции</w:t>
      </w:r>
      <w:r w:rsidR="00E13B08" w:rsidRPr="00DF3935">
        <w:rPr>
          <w:highlight w:val="yellow"/>
        </w:rPr>
        <w:t xml:space="preserve"> внутри арки</w:t>
      </w:r>
      <w:r w:rsidR="000F6CEA" w:rsidRPr="00DF3935">
        <w:rPr>
          <w:highlight w:val="yellow"/>
        </w:rPr>
        <w:t xml:space="preserve"> малы и поэтому</w:t>
      </w:r>
      <w:r w:rsidR="00E13B08" w:rsidRPr="00DF3935">
        <w:rPr>
          <w:highlight w:val="yellow"/>
        </w:rPr>
        <w:t xml:space="preserve"> в ней невозможно расположить три эффективно действующих семейства </w:t>
      </w:r>
      <w:proofErr w:type="spellStart"/>
      <w:r w:rsidR="00E13B08" w:rsidRPr="00DF3935">
        <w:rPr>
          <w:highlight w:val="yellow"/>
        </w:rPr>
        <w:t>секступолей</w:t>
      </w:r>
      <w:proofErr w:type="spellEnd"/>
      <w:r w:rsidR="00DF3935" w:rsidRPr="00DF3935">
        <w:t xml:space="preserve"> (</w:t>
      </w:r>
      <w:r w:rsidR="00DF3935">
        <w:t>Ну и что что малы</w:t>
      </w:r>
      <w:r w:rsidR="00DF3935" w:rsidRPr="00DF3935">
        <w:t xml:space="preserve">? </w:t>
      </w:r>
      <w:r w:rsidR="00DF3935">
        <w:t>3 семейства же можно так или иначе организовать</w:t>
      </w:r>
      <w:r w:rsidR="00DF3935" w:rsidRPr="00DF3935">
        <w:t>)</w:t>
      </w:r>
    </w:p>
    <w:p w14:paraId="0D0ACAD4" w14:textId="08313225" w:rsidR="000A600F" w:rsidRPr="004D2EAC" w:rsidRDefault="00040278" w:rsidP="00806BA5">
      <w:pPr>
        <w:jc w:val="both"/>
        <w:rPr>
          <w:lang w:val="en-US"/>
        </w:rPr>
      </w:pPr>
      <w:r>
        <w:t>Параметры</w:t>
      </w:r>
      <w:r w:rsidRPr="004D2EAC">
        <w:rPr>
          <w:lang w:val="en-US"/>
        </w:rPr>
        <w:t>:</w:t>
      </w:r>
    </w:p>
    <w:p w14:paraId="7654A8E2" w14:textId="77777777" w:rsidR="00240186" w:rsidRPr="004D2EAC" w:rsidRDefault="00240186" w:rsidP="00240186">
      <w:pPr>
        <w:jc w:val="both"/>
        <w:rPr>
          <w:lang w:val="en-US"/>
        </w:rPr>
      </w:pPr>
      <w:r w:rsidRPr="004D2EAC">
        <w:rPr>
          <w:lang w:val="en-US"/>
        </w:rPr>
        <w:t xml:space="preserve">Total </w:t>
      </w:r>
      <w:proofErr w:type="gramStart"/>
      <w:r w:rsidRPr="004D2EAC">
        <w:rPr>
          <w:lang w:val="en-US"/>
        </w:rPr>
        <w:t>Length :</w:t>
      </w:r>
      <w:proofErr w:type="gramEnd"/>
      <w:r w:rsidRPr="004D2EAC">
        <w:rPr>
          <w:lang w:val="en-US"/>
        </w:rPr>
        <w:t xml:space="preserve"> 2045.07 cm</w:t>
      </w:r>
    </w:p>
    <w:p w14:paraId="28DFD3F3" w14:textId="77777777" w:rsidR="00240186" w:rsidRPr="00240186" w:rsidRDefault="00240186" w:rsidP="00240186">
      <w:pPr>
        <w:jc w:val="both"/>
        <w:rPr>
          <w:lang w:val="en-US"/>
        </w:rPr>
      </w:pPr>
      <w:proofErr w:type="gramStart"/>
      <w:r w:rsidRPr="00240186">
        <w:rPr>
          <w:lang w:val="en-US"/>
        </w:rPr>
        <w:t>Tunes :</w:t>
      </w:r>
      <w:proofErr w:type="gramEnd"/>
      <w:r w:rsidRPr="00240186">
        <w:rPr>
          <w:lang w:val="en-US"/>
        </w:rPr>
        <w:t xml:space="preserve"> </w:t>
      </w:r>
      <w:proofErr w:type="spellStart"/>
      <w:r w:rsidRPr="00240186">
        <w:rPr>
          <w:lang w:val="en-US"/>
        </w:rPr>
        <w:t>Qx</w:t>
      </w:r>
      <w:proofErr w:type="spellEnd"/>
      <w:r w:rsidRPr="00240186">
        <w:rPr>
          <w:lang w:val="en-US"/>
        </w:rPr>
        <w:t xml:space="preserve"> = 1.68937, </w:t>
      </w:r>
      <w:proofErr w:type="spellStart"/>
      <w:r w:rsidRPr="00240186">
        <w:rPr>
          <w:lang w:val="en-US"/>
        </w:rPr>
        <w:t>Qy</w:t>
      </w:r>
      <w:proofErr w:type="spellEnd"/>
      <w:r w:rsidRPr="00240186">
        <w:rPr>
          <w:lang w:val="en-US"/>
        </w:rPr>
        <w:t xml:space="preserve"> = 1.44339</w:t>
      </w:r>
    </w:p>
    <w:p w14:paraId="2DD2CFD8" w14:textId="77777777" w:rsidR="00240186" w:rsidRPr="00240186" w:rsidRDefault="00240186" w:rsidP="00240186">
      <w:pPr>
        <w:jc w:val="both"/>
        <w:rPr>
          <w:lang w:val="en-US"/>
        </w:rPr>
      </w:pPr>
      <w:r w:rsidRPr="00240186">
        <w:rPr>
          <w:lang w:val="en-US"/>
        </w:rPr>
        <w:t xml:space="preserve">Momentum </w:t>
      </w:r>
      <w:proofErr w:type="gramStart"/>
      <w:r w:rsidRPr="00240186">
        <w:rPr>
          <w:lang w:val="en-US"/>
        </w:rPr>
        <w:t>compaction :</w:t>
      </w:r>
      <w:proofErr w:type="gramEnd"/>
      <w:r w:rsidRPr="00240186">
        <w:rPr>
          <w:lang w:val="en-US"/>
        </w:rPr>
        <w:t xml:space="preserve"> 0.00157792</w:t>
      </w:r>
    </w:p>
    <w:p w14:paraId="0B7C5EA6" w14:textId="77777777" w:rsidR="00240186" w:rsidRPr="00240186" w:rsidRDefault="00240186" w:rsidP="00240186">
      <w:pPr>
        <w:jc w:val="both"/>
        <w:rPr>
          <w:lang w:val="en-US"/>
        </w:rPr>
      </w:pPr>
      <w:r w:rsidRPr="00240186">
        <w:rPr>
          <w:lang w:val="en-US"/>
        </w:rPr>
        <w:t xml:space="preserve">Phase Slip </w:t>
      </w:r>
      <w:proofErr w:type="gramStart"/>
      <w:r w:rsidRPr="00240186">
        <w:rPr>
          <w:lang w:val="en-US"/>
        </w:rPr>
        <w:t>Factor :</w:t>
      </w:r>
      <w:proofErr w:type="gramEnd"/>
      <w:r w:rsidRPr="00240186">
        <w:rPr>
          <w:lang w:val="en-US"/>
        </w:rPr>
        <w:t xml:space="preserve"> -0.761279</w:t>
      </w:r>
    </w:p>
    <w:p w14:paraId="7D31AB43" w14:textId="2B319225" w:rsidR="004F472E" w:rsidRPr="00A65714" w:rsidRDefault="00240186" w:rsidP="00A65714">
      <w:pPr>
        <w:jc w:val="both"/>
      </w:pPr>
      <w:proofErr w:type="spellStart"/>
      <w:proofErr w:type="gramStart"/>
      <w:r w:rsidRPr="00240186">
        <w:rPr>
          <w:lang w:val="en-US"/>
        </w:rPr>
        <w:t>Chromaticities</w:t>
      </w:r>
      <w:proofErr w:type="spellEnd"/>
      <w:r w:rsidRPr="004D2EAC">
        <w:t xml:space="preserve"> :</w:t>
      </w:r>
      <w:proofErr w:type="gramEnd"/>
      <w:r w:rsidRPr="004D2EAC">
        <w:t xml:space="preserve"> -2.13352 (</w:t>
      </w:r>
      <w:proofErr w:type="spellStart"/>
      <w:r w:rsidRPr="00240186">
        <w:rPr>
          <w:lang w:val="en-US"/>
        </w:rPr>
        <w:t>hor</w:t>
      </w:r>
      <w:proofErr w:type="spellEnd"/>
      <w:r w:rsidRPr="004D2EAC">
        <w:t>) -3.09241 (</w:t>
      </w:r>
      <w:proofErr w:type="spellStart"/>
      <w:r w:rsidRPr="00240186">
        <w:rPr>
          <w:lang w:val="en-US"/>
        </w:rPr>
        <w:t>ver</w:t>
      </w:r>
      <w:proofErr w:type="spellEnd"/>
      <w:r w:rsidRPr="004D2EAC">
        <w:t>)</w:t>
      </w:r>
    </w:p>
    <w:p w14:paraId="6A9A88FC" w14:textId="03C86394" w:rsidR="006C1226" w:rsidRPr="006C1226" w:rsidRDefault="006C1226" w:rsidP="006C1226">
      <w:pPr>
        <w:pStyle w:val="2"/>
        <w:rPr>
          <w:sz w:val="28"/>
          <w:szCs w:val="28"/>
        </w:rPr>
      </w:pPr>
      <w:r w:rsidRPr="006C1226">
        <w:rPr>
          <w:sz w:val="28"/>
          <w:szCs w:val="28"/>
        </w:rPr>
        <w:t>16</w:t>
      </w:r>
      <w:r w:rsidRPr="003269C5">
        <w:rPr>
          <w:sz w:val="28"/>
          <w:szCs w:val="28"/>
        </w:rPr>
        <w:t xml:space="preserve"> – периодическая</w:t>
      </w:r>
      <w:r>
        <w:rPr>
          <w:sz w:val="28"/>
          <w:szCs w:val="28"/>
        </w:rPr>
        <w:t xml:space="preserve"> структура</w:t>
      </w:r>
    </w:p>
    <w:p w14:paraId="34DEDC97" w14:textId="2D1E5771" w:rsidR="00CF13D5" w:rsidRDefault="00CF13D5" w:rsidP="00CF13D5">
      <w:pPr>
        <w:jc w:val="center"/>
      </w:pPr>
      <w:r>
        <w:rPr>
          <w:noProof/>
        </w:rPr>
        <w:drawing>
          <wp:inline distT="0" distB="0" distL="0" distR="0" wp14:anchorId="51EF6FFA" wp14:editId="1A627543">
            <wp:extent cx="1432560" cy="312975"/>
            <wp:effectExtent l="0" t="0" r="0" b="0"/>
            <wp:docPr id="1121880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0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0789" cy="32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(1)</w:t>
      </w:r>
    </w:p>
    <w:p w14:paraId="6974D2BA" w14:textId="17DC199C" w:rsidR="00CF13D5" w:rsidRDefault="00753E14" w:rsidP="003660FB">
      <w:pPr>
        <w:ind w:firstLine="708"/>
        <w:jc w:val="both"/>
      </w:pPr>
      <w:r w:rsidRPr="00753E14">
        <w:t xml:space="preserve">Приведенная формула показывает эффективность сигнала </w:t>
      </w:r>
      <w:r>
        <w:t>ЭДМ</w:t>
      </w:r>
      <w:r w:rsidRPr="00753E14">
        <w:t xml:space="preserve"> в </w:t>
      </w:r>
      <w:proofErr w:type="spellStart"/>
      <w:r w:rsidRPr="00753E14">
        <w:t>квазизамороженной</w:t>
      </w:r>
      <w:proofErr w:type="spellEnd"/>
      <w:r w:rsidRPr="00753E14">
        <w:t xml:space="preserve"> структуре по сравнению с замороженной структурой</w:t>
      </w:r>
      <w:r>
        <w:t xml:space="preserve"> в зависимости от </w:t>
      </w:r>
      <w:r w:rsidRPr="00753E14">
        <w:t>набег</w:t>
      </w:r>
      <w:r>
        <w:t>а</w:t>
      </w:r>
      <w:r w:rsidRPr="00753E14">
        <w:t xml:space="preserve"> фазы спина </w:t>
      </w:r>
      <w:r>
        <w:t>во внешнем</w:t>
      </w:r>
      <w:r w:rsidRPr="00753E14">
        <w:t xml:space="preserve"> поле. При увеличении числа периодов набег фазы спина </w:t>
      </w:r>
      <w:r w:rsidR="009B3D1A">
        <w:t>уменьшается,</w:t>
      </w:r>
      <w:r w:rsidRPr="00753E14">
        <w:t xml:space="preserve"> что позволяет приблизить </w:t>
      </w:r>
      <w:proofErr w:type="spellStart"/>
      <w:r w:rsidRPr="00753E14">
        <w:t>квазизамороженную</w:t>
      </w:r>
      <w:proofErr w:type="spellEnd"/>
      <w:r w:rsidRPr="00753E14">
        <w:t xml:space="preserve"> структуру к замороженной</w:t>
      </w:r>
      <w:r w:rsidR="009B3D1A">
        <w:t>.</w:t>
      </w:r>
    </w:p>
    <w:p w14:paraId="790CF370" w14:textId="3F353E7E" w:rsidR="009C3619" w:rsidRDefault="00CF13D5" w:rsidP="00866D3A">
      <w:pPr>
        <w:jc w:val="both"/>
      </w:pPr>
      <w:r>
        <w:t xml:space="preserve">Период полученной 8-периодической структуры может быть </w:t>
      </w:r>
      <w:r w:rsidR="009C3619">
        <w:t>преобразован</w:t>
      </w:r>
      <w:r>
        <w:t xml:space="preserve"> для получения 16-периодической структуры</w:t>
      </w:r>
      <w:r w:rsidR="008A5B2A">
        <w:t>.</w:t>
      </w:r>
    </w:p>
    <w:p w14:paraId="308CEB26" w14:textId="7ED34121" w:rsidR="0073029C" w:rsidRPr="008F42D3" w:rsidRDefault="009C3619" w:rsidP="00866D3A">
      <w:pPr>
        <w:jc w:val="both"/>
      </w:pPr>
      <w:r>
        <w:t xml:space="preserve">Рассмотрим </w:t>
      </w:r>
      <w:r w:rsidR="006D1899">
        <w:t xml:space="preserve">теоретический </w:t>
      </w:r>
      <w:r>
        <w:t xml:space="preserve">вариант разделения суперпериода арки на два </w:t>
      </w:r>
      <w:r w:rsidR="00756B44">
        <w:t>суперпериода</w:t>
      </w:r>
      <w:r w:rsidR="00012BDA">
        <w:t>.</w:t>
      </w:r>
      <w:r w:rsidR="0073029C">
        <w:t xml:space="preserve"> </w:t>
      </w:r>
      <w:r w:rsidR="006B337A">
        <w:t>Для этого уменьшим длину диполей, приходящихся на суперпериод 8-периодической структуры вдвое</w:t>
      </w:r>
      <w:r w:rsidR="006B337A" w:rsidRPr="006B337A">
        <w:t>:</w:t>
      </w:r>
      <w:r w:rsidR="006B337A">
        <w:t xml:space="preserve"> </w:t>
      </w:r>
    </w:p>
    <w:p w14:paraId="54EAE79F" w14:textId="62CB8891" w:rsidR="008F42D3" w:rsidRDefault="00685AB4" w:rsidP="008F42D3">
      <w:pPr>
        <w:jc w:val="center"/>
        <w:rPr>
          <w:lang w:val="en-US"/>
        </w:rPr>
      </w:pPr>
      <w:r w:rsidRPr="00685AB4">
        <w:rPr>
          <w:noProof/>
          <w:lang w:val="en-US"/>
        </w:rPr>
        <w:lastRenderedPageBreak/>
        <w:drawing>
          <wp:inline distT="0" distB="0" distL="0" distR="0" wp14:anchorId="35430907" wp14:editId="46C25D27">
            <wp:extent cx="2461260" cy="2356548"/>
            <wp:effectExtent l="0" t="0" r="0" b="5715"/>
            <wp:docPr id="2123811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11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9503" cy="236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BE3B" w14:textId="4FFAD9F2" w:rsidR="008F42D3" w:rsidRDefault="008F42D3" w:rsidP="008F42D3">
      <w:pPr>
        <w:jc w:val="center"/>
      </w:pPr>
      <w:r>
        <w:t xml:space="preserve">Рис. 9. </w:t>
      </w:r>
      <w:r w:rsidR="00ED371B">
        <w:t>Арка</w:t>
      </w:r>
      <w:r>
        <w:t xml:space="preserve"> 16-суперпериодической структуры</w:t>
      </w:r>
    </w:p>
    <w:p w14:paraId="1571C874" w14:textId="6E39E555" w:rsidR="003042E7" w:rsidRPr="00DF3935" w:rsidRDefault="009C7E94" w:rsidP="009C7E94">
      <w:pPr>
        <w:jc w:val="both"/>
      </w:pPr>
      <w:r w:rsidRPr="00DF3935">
        <w:rPr>
          <w:highlight w:val="yellow"/>
        </w:rPr>
        <w:t>Разместим по краям нового суперпериода ВФ вдвое меньшей длины</w:t>
      </w:r>
      <w:r w:rsidR="001C5837">
        <w:rPr>
          <w:lang w:val="lv-LV"/>
        </w:rPr>
        <w:t xml:space="preserve">: </w:t>
      </w:r>
      <w:r w:rsidR="00DF3935">
        <w:t>(</w:t>
      </w:r>
      <w:r w:rsidR="00DF3935" w:rsidRPr="00DF3935">
        <w:rPr>
          <w:highlight w:val="cyan"/>
        </w:rPr>
        <w:t>ты же просто вставила 1 ячейку с фильтрами Вина</w:t>
      </w:r>
      <w:r w:rsidR="00DF3935">
        <w:t xml:space="preserve"> с набегом 0.25)</w:t>
      </w:r>
    </w:p>
    <w:p w14:paraId="73705FD5" w14:textId="18820F12" w:rsidR="003042E7" w:rsidRDefault="001C5837" w:rsidP="003042E7">
      <w:pPr>
        <w:jc w:val="center"/>
        <w:rPr>
          <w:lang w:val="en-US"/>
        </w:rPr>
      </w:pPr>
      <w:r w:rsidRPr="001C5837">
        <w:rPr>
          <w:noProof/>
          <w:lang w:val="en-US"/>
        </w:rPr>
        <w:drawing>
          <wp:inline distT="0" distB="0" distL="0" distR="0" wp14:anchorId="5088F4BD" wp14:editId="517BE33B">
            <wp:extent cx="2201874" cy="2065020"/>
            <wp:effectExtent l="0" t="0" r="8255" b="0"/>
            <wp:docPr id="1395529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29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8640" cy="20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CE47" w14:textId="1ABE7059" w:rsidR="003042E7" w:rsidRDefault="003042E7" w:rsidP="003042E7">
      <w:pPr>
        <w:jc w:val="center"/>
      </w:pPr>
      <w:r>
        <w:t xml:space="preserve">Рис. 9. </w:t>
      </w:r>
      <w:r w:rsidR="00D770EA">
        <w:t>П</w:t>
      </w:r>
      <w:r>
        <w:t>ериод 16-суперпериодической структуры</w:t>
      </w:r>
    </w:p>
    <w:p w14:paraId="7B47690C" w14:textId="2913480B" w:rsidR="00823754" w:rsidRPr="00215920" w:rsidRDefault="001C5837" w:rsidP="00823754">
      <w:pPr>
        <w:jc w:val="both"/>
      </w:pPr>
      <w:r>
        <w:t>Подавим дисперсию с помощью вариации градиента центрального квадруполя</w:t>
      </w:r>
      <w:r w:rsidR="00215920" w:rsidRPr="00215920">
        <w:t xml:space="preserve"> </w:t>
      </w:r>
      <w:r w:rsidR="003658E3">
        <w:rPr>
          <w:lang w:val="en-US"/>
        </w:rPr>
        <w:t>QF</w:t>
      </w:r>
      <w:r w:rsidR="003658E3" w:rsidRPr="003658E3">
        <w:t>0</w:t>
      </w:r>
      <w:r w:rsidRPr="001C5837">
        <w:t>:</w:t>
      </w:r>
    </w:p>
    <w:p w14:paraId="77D8AA3B" w14:textId="2B1FD450" w:rsidR="00215920" w:rsidRDefault="00B86985" w:rsidP="00B86985">
      <w:pPr>
        <w:jc w:val="center"/>
        <w:rPr>
          <w:lang w:val="en-US"/>
        </w:rPr>
      </w:pPr>
      <w:r w:rsidRPr="00B86985">
        <w:rPr>
          <w:noProof/>
        </w:rPr>
        <w:drawing>
          <wp:inline distT="0" distB="0" distL="0" distR="0" wp14:anchorId="7F20C29F" wp14:editId="42E01314">
            <wp:extent cx="2232660" cy="2152269"/>
            <wp:effectExtent l="0" t="0" r="0" b="635"/>
            <wp:docPr id="1439588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88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9574" cy="215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DF2C" w14:textId="312A1AB5" w:rsidR="00B86985" w:rsidRDefault="00B86985" w:rsidP="00B86985">
      <w:pPr>
        <w:jc w:val="center"/>
      </w:pPr>
      <w:r>
        <w:t xml:space="preserve">Рис. 10. Период 16-суперпериодической структуры с подавленной дисперсией </w:t>
      </w:r>
    </w:p>
    <w:p w14:paraId="4D7AA7A3" w14:textId="1DF4EA8A" w:rsidR="00F52DC2" w:rsidRPr="009F3F76" w:rsidRDefault="00F52DC2" w:rsidP="00F52DC2">
      <w:pPr>
        <w:jc w:val="both"/>
      </w:pPr>
      <w:r>
        <w:lastRenderedPageBreak/>
        <w:t xml:space="preserve">Выполним согласование бета-функций арки и прямой секции с помощью настройки градиентов </w:t>
      </w:r>
      <w:r>
        <w:rPr>
          <w:lang w:val="en-US"/>
        </w:rPr>
        <w:t>QF</w:t>
      </w:r>
      <w:r w:rsidRPr="00F52DC2">
        <w:t xml:space="preserve"> </w:t>
      </w:r>
      <w:r>
        <w:rPr>
          <w:lang w:val="en-US"/>
        </w:rPr>
        <w:t>QD</w:t>
      </w:r>
      <w:r w:rsidR="0022592B" w:rsidRPr="0022592B">
        <w:t>:</w:t>
      </w:r>
    </w:p>
    <w:p w14:paraId="59E5A4BE" w14:textId="39A0A28A" w:rsidR="0022592B" w:rsidRDefault="0022592B" w:rsidP="0022592B">
      <w:pPr>
        <w:jc w:val="center"/>
        <w:rPr>
          <w:lang w:val="en-US"/>
        </w:rPr>
      </w:pPr>
      <w:r w:rsidRPr="0022592B">
        <w:rPr>
          <w:noProof/>
          <w:lang w:val="en-US"/>
        </w:rPr>
        <w:drawing>
          <wp:inline distT="0" distB="0" distL="0" distR="0" wp14:anchorId="62885E4C" wp14:editId="38E9D0C0">
            <wp:extent cx="2392680" cy="2031896"/>
            <wp:effectExtent l="0" t="0" r="7620" b="6985"/>
            <wp:docPr id="22260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0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9851" cy="205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1413" w14:textId="4B649CFD" w:rsidR="0022592B" w:rsidRPr="004D2EAC" w:rsidRDefault="00770A3E" w:rsidP="00770A3E">
      <w:pPr>
        <w:jc w:val="center"/>
      </w:pPr>
      <w:r>
        <w:t>Рис. 10. Период 16-суперпериодической структуры с подавленной дисперсией на краях</w:t>
      </w:r>
      <w:r w:rsidRPr="00770A3E">
        <w:t xml:space="preserve"> </w:t>
      </w:r>
      <w:r>
        <w:t xml:space="preserve">после </w:t>
      </w:r>
      <w:proofErr w:type="spellStart"/>
      <w:r>
        <w:t>матчинга</w:t>
      </w:r>
      <w:proofErr w:type="spellEnd"/>
    </w:p>
    <w:p w14:paraId="3B07EE7A" w14:textId="4C726876" w:rsidR="007F7E74" w:rsidRPr="004D2EAC" w:rsidRDefault="00821186" w:rsidP="007F7E74">
      <w:pPr>
        <w:jc w:val="both"/>
      </w:pPr>
      <w:r>
        <w:t xml:space="preserve">Таком образом, получаем </w:t>
      </w:r>
      <w:r w:rsidR="00A63F21">
        <w:t>суперпериод для</w:t>
      </w:r>
      <w:r>
        <w:t xml:space="preserve"> 16-периодической структуры</w:t>
      </w:r>
      <w:r w:rsidR="00F02899">
        <w:t>.</w:t>
      </w:r>
      <w:r w:rsidR="00DF3935">
        <w:t xml:space="preserve"> (</w:t>
      </w:r>
      <w:r w:rsidR="00DF3935" w:rsidRPr="00DF3935">
        <w:rPr>
          <w:highlight w:val="cyan"/>
        </w:rPr>
        <w:t>Полученная структура аналогична 8-ми периодической</w:t>
      </w:r>
      <w:r w:rsidR="00DF3935">
        <w:t>)</w:t>
      </w:r>
    </w:p>
    <w:p w14:paraId="12CB41C6" w14:textId="77777777" w:rsidR="00043DCE" w:rsidRPr="004D2EAC" w:rsidRDefault="00043DCE" w:rsidP="007F7E74">
      <w:pPr>
        <w:jc w:val="both"/>
      </w:pPr>
    </w:p>
    <w:p w14:paraId="3011ECF4" w14:textId="3AB05923" w:rsidR="00F02899" w:rsidRDefault="00F02899" w:rsidP="004F201B">
      <w:pPr>
        <w:spacing w:line="240" w:lineRule="auto"/>
        <w:jc w:val="both"/>
        <w:rPr>
          <w:lang w:val="en-US"/>
        </w:rPr>
      </w:pPr>
      <w:r>
        <w:t>Параметры</w:t>
      </w:r>
      <w:r>
        <w:rPr>
          <w:lang w:val="en-US"/>
        </w:rPr>
        <w:t>:</w:t>
      </w:r>
    </w:p>
    <w:p w14:paraId="0C3F1458" w14:textId="77777777" w:rsidR="00B24CCD" w:rsidRPr="00B24CCD" w:rsidRDefault="00B24CCD" w:rsidP="004F201B">
      <w:pPr>
        <w:spacing w:line="240" w:lineRule="auto"/>
        <w:jc w:val="both"/>
        <w:rPr>
          <w:lang w:val="en-US"/>
        </w:rPr>
      </w:pPr>
      <w:r w:rsidRPr="00B24CCD">
        <w:rPr>
          <w:lang w:val="en-US"/>
        </w:rPr>
        <w:t xml:space="preserve">Total </w:t>
      </w:r>
      <w:proofErr w:type="gramStart"/>
      <w:r w:rsidRPr="00B24CCD">
        <w:rPr>
          <w:lang w:val="en-US"/>
        </w:rPr>
        <w:t>Length :</w:t>
      </w:r>
      <w:proofErr w:type="gramEnd"/>
      <w:r w:rsidRPr="00B24CCD">
        <w:rPr>
          <w:lang w:val="en-US"/>
        </w:rPr>
        <w:t xml:space="preserve"> 1206.54 cm</w:t>
      </w:r>
    </w:p>
    <w:p w14:paraId="6AFC1CCD" w14:textId="77777777" w:rsidR="00B24CCD" w:rsidRPr="00B24CCD" w:rsidRDefault="00B24CCD" w:rsidP="004F201B">
      <w:pPr>
        <w:spacing w:line="240" w:lineRule="auto"/>
        <w:jc w:val="both"/>
        <w:rPr>
          <w:lang w:val="en-US"/>
        </w:rPr>
      </w:pPr>
      <w:proofErr w:type="gramStart"/>
      <w:r w:rsidRPr="00B24CCD">
        <w:rPr>
          <w:lang w:val="en-US"/>
        </w:rPr>
        <w:t>Tunes :</w:t>
      </w:r>
      <w:proofErr w:type="gramEnd"/>
      <w:r w:rsidRPr="00B24CCD">
        <w:rPr>
          <w:lang w:val="en-US"/>
        </w:rPr>
        <w:t xml:space="preserve"> </w:t>
      </w:r>
      <w:proofErr w:type="spellStart"/>
      <w:r w:rsidRPr="00B24CCD">
        <w:rPr>
          <w:lang w:val="en-US"/>
        </w:rPr>
        <w:t>Qx</w:t>
      </w:r>
      <w:proofErr w:type="spellEnd"/>
      <w:r w:rsidRPr="00B24CCD">
        <w:rPr>
          <w:lang w:val="en-US"/>
        </w:rPr>
        <w:t xml:space="preserve"> = 1.11349, </w:t>
      </w:r>
      <w:proofErr w:type="spellStart"/>
      <w:r w:rsidRPr="00B24CCD">
        <w:rPr>
          <w:lang w:val="en-US"/>
        </w:rPr>
        <w:t>Qy</w:t>
      </w:r>
      <w:proofErr w:type="spellEnd"/>
      <w:r w:rsidRPr="00B24CCD">
        <w:rPr>
          <w:lang w:val="en-US"/>
        </w:rPr>
        <w:t xml:space="preserve"> = 0.811009</w:t>
      </w:r>
    </w:p>
    <w:p w14:paraId="64E9E473" w14:textId="77777777" w:rsidR="00B24CCD" w:rsidRPr="00B24CCD" w:rsidRDefault="00B24CCD" w:rsidP="004F201B">
      <w:pPr>
        <w:spacing w:line="240" w:lineRule="auto"/>
        <w:jc w:val="both"/>
        <w:rPr>
          <w:lang w:val="en-US"/>
        </w:rPr>
      </w:pPr>
      <w:r w:rsidRPr="00B24CCD">
        <w:rPr>
          <w:lang w:val="en-US"/>
        </w:rPr>
        <w:t xml:space="preserve">Momentum </w:t>
      </w:r>
      <w:proofErr w:type="gramStart"/>
      <w:r w:rsidRPr="00B24CCD">
        <w:rPr>
          <w:lang w:val="en-US"/>
        </w:rPr>
        <w:t>compaction :</w:t>
      </w:r>
      <w:proofErr w:type="gramEnd"/>
      <w:r w:rsidRPr="00B24CCD">
        <w:rPr>
          <w:lang w:val="en-US"/>
        </w:rPr>
        <w:t xml:space="preserve"> -0.000234482</w:t>
      </w:r>
    </w:p>
    <w:p w14:paraId="7BEDF2E7" w14:textId="77777777" w:rsidR="00B24CCD" w:rsidRPr="00B24CCD" w:rsidRDefault="00B24CCD" w:rsidP="004F201B">
      <w:pPr>
        <w:spacing w:line="240" w:lineRule="auto"/>
        <w:jc w:val="both"/>
        <w:rPr>
          <w:lang w:val="en-US"/>
        </w:rPr>
      </w:pPr>
      <w:r w:rsidRPr="00B24CCD">
        <w:rPr>
          <w:lang w:val="en-US"/>
        </w:rPr>
        <w:t xml:space="preserve">Phase Slip </w:t>
      </w:r>
      <w:proofErr w:type="gramStart"/>
      <w:r w:rsidRPr="00B24CCD">
        <w:rPr>
          <w:lang w:val="en-US"/>
        </w:rPr>
        <w:t>Factor :</w:t>
      </w:r>
      <w:proofErr w:type="gramEnd"/>
      <w:r w:rsidRPr="00B24CCD">
        <w:rPr>
          <w:lang w:val="en-US"/>
        </w:rPr>
        <w:t xml:space="preserve"> -0.763092</w:t>
      </w:r>
    </w:p>
    <w:p w14:paraId="10CABBC3" w14:textId="728C9408" w:rsidR="00043DCE" w:rsidRDefault="00B24CCD" w:rsidP="004F201B">
      <w:pPr>
        <w:spacing w:line="240" w:lineRule="auto"/>
        <w:jc w:val="both"/>
      </w:pPr>
      <w:proofErr w:type="spellStart"/>
      <w:proofErr w:type="gramStart"/>
      <w:r w:rsidRPr="00B24CCD">
        <w:t>Chromaticities</w:t>
      </w:r>
      <w:proofErr w:type="spellEnd"/>
      <w:r w:rsidRPr="00B24CCD">
        <w:t xml:space="preserve"> :</w:t>
      </w:r>
      <w:proofErr w:type="gramEnd"/>
      <w:r w:rsidRPr="00B24CCD">
        <w:t xml:space="preserve"> -1.50131 (</w:t>
      </w:r>
      <w:proofErr w:type="spellStart"/>
      <w:r w:rsidRPr="00B24CCD">
        <w:t>hor</w:t>
      </w:r>
      <w:proofErr w:type="spellEnd"/>
      <w:r w:rsidRPr="00B24CCD">
        <w:t>) -1.60019 (</w:t>
      </w:r>
      <w:proofErr w:type="spellStart"/>
      <w:r w:rsidRPr="00B24CCD">
        <w:t>ver</w:t>
      </w:r>
      <w:proofErr w:type="spellEnd"/>
      <w:r w:rsidRPr="00B24CCD">
        <w:t>)</w:t>
      </w:r>
    </w:p>
    <w:p w14:paraId="0D440465" w14:textId="77777777" w:rsidR="00CB2952" w:rsidRPr="004D2EAC" w:rsidRDefault="00CB2952" w:rsidP="00B24CCD">
      <w:pPr>
        <w:jc w:val="both"/>
      </w:pPr>
    </w:p>
    <w:p w14:paraId="676A20CC" w14:textId="599943F3" w:rsidR="0009160D" w:rsidRPr="006C1226" w:rsidRDefault="0009160D" w:rsidP="0009160D">
      <w:pPr>
        <w:pStyle w:val="2"/>
        <w:rPr>
          <w:sz w:val="28"/>
          <w:szCs w:val="28"/>
        </w:rPr>
      </w:pPr>
      <w:r w:rsidRPr="006C1226">
        <w:rPr>
          <w:sz w:val="28"/>
          <w:szCs w:val="28"/>
        </w:rPr>
        <w:t>16</w:t>
      </w:r>
      <w:r w:rsidRPr="003269C5"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супер</w:t>
      </w:r>
      <w:r w:rsidRPr="003269C5">
        <w:rPr>
          <w:sz w:val="28"/>
          <w:szCs w:val="28"/>
        </w:rPr>
        <w:t>периодическая</w:t>
      </w:r>
      <w:proofErr w:type="spellEnd"/>
      <w:r>
        <w:rPr>
          <w:sz w:val="28"/>
          <w:szCs w:val="28"/>
        </w:rPr>
        <w:t xml:space="preserve"> структура</w:t>
      </w:r>
    </w:p>
    <w:p w14:paraId="798A352A" w14:textId="434FA405" w:rsidR="00161091" w:rsidRPr="004D2EAC" w:rsidRDefault="00F946A4" w:rsidP="00F946A4">
      <w:pPr>
        <w:ind w:firstLine="708"/>
        <w:jc w:val="both"/>
      </w:pPr>
      <w:r>
        <w:t>Получим из 8-периодическо</w:t>
      </w:r>
      <w:r w:rsidR="005C753D">
        <w:t>й структуры</w:t>
      </w:r>
      <w:r w:rsidR="007534F5">
        <w:t xml:space="preserve"> вариант устройства кольца</w:t>
      </w:r>
      <w:r w:rsidR="0030518A">
        <w:t xml:space="preserve">, </w:t>
      </w:r>
      <w:r w:rsidR="007534F5">
        <w:t>который будет</w:t>
      </w:r>
      <w:r>
        <w:t xml:space="preserve"> также</w:t>
      </w:r>
      <w:r w:rsidR="0030518A">
        <w:t xml:space="preserve"> содержать 8 суперпериодов, но при этом</w:t>
      </w:r>
      <w:r w:rsidR="007534F5">
        <w:t xml:space="preserve"> соответствовать 16-периодической структуре с точки зрения спиновой динамики.</w:t>
      </w:r>
      <w:r>
        <w:t xml:space="preserve"> </w:t>
      </w:r>
      <w:r w:rsidR="0035660E">
        <w:t>В данном случае меняется только порядок расстановки</w:t>
      </w:r>
      <w:r w:rsidR="005C16DF">
        <w:t xml:space="preserve"> элементов</w:t>
      </w:r>
      <w:r w:rsidR="0035660E">
        <w:t xml:space="preserve"> при сохранении </w:t>
      </w:r>
      <w:r w:rsidR="005C16DF">
        <w:t xml:space="preserve">их </w:t>
      </w:r>
      <w:r w:rsidR="0035660E">
        <w:t xml:space="preserve">длины. </w:t>
      </w:r>
    </w:p>
    <w:p w14:paraId="73D933A1" w14:textId="3DCE4238" w:rsidR="006366E8" w:rsidRPr="00AD49EF" w:rsidRDefault="006366E8" w:rsidP="006366E8">
      <w:pPr>
        <w:ind w:firstLine="708"/>
        <w:jc w:val="both"/>
      </w:pPr>
      <w:r>
        <w:t xml:space="preserve">Поместим половину длины приходящихся на период фильтров Вина </w:t>
      </w:r>
      <w:r w:rsidR="00AD49EF">
        <w:t>по обе стороны от центрального квадруполя</w:t>
      </w:r>
      <w:r w:rsidRPr="006366E8">
        <w:t>:</w:t>
      </w:r>
    </w:p>
    <w:p w14:paraId="79CC3873" w14:textId="7E89F762" w:rsidR="00AD49EF" w:rsidRDefault="00637390" w:rsidP="00AD49EF">
      <w:pPr>
        <w:ind w:firstLine="708"/>
        <w:jc w:val="center"/>
        <w:rPr>
          <w:lang w:val="en-US"/>
        </w:rPr>
      </w:pPr>
      <w:r w:rsidRPr="00637390">
        <w:rPr>
          <w:noProof/>
          <w:lang w:val="en-US"/>
        </w:rPr>
        <w:lastRenderedPageBreak/>
        <w:drawing>
          <wp:inline distT="0" distB="0" distL="0" distR="0" wp14:anchorId="0DE46350" wp14:editId="63505CFF">
            <wp:extent cx="2125980" cy="2017632"/>
            <wp:effectExtent l="0" t="0" r="7620" b="1905"/>
            <wp:docPr id="1171369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690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9793" cy="20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1042" w14:textId="0709767B" w:rsidR="00AD49EF" w:rsidRDefault="00AD49EF" w:rsidP="00AD49EF">
      <w:pPr>
        <w:ind w:firstLine="708"/>
        <w:jc w:val="center"/>
      </w:pPr>
      <w:r w:rsidRPr="00DF3935">
        <w:rPr>
          <w:highlight w:val="red"/>
        </w:rPr>
        <w:t>Рис. 11. Расположение ВФ внутри суперпериода</w:t>
      </w:r>
      <w:r w:rsidR="00DF3935">
        <w:t xml:space="preserve"> (какой-то странный рисунок и непонятные </w:t>
      </w:r>
      <w:proofErr w:type="spellStart"/>
      <w:r w:rsidR="00DF3935">
        <w:t>Твисс</w:t>
      </w:r>
      <w:proofErr w:type="spellEnd"/>
      <w:r w:rsidR="00DF3935">
        <w:t>-функции)</w:t>
      </w:r>
    </w:p>
    <w:p w14:paraId="60914609" w14:textId="6AD8EB3A" w:rsidR="0087421C" w:rsidRPr="009F3F76" w:rsidRDefault="0087421C" w:rsidP="0087421C">
      <w:pPr>
        <w:ind w:firstLine="708"/>
        <w:jc w:val="both"/>
      </w:pPr>
      <w:r w:rsidRPr="00DF3935">
        <w:rPr>
          <w:highlight w:val="yellow"/>
        </w:rPr>
        <w:t>Получаем суперпериод, содержащий ВФ.</w:t>
      </w:r>
      <w:r w:rsidR="00AA7899" w:rsidRPr="00DF3935">
        <w:rPr>
          <w:highlight w:val="yellow"/>
        </w:rPr>
        <w:t xml:space="preserve"> </w:t>
      </w:r>
      <w:r w:rsidR="00427CA8" w:rsidRPr="00DF3935">
        <w:rPr>
          <w:highlight w:val="yellow"/>
        </w:rPr>
        <w:t xml:space="preserve">Выполним настройку </w:t>
      </w:r>
      <w:r w:rsidR="009F3F76" w:rsidRPr="00DF3935">
        <w:rPr>
          <w:highlight w:val="yellow"/>
        </w:rPr>
        <w:t>градиента</w:t>
      </w:r>
      <w:r w:rsidR="00AA7899" w:rsidRPr="00DF3935">
        <w:rPr>
          <w:highlight w:val="yellow"/>
        </w:rPr>
        <w:t xml:space="preserve"> квадруполей </w:t>
      </w:r>
      <w:r w:rsidR="00AA7899" w:rsidRPr="00DF3935">
        <w:rPr>
          <w:highlight w:val="yellow"/>
          <w:lang w:val="en-US"/>
        </w:rPr>
        <w:t>QF</w:t>
      </w:r>
      <w:r w:rsidR="00AA7899" w:rsidRPr="00DF3935">
        <w:rPr>
          <w:highlight w:val="yellow"/>
        </w:rPr>
        <w:t xml:space="preserve"> </w:t>
      </w:r>
      <w:r w:rsidR="00AA7899" w:rsidRPr="00DF3935">
        <w:rPr>
          <w:highlight w:val="yellow"/>
          <w:lang w:val="en-US"/>
        </w:rPr>
        <w:t>QD</w:t>
      </w:r>
      <w:r w:rsidR="00B4177D" w:rsidRPr="00DF3935">
        <w:rPr>
          <w:highlight w:val="yellow"/>
        </w:rPr>
        <w:t xml:space="preserve"> </w:t>
      </w:r>
      <w:r w:rsidR="00B4177D" w:rsidRPr="00DF3935">
        <w:rPr>
          <w:highlight w:val="yellow"/>
        </w:rPr>
        <w:tab/>
      </w:r>
      <w:r w:rsidR="00B4177D" w:rsidRPr="00DF3935">
        <w:rPr>
          <w:highlight w:val="yellow"/>
          <w:lang w:val="en-US"/>
        </w:rPr>
        <w:t>QF</w:t>
      </w:r>
      <w:r w:rsidR="00B4177D" w:rsidRPr="00DF3935">
        <w:rPr>
          <w:highlight w:val="yellow"/>
        </w:rPr>
        <w:t>0</w:t>
      </w:r>
      <w:r w:rsidR="00564E77" w:rsidRPr="00DF3935">
        <w:rPr>
          <w:highlight w:val="yellow"/>
        </w:rPr>
        <w:t>:</w:t>
      </w:r>
      <w:r w:rsidR="00DF3935">
        <w:t xml:space="preserve"> (</w:t>
      </w:r>
      <w:r w:rsidR="00DF3935" w:rsidRPr="00DF3935">
        <w:rPr>
          <w:highlight w:val="cyan"/>
        </w:rPr>
        <w:t xml:space="preserve">сначала нужно спроектировать </w:t>
      </w:r>
      <w:r w:rsidR="00DF3935">
        <w:rPr>
          <w:highlight w:val="cyan"/>
        </w:rPr>
        <w:t xml:space="preserve">арку </w:t>
      </w:r>
      <w:r w:rsidR="00DF3935" w:rsidRPr="00DF3935">
        <w:rPr>
          <w:highlight w:val="cyan"/>
        </w:rPr>
        <w:t>без ВФ, но с прямыми участками</w:t>
      </w:r>
      <w:r w:rsidR="00DF3935">
        <w:t>)</w:t>
      </w:r>
    </w:p>
    <w:p w14:paraId="49906475" w14:textId="463D069A" w:rsidR="00564E77" w:rsidRPr="00B4177D" w:rsidRDefault="00511DD9" w:rsidP="004F201B">
      <w:pPr>
        <w:ind w:firstLine="708"/>
        <w:jc w:val="center"/>
      </w:pPr>
      <w:r w:rsidRPr="00511DD9">
        <w:rPr>
          <w:noProof/>
        </w:rPr>
        <w:drawing>
          <wp:inline distT="0" distB="0" distL="0" distR="0" wp14:anchorId="2E3316B1" wp14:editId="6C7E43FC">
            <wp:extent cx="2065020" cy="1909903"/>
            <wp:effectExtent l="0" t="0" r="0" b="0"/>
            <wp:docPr id="1482364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64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9910" cy="191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061B" w14:textId="6FF321FE" w:rsidR="004F201B" w:rsidRPr="004D2EAC" w:rsidRDefault="004F201B" w:rsidP="004F201B">
      <w:pPr>
        <w:ind w:firstLine="708"/>
        <w:jc w:val="center"/>
      </w:pPr>
      <w:r>
        <w:t xml:space="preserve">Рис 12. Подавление дисперсии на </w:t>
      </w:r>
      <w:r w:rsidR="0035091B">
        <w:t>арке с ВФ</w:t>
      </w:r>
    </w:p>
    <w:p w14:paraId="517034E6" w14:textId="0F1B0FAF" w:rsidR="009F3F76" w:rsidRPr="0007035E" w:rsidRDefault="0007035E" w:rsidP="00EF2884">
      <w:pPr>
        <w:jc w:val="both"/>
      </w:pPr>
      <w:r w:rsidRPr="00722356">
        <w:rPr>
          <w:highlight w:val="yellow"/>
        </w:rPr>
        <w:t xml:space="preserve">Выберем для прямых участков набег фазы </w:t>
      </w:r>
      <w:proofErr w:type="spellStart"/>
      <w:r w:rsidRPr="00722356">
        <w:rPr>
          <w:highlight w:val="yellow"/>
          <w:lang w:val="en-US"/>
        </w:rPr>
        <w:t>Qx</w:t>
      </w:r>
      <w:proofErr w:type="spellEnd"/>
      <w:r w:rsidRPr="00722356">
        <w:rPr>
          <w:highlight w:val="yellow"/>
        </w:rPr>
        <w:t xml:space="preserve"> = 0.</w:t>
      </w:r>
      <w:r w:rsidR="00C71FE0" w:rsidRPr="00722356">
        <w:rPr>
          <w:highlight w:val="yellow"/>
        </w:rPr>
        <w:t>4</w:t>
      </w:r>
      <w:r w:rsidRPr="00722356">
        <w:rPr>
          <w:highlight w:val="yellow"/>
        </w:rPr>
        <w:t xml:space="preserve"> </w:t>
      </w:r>
      <w:proofErr w:type="spellStart"/>
      <w:r w:rsidRPr="00722356">
        <w:rPr>
          <w:highlight w:val="yellow"/>
          <w:lang w:val="en-US"/>
        </w:rPr>
        <w:t>Qy</w:t>
      </w:r>
      <w:proofErr w:type="spellEnd"/>
      <w:r w:rsidRPr="00722356">
        <w:rPr>
          <w:highlight w:val="yellow"/>
        </w:rPr>
        <w:t xml:space="preserve"> = 0.</w:t>
      </w:r>
      <w:r w:rsidR="00C71FE0" w:rsidRPr="00722356">
        <w:rPr>
          <w:highlight w:val="yellow"/>
        </w:rPr>
        <w:t>4</w:t>
      </w:r>
      <w:r w:rsidR="0011572E" w:rsidRPr="00722356">
        <w:rPr>
          <w:highlight w:val="yellow"/>
        </w:rPr>
        <w:t xml:space="preserve"> на ячейку</w:t>
      </w:r>
      <w:r w:rsidRPr="00722356">
        <w:rPr>
          <w:highlight w:val="yellow"/>
        </w:rPr>
        <w:t>, при котором бета-функции</w:t>
      </w:r>
      <w:r w:rsidR="00525A85" w:rsidRPr="00722356">
        <w:rPr>
          <w:highlight w:val="yellow"/>
        </w:rPr>
        <w:t xml:space="preserve"> арки и секции</w:t>
      </w:r>
      <w:r w:rsidR="00C71FE0" w:rsidRPr="00722356">
        <w:rPr>
          <w:highlight w:val="yellow"/>
        </w:rPr>
        <w:t xml:space="preserve"> </w:t>
      </w:r>
      <w:r w:rsidR="00D75747" w:rsidRPr="00722356">
        <w:rPr>
          <w:highlight w:val="yellow"/>
        </w:rPr>
        <w:t>согласованы</w:t>
      </w:r>
      <w:r w:rsidRPr="00722356">
        <w:rPr>
          <w:highlight w:val="yellow"/>
        </w:rPr>
        <w:t>:</w:t>
      </w:r>
      <w:r w:rsidR="00722356">
        <w:t xml:space="preserve"> (</w:t>
      </w:r>
      <w:r w:rsidR="00722356" w:rsidRPr="00722356">
        <w:rPr>
          <w:highlight w:val="cyan"/>
        </w:rPr>
        <w:t>не помню, зачем мы так делали</w:t>
      </w:r>
      <w:r w:rsidR="00722356">
        <w:t>)</w:t>
      </w:r>
    </w:p>
    <w:p w14:paraId="25F4FE00" w14:textId="3CF924CD" w:rsidR="0007035E" w:rsidRDefault="00B34EDE" w:rsidP="0007035E">
      <w:pPr>
        <w:jc w:val="center"/>
        <w:rPr>
          <w:lang w:val="en-US"/>
        </w:rPr>
      </w:pPr>
      <w:r w:rsidRPr="00B34EDE">
        <w:rPr>
          <w:noProof/>
          <w:lang w:val="en-US"/>
        </w:rPr>
        <w:drawing>
          <wp:inline distT="0" distB="0" distL="0" distR="0" wp14:anchorId="3D05A8DC" wp14:editId="0CDC8B15">
            <wp:extent cx="2111365" cy="2026920"/>
            <wp:effectExtent l="0" t="0" r="3810" b="0"/>
            <wp:docPr id="5276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20262" cy="203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3645" w14:textId="2AE89A59" w:rsidR="0007035E" w:rsidRDefault="0007035E" w:rsidP="0007035E">
      <w:pPr>
        <w:jc w:val="center"/>
      </w:pPr>
      <w:r>
        <w:t xml:space="preserve">Рис. 13. </w:t>
      </w:r>
    </w:p>
    <w:p w14:paraId="237A8CA8" w14:textId="20235FAB" w:rsidR="0007035E" w:rsidRDefault="00402DE3" w:rsidP="0018134A">
      <w:pPr>
        <w:jc w:val="both"/>
        <w:rPr>
          <w:lang w:val="en-US"/>
        </w:rPr>
      </w:pPr>
      <w:r>
        <w:t>Замыкаем кольцо</w:t>
      </w:r>
      <w:r>
        <w:rPr>
          <w:lang w:val="en-US"/>
        </w:rPr>
        <w:t>:</w:t>
      </w:r>
    </w:p>
    <w:p w14:paraId="6635B01E" w14:textId="70C7E1BB" w:rsidR="00402DE3" w:rsidRDefault="00402DE3" w:rsidP="00402DE3">
      <w:pPr>
        <w:jc w:val="center"/>
        <w:rPr>
          <w:lang w:val="en-US"/>
        </w:rPr>
      </w:pPr>
      <w:r w:rsidRPr="00402DE3">
        <w:rPr>
          <w:noProof/>
          <w:lang w:val="en-US"/>
        </w:rPr>
        <w:lastRenderedPageBreak/>
        <w:drawing>
          <wp:inline distT="0" distB="0" distL="0" distR="0" wp14:anchorId="3F2BBE31" wp14:editId="532B7260">
            <wp:extent cx="2678403" cy="2514600"/>
            <wp:effectExtent l="0" t="0" r="8255" b="0"/>
            <wp:docPr id="1252492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92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3083" cy="251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E128" w14:textId="24ED51C3" w:rsidR="00402DE3" w:rsidRDefault="00402DE3" w:rsidP="00402DE3">
      <w:pPr>
        <w:jc w:val="center"/>
      </w:pPr>
      <w:r>
        <w:t>Рис. 14. Соединение арки и прямых секций</w:t>
      </w:r>
    </w:p>
    <w:p w14:paraId="78AF992F" w14:textId="6C131849" w:rsidR="0037541D" w:rsidRPr="004D2EAC" w:rsidRDefault="00EB19AA" w:rsidP="00EB19AA">
      <w:pPr>
        <w:jc w:val="both"/>
      </w:pPr>
      <w:r>
        <w:t xml:space="preserve">Подавляем дисперсию настройкой квадруполя </w:t>
      </w:r>
      <w:r>
        <w:rPr>
          <w:lang w:val="en-US"/>
        </w:rPr>
        <w:t>QF</w:t>
      </w:r>
      <w:r w:rsidRPr="00EB19AA">
        <w:t>0:</w:t>
      </w:r>
    </w:p>
    <w:p w14:paraId="59F1ACD1" w14:textId="6B955CF6" w:rsidR="00EB19AA" w:rsidRDefault="00EB19AA" w:rsidP="00EB19AA">
      <w:pPr>
        <w:jc w:val="center"/>
        <w:rPr>
          <w:lang w:val="en-US"/>
        </w:rPr>
      </w:pPr>
      <w:r w:rsidRPr="00EB19AA">
        <w:rPr>
          <w:noProof/>
          <w:lang w:val="en-US"/>
        </w:rPr>
        <w:drawing>
          <wp:inline distT="0" distB="0" distL="0" distR="0" wp14:anchorId="5C1C32CA" wp14:editId="31C972E0">
            <wp:extent cx="2316480" cy="2190467"/>
            <wp:effectExtent l="0" t="0" r="7620" b="635"/>
            <wp:docPr id="546200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00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8936" cy="219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5BE7" w14:textId="68D5DF72" w:rsidR="00EB19AA" w:rsidRDefault="00EB19AA" w:rsidP="00EB19AA">
      <w:pPr>
        <w:jc w:val="center"/>
      </w:pPr>
      <w:r>
        <w:t xml:space="preserve">Рис. 15 Подавленная дисперсия </w:t>
      </w:r>
      <w:r w:rsidR="00FA6F51">
        <w:t>в 16-периодической структуре</w:t>
      </w:r>
    </w:p>
    <w:p w14:paraId="6BC2D235" w14:textId="646890C4" w:rsidR="00DF38A9" w:rsidRDefault="00DF38A9" w:rsidP="00DF38A9">
      <w:pPr>
        <w:jc w:val="both"/>
      </w:pPr>
      <w:r>
        <w:t xml:space="preserve">Заметим, что при текущем </w:t>
      </w:r>
      <w:r w:rsidR="00777422">
        <w:t xml:space="preserve">поведении дисперсии и бета-функций </w:t>
      </w:r>
      <w:r w:rsidR="000322A6">
        <w:t>в</w:t>
      </w:r>
      <w:r w:rsidR="00777422">
        <w:t>нутри</w:t>
      </w:r>
      <w:r>
        <w:t xml:space="preserve"> арки</w:t>
      </w:r>
      <w:r w:rsidR="003E42CA">
        <w:t xml:space="preserve"> </w:t>
      </w:r>
      <w:r>
        <w:t xml:space="preserve">в ней невозможно расположить три </w:t>
      </w:r>
      <w:r w:rsidR="007869ED">
        <w:t>эффективно действующих</w:t>
      </w:r>
      <w:r>
        <w:t xml:space="preserve"> семейства </w:t>
      </w:r>
      <w:proofErr w:type="spellStart"/>
      <w:r>
        <w:t>секступолей</w:t>
      </w:r>
      <w:proofErr w:type="spellEnd"/>
      <w:r>
        <w:t xml:space="preserve"> (</w:t>
      </w:r>
      <w:r>
        <w:rPr>
          <w:lang w:val="en-US"/>
        </w:rPr>
        <w:t>sf</w:t>
      </w:r>
      <w:r w:rsidRPr="00DF38A9">
        <w:t xml:space="preserve"> </w:t>
      </w:r>
      <w:proofErr w:type="spellStart"/>
      <w:r>
        <w:rPr>
          <w:lang w:val="en-US"/>
        </w:rPr>
        <w:t>sd</w:t>
      </w:r>
      <w:proofErr w:type="spellEnd"/>
      <w:r w:rsidRPr="00DF38A9">
        <w:t xml:space="preserve"> </w:t>
      </w:r>
      <w:proofErr w:type="spellStart"/>
      <w:r>
        <w:t>хроматичность</w:t>
      </w:r>
      <w:proofErr w:type="spellEnd"/>
      <w:r w:rsidRPr="00DF38A9">
        <w:t xml:space="preserve">, </w:t>
      </w:r>
      <w:r>
        <w:rPr>
          <w:lang w:val="en-US"/>
        </w:rPr>
        <w:t>sf</w:t>
      </w:r>
      <w:r w:rsidRPr="00DF38A9">
        <w:t xml:space="preserve">1 </w:t>
      </w:r>
      <w:r>
        <w:t>альфа1)</w:t>
      </w:r>
      <w:r w:rsidR="00ED7745">
        <w:t>.</w:t>
      </w:r>
    </w:p>
    <w:p w14:paraId="73E2AEB0" w14:textId="4D7DDDE7" w:rsidR="008F3FB0" w:rsidRDefault="008F3FB0" w:rsidP="00DF38A9">
      <w:pPr>
        <w:jc w:val="both"/>
        <w:rPr>
          <w:lang w:val="en-US"/>
        </w:rPr>
      </w:pPr>
      <w:r>
        <w:t>Для изменения положения максимумов бета-функций инвертируем расположение всех квадруполей кроме центрального на обратное. В таком случае, для сохранения чередования квадруполей в ячейках</w:t>
      </w:r>
      <w:r w:rsidR="00E07C58" w:rsidRPr="00E07C58">
        <w:t>,</w:t>
      </w:r>
      <w:r>
        <w:t xml:space="preserve"> на внутренний участок арки, содержащий ВФ, необходимо добавить дополнительные </w:t>
      </w:r>
      <w:proofErr w:type="spellStart"/>
      <w:r>
        <w:t>дефокусирующие</w:t>
      </w:r>
      <w:proofErr w:type="spellEnd"/>
      <w:r>
        <w:t xml:space="preserve"> квадруполи</w:t>
      </w:r>
      <w:r w:rsidR="00E07C58" w:rsidRPr="00E07C58">
        <w:t xml:space="preserve"> </w:t>
      </w:r>
      <w:r w:rsidR="00E07C58">
        <w:rPr>
          <w:lang w:val="en-US"/>
        </w:rPr>
        <w:t>QD</w:t>
      </w:r>
      <w:r w:rsidR="00A626EE" w:rsidRPr="00A626EE">
        <w:t xml:space="preserve">. </w:t>
      </w:r>
      <w:r w:rsidR="00A626EE">
        <w:t>После добавления и настройки получаем</w:t>
      </w:r>
      <w:r w:rsidR="00A626EE">
        <w:rPr>
          <w:lang w:val="en-US"/>
        </w:rPr>
        <w:t>:</w:t>
      </w:r>
    </w:p>
    <w:p w14:paraId="2D0DCFA9" w14:textId="36852366" w:rsidR="00A626EE" w:rsidRDefault="00A626EE" w:rsidP="00A626EE">
      <w:pPr>
        <w:jc w:val="center"/>
        <w:rPr>
          <w:lang w:val="en-US"/>
        </w:rPr>
      </w:pPr>
      <w:r w:rsidRPr="00A626EE">
        <w:rPr>
          <w:noProof/>
          <w:lang w:val="en-US"/>
        </w:rPr>
        <w:lastRenderedPageBreak/>
        <w:drawing>
          <wp:inline distT="0" distB="0" distL="0" distR="0" wp14:anchorId="2CABC271" wp14:editId="5E45B055">
            <wp:extent cx="2910840" cy="2744110"/>
            <wp:effectExtent l="0" t="0" r="3810" b="0"/>
            <wp:docPr id="130771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16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3300" cy="274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7831" w14:textId="2F4FB55F" w:rsidR="00A626EE" w:rsidRDefault="00A626EE" w:rsidP="00A626EE">
      <w:pPr>
        <w:jc w:val="center"/>
      </w:pPr>
      <w:r>
        <w:t>Рис 16. 16-периодическая структура</w:t>
      </w:r>
    </w:p>
    <w:p w14:paraId="6D076E2F" w14:textId="227B666C" w:rsidR="00C80E29" w:rsidRDefault="00DF4D8F" w:rsidP="00C80E29">
      <w:pPr>
        <w:jc w:val="both"/>
        <w:rPr>
          <w:lang w:val="en-US"/>
        </w:rPr>
      </w:pPr>
      <w:r>
        <w:t>Параметры</w:t>
      </w:r>
      <w:r>
        <w:rPr>
          <w:lang w:val="en-US"/>
        </w:rPr>
        <w:t>:</w:t>
      </w:r>
    </w:p>
    <w:p w14:paraId="1A0B9038" w14:textId="77777777" w:rsidR="006D6F37" w:rsidRPr="006D6F37" w:rsidRDefault="006D6F37" w:rsidP="006D6F37">
      <w:pPr>
        <w:jc w:val="both"/>
        <w:rPr>
          <w:lang w:val="en-US"/>
        </w:rPr>
      </w:pPr>
      <w:r w:rsidRPr="006D6F37">
        <w:rPr>
          <w:lang w:val="en-US"/>
        </w:rPr>
        <w:t xml:space="preserve">Total </w:t>
      </w:r>
      <w:proofErr w:type="gramStart"/>
      <w:r w:rsidRPr="006D6F37">
        <w:rPr>
          <w:lang w:val="en-US"/>
        </w:rPr>
        <w:t>Length :</w:t>
      </w:r>
      <w:proofErr w:type="gramEnd"/>
      <w:r w:rsidRPr="006D6F37">
        <w:rPr>
          <w:lang w:val="en-US"/>
        </w:rPr>
        <w:t xml:space="preserve"> 1902.68 cm</w:t>
      </w:r>
    </w:p>
    <w:p w14:paraId="48A87CCD" w14:textId="77777777" w:rsidR="006D6F37" w:rsidRPr="006D6F37" w:rsidRDefault="006D6F37" w:rsidP="006D6F37">
      <w:pPr>
        <w:jc w:val="both"/>
        <w:rPr>
          <w:lang w:val="en-US"/>
        </w:rPr>
      </w:pPr>
      <w:proofErr w:type="gramStart"/>
      <w:r w:rsidRPr="006D6F37">
        <w:rPr>
          <w:lang w:val="en-US"/>
        </w:rPr>
        <w:t>Tunes :</w:t>
      </w:r>
      <w:proofErr w:type="gramEnd"/>
      <w:r w:rsidRPr="006D6F37">
        <w:rPr>
          <w:lang w:val="en-US"/>
        </w:rPr>
        <w:t xml:space="preserve"> </w:t>
      </w:r>
      <w:proofErr w:type="spellStart"/>
      <w:r w:rsidRPr="006D6F37">
        <w:rPr>
          <w:lang w:val="en-US"/>
        </w:rPr>
        <w:t>Qx</w:t>
      </w:r>
      <w:proofErr w:type="spellEnd"/>
      <w:r w:rsidRPr="006D6F37">
        <w:rPr>
          <w:lang w:val="en-US"/>
        </w:rPr>
        <w:t xml:space="preserve"> = 1.71292, </w:t>
      </w:r>
      <w:proofErr w:type="spellStart"/>
      <w:r w:rsidRPr="006D6F37">
        <w:rPr>
          <w:lang w:val="en-US"/>
        </w:rPr>
        <w:t>Qy</w:t>
      </w:r>
      <w:proofErr w:type="spellEnd"/>
      <w:r w:rsidRPr="006D6F37">
        <w:rPr>
          <w:lang w:val="en-US"/>
        </w:rPr>
        <w:t xml:space="preserve"> = 1.38383</w:t>
      </w:r>
    </w:p>
    <w:p w14:paraId="02C890C1" w14:textId="77777777" w:rsidR="006D6F37" w:rsidRPr="006D6F37" w:rsidRDefault="006D6F37" w:rsidP="006D6F37">
      <w:pPr>
        <w:jc w:val="both"/>
        <w:rPr>
          <w:lang w:val="en-US"/>
        </w:rPr>
      </w:pPr>
      <w:r w:rsidRPr="006D6F37">
        <w:rPr>
          <w:lang w:val="en-US"/>
        </w:rPr>
        <w:t xml:space="preserve">Momentum </w:t>
      </w:r>
      <w:proofErr w:type="gramStart"/>
      <w:r w:rsidRPr="006D6F37">
        <w:rPr>
          <w:lang w:val="en-US"/>
        </w:rPr>
        <w:t>compaction :</w:t>
      </w:r>
      <w:proofErr w:type="gramEnd"/>
      <w:r w:rsidRPr="006D6F37">
        <w:rPr>
          <w:lang w:val="en-US"/>
        </w:rPr>
        <w:t xml:space="preserve"> 0.000748303</w:t>
      </w:r>
    </w:p>
    <w:p w14:paraId="6365EC24" w14:textId="77777777" w:rsidR="006D6F37" w:rsidRPr="006D6F37" w:rsidRDefault="006D6F37" w:rsidP="006D6F37">
      <w:pPr>
        <w:jc w:val="both"/>
        <w:rPr>
          <w:lang w:val="en-US"/>
        </w:rPr>
      </w:pPr>
      <w:r w:rsidRPr="006D6F37">
        <w:rPr>
          <w:lang w:val="en-US"/>
        </w:rPr>
        <w:t xml:space="preserve">Phase Slip </w:t>
      </w:r>
      <w:proofErr w:type="gramStart"/>
      <w:r w:rsidRPr="006D6F37">
        <w:rPr>
          <w:lang w:val="en-US"/>
        </w:rPr>
        <w:t>Factor :</w:t>
      </w:r>
      <w:proofErr w:type="gramEnd"/>
      <w:r w:rsidRPr="006D6F37">
        <w:rPr>
          <w:lang w:val="en-US"/>
        </w:rPr>
        <w:t xml:space="preserve"> -0.762109</w:t>
      </w:r>
    </w:p>
    <w:p w14:paraId="05240AA3" w14:textId="58210B7A" w:rsidR="00DF4D8F" w:rsidRDefault="006D6F37" w:rsidP="006D6F37">
      <w:pPr>
        <w:jc w:val="both"/>
      </w:pPr>
      <w:proofErr w:type="spellStart"/>
      <w:proofErr w:type="gramStart"/>
      <w:r w:rsidRPr="006D6F37">
        <w:t>Chromaticities</w:t>
      </w:r>
      <w:proofErr w:type="spellEnd"/>
      <w:r w:rsidRPr="006D6F37">
        <w:t xml:space="preserve"> :</w:t>
      </w:r>
      <w:proofErr w:type="gramEnd"/>
      <w:r w:rsidRPr="006D6F37">
        <w:t xml:space="preserve"> -3.39792 (</w:t>
      </w:r>
      <w:proofErr w:type="spellStart"/>
      <w:r w:rsidRPr="006D6F37">
        <w:t>hor</w:t>
      </w:r>
      <w:proofErr w:type="spellEnd"/>
      <w:r w:rsidRPr="006D6F37">
        <w:t>) -4.6998 (</w:t>
      </w:r>
      <w:proofErr w:type="spellStart"/>
      <w:r w:rsidRPr="006D6F37">
        <w:t>ver</w:t>
      </w:r>
      <w:proofErr w:type="spellEnd"/>
      <w:r w:rsidRPr="006D6F37">
        <w:t>)</w:t>
      </w:r>
    </w:p>
    <w:p w14:paraId="320073BF" w14:textId="15C63F19" w:rsidR="000C095C" w:rsidRPr="000C095C" w:rsidRDefault="000C095C" w:rsidP="000C095C">
      <w:pPr>
        <w:pStyle w:val="1"/>
        <w:rPr>
          <w:rFonts w:ascii="Times New Roman" w:hAnsi="Times New Roman" w:cs="Times New Roman"/>
          <w:sz w:val="28"/>
          <w:szCs w:val="28"/>
        </w:rPr>
      </w:pPr>
      <w:r w:rsidRPr="000C095C">
        <w:rPr>
          <w:rFonts w:ascii="Times New Roman" w:hAnsi="Times New Roman" w:cs="Times New Roman"/>
          <w:sz w:val="28"/>
          <w:szCs w:val="28"/>
        </w:rPr>
        <w:t>Вопросы</w:t>
      </w:r>
    </w:p>
    <w:p w14:paraId="23D3F413" w14:textId="0878C9E7" w:rsidR="00884C88" w:rsidRDefault="000C095C" w:rsidP="006D6F37">
      <w:pPr>
        <w:jc w:val="both"/>
      </w:pPr>
      <w:r>
        <w:t xml:space="preserve">1) </w:t>
      </w:r>
      <w:r w:rsidR="006A727F">
        <w:t>В случае</w:t>
      </w:r>
      <w:r w:rsidR="003623E1">
        <w:t xml:space="preserve"> </w:t>
      </w:r>
      <w:r w:rsidR="00D945B7">
        <w:t>последней</w:t>
      </w:r>
      <w:r w:rsidR="00677378">
        <w:t xml:space="preserve"> приведенной</w:t>
      </w:r>
      <w:r>
        <w:t xml:space="preserve"> структуры</w:t>
      </w:r>
      <w:r w:rsidR="006A727F">
        <w:t xml:space="preserve"> </w:t>
      </w:r>
      <w:r w:rsidR="0068103E">
        <w:t>для настройки дисперсии</w:t>
      </w:r>
      <w:r w:rsidR="000D4E3D">
        <w:t xml:space="preserve"> в арке</w:t>
      </w:r>
      <w:r w:rsidR="0068103E">
        <w:t xml:space="preserve"> </w:t>
      </w:r>
      <w:r w:rsidR="006A727F">
        <w:t xml:space="preserve">происходила </w:t>
      </w:r>
      <w:proofErr w:type="gramStart"/>
      <w:r w:rsidR="006A727F">
        <w:t>модуляция</w:t>
      </w:r>
      <w:r w:rsidR="0007620A" w:rsidRPr="0007620A">
        <w:t xml:space="preserve"> </w:t>
      </w:r>
      <w:r w:rsidR="0068103E">
        <w:t>центрального квадруполя</w:t>
      </w:r>
      <w:proofErr w:type="gramEnd"/>
      <w:r w:rsidR="0068103E">
        <w:t xml:space="preserve"> </w:t>
      </w:r>
      <w:r w:rsidR="006A727F">
        <w:t xml:space="preserve">при которой </w:t>
      </w:r>
      <w:r w:rsidR="0068103E">
        <w:t>смещение его градиента стало отрицательным</w:t>
      </w:r>
      <w:r w:rsidR="0068103E" w:rsidRPr="0068103E">
        <w:t>:</w:t>
      </w:r>
    </w:p>
    <w:p w14:paraId="320D5A0F" w14:textId="19BDF620" w:rsidR="0068103E" w:rsidRDefault="00510E8C" w:rsidP="006D6F37">
      <w:pPr>
        <w:jc w:val="both"/>
      </w:pPr>
      <w:r w:rsidRPr="00510E8C">
        <w:rPr>
          <w:noProof/>
          <w:lang w:val="en-US"/>
        </w:rPr>
        <w:drawing>
          <wp:inline distT="0" distB="0" distL="0" distR="0" wp14:anchorId="2797DCCE" wp14:editId="07799AF7">
            <wp:extent cx="3162300" cy="920208"/>
            <wp:effectExtent l="0" t="0" r="0" b="0"/>
            <wp:docPr id="70374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40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8239" cy="92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9C4C" w14:textId="13C2A9F2" w:rsidR="00510E8C" w:rsidRPr="00722356" w:rsidRDefault="00510E8C" w:rsidP="006D6F37">
      <w:pPr>
        <w:jc w:val="both"/>
      </w:pPr>
      <w:proofErr w:type="gramStart"/>
      <w:r w:rsidRPr="00722356">
        <w:rPr>
          <w:highlight w:val="yellow"/>
        </w:rPr>
        <w:t xml:space="preserve">Следовательно, </w:t>
      </w:r>
      <w:r w:rsidR="00EE552E" w:rsidRPr="00722356">
        <w:rPr>
          <w:highlight w:val="yellow"/>
        </w:rPr>
        <w:t xml:space="preserve"> </w:t>
      </w:r>
      <w:r w:rsidRPr="00722356">
        <w:rPr>
          <w:highlight w:val="yellow"/>
        </w:rPr>
        <w:t>в</w:t>
      </w:r>
      <w:proofErr w:type="gramEnd"/>
      <w:r w:rsidRPr="00722356">
        <w:rPr>
          <w:highlight w:val="yellow"/>
        </w:rPr>
        <w:t xml:space="preserve"> месте расположения центрального квадруполя пучок фокусируется слабее, что может привести</w:t>
      </w:r>
      <w:r w:rsidR="006F449B" w:rsidRPr="00722356">
        <w:rPr>
          <w:highlight w:val="yellow"/>
        </w:rPr>
        <w:t xml:space="preserve"> к</w:t>
      </w:r>
      <w:r w:rsidRPr="00722356">
        <w:rPr>
          <w:highlight w:val="yellow"/>
        </w:rPr>
        <w:t xml:space="preserve"> росту бета-функций и увеличению дисперсии</w:t>
      </w:r>
      <w:r w:rsidR="006F449B" w:rsidRPr="00722356">
        <w:rPr>
          <w:highlight w:val="yellow"/>
        </w:rPr>
        <w:t xml:space="preserve">, что обратно к ожидаемому </w:t>
      </w:r>
      <w:r w:rsidR="00D731EB" w:rsidRPr="00722356">
        <w:rPr>
          <w:highlight w:val="yellow"/>
        </w:rPr>
        <w:t xml:space="preserve">от модуляции </w:t>
      </w:r>
      <w:r w:rsidR="00EA1854" w:rsidRPr="00722356">
        <w:rPr>
          <w:highlight w:val="yellow"/>
        </w:rPr>
        <w:t xml:space="preserve">градиента </w:t>
      </w:r>
      <w:r w:rsidR="005B46A6" w:rsidRPr="00722356">
        <w:rPr>
          <w:highlight w:val="yellow"/>
        </w:rPr>
        <w:t>эффекту</w:t>
      </w:r>
      <w:r w:rsidR="00556BD8" w:rsidRPr="00722356">
        <w:rPr>
          <w:highlight w:val="yellow"/>
        </w:rPr>
        <w:t xml:space="preserve">. Как следствие, возможно возрастание </w:t>
      </w:r>
      <w:proofErr w:type="spellStart"/>
      <w:r w:rsidR="00556BD8" w:rsidRPr="00722356">
        <w:rPr>
          <w:highlight w:val="yellow"/>
        </w:rPr>
        <w:t>хроматичности</w:t>
      </w:r>
      <w:proofErr w:type="spellEnd"/>
      <w:r w:rsidR="00556BD8" w:rsidRPr="00722356">
        <w:rPr>
          <w:highlight w:val="yellow"/>
        </w:rPr>
        <w:t xml:space="preserve"> и уменьшение динамической апертуры.</w:t>
      </w:r>
      <w:r w:rsidR="00722356">
        <w:t xml:space="preserve"> </w:t>
      </w:r>
      <w:r w:rsidR="00722356" w:rsidRPr="00722356">
        <w:t>(</w:t>
      </w:r>
      <w:r w:rsidR="00722356" w:rsidRPr="00722356">
        <w:rPr>
          <w:highlight w:val="cyan"/>
        </w:rPr>
        <w:t>Не понимаю. Ты же наглядно видишь функции</w:t>
      </w:r>
      <w:r w:rsidR="00722356" w:rsidRPr="00722356">
        <w:t>)</w:t>
      </w:r>
    </w:p>
    <w:p w14:paraId="31B902F5" w14:textId="1EF9C630" w:rsidR="000C095C" w:rsidRDefault="009B6BA4" w:rsidP="006D6F37">
      <w:pPr>
        <w:jc w:val="both"/>
      </w:pPr>
      <w:r>
        <w:t xml:space="preserve">2) </w:t>
      </w:r>
      <w:r w:rsidR="00D945B7" w:rsidRPr="00D945B7">
        <w:t xml:space="preserve">Насколько критично присутствие дисперсии </w:t>
      </w:r>
      <w:r w:rsidR="00D945B7">
        <w:t>на участках с фильтрами Вина</w:t>
      </w:r>
    </w:p>
    <w:p w14:paraId="5A3B5948" w14:textId="45FEDC8F" w:rsidR="00D945B7" w:rsidRDefault="00D945B7" w:rsidP="006D6F37">
      <w:pPr>
        <w:jc w:val="both"/>
      </w:pPr>
      <w:r>
        <w:t>3) Если критично</w:t>
      </w:r>
      <w:r w:rsidRPr="00722356">
        <w:rPr>
          <w:highlight w:val="yellow"/>
        </w:rPr>
        <w:t>, то как от нее избавиться</w:t>
      </w:r>
      <w:r w:rsidR="00722356">
        <w:t xml:space="preserve"> (</w:t>
      </w:r>
      <w:r w:rsidR="00722356" w:rsidRPr="00722356">
        <w:rPr>
          <w:highlight w:val="cyan"/>
        </w:rPr>
        <w:t>Никак.</w:t>
      </w:r>
      <w:r w:rsidR="00722356" w:rsidRPr="00722356">
        <w:rPr>
          <w:highlight w:val="cyan"/>
        </w:rPr>
        <w:t xml:space="preserve"> ВФ сами создают дисперсию</w:t>
      </w:r>
      <w:r w:rsidR="00722356">
        <w:t>)</w:t>
      </w:r>
    </w:p>
    <w:p w14:paraId="042C789C" w14:textId="31B37C82" w:rsidR="000017F9" w:rsidRPr="00556BD8" w:rsidRDefault="000017F9" w:rsidP="006D6F37">
      <w:pPr>
        <w:jc w:val="both"/>
      </w:pPr>
      <w:r w:rsidRPr="00722356">
        <w:rPr>
          <w:highlight w:val="yellow"/>
        </w:rPr>
        <w:t>Из структур можно сделать ахроматы 2-го порядка</w:t>
      </w:r>
      <w:r w:rsidR="00722356">
        <w:t xml:space="preserve"> (</w:t>
      </w:r>
      <w:r w:rsidR="00722356" w:rsidRPr="00722356">
        <w:rPr>
          <w:highlight w:val="cyan"/>
        </w:rPr>
        <w:t>Сделать?</w:t>
      </w:r>
      <w:r w:rsidR="00722356" w:rsidRPr="00722356">
        <w:t xml:space="preserve"> </w:t>
      </w:r>
      <w:r w:rsidR="00722356" w:rsidRPr="00722356">
        <w:rPr>
          <w:highlight w:val="cyan"/>
        </w:rPr>
        <w:t>Опять же, ты наглядно видишь эти структуры</w:t>
      </w:r>
      <w:r w:rsidR="00722356">
        <w:t>)</w:t>
      </w:r>
    </w:p>
    <w:sectPr w:rsidR="000017F9" w:rsidRPr="00556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90"/>
    <w:rsid w:val="000017F9"/>
    <w:rsid w:val="0000484B"/>
    <w:rsid w:val="00005E3B"/>
    <w:rsid w:val="00012BDA"/>
    <w:rsid w:val="00020259"/>
    <w:rsid w:val="00026931"/>
    <w:rsid w:val="000322A6"/>
    <w:rsid w:val="00040278"/>
    <w:rsid w:val="00043111"/>
    <w:rsid w:val="00043DCE"/>
    <w:rsid w:val="00043E7E"/>
    <w:rsid w:val="00044C33"/>
    <w:rsid w:val="00055895"/>
    <w:rsid w:val="000627F1"/>
    <w:rsid w:val="00065B67"/>
    <w:rsid w:val="0007035E"/>
    <w:rsid w:val="0007620A"/>
    <w:rsid w:val="0009160D"/>
    <w:rsid w:val="000A340E"/>
    <w:rsid w:val="000A600F"/>
    <w:rsid w:val="000B51B0"/>
    <w:rsid w:val="000C095C"/>
    <w:rsid w:val="000C300C"/>
    <w:rsid w:val="000D13E1"/>
    <w:rsid w:val="000D27AE"/>
    <w:rsid w:val="000D3863"/>
    <w:rsid w:val="000D3BBF"/>
    <w:rsid w:val="000D4E3D"/>
    <w:rsid w:val="000E1F53"/>
    <w:rsid w:val="000F6CEA"/>
    <w:rsid w:val="00107744"/>
    <w:rsid w:val="0011572E"/>
    <w:rsid w:val="00120C1D"/>
    <w:rsid w:val="00120F31"/>
    <w:rsid w:val="00145DC8"/>
    <w:rsid w:val="001530C2"/>
    <w:rsid w:val="00153A8D"/>
    <w:rsid w:val="001541A2"/>
    <w:rsid w:val="00155098"/>
    <w:rsid w:val="00161091"/>
    <w:rsid w:val="00166971"/>
    <w:rsid w:val="0018041F"/>
    <w:rsid w:val="0018134A"/>
    <w:rsid w:val="001836B4"/>
    <w:rsid w:val="001A0503"/>
    <w:rsid w:val="001A0F5D"/>
    <w:rsid w:val="001A108A"/>
    <w:rsid w:val="001A58DF"/>
    <w:rsid w:val="001B4D1D"/>
    <w:rsid w:val="001B5CB4"/>
    <w:rsid w:val="001C5837"/>
    <w:rsid w:val="001C7E86"/>
    <w:rsid w:val="001E14E4"/>
    <w:rsid w:val="001E34A5"/>
    <w:rsid w:val="001F1FA8"/>
    <w:rsid w:val="001F6507"/>
    <w:rsid w:val="0020556F"/>
    <w:rsid w:val="00206021"/>
    <w:rsid w:val="002066E7"/>
    <w:rsid w:val="00215920"/>
    <w:rsid w:val="002205A0"/>
    <w:rsid w:val="0022592B"/>
    <w:rsid w:val="00232F04"/>
    <w:rsid w:val="002370F6"/>
    <w:rsid w:val="00240186"/>
    <w:rsid w:val="00242C0D"/>
    <w:rsid w:val="00257977"/>
    <w:rsid w:val="00260D1D"/>
    <w:rsid w:val="0027371E"/>
    <w:rsid w:val="00276874"/>
    <w:rsid w:val="002833D8"/>
    <w:rsid w:val="002A1A24"/>
    <w:rsid w:val="002A2093"/>
    <w:rsid w:val="002A7E63"/>
    <w:rsid w:val="002B0CF5"/>
    <w:rsid w:val="002B2328"/>
    <w:rsid w:val="002B51E5"/>
    <w:rsid w:val="002D1924"/>
    <w:rsid w:val="002D1BDC"/>
    <w:rsid w:val="002F60D7"/>
    <w:rsid w:val="002F68AE"/>
    <w:rsid w:val="003028D7"/>
    <w:rsid w:val="003042E7"/>
    <w:rsid w:val="0030518A"/>
    <w:rsid w:val="00310B30"/>
    <w:rsid w:val="003269C5"/>
    <w:rsid w:val="003356D0"/>
    <w:rsid w:val="00342F0D"/>
    <w:rsid w:val="00346BF7"/>
    <w:rsid w:val="003501B8"/>
    <w:rsid w:val="0035091B"/>
    <w:rsid w:val="0035660E"/>
    <w:rsid w:val="003623E1"/>
    <w:rsid w:val="003658E3"/>
    <w:rsid w:val="003660FB"/>
    <w:rsid w:val="00367A17"/>
    <w:rsid w:val="00372AE3"/>
    <w:rsid w:val="0037541D"/>
    <w:rsid w:val="00376F86"/>
    <w:rsid w:val="00380444"/>
    <w:rsid w:val="003811D3"/>
    <w:rsid w:val="00394D30"/>
    <w:rsid w:val="0039595B"/>
    <w:rsid w:val="003C6D5B"/>
    <w:rsid w:val="003D7DA1"/>
    <w:rsid w:val="003E381A"/>
    <w:rsid w:val="003E42CA"/>
    <w:rsid w:val="003E71B6"/>
    <w:rsid w:val="003F373C"/>
    <w:rsid w:val="003F6231"/>
    <w:rsid w:val="00401C5E"/>
    <w:rsid w:val="00402DE3"/>
    <w:rsid w:val="0041762E"/>
    <w:rsid w:val="00422341"/>
    <w:rsid w:val="00427CA8"/>
    <w:rsid w:val="00432457"/>
    <w:rsid w:val="00447135"/>
    <w:rsid w:val="004523BE"/>
    <w:rsid w:val="00455EB1"/>
    <w:rsid w:val="00471F50"/>
    <w:rsid w:val="00495D5A"/>
    <w:rsid w:val="004A2DA4"/>
    <w:rsid w:val="004B4764"/>
    <w:rsid w:val="004C38A7"/>
    <w:rsid w:val="004D2EAC"/>
    <w:rsid w:val="004F201B"/>
    <w:rsid w:val="004F4049"/>
    <w:rsid w:val="004F472E"/>
    <w:rsid w:val="00500D4E"/>
    <w:rsid w:val="00503C88"/>
    <w:rsid w:val="00510E8C"/>
    <w:rsid w:val="00511DD9"/>
    <w:rsid w:val="00525A85"/>
    <w:rsid w:val="00542886"/>
    <w:rsid w:val="00556BD8"/>
    <w:rsid w:val="00557481"/>
    <w:rsid w:val="00564E77"/>
    <w:rsid w:val="00567FDB"/>
    <w:rsid w:val="005A0E6C"/>
    <w:rsid w:val="005A2549"/>
    <w:rsid w:val="005A4F6D"/>
    <w:rsid w:val="005B1092"/>
    <w:rsid w:val="005B46A6"/>
    <w:rsid w:val="005C16DF"/>
    <w:rsid w:val="005C753D"/>
    <w:rsid w:val="005C7AE8"/>
    <w:rsid w:val="00610428"/>
    <w:rsid w:val="00610A70"/>
    <w:rsid w:val="00612A10"/>
    <w:rsid w:val="006149B7"/>
    <w:rsid w:val="006216D5"/>
    <w:rsid w:val="00621C41"/>
    <w:rsid w:val="006317F9"/>
    <w:rsid w:val="006366E8"/>
    <w:rsid w:val="00637390"/>
    <w:rsid w:val="00637EF2"/>
    <w:rsid w:val="006540FC"/>
    <w:rsid w:val="00657678"/>
    <w:rsid w:val="00667B57"/>
    <w:rsid w:val="00672CF1"/>
    <w:rsid w:val="00677378"/>
    <w:rsid w:val="0068103E"/>
    <w:rsid w:val="00682A1A"/>
    <w:rsid w:val="00685AB4"/>
    <w:rsid w:val="00693BFE"/>
    <w:rsid w:val="006954E3"/>
    <w:rsid w:val="00697258"/>
    <w:rsid w:val="006A727F"/>
    <w:rsid w:val="006B0F48"/>
    <w:rsid w:val="006B337A"/>
    <w:rsid w:val="006B3CDC"/>
    <w:rsid w:val="006B5876"/>
    <w:rsid w:val="006C09BA"/>
    <w:rsid w:val="006C1226"/>
    <w:rsid w:val="006C783E"/>
    <w:rsid w:val="006D1899"/>
    <w:rsid w:val="006D2459"/>
    <w:rsid w:val="006D30C5"/>
    <w:rsid w:val="006D6F37"/>
    <w:rsid w:val="006E7AA1"/>
    <w:rsid w:val="006F3705"/>
    <w:rsid w:val="006F41D6"/>
    <w:rsid w:val="006F449B"/>
    <w:rsid w:val="007038DB"/>
    <w:rsid w:val="00703E78"/>
    <w:rsid w:val="00722356"/>
    <w:rsid w:val="0072490B"/>
    <w:rsid w:val="0073029C"/>
    <w:rsid w:val="0074529C"/>
    <w:rsid w:val="0075065B"/>
    <w:rsid w:val="007510E9"/>
    <w:rsid w:val="007534F5"/>
    <w:rsid w:val="00753561"/>
    <w:rsid w:val="007539A5"/>
    <w:rsid w:val="00753E14"/>
    <w:rsid w:val="00756B44"/>
    <w:rsid w:val="007645EF"/>
    <w:rsid w:val="00766610"/>
    <w:rsid w:val="00767379"/>
    <w:rsid w:val="00770A3E"/>
    <w:rsid w:val="00777422"/>
    <w:rsid w:val="007779F0"/>
    <w:rsid w:val="007869ED"/>
    <w:rsid w:val="00786DF8"/>
    <w:rsid w:val="0079162C"/>
    <w:rsid w:val="00791667"/>
    <w:rsid w:val="00793CAE"/>
    <w:rsid w:val="00797034"/>
    <w:rsid w:val="007A14BF"/>
    <w:rsid w:val="007A2670"/>
    <w:rsid w:val="007C5450"/>
    <w:rsid w:val="007C6309"/>
    <w:rsid w:val="007D4C82"/>
    <w:rsid w:val="007E4A87"/>
    <w:rsid w:val="007E5277"/>
    <w:rsid w:val="007F7E74"/>
    <w:rsid w:val="00806BA5"/>
    <w:rsid w:val="00806C15"/>
    <w:rsid w:val="00821186"/>
    <w:rsid w:val="00823754"/>
    <w:rsid w:val="00824930"/>
    <w:rsid w:val="00832354"/>
    <w:rsid w:val="00833E39"/>
    <w:rsid w:val="00850EA2"/>
    <w:rsid w:val="0086225F"/>
    <w:rsid w:val="00866D3A"/>
    <w:rsid w:val="0087421C"/>
    <w:rsid w:val="00884C88"/>
    <w:rsid w:val="00885D81"/>
    <w:rsid w:val="00886160"/>
    <w:rsid w:val="008A5B2A"/>
    <w:rsid w:val="008B4766"/>
    <w:rsid w:val="008C5F52"/>
    <w:rsid w:val="008C613D"/>
    <w:rsid w:val="008D1660"/>
    <w:rsid w:val="008D51D1"/>
    <w:rsid w:val="008F3FB0"/>
    <w:rsid w:val="008F42D3"/>
    <w:rsid w:val="00916C01"/>
    <w:rsid w:val="0092470B"/>
    <w:rsid w:val="00931A83"/>
    <w:rsid w:val="00933D0F"/>
    <w:rsid w:val="009578ED"/>
    <w:rsid w:val="009755A7"/>
    <w:rsid w:val="00985B43"/>
    <w:rsid w:val="009925A6"/>
    <w:rsid w:val="00993108"/>
    <w:rsid w:val="0099686A"/>
    <w:rsid w:val="009A568E"/>
    <w:rsid w:val="009A6384"/>
    <w:rsid w:val="009B3D1A"/>
    <w:rsid w:val="009B5929"/>
    <w:rsid w:val="009B592F"/>
    <w:rsid w:val="009B6BA4"/>
    <w:rsid w:val="009C3619"/>
    <w:rsid w:val="009C7E94"/>
    <w:rsid w:val="009E426C"/>
    <w:rsid w:val="009E4EEB"/>
    <w:rsid w:val="009E71B4"/>
    <w:rsid w:val="009F059D"/>
    <w:rsid w:val="009F3F76"/>
    <w:rsid w:val="00A0283D"/>
    <w:rsid w:val="00A02A79"/>
    <w:rsid w:val="00A1715B"/>
    <w:rsid w:val="00A17A77"/>
    <w:rsid w:val="00A332D5"/>
    <w:rsid w:val="00A42739"/>
    <w:rsid w:val="00A44963"/>
    <w:rsid w:val="00A57C2C"/>
    <w:rsid w:val="00A61518"/>
    <w:rsid w:val="00A626EE"/>
    <w:rsid w:val="00A63F21"/>
    <w:rsid w:val="00A65714"/>
    <w:rsid w:val="00A82357"/>
    <w:rsid w:val="00A92547"/>
    <w:rsid w:val="00A94DC7"/>
    <w:rsid w:val="00AA3ED6"/>
    <w:rsid w:val="00AA6589"/>
    <w:rsid w:val="00AA7899"/>
    <w:rsid w:val="00AA7F58"/>
    <w:rsid w:val="00AB0D91"/>
    <w:rsid w:val="00AB60DF"/>
    <w:rsid w:val="00AC3D4B"/>
    <w:rsid w:val="00AC3DD4"/>
    <w:rsid w:val="00AC7CE7"/>
    <w:rsid w:val="00AD198C"/>
    <w:rsid w:val="00AD49EF"/>
    <w:rsid w:val="00B012ED"/>
    <w:rsid w:val="00B01CB6"/>
    <w:rsid w:val="00B113AE"/>
    <w:rsid w:val="00B23BC1"/>
    <w:rsid w:val="00B24CCD"/>
    <w:rsid w:val="00B30777"/>
    <w:rsid w:val="00B342EB"/>
    <w:rsid w:val="00B346A9"/>
    <w:rsid w:val="00B34EDE"/>
    <w:rsid w:val="00B4177D"/>
    <w:rsid w:val="00B436EF"/>
    <w:rsid w:val="00B470A5"/>
    <w:rsid w:val="00B523E9"/>
    <w:rsid w:val="00B530A8"/>
    <w:rsid w:val="00B61621"/>
    <w:rsid w:val="00B674BE"/>
    <w:rsid w:val="00B77E14"/>
    <w:rsid w:val="00B84190"/>
    <w:rsid w:val="00B855F0"/>
    <w:rsid w:val="00B86985"/>
    <w:rsid w:val="00B87A29"/>
    <w:rsid w:val="00B87EDC"/>
    <w:rsid w:val="00B9106B"/>
    <w:rsid w:val="00BB03CD"/>
    <w:rsid w:val="00BB0584"/>
    <w:rsid w:val="00BB1599"/>
    <w:rsid w:val="00BD3F35"/>
    <w:rsid w:val="00C27B3A"/>
    <w:rsid w:val="00C32A44"/>
    <w:rsid w:val="00C41B62"/>
    <w:rsid w:val="00C60D41"/>
    <w:rsid w:val="00C6391D"/>
    <w:rsid w:val="00C64856"/>
    <w:rsid w:val="00C71FE0"/>
    <w:rsid w:val="00C80E29"/>
    <w:rsid w:val="00C81914"/>
    <w:rsid w:val="00C85375"/>
    <w:rsid w:val="00C90149"/>
    <w:rsid w:val="00C9056A"/>
    <w:rsid w:val="00C925DB"/>
    <w:rsid w:val="00CA6A62"/>
    <w:rsid w:val="00CB2952"/>
    <w:rsid w:val="00CB4DF7"/>
    <w:rsid w:val="00CD0DDE"/>
    <w:rsid w:val="00CD5120"/>
    <w:rsid w:val="00CD67B9"/>
    <w:rsid w:val="00CE0D5D"/>
    <w:rsid w:val="00CF0388"/>
    <w:rsid w:val="00CF046C"/>
    <w:rsid w:val="00CF13D5"/>
    <w:rsid w:val="00D16B9B"/>
    <w:rsid w:val="00D221EE"/>
    <w:rsid w:val="00D23A06"/>
    <w:rsid w:val="00D55A44"/>
    <w:rsid w:val="00D731EB"/>
    <w:rsid w:val="00D75747"/>
    <w:rsid w:val="00D770EA"/>
    <w:rsid w:val="00D945B7"/>
    <w:rsid w:val="00D94989"/>
    <w:rsid w:val="00D950BF"/>
    <w:rsid w:val="00D953B8"/>
    <w:rsid w:val="00DB140B"/>
    <w:rsid w:val="00DD0920"/>
    <w:rsid w:val="00DE6AEE"/>
    <w:rsid w:val="00DF27AA"/>
    <w:rsid w:val="00DF2882"/>
    <w:rsid w:val="00DF38A9"/>
    <w:rsid w:val="00DF3935"/>
    <w:rsid w:val="00DF4D8F"/>
    <w:rsid w:val="00E00088"/>
    <w:rsid w:val="00E01D81"/>
    <w:rsid w:val="00E07C58"/>
    <w:rsid w:val="00E10CC5"/>
    <w:rsid w:val="00E116E4"/>
    <w:rsid w:val="00E13306"/>
    <w:rsid w:val="00E13B08"/>
    <w:rsid w:val="00E17BEB"/>
    <w:rsid w:val="00E30E7A"/>
    <w:rsid w:val="00E401BA"/>
    <w:rsid w:val="00E41C57"/>
    <w:rsid w:val="00E6682D"/>
    <w:rsid w:val="00E8237B"/>
    <w:rsid w:val="00E85E9D"/>
    <w:rsid w:val="00E9509B"/>
    <w:rsid w:val="00EA1854"/>
    <w:rsid w:val="00EB0D0A"/>
    <w:rsid w:val="00EB18F0"/>
    <w:rsid w:val="00EB19AA"/>
    <w:rsid w:val="00EB1E1E"/>
    <w:rsid w:val="00EC6218"/>
    <w:rsid w:val="00ED371B"/>
    <w:rsid w:val="00ED4722"/>
    <w:rsid w:val="00ED5196"/>
    <w:rsid w:val="00ED525F"/>
    <w:rsid w:val="00ED7745"/>
    <w:rsid w:val="00EE3085"/>
    <w:rsid w:val="00EE49D4"/>
    <w:rsid w:val="00EE552E"/>
    <w:rsid w:val="00EF1D46"/>
    <w:rsid w:val="00EF2510"/>
    <w:rsid w:val="00EF2884"/>
    <w:rsid w:val="00EF3BC2"/>
    <w:rsid w:val="00F00436"/>
    <w:rsid w:val="00F02899"/>
    <w:rsid w:val="00F1002A"/>
    <w:rsid w:val="00F130C9"/>
    <w:rsid w:val="00F13918"/>
    <w:rsid w:val="00F24B75"/>
    <w:rsid w:val="00F33719"/>
    <w:rsid w:val="00F4092F"/>
    <w:rsid w:val="00F47E5F"/>
    <w:rsid w:val="00F52DC2"/>
    <w:rsid w:val="00F65744"/>
    <w:rsid w:val="00F90AA3"/>
    <w:rsid w:val="00F90D82"/>
    <w:rsid w:val="00F935A4"/>
    <w:rsid w:val="00F946A4"/>
    <w:rsid w:val="00FA6F51"/>
    <w:rsid w:val="00FB1605"/>
    <w:rsid w:val="00FB4E7A"/>
    <w:rsid w:val="00FC1417"/>
    <w:rsid w:val="00FC1528"/>
    <w:rsid w:val="00FD09FF"/>
    <w:rsid w:val="00FD4E36"/>
    <w:rsid w:val="00FD536A"/>
    <w:rsid w:val="00FE0AD9"/>
    <w:rsid w:val="00FE12E2"/>
    <w:rsid w:val="00FE2791"/>
    <w:rsid w:val="00FE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1AF46"/>
  <w15:chartTrackingRefBased/>
  <w15:docId w15:val="{03BFE1EA-FC42-4AB9-ADA7-5ADF77EFA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A3E"/>
  </w:style>
  <w:style w:type="paragraph" w:styleId="1">
    <w:name w:val="heading 1"/>
    <w:basedOn w:val="a"/>
    <w:next w:val="a"/>
    <w:link w:val="10"/>
    <w:uiPriority w:val="9"/>
    <w:qFormat/>
    <w:rsid w:val="00FE7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E7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E7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0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70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70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70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70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70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0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70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0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0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709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54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3708</TotalTime>
  <Pages>11</Pages>
  <Words>1514</Words>
  <Characters>8635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Патриция Паламарчук</dc:creator>
  <cp:keywords/>
  <dc:description/>
  <cp:lastModifiedBy>Сергей Колокольчиков</cp:lastModifiedBy>
  <cp:revision>480</cp:revision>
  <dcterms:created xsi:type="dcterms:W3CDTF">2025-05-20T09:29:00Z</dcterms:created>
  <dcterms:modified xsi:type="dcterms:W3CDTF">2025-05-26T12:11:00Z</dcterms:modified>
</cp:coreProperties>
</file>