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86D68F" w14:textId="563FF829" w:rsidR="008E432F" w:rsidRPr="00396D46" w:rsidRDefault="008E432F" w:rsidP="008114B0">
      <w:pPr>
        <w:spacing w:after="324" w:line="276" w:lineRule="auto"/>
        <w:ind w:left="5103" w:right="108"/>
        <w:jc w:val="right"/>
        <w:rPr>
          <w:rFonts w:ascii="Times New Roman" w:hAnsi="Times New Roman" w:cs="Times New Roman"/>
          <w:color w:val="000000"/>
          <w:sz w:val="24"/>
          <w:szCs w:val="24"/>
          <w:lang w:val="ru-RU"/>
        </w:rPr>
      </w:pPr>
      <w:r w:rsidRPr="00396D46">
        <w:rPr>
          <w:rFonts w:ascii="Times New Roman" w:hAnsi="Times New Roman" w:cs="Times New Roman"/>
          <w:color w:val="000000"/>
          <w:sz w:val="24"/>
          <w:szCs w:val="24"/>
          <w:lang w:val="ru-RU"/>
        </w:rPr>
        <w:t>УТВЕРЖДАЮ</w:t>
      </w:r>
    </w:p>
    <w:p w14:paraId="7A717AD6" w14:textId="18643455" w:rsidR="008114B0" w:rsidRDefault="008E432F" w:rsidP="008114B0">
      <w:pPr>
        <w:spacing w:after="324" w:line="276" w:lineRule="auto"/>
        <w:ind w:left="5103" w:right="108"/>
        <w:rPr>
          <w:rFonts w:ascii="Times New Roman" w:hAnsi="Times New Roman" w:cs="Times New Roman"/>
          <w:color w:val="000000"/>
          <w:sz w:val="24"/>
          <w:szCs w:val="24"/>
          <w:lang w:val="ru-RU"/>
        </w:rPr>
      </w:pPr>
      <w:r w:rsidRPr="00396D46">
        <w:rPr>
          <w:rFonts w:ascii="Times New Roman" w:hAnsi="Times New Roman" w:cs="Times New Roman"/>
          <w:color w:val="000000"/>
          <w:sz w:val="24"/>
          <w:szCs w:val="24"/>
          <w:lang w:val="ru-RU"/>
        </w:rPr>
        <w:t>Заместитель директор</w:t>
      </w:r>
      <w:r w:rsidR="008114B0">
        <w:rPr>
          <w:rFonts w:ascii="Times New Roman" w:hAnsi="Times New Roman" w:cs="Times New Roman"/>
          <w:color w:val="000000"/>
          <w:sz w:val="24"/>
          <w:szCs w:val="24"/>
          <w:lang w:val="ru-RU"/>
        </w:rPr>
        <w:t>а Федерального</w:t>
      </w:r>
      <w:r w:rsidR="008114B0">
        <w:rPr>
          <w:rFonts w:ascii="Times New Roman" w:hAnsi="Times New Roman" w:cs="Times New Roman"/>
          <w:color w:val="000000"/>
          <w:sz w:val="24"/>
          <w:szCs w:val="24"/>
          <w:lang w:val="ru-RU"/>
        </w:rPr>
        <w:br/>
        <w:t>государственного бюджетного</w:t>
      </w:r>
      <w:r w:rsidR="008114B0">
        <w:rPr>
          <w:rFonts w:ascii="Times New Roman" w:hAnsi="Times New Roman" w:cs="Times New Roman"/>
          <w:color w:val="000000"/>
          <w:sz w:val="24"/>
          <w:szCs w:val="24"/>
          <w:lang w:val="ru-RU"/>
        </w:rPr>
        <w:br/>
        <w:t>учреждения науки</w:t>
      </w:r>
      <w:r w:rsidR="008114B0">
        <w:rPr>
          <w:rFonts w:ascii="Times New Roman" w:hAnsi="Times New Roman" w:cs="Times New Roman"/>
          <w:color w:val="000000"/>
          <w:sz w:val="24"/>
          <w:szCs w:val="24"/>
          <w:lang w:val="ru-RU"/>
        </w:rPr>
        <w:br/>
        <w:t>Институт ядерных исследований</w:t>
      </w:r>
      <w:r w:rsidR="008114B0">
        <w:rPr>
          <w:rFonts w:ascii="Times New Roman" w:hAnsi="Times New Roman" w:cs="Times New Roman"/>
          <w:color w:val="000000"/>
          <w:sz w:val="24"/>
          <w:szCs w:val="24"/>
          <w:lang w:val="ru-RU"/>
        </w:rPr>
        <w:br/>
        <w:t>Российской академии наук (ИЯИ РАН)</w:t>
      </w:r>
    </w:p>
    <w:p w14:paraId="57386F07" w14:textId="597AF5FB" w:rsidR="008114B0" w:rsidRDefault="008114B0" w:rsidP="008114B0">
      <w:pPr>
        <w:spacing w:after="324" w:line="276" w:lineRule="auto"/>
        <w:ind w:left="5103" w:right="108"/>
        <w:rPr>
          <w:rFonts w:ascii="Times New Roman" w:hAnsi="Times New Roman" w:cs="Times New Roman"/>
          <w:color w:val="000000"/>
          <w:sz w:val="24"/>
          <w:szCs w:val="24"/>
          <w:lang w:val="ru-RU"/>
        </w:rPr>
      </w:pPr>
      <w:r>
        <w:rPr>
          <w:rFonts w:ascii="Times New Roman" w:hAnsi="Times New Roman" w:cs="Times New Roman"/>
          <w:color w:val="000000"/>
          <w:sz w:val="24"/>
          <w:szCs w:val="24"/>
          <w:lang w:val="ru-RU"/>
        </w:rPr>
        <w:t>____________________Фещенко А.В.</w:t>
      </w:r>
    </w:p>
    <w:p w14:paraId="733EE0B1" w14:textId="52F5C719" w:rsidR="00396D46" w:rsidRDefault="008114B0" w:rsidP="008114B0">
      <w:pPr>
        <w:spacing w:after="324" w:line="276" w:lineRule="auto"/>
        <w:ind w:left="5103" w:right="108"/>
        <w:jc w:val="center"/>
        <w:rPr>
          <w:rFonts w:ascii="Times New Roman" w:hAnsi="Times New Roman" w:cs="Times New Roman"/>
          <w:color w:val="000000"/>
          <w:sz w:val="24"/>
          <w:szCs w:val="24"/>
          <w:lang w:val="ru-RU"/>
        </w:rPr>
      </w:pPr>
      <w:r>
        <w:rPr>
          <w:rFonts w:ascii="Times New Roman" w:hAnsi="Times New Roman" w:cs="Times New Roman"/>
          <w:color w:val="000000"/>
          <w:sz w:val="24"/>
          <w:szCs w:val="24"/>
          <w:lang w:val="ru-RU"/>
        </w:rPr>
        <w:t>«   »__________ 2025 г.</w:t>
      </w:r>
    </w:p>
    <w:p w14:paraId="39E3DE4D" w14:textId="77777777" w:rsidR="008114B0" w:rsidRPr="00396D46" w:rsidRDefault="008114B0" w:rsidP="008114B0">
      <w:pPr>
        <w:spacing w:after="324" w:line="276" w:lineRule="auto"/>
        <w:ind w:left="5103" w:right="108"/>
        <w:jc w:val="center"/>
        <w:rPr>
          <w:rFonts w:ascii="Times New Roman" w:hAnsi="Times New Roman" w:cs="Times New Roman"/>
          <w:color w:val="000000"/>
          <w:sz w:val="24"/>
          <w:szCs w:val="24"/>
          <w:lang w:val="ru-RU"/>
        </w:rPr>
      </w:pPr>
    </w:p>
    <w:p w14:paraId="7E6083CF" w14:textId="77777777" w:rsidR="00396D46" w:rsidRDefault="00396D46" w:rsidP="008114B0">
      <w:pPr>
        <w:spacing w:before="360" w:line="276" w:lineRule="auto"/>
        <w:ind w:left="709" w:right="991"/>
        <w:jc w:val="center"/>
        <w:rPr>
          <w:rFonts w:ascii="Times New Roman" w:hAnsi="Times New Roman" w:cs="Times New Roman"/>
          <w:color w:val="000000"/>
          <w:sz w:val="24"/>
          <w:szCs w:val="24"/>
          <w:lang w:val="ru-RU"/>
        </w:rPr>
      </w:pPr>
      <w:r w:rsidRPr="00396D46">
        <w:rPr>
          <w:rFonts w:ascii="Times New Roman" w:hAnsi="Times New Roman" w:cs="Times New Roman"/>
          <w:color w:val="000000"/>
          <w:sz w:val="24"/>
          <w:szCs w:val="24"/>
          <w:lang w:val="ru-RU"/>
        </w:rPr>
        <w:t>ЗАКЛЮЧЕНИЕ</w:t>
      </w:r>
    </w:p>
    <w:p w14:paraId="4AD36043" w14:textId="78D75C47" w:rsidR="00396D46" w:rsidRDefault="00396D46" w:rsidP="008114B0">
      <w:pPr>
        <w:spacing w:before="360" w:line="276" w:lineRule="auto"/>
        <w:ind w:left="709" w:right="991"/>
        <w:jc w:val="both"/>
        <w:rPr>
          <w:rFonts w:ascii="Times New Roman" w:hAnsi="Times New Roman" w:cs="Times New Roman"/>
          <w:color w:val="000000"/>
          <w:spacing w:val="9"/>
          <w:sz w:val="24"/>
          <w:szCs w:val="24"/>
          <w:lang w:val="ru-RU"/>
        </w:rPr>
      </w:pPr>
      <w:r w:rsidRPr="00396D46">
        <w:rPr>
          <w:rFonts w:ascii="Times New Roman" w:hAnsi="Times New Roman" w:cs="Times New Roman"/>
          <w:color w:val="000000"/>
          <w:spacing w:val="9"/>
          <w:sz w:val="24"/>
          <w:szCs w:val="24"/>
          <w:lang w:val="ru-RU"/>
        </w:rPr>
        <w:t>Федерального государственного бюджетного учреждения науки Института ядерных исследований Российской академии наук (ИЯИ РАН) о диссертации Колокольчиков</w:t>
      </w:r>
      <w:r w:rsidR="008114B0">
        <w:rPr>
          <w:rFonts w:ascii="Times New Roman" w:hAnsi="Times New Roman" w:cs="Times New Roman"/>
          <w:color w:val="000000"/>
          <w:spacing w:val="9"/>
          <w:sz w:val="24"/>
          <w:szCs w:val="24"/>
          <w:lang w:val="ru-RU"/>
        </w:rPr>
        <w:t>а</w:t>
      </w:r>
      <w:r w:rsidRPr="00396D46">
        <w:rPr>
          <w:rFonts w:ascii="Times New Roman" w:hAnsi="Times New Roman" w:cs="Times New Roman"/>
          <w:color w:val="000000"/>
          <w:spacing w:val="9"/>
          <w:sz w:val="24"/>
          <w:szCs w:val="24"/>
          <w:lang w:val="ru-RU"/>
        </w:rPr>
        <w:t xml:space="preserve"> С</w:t>
      </w:r>
      <w:r>
        <w:rPr>
          <w:rFonts w:ascii="Times New Roman" w:hAnsi="Times New Roman" w:cs="Times New Roman"/>
          <w:color w:val="000000"/>
          <w:spacing w:val="9"/>
          <w:sz w:val="24"/>
          <w:szCs w:val="24"/>
          <w:lang w:val="ru-RU"/>
        </w:rPr>
        <w:t>.</w:t>
      </w:r>
      <w:r w:rsidRPr="00396D46">
        <w:rPr>
          <w:rFonts w:ascii="Times New Roman" w:hAnsi="Times New Roman" w:cs="Times New Roman"/>
          <w:color w:val="000000"/>
          <w:spacing w:val="9"/>
          <w:sz w:val="24"/>
          <w:szCs w:val="24"/>
          <w:lang w:val="ru-RU"/>
        </w:rPr>
        <w:t xml:space="preserve"> Д</w:t>
      </w:r>
      <w:r>
        <w:rPr>
          <w:rFonts w:ascii="Times New Roman" w:hAnsi="Times New Roman" w:cs="Times New Roman"/>
          <w:color w:val="000000"/>
          <w:spacing w:val="9"/>
          <w:sz w:val="24"/>
          <w:szCs w:val="24"/>
          <w:lang w:val="ru-RU"/>
        </w:rPr>
        <w:t xml:space="preserve">. </w:t>
      </w:r>
      <w:r w:rsidRPr="00396D46">
        <w:rPr>
          <w:rFonts w:ascii="Times New Roman" w:hAnsi="Times New Roman" w:cs="Times New Roman"/>
          <w:color w:val="000000"/>
          <w:spacing w:val="9"/>
          <w:sz w:val="24"/>
          <w:szCs w:val="24"/>
          <w:lang w:val="ru-RU"/>
        </w:rPr>
        <w:t>"Исследование динамики поляризованного пучка в</w:t>
      </w:r>
      <w:r>
        <w:rPr>
          <w:rFonts w:ascii="Times New Roman" w:hAnsi="Times New Roman" w:cs="Times New Roman"/>
          <w:color w:val="000000"/>
          <w:spacing w:val="9"/>
          <w:sz w:val="24"/>
          <w:szCs w:val="24"/>
          <w:lang w:val="ru-RU"/>
        </w:rPr>
        <w:t xml:space="preserve"> </w:t>
      </w:r>
      <w:r w:rsidRPr="00396D46">
        <w:rPr>
          <w:rFonts w:ascii="Times New Roman" w:hAnsi="Times New Roman" w:cs="Times New Roman"/>
          <w:color w:val="000000"/>
          <w:spacing w:val="9"/>
          <w:sz w:val="24"/>
          <w:szCs w:val="24"/>
          <w:lang w:val="ru-RU"/>
        </w:rPr>
        <w:t>ускорительном комплексе NICA-Nuclotron в приложении к</w:t>
      </w:r>
      <w:r>
        <w:rPr>
          <w:rFonts w:ascii="Times New Roman" w:hAnsi="Times New Roman" w:cs="Times New Roman"/>
          <w:color w:val="000000"/>
          <w:spacing w:val="9"/>
          <w:sz w:val="24"/>
          <w:szCs w:val="24"/>
          <w:lang w:val="ru-RU"/>
        </w:rPr>
        <w:t xml:space="preserve"> </w:t>
      </w:r>
      <w:r w:rsidRPr="00396D46">
        <w:rPr>
          <w:rFonts w:ascii="Times New Roman" w:hAnsi="Times New Roman" w:cs="Times New Roman"/>
          <w:color w:val="000000"/>
          <w:spacing w:val="9"/>
          <w:sz w:val="24"/>
          <w:szCs w:val="24"/>
          <w:lang w:val="ru-RU"/>
        </w:rPr>
        <w:t xml:space="preserve">изучению электрического дипольного момента лёгких ядер" на соискание ученой степени кандидата физико-математических наук по специальности 1.3.2 </w:t>
      </w:r>
      <w:r w:rsidR="00722AB7" w:rsidRPr="00396D46">
        <w:rPr>
          <w:rFonts w:ascii="Arial" w:hAnsi="Arial" w:cs="Arial"/>
          <w:color w:val="001D35"/>
          <w:shd w:val="clear" w:color="auto" w:fill="FFFFFF"/>
          <w:lang w:val="ru-RU"/>
        </w:rPr>
        <w:t>—</w:t>
      </w:r>
      <w:r w:rsidRPr="00396D46">
        <w:rPr>
          <w:rFonts w:ascii="Times New Roman" w:hAnsi="Times New Roman" w:cs="Times New Roman"/>
          <w:color w:val="000000"/>
          <w:spacing w:val="9"/>
          <w:sz w:val="24"/>
          <w:szCs w:val="24"/>
          <w:lang w:val="ru-RU"/>
        </w:rPr>
        <w:t xml:space="preserve"> Приборы и методы экспериментальной физики.</w:t>
      </w:r>
    </w:p>
    <w:p w14:paraId="4E80B88D" w14:textId="7AAAC334" w:rsidR="00396D46" w:rsidRDefault="00396D46" w:rsidP="00722AB7">
      <w:pPr>
        <w:spacing w:before="360" w:line="276" w:lineRule="auto"/>
        <w:ind w:right="144"/>
        <w:jc w:val="both"/>
        <w:rPr>
          <w:rFonts w:ascii="Times New Roman" w:hAnsi="Times New Roman" w:cs="Times New Roman"/>
          <w:color w:val="000000"/>
          <w:spacing w:val="9"/>
          <w:sz w:val="24"/>
          <w:szCs w:val="24"/>
          <w:lang w:val="ru-RU"/>
        </w:rPr>
      </w:pPr>
      <w:r w:rsidRPr="00396D46">
        <w:rPr>
          <w:rFonts w:ascii="Times New Roman" w:hAnsi="Times New Roman" w:cs="Times New Roman"/>
          <w:color w:val="000000"/>
          <w:spacing w:val="9"/>
          <w:sz w:val="24"/>
          <w:szCs w:val="24"/>
          <w:lang w:val="ru-RU"/>
        </w:rPr>
        <w:t xml:space="preserve">Диссертация Колокольчикова Сергея Дмитриевича "Исследование динамики поляризованного пучка в ускорительном комплексе NICA-Nuclotron в приложении к изучению электрического дипольного момента лёгких ядер" </w:t>
      </w:r>
      <w:r w:rsidRPr="00396D46">
        <w:rPr>
          <w:rFonts w:ascii="Times New Roman" w:hAnsi="Times New Roman" w:cs="Times New Roman"/>
          <w:color w:val="000000"/>
          <w:spacing w:val="4"/>
          <w:sz w:val="24"/>
          <w:szCs w:val="24"/>
          <w:lang w:val="ru-RU"/>
        </w:rPr>
        <w:t xml:space="preserve">выполнена в отделе ускорительного комплекса </w:t>
      </w:r>
      <w:r w:rsidRPr="00396D46">
        <w:rPr>
          <w:rFonts w:ascii="Times New Roman" w:hAnsi="Times New Roman" w:cs="Times New Roman"/>
          <w:color w:val="000000"/>
          <w:spacing w:val="12"/>
          <w:sz w:val="24"/>
          <w:szCs w:val="24"/>
          <w:lang w:val="ru-RU"/>
        </w:rPr>
        <w:t>(ОУК) ИЯИ РАН</w:t>
      </w:r>
      <w:r w:rsidRPr="00396D46">
        <w:rPr>
          <w:rFonts w:ascii="Times New Roman" w:hAnsi="Times New Roman" w:cs="Times New Roman"/>
          <w:color w:val="000000"/>
          <w:spacing w:val="9"/>
          <w:sz w:val="24"/>
          <w:szCs w:val="24"/>
          <w:lang w:val="ru-RU"/>
        </w:rPr>
        <w:t>. В 2021 г. соискатель Колокольчиков С.Д. окончил с магистратуру Московского</w:t>
      </w:r>
      <w:r w:rsidR="008114B0">
        <w:rPr>
          <w:rFonts w:ascii="Times New Roman" w:hAnsi="Times New Roman" w:cs="Times New Roman"/>
          <w:color w:val="000000"/>
          <w:spacing w:val="9"/>
          <w:sz w:val="24"/>
          <w:szCs w:val="24"/>
          <w:lang w:val="ru-RU"/>
        </w:rPr>
        <w:t xml:space="preserve"> </w:t>
      </w:r>
      <w:r w:rsidRPr="00396D46">
        <w:rPr>
          <w:rFonts w:ascii="Times New Roman" w:hAnsi="Times New Roman" w:cs="Times New Roman"/>
          <w:color w:val="000000"/>
          <w:spacing w:val="9"/>
          <w:sz w:val="24"/>
          <w:szCs w:val="24"/>
          <w:lang w:val="ru-RU"/>
        </w:rPr>
        <w:t>Физико-Технического Института (Национального Исследовательского Университета) по направлению подготовки 03.04.0</w:t>
      </w:r>
      <w:r w:rsidR="008114B0">
        <w:rPr>
          <w:rFonts w:ascii="Times New Roman" w:hAnsi="Times New Roman" w:cs="Times New Roman"/>
          <w:color w:val="000000"/>
          <w:spacing w:val="9"/>
          <w:sz w:val="24"/>
          <w:szCs w:val="24"/>
          <w:lang w:val="ru-RU"/>
        </w:rPr>
        <w:t>1</w:t>
      </w:r>
      <w:r w:rsidRPr="00396D46">
        <w:rPr>
          <w:rFonts w:ascii="Times New Roman" w:hAnsi="Times New Roman" w:cs="Times New Roman"/>
          <w:color w:val="000000"/>
          <w:spacing w:val="9"/>
          <w:sz w:val="24"/>
          <w:szCs w:val="24"/>
          <w:lang w:val="ru-RU"/>
        </w:rPr>
        <w:t xml:space="preserve">, </w:t>
      </w:r>
      <w:r w:rsidR="008114B0">
        <w:rPr>
          <w:rFonts w:ascii="Times New Roman" w:hAnsi="Times New Roman" w:cs="Times New Roman"/>
          <w:color w:val="000000"/>
          <w:spacing w:val="9"/>
          <w:sz w:val="24"/>
          <w:szCs w:val="24"/>
          <w:lang w:val="ru-RU"/>
        </w:rPr>
        <w:t xml:space="preserve">прикладные </w:t>
      </w:r>
      <w:r w:rsidR="008114B0">
        <w:rPr>
          <w:rFonts w:ascii="Times New Roman" w:hAnsi="Times New Roman" w:cs="Times New Roman"/>
          <w:color w:val="000000"/>
          <w:spacing w:val="9"/>
          <w:sz w:val="24"/>
          <w:szCs w:val="24"/>
          <w:lang w:val="ru-RU"/>
        </w:rPr>
        <w:t>математика</w:t>
      </w:r>
      <w:r w:rsidR="008114B0">
        <w:rPr>
          <w:rFonts w:ascii="Times New Roman" w:hAnsi="Times New Roman" w:cs="Times New Roman"/>
          <w:color w:val="000000"/>
          <w:spacing w:val="9"/>
          <w:sz w:val="24"/>
          <w:szCs w:val="24"/>
          <w:lang w:val="ru-RU"/>
        </w:rPr>
        <w:t xml:space="preserve"> и </w:t>
      </w:r>
      <w:r w:rsidRPr="00396D46">
        <w:rPr>
          <w:rFonts w:ascii="Times New Roman" w:hAnsi="Times New Roman" w:cs="Times New Roman"/>
          <w:color w:val="000000"/>
          <w:spacing w:val="9"/>
          <w:sz w:val="24"/>
          <w:szCs w:val="24"/>
          <w:lang w:val="ru-RU"/>
        </w:rPr>
        <w:t xml:space="preserve">физика. </w:t>
      </w:r>
      <w:r w:rsidRPr="00396D46">
        <w:rPr>
          <w:rFonts w:ascii="Times New Roman" w:hAnsi="Times New Roman" w:cs="Times New Roman"/>
          <w:color w:val="000000"/>
          <w:spacing w:val="12"/>
          <w:sz w:val="24"/>
          <w:szCs w:val="24"/>
          <w:lang w:val="ru-RU"/>
        </w:rPr>
        <w:t>С 2021 г. соискатель Колокольчиков С.Д.</w:t>
      </w:r>
      <w:r>
        <w:rPr>
          <w:rFonts w:ascii="Times New Roman" w:hAnsi="Times New Roman" w:cs="Times New Roman"/>
          <w:color w:val="000000"/>
          <w:spacing w:val="12"/>
          <w:sz w:val="24"/>
          <w:szCs w:val="24"/>
          <w:lang w:val="ru-RU"/>
        </w:rPr>
        <w:t xml:space="preserve"> </w:t>
      </w:r>
      <w:r w:rsidRPr="00396D46">
        <w:rPr>
          <w:rFonts w:ascii="Times New Roman" w:hAnsi="Times New Roman" w:cs="Times New Roman"/>
          <w:color w:val="000000"/>
          <w:spacing w:val="9"/>
          <w:sz w:val="24"/>
          <w:szCs w:val="24"/>
          <w:lang w:val="ru-RU"/>
        </w:rPr>
        <w:t xml:space="preserve">обучался в очной аспирантуре Федерального государственного бюджетного учреждения науки Институт ядерных исследований Российской академии наук по направлению подготовки 03.06.01 </w:t>
      </w:r>
      <w:r w:rsidRPr="00396D46">
        <w:rPr>
          <w:rFonts w:ascii="Arial" w:hAnsi="Arial" w:cs="Arial"/>
          <w:color w:val="001D35"/>
          <w:shd w:val="clear" w:color="auto" w:fill="FFFFFF"/>
          <w:lang w:val="ru-RU"/>
        </w:rPr>
        <w:t>—</w:t>
      </w:r>
      <w:r w:rsidRPr="00396D46">
        <w:rPr>
          <w:rFonts w:ascii="Times New Roman" w:hAnsi="Times New Roman" w:cs="Times New Roman"/>
          <w:color w:val="000000"/>
          <w:spacing w:val="9"/>
          <w:sz w:val="24"/>
          <w:szCs w:val="24"/>
          <w:lang w:val="ru-RU"/>
        </w:rPr>
        <w:t xml:space="preserve"> Физика и астрономия по научной специальности 01.04.01 (1.3.2) </w:t>
      </w:r>
      <w:r w:rsidRPr="00396D46">
        <w:rPr>
          <w:rFonts w:ascii="Arial" w:hAnsi="Arial" w:cs="Arial"/>
          <w:color w:val="001D35"/>
          <w:shd w:val="clear" w:color="auto" w:fill="FFFFFF"/>
          <w:lang w:val="ru-RU"/>
        </w:rPr>
        <w:t>—</w:t>
      </w:r>
      <w:r w:rsidRPr="00396D46">
        <w:rPr>
          <w:rFonts w:ascii="Times New Roman" w:hAnsi="Times New Roman" w:cs="Times New Roman"/>
          <w:color w:val="000000"/>
          <w:spacing w:val="9"/>
          <w:sz w:val="24"/>
          <w:szCs w:val="24"/>
          <w:lang w:val="ru-RU"/>
        </w:rPr>
        <w:t xml:space="preserve"> Приборы и методы экспериментальной физики. Диплом об окончании аспирантуры выдан в отделе аспирантуры ИЯИ РАН. В период подготовки диссертации соискатель Колокольчиков С.Д. работал в должности стажера-исследователя научно-образовательного центра ИЯИ РАН.</w:t>
      </w:r>
    </w:p>
    <w:p w14:paraId="151925C0" w14:textId="77777777" w:rsidR="002232E1" w:rsidRDefault="002232E1" w:rsidP="00722AB7">
      <w:pPr>
        <w:spacing w:line="276" w:lineRule="auto"/>
        <w:jc w:val="both"/>
        <w:rPr>
          <w:rFonts w:ascii="Times New Roman" w:hAnsi="Times New Roman" w:cs="Times New Roman"/>
          <w:sz w:val="24"/>
          <w:szCs w:val="24"/>
          <w:lang w:val="ru-RU"/>
        </w:rPr>
      </w:pPr>
    </w:p>
    <w:p w14:paraId="32F2EB9D" w14:textId="616733FC" w:rsidR="00396D46" w:rsidRDefault="00396D46" w:rsidP="00722AB7">
      <w:pPr>
        <w:spacing w:line="276" w:lineRule="auto"/>
        <w:jc w:val="both"/>
        <w:rPr>
          <w:rFonts w:ascii="Times New Roman" w:hAnsi="Times New Roman" w:cs="Times New Roman"/>
          <w:sz w:val="24"/>
          <w:szCs w:val="24"/>
          <w:lang w:val="ru-RU"/>
        </w:rPr>
      </w:pPr>
      <w:r w:rsidRPr="00396D46">
        <w:rPr>
          <w:rFonts w:ascii="Times New Roman" w:hAnsi="Times New Roman" w:cs="Times New Roman"/>
          <w:sz w:val="24"/>
          <w:szCs w:val="24"/>
          <w:lang w:val="ru-RU"/>
        </w:rPr>
        <w:t xml:space="preserve">Научный руководитель </w:t>
      </w:r>
      <w:r w:rsidRPr="00396D46">
        <w:rPr>
          <w:rFonts w:ascii="Arial" w:hAnsi="Arial" w:cs="Arial"/>
          <w:color w:val="001D35"/>
          <w:shd w:val="clear" w:color="auto" w:fill="FFFFFF"/>
          <w:lang w:val="ru-RU"/>
        </w:rPr>
        <w:t>—</w:t>
      </w:r>
      <w:r w:rsidRPr="00396D46">
        <w:rPr>
          <w:rFonts w:ascii="Times New Roman" w:hAnsi="Times New Roman" w:cs="Times New Roman"/>
          <w:sz w:val="24"/>
          <w:szCs w:val="24"/>
          <w:lang w:val="ru-RU"/>
        </w:rPr>
        <w:t xml:space="preserve"> доктор физико-математических наук,</w:t>
      </w:r>
      <w:r>
        <w:rPr>
          <w:rFonts w:ascii="Times New Roman" w:hAnsi="Times New Roman" w:cs="Times New Roman"/>
          <w:sz w:val="24"/>
          <w:szCs w:val="24"/>
          <w:lang w:val="ru-RU"/>
        </w:rPr>
        <w:t xml:space="preserve"> профессор</w:t>
      </w:r>
      <w:r w:rsidRPr="00396D46">
        <w:rPr>
          <w:rFonts w:ascii="Times New Roman" w:hAnsi="Times New Roman" w:cs="Times New Roman"/>
          <w:sz w:val="24"/>
          <w:szCs w:val="24"/>
          <w:lang w:val="ru-RU"/>
        </w:rPr>
        <w:t xml:space="preserve"> </w:t>
      </w:r>
      <w:r>
        <w:rPr>
          <w:rFonts w:ascii="Times New Roman" w:hAnsi="Times New Roman" w:cs="Times New Roman"/>
          <w:sz w:val="24"/>
          <w:szCs w:val="24"/>
          <w:lang w:val="ru-RU"/>
        </w:rPr>
        <w:t>Сеничев Юрий Валерьевич</w:t>
      </w:r>
      <w:r w:rsidRPr="00396D46">
        <w:rPr>
          <w:rFonts w:ascii="Times New Roman" w:hAnsi="Times New Roman" w:cs="Times New Roman"/>
          <w:sz w:val="24"/>
          <w:szCs w:val="24"/>
          <w:lang w:val="ru-RU"/>
        </w:rPr>
        <w:t>,</w:t>
      </w:r>
      <w:r w:rsidR="002232E1">
        <w:rPr>
          <w:rFonts w:ascii="Times New Roman" w:hAnsi="Times New Roman" w:cs="Times New Roman"/>
          <w:sz w:val="24"/>
          <w:szCs w:val="24"/>
          <w:lang w:val="ru-RU"/>
        </w:rPr>
        <w:t xml:space="preserve"> </w:t>
      </w:r>
      <w:r w:rsidRPr="00396D46">
        <w:rPr>
          <w:rFonts w:ascii="Times New Roman" w:hAnsi="Times New Roman" w:cs="Times New Roman"/>
          <w:sz w:val="24"/>
          <w:szCs w:val="24"/>
          <w:lang w:val="ru-RU"/>
        </w:rPr>
        <w:t>Федеральное государственное бюджетное учреждение науки Институт ядерных исследований Российской академии наук, О</w:t>
      </w:r>
      <w:r>
        <w:rPr>
          <w:rFonts w:ascii="Times New Roman" w:hAnsi="Times New Roman" w:cs="Times New Roman"/>
          <w:sz w:val="24"/>
          <w:szCs w:val="24"/>
          <w:lang w:val="ru-RU"/>
        </w:rPr>
        <w:t>УК</w:t>
      </w:r>
      <w:r w:rsidRPr="00396D46">
        <w:rPr>
          <w:rFonts w:ascii="Times New Roman" w:hAnsi="Times New Roman" w:cs="Times New Roman"/>
          <w:sz w:val="24"/>
          <w:szCs w:val="24"/>
          <w:lang w:val="ru-RU"/>
        </w:rPr>
        <w:t>, ведущий научный сотрудник.</w:t>
      </w:r>
    </w:p>
    <w:p w14:paraId="38E91D9F" w14:textId="62223F97" w:rsidR="00396D46" w:rsidRDefault="00396D46" w:rsidP="00722AB7">
      <w:pPr>
        <w:spacing w:line="276" w:lineRule="auto"/>
        <w:jc w:val="both"/>
        <w:rPr>
          <w:rFonts w:ascii="Times New Roman" w:hAnsi="Times New Roman" w:cs="Times New Roman"/>
          <w:sz w:val="24"/>
          <w:szCs w:val="24"/>
          <w:lang w:val="ru-RU"/>
        </w:rPr>
      </w:pPr>
    </w:p>
    <w:p w14:paraId="56EE7419" w14:textId="2947F44D" w:rsidR="00396D46" w:rsidRDefault="00396D46" w:rsidP="00722AB7">
      <w:pPr>
        <w:spacing w:line="276" w:lineRule="auto"/>
        <w:jc w:val="both"/>
        <w:rPr>
          <w:rFonts w:ascii="Times New Roman" w:hAnsi="Times New Roman" w:cs="Times New Roman"/>
          <w:sz w:val="24"/>
          <w:szCs w:val="24"/>
          <w:lang w:val="ru-RU"/>
        </w:rPr>
      </w:pPr>
      <w:r w:rsidRPr="00396D46">
        <w:rPr>
          <w:rFonts w:ascii="Times New Roman" w:hAnsi="Times New Roman" w:cs="Times New Roman"/>
          <w:sz w:val="24"/>
          <w:szCs w:val="24"/>
          <w:lang w:val="ru-RU"/>
        </w:rPr>
        <w:lastRenderedPageBreak/>
        <w:t>По итогам обсуждения диссертационной работы "</w:t>
      </w:r>
      <w:r w:rsidR="002232E1" w:rsidRPr="00396D46">
        <w:rPr>
          <w:rFonts w:ascii="Times New Roman" w:hAnsi="Times New Roman" w:cs="Times New Roman"/>
          <w:color w:val="000000"/>
          <w:spacing w:val="9"/>
          <w:sz w:val="24"/>
          <w:szCs w:val="24"/>
          <w:lang w:val="ru-RU"/>
        </w:rPr>
        <w:t>Исследование динамики поляризованного пучка в</w:t>
      </w:r>
      <w:r w:rsidR="002232E1">
        <w:rPr>
          <w:rFonts w:ascii="Times New Roman" w:hAnsi="Times New Roman" w:cs="Times New Roman"/>
          <w:color w:val="000000"/>
          <w:spacing w:val="9"/>
          <w:sz w:val="24"/>
          <w:szCs w:val="24"/>
          <w:lang w:val="ru-RU"/>
        </w:rPr>
        <w:t xml:space="preserve"> </w:t>
      </w:r>
      <w:r w:rsidR="002232E1" w:rsidRPr="00396D46">
        <w:rPr>
          <w:rFonts w:ascii="Times New Roman" w:hAnsi="Times New Roman" w:cs="Times New Roman"/>
          <w:color w:val="000000"/>
          <w:spacing w:val="9"/>
          <w:sz w:val="24"/>
          <w:szCs w:val="24"/>
          <w:lang w:val="ru-RU"/>
        </w:rPr>
        <w:t>ускорительном комплексе NICA-Nuclotron в приложении к</w:t>
      </w:r>
      <w:r w:rsidR="002232E1">
        <w:rPr>
          <w:rFonts w:ascii="Times New Roman" w:hAnsi="Times New Roman" w:cs="Times New Roman"/>
          <w:color w:val="000000"/>
          <w:spacing w:val="9"/>
          <w:sz w:val="24"/>
          <w:szCs w:val="24"/>
          <w:lang w:val="ru-RU"/>
        </w:rPr>
        <w:t xml:space="preserve"> </w:t>
      </w:r>
      <w:r w:rsidR="002232E1" w:rsidRPr="00396D46">
        <w:rPr>
          <w:rFonts w:ascii="Times New Roman" w:hAnsi="Times New Roman" w:cs="Times New Roman"/>
          <w:color w:val="000000"/>
          <w:spacing w:val="9"/>
          <w:sz w:val="24"/>
          <w:szCs w:val="24"/>
          <w:lang w:val="ru-RU"/>
        </w:rPr>
        <w:t>изучению электрического дипольного момента лёгких ядер</w:t>
      </w:r>
      <w:r w:rsidRPr="00396D46">
        <w:rPr>
          <w:rFonts w:ascii="Times New Roman" w:hAnsi="Times New Roman" w:cs="Times New Roman"/>
          <w:sz w:val="24"/>
          <w:szCs w:val="24"/>
          <w:lang w:val="ru-RU"/>
        </w:rPr>
        <w:t xml:space="preserve">" на заседании Научно-технического совета (НТС) отдела </w:t>
      </w:r>
      <w:r>
        <w:rPr>
          <w:rFonts w:ascii="Times New Roman" w:hAnsi="Times New Roman" w:cs="Times New Roman"/>
          <w:sz w:val="24"/>
          <w:szCs w:val="24"/>
          <w:lang w:val="ru-RU"/>
        </w:rPr>
        <w:t>ускорительно</w:t>
      </w:r>
      <w:r w:rsidRPr="00396D46">
        <w:rPr>
          <w:rFonts w:ascii="Times New Roman" w:hAnsi="Times New Roman" w:cs="Times New Roman"/>
          <w:sz w:val="24"/>
          <w:szCs w:val="24"/>
          <w:lang w:val="ru-RU"/>
        </w:rPr>
        <w:t>й физики ИЯИ РАН принято следующее заключение:</w:t>
      </w:r>
    </w:p>
    <w:p w14:paraId="40F68164" w14:textId="5351EF14" w:rsidR="00396D46" w:rsidRPr="00396D46" w:rsidRDefault="00396D46" w:rsidP="00722AB7">
      <w:pPr>
        <w:spacing w:line="276" w:lineRule="auto"/>
        <w:jc w:val="both"/>
        <w:rPr>
          <w:rFonts w:ascii="Times New Roman" w:hAnsi="Times New Roman" w:cs="Times New Roman"/>
          <w:sz w:val="24"/>
          <w:szCs w:val="24"/>
          <w:u w:val="single"/>
          <w:lang w:val="ru-RU"/>
        </w:rPr>
      </w:pPr>
      <w:r w:rsidRPr="00396D46">
        <w:rPr>
          <w:rFonts w:ascii="Times New Roman" w:hAnsi="Times New Roman" w:cs="Times New Roman"/>
          <w:sz w:val="24"/>
          <w:szCs w:val="24"/>
          <w:u w:val="single"/>
          <w:lang w:val="ru-RU"/>
        </w:rPr>
        <w:t>Оценка выполненной соискателем работы.</w:t>
      </w:r>
    </w:p>
    <w:p w14:paraId="728271D6" w14:textId="65E08A90" w:rsidR="00E268F6" w:rsidRPr="00E268F6" w:rsidRDefault="00396D46" w:rsidP="00722AB7">
      <w:pPr>
        <w:spacing w:line="276" w:lineRule="auto"/>
        <w:jc w:val="both"/>
        <w:rPr>
          <w:rFonts w:ascii="Times New Roman" w:hAnsi="Times New Roman" w:cs="Times New Roman"/>
          <w:sz w:val="24"/>
          <w:szCs w:val="24"/>
          <w:lang w:val="ru-RU"/>
        </w:rPr>
      </w:pPr>
      <w:r w:rsidRPr="00396D46">
        <w:rPr>
          <w:rFonts w:ascii="Times New Roman" w:hAnsi="Times New Roman" w:cs="Times New Roman"/>
          <w:sz w:val="24"/>
          <w:szCs w:val="24"/>
          <w:lang w:val="ru-RU"/>
        </w:rPr>
        <w:t xml:space="preserve">Диссертация посвящена результатам работ по </w:t>
      </w:r>
      <w:r w:rsidR="00E268F6">
        <w:rPr>
          <w:rFonts w:ascii="Times New Roman" w:hAnsi="Times New Roman" w:cs="Times New Roman"/>
          <w:sz w:val="24"/>
          <w:szCs w:val="24"/>
          <w:lang w:val="ru-RU"/>
        </w:rPr>
        <w:t>исследованию динамике поляризованного пучка для решения фундаментальных физических проблем.</w:t>
      </w:r>
      <w:r w:rsidR="00E268F6" w:rsidRPr="00E268F6">
        <w:rPr>
          <w:rFonts w:ascii="Times New Roman" w:hAnsi="Times New Roman" w:cs="Times New Roman"/>
          <w:sz w:val="24"/>
          <w:szCs w:val="24"/>
          <w:lang w:val="ru-RU"/>
        </w:rPr>
        <w:t xml:space="preserve"> </w:t>
      </w:r>
      <w:r w:rsidR="00E268F6" w:rsidRPr="00E268F6">
        <w:rPr>
          <w:rFonts w:ascii="Times New Roman" w:hAnsi="Times New Roman" w:cs="Times New Roman"/>
          <w:sz w:val="24"/>
          <w:szCs w:val="24"/>
          <w:lang w:val="ru-RU"/>
        </w:rPr>
        <w:t>Применение изложенных в работе подходов</w:t>
      </w:r>
      <w:r w:rsidR="00E268F6">
        <w:rPr>
          <w:rFonts w:ascii="Times New Roman" w:hAnsi="Times New Roman" w:cs="Times New Roman"/>
          <w:sz w:val="24"/>
          <w:szCs w:val="24"/>
          <w:lang w:val="ru-RU"/>
        </w:rPr>
        <w:t xml:space="preserve"> планируется на базе комплекса </w:t>
      </w:r>
      <w:r w:rsidR="00E268F6">
        <w:rPr>
          <w:rFonts w:ascii="Times New Roman" w:hAnsi="Times New Roman" w:cs="Times New Roman"/>
          <w:sz w:val="24"/>
          <w:szCs w:val="24"/>
        </w:rPr>
        <w:t>NICA</w:t>
      </w:r>
      <w:r w:rsidR="00E268F6" w:rsidRPr="00E268F6">
        <w:rPr>
          <w:rFonts w:ascii="Times New Roman" w:hAnsi="Times New Roman" w:cs="Times New Roman"/>
          <w:sz w:val="24"/>
          <w:szCs w:val="24"/>
          <w:lang w:val="ru-RU"/>
        </w:rPr>
        <w:t>-</w:t>
      </w:r>
      <w:r w:rsidR="00E268F6">
        <w:rPr>
          <w:rFonts w:ascii="Times New Roman" w:hAnsi="Times New Roman" w:cs="Times New Roman"/>
          <w:sz w:val="24"/>
          <w:szCs w:val="24"/>
        </w:rPr>
        <w:t>Nuclotron</w:t>
      </w:r>
      <w:r w:rsidR="00E268F6">
        <w:rPr>
          <w:rFonts w:ascii="Times New Roman" w:hAnsi="Times New Roman" w:cs="Times New Roman"/>
          <w:sz w:val="24"/>
          <w:szCs w:val="24"/>
          <w:lang w:val="ru-RU"/>
        </w:rPr>
        <w:t xml:space="preserve"> в ОИЯИ г. Дубна.</w:t>
      </w:r>
    </w:p>
    <w:p w14:paraId="4B2553E4" w14:textId="1D236911" w:rsidR="002232E1" w:rsidRDefault="00E268F6" w:rsidP="00722AB7">
      <w:pPr>
        <w:spacing w:line="276" w:lineRule="auto"/>
        <w:jc w:val="both"/>
        <w:rPr>
          <w:rFonts w:ascii="Times New Roman" w:hAnsi="Times New Roman" w:cs="Times New Roman"/>
          <w:sz w:val="24"/>
          <w:szCs w:val="24"/>
          <w:lang w:val="ru-RU"/>
        </w:rPr>
      </w:pPr>
      <w:r>
        <w:rPr>
          <w:rFonts w:ascii="Times New Roman" w:hAnsi="Times New Roman" w:cs="Times New Roman"/>
          <w:sz w:val="24"/>
          <w:szCs w:val="24"/>
          <w:lang w:val="ru-RU"/>
        </w:rPr>
        <w:t xml:space="preserve"> </w:t>
      </w:r>
    </w:p>
    <w:p w14:paraId="12BDBC47" w14:textId="72309F36" w:rsidR="00396D46" w:rsidRDefault="00396D46" w:rsidP="00722AB7">
      <w:pPr>
        <w:spacing w:line="276" w:lineRule="auto"/>
        <w:jc w:val="both"/>
        <w:rPr>
          <w:rFonts w:ascii="Times New Roman" w:hAnsi="Times New Roman" w:cs="Times New Roman"/>
          <w:sz w:val="24"/>
          <w:szCs w:val="24"/>
          <w:u w:val="single"/>
          <w:lang w:val="ru-RU"/>
        </w:rPr>
      </w:pPr>
      <w:r w:rsidRPr="00396D46">
        <w:rPr>
          <w:rFonts w:ascii="Times New Roman" w:hAnsi="Times New Roman" w:cs="Times New Roman"/>
          <w:sz w:val="24"/>
          <w:szCs w:val="24"/>
          <w:u w:val="single"/>
          <w:lang w:val="ru-RU"/>
        </w:rPr>
        <w:t>Наиболее существенные научные результаты, полученные лично соискателем.</w:t>
      </w:r>
    </w:p>
    <w:p w14:paraId="7B7A23A1" w14:textId="18768D68" w:rsidR="00E268F6" w:rsidRDefault="00E268F6" w:rsidP="00E268F6">
      <w:pPr>
        <w:pStyle w:val="a3"/>
        <w:numPr>
          <w:ilvl w:val="0"/>
          <w:numId w:val="1"/>
        </w:numPr>
        <w:spacing w:line="276" w:lineRule="auto"/>
        <w:jc w:val="both"/>
        <w:rPr>
          <w:rFonts w:ascii="Times New Roman" w:hAnsi="Times New Roman" w:cs="Times New Roman"/>
          <w:sz w:val="24"/>
          <w:szCs w:val="24"/>
          <w:lang w:val="ru-RU"/>
        </w:rPr>
      </w:pPr>
      <w:r>
        <w:rPr>
          <w:rFonts w:ascii="Times New Roman" w:hAnsi="Times New Roman" w:cs="Times New Roman"/>
          <w:sz w:val="24"/>
          <w:szCs w:val="24"/>
          <w:lang w:val="ru-RU"/>
        </w:rPr>
        <w:t>П</w:t>
      </w:r>
      <w:r w:rsidRPr="00E268F6">
        <w:rPr>
          <w:rFonts w:ascii="Times New Roman" w:hAnsi="Times New Roman" w:cs="Times New Roman"/>
          <w:sz w:val="24"/>
          <w:szCs w:val="24"/>
          <w:lang w:val="ru-RU"/>
        </w:rPr>
        <w:t>редложена дуальная магнитооптическая структура для тяжёлых и лёгких частиц;</w:t>
      </w:r>
    </w:p>
    <w:p w14:paraId="39A9A4B8" w14:textId="0D5D82BA" w:rsidR="00E268F6" w:rsidRDefault="00E268F6" w:rsidP="00E268F6">
      <w:pPr>
        <w:pStyle w:val="a3"/>
        <w:numPr>
          <w:ilvl w:val="0"/>
          <w:numId w:val="1"/>
        </w:numPr>
        <w:spacing w:line="276" w:lineRule="auto"/>
        <w:jc w:val="both"/>
        <w:rPr>
          <w:rFonts w:ascii="Times New Roman" w:hAnsi="Times New Roman" w:cs="Times New Roman"/>
          <w:sz w:val="24"/>
          <w:szCs w:val="24"/>
          <w:lang w:val="ru-RU"/>
        </w:rPr>
      </w:pPr>
      <w:r>
        <w:rPr>
          <w:rFonts w:ascii="Times New Roman" w:hAnsi="Times New Roman" w:cs="Times New Roman"/>
          <w:sz w:val="24"/>
          <w:szCs w:val="24"/>
          <w:lang w:val="ru-RU"/>
        </w:rPr>
        <w:t>Ра</w:t>
      </w:r>
      <w:r w:rsidRPr="00E268F6">
        <w:rPr>
          <w:rFonts w:ascii="Times New Roman" w:hAnsi="Times New Roman" w:cs="Times New Roman"/>
          <w:sz w:val="24"/>
          <w:szCs w:val="24"/>
          <w:lang w:val="ru-RU"/>
        </w:rPr>
        <w:t>зработаны</w:t>
      </w:r>
      <w:r w:rsidRPr="00E268F6">
        <w:rPr>
          <w:rFonts w:ascii="Times New Roman" w:hAnsi="Times New Roman" w:cs="Times New Roman"/>
          <w:sz w:val="24"/>
          <w:szCs w:val="24"/>
          <w:lang w:val="ru-RU"/>
        </w:rPr>
        <w:t xml:space="preserve"> методы вариации критической энергии на основе резонансной модуляции дисперсионной функции;</w:t>
      </w:r>
    </w:p>
    <w:p w14:paraId="628DF9FD" w14:textId="08084A41" w:rsidR="00E268F6" w:rsidRDefault="00E268F6" w:rsidP="00E268F6">
      <w:pPr>
        <w:pStyle w:val="a3"/>
        <w:numPr>
          <w:ilvl w:val="0"/>
          <w:numId w:val="1"/>
        </w:numPr>
        <w:spacing w:line="276" w:lineRule="auto"/>
        <w:jc w:val="both"/>
        <w:rPr>
          <w:rFonts w:ascii="Times New Roman" w:hAnsi="Times New Roman" w:cs="Times New Roman"/>
          <w:sz w:val="24"/>
          <w:szCs w:val="24"/>
          <w:lang w:val="ru-RU"/>
        </w:rPr>
      </w:pPr>
      <w:r>
        <w:rPr>
          <w:rFonts w:ascii="Times New Roman" w:hAnsi="Times New Roman" w:cs="Times New Roman"/>
          <w:sz w:val="24"/>
          <w:szCs w:val="24"/>
          <w:lang w:val="ru-RU"/>
        </w:rPr>
        <w:t>П</w:t>
      </w:r>
      <w:r w:rsidRPr="00E268F6">
        <w:rPr>
          <w:rFonts w:ascii="Times New Roman" w:hAnsi="Times New Roman" w:cs="Times New Roman"/>
          <w:sz w:val="24"/>
          <w:szCs w:val="24"/>
          <w:lang w:val="ru-RU"/>
        </w:rPr>
        <w:t>роведены численные исследования продольной динамики с учётом высших порядков и импедансов, сопоставленные с экспериментальными данными синхротрона У-70;</w:t>
      </w:r>
    </w:p>
    <w:p w14:paraId="14677609" w14:textId="07ABD712" w:rsidR="00E268F6" w:rsidRDefault="00E268F6" w:rsidP="00E268F6">
      <w:pPr>
        <w:pStyle w:val="a3"/>
        <w:numPr>
          <w:ilvl w:val="0"/>
          <w:numId w:val="1"/>
        </w:numPr>
        <w:spacing w:line="276" w:lineRule="auto"/>
        <w:jc w:val="both"/>
        <w:rPr>
          <w:rFonts w:ascii="Times New Roman" w:hAnsi="Times New Roman" w:cs="Times New Roman"/>
          <w:sz w:val="24"/>
          <w:szCs w:val="24"/>
          <w:lang w:val="ru-RU"/>
        </w:rPr>
      </w:pPr>
      <w:r>
        <w:rPr>
          <w:rFonts w:ascii="Times New Roman" w:hAnsi="Times New Roman" w:cs="Times New Roman"/>
          <w:sz w:val="24"/>
          <w:szCs w:val="24"/>
          <w:lang w:val="ru-RU"/>
        </w:rPr>
        <w:t>С</w:t>
      </w:r>
      <w:r w:rsidRPr="00E268F6">
        <w:rPr>
          <w:rFonts w:ascii="Times New Roman" w:hAnsi="Times New Roman" w:cs="Times New Roman"/>
          <w:sz w:val="24"/>
          <w:szCs w:val="24"/>
          <w:lang w:val="ru-RU"/>
        </w:rPr>
        <w:t>формулированы ограничения и параметры процедуры скачка критической энергии для различных ВЧ-систем;</w:t>
      </w:r>
    </w:p>
    <w:p w14:paraId="0984C920" w14:textId="4BA9F34A" w:rsidR="00E268F6" w:rsidRDefault="00E268F6" w:rsidP="00E268F6">
      <w:pPr>
        <w:pStyle w:val="a3"/>
        <w:numPr>
          <w:ilvl w:val="0"/>
          <w:numId w:val="1"/>
        </w:numPr>
        <w:spacing w:line="276" w:lineRule="auto"/>
        <w:jc w:val="both"/>
        <w:rPr>
          <w:rFonts w:ascii="Times New Roman" w:hAnsi="Times New Roman" w:cs="Times New Roman"/>
          <w:sz w:val="24"/>
          <w:szCs w:val="24"/>
          <w:lang w:val="ru-RU"/>
        </w:rPr>
      </w:pPr>
      <w:r>
        <w:rPr>
          <w:rFonts w:ascii="Times New Roman" w:hAnsi="Times New Roman" w:cs="Times New Roman"/>
          <w:sz w:val="24"/>
          <w:szCs w:val="24"/>
          <w:lang w:val="ru-RU"/>
        </w:rPr>
        <w:t>Р</w:t>
      </w:r>
      <w:r w:rsidRPr="00E268F6">
        <w:rPr>
          <w:rFonts w:ascii="Times New Roman" w:hAnsi="Times New Roman" w:cs="Times New Roman"/>
          <w:sz w:val="24"/>
          <w:szCs w:val="24"/>
          <w:lang w:val="ru-RU"/>
        </w:rPr>
        <w:t xml:space="preserve">азработаны 8- и 16-периодичные квази-замороженные структуры </w:t>
      </w:r>
      <w:r>
        <w:rPr>
          <w:rFonts w:ascii="Times New Roman" w:hAnsi="Times New Roman" w:cs="Times New Roman"/>
          <w:sz w:val="24"/>
          <w:szCs w:val="24"/>
          <w:lang w:val="ru-RU"/>
        </w:rPr>
        <w:t xml:space="preserve">модернизированного синхротрона </w:t>
      </w:r>
      <w:r w:rsidRPr="00E268F6">
        <w:rPr>
          <w:rFonts w:ascii="Times New Roman" w:hAnsi="Times New Roman" w:cs="Times New Roman"/>
          <w:sz w:val="24"/>
          <w:szCs w:val="24"/>
          <w:lang w:val="ru-RU"/>
        </w:rPr>
        <w:t>Nuclotron для выделения ЭДМ-сигнала лёгких ядер</w:t>
      </w:r>
      <w:r w:rsidRPr="00E268F6">
        <w:rPr>
          <w:rFonts w:ascii="Times New Roman" w:hAnsi="Times New Roman" w:cs="Times New Roman"/>
          <w:sz w:val="24"/>
          <w:szCs w:val="24"/>
          <w:lang w:val="ru-RU"/>
        </w:rPr>
        <w:t xml:space="preserve"> </w:t>
      </w:r>
      <w:r>
        <w:rPr>
          <w:rFonts w:ascii="Times New Roman" w:hAnsi="Times New Roman" w:cs="Times New Roman"/>
          <w:sz w:val="24"/>
          <w:szCs w:val="24"/>
          <w:lang w:val="ru-RU"/>
        </w:rPr>
        <w:t>с сохранением функций бустера</w:t>
      </w:r>
      <w:r w:rsidRPr="00E268F6">
        <w:rPr>
          <w:rFonts w:ascii="Times New Roman" w:hAnsi="Times New Roman" w:cs="Times New Roman"/>
          <w:sz w:val="24"/>
          <w:szCs w:val="24"/>
          <w:lang w:val="ru-RU"/>
        </w:rPr>
        <w:t>;</w:t>
      </w:r>
    </w:p>
    <w:p w14:paraId="4E58BFD8" w14:textId="1AA3E6A0" w:rsidR="00E268F6" w:rsidRPr="00E268F6" w:rsidRDefault="00E268F6" w:rsidP="00E268F6">
      <w:pPr>
        <w:pStyle w:val="a3"/>
        <w:numPr>
          <w:ilvl w:val="0"/>
          <w:numId w:val="1"/>
        </w:numPr>
        <w:spacing w:line="276" w:lineRule="auto"/>
        <w:jc w:val="both"/>
        <w:rPr>
          <w:rFonts w:ascii="Times New Roman" w:hAnsi="Times New Roman" w:cs="Times New Roman"/>
          <w:sz w:val="24"/>
          <w:szCs w:val="24"/>
          <w:lang w:val="ru-RU"/>
        </w:rPr>
      </w:pPr>
      <w:r>
        <w:rPr>
          <w:rFonts w:ascii="Times New Roman" w:hAnsi="Times New Roman" w:cs="Times New Roman"/>
          <w:sz w:val="24"/>
          <w:szCs w:val="24"/>
          <w:lang w:val="ru-RU"/>
        </w:rPr>
        <w:t>П</w:t>
      </w:r>
      <w:r w:rsidRPr="00E268F6">
        <w:rPr>
          <w:rFonts w:ascii="Times New Roman" w:hAnsi="Times New Roman" w:cs="Times New Roman"/>
          <w:sz w:val="24"/>
          <w:szCs w:val="24"/>
          <w:lang w:val="ru-RU"/>
        </w:rPr>
        <w:t xml:space="preserve">редложены </w:t>
      </w:r>
      <w:r>
        <w:rPr>
          <w:rFonts w:ascii="Times New Roman" w:hAnsi="Times New Roman" w:cs="Times New Roman"/>
          <w:sz w:val="24"/>
          <w:szCs w:val="24"/>
          <w:lang w:val="ru-RU"/>
        </w:rPr>
        <w:t xml:space="preserve">обводные </w:t>
      </w:r>
      <w:r w:rsidRPr="00E268F6">
        <w:rPr>
          <w:rFonts w:ascii="Times New Roman" w:hAnsi="Times New Roman" w:cs="Times New Roman"/>
          <w:sz w:val="24"/>
          <w:szCs w:val="24"/>
          <w:lang w:val="ru-RU"/>
        </w:rPr>
        <w:t>каналы для реализации исследований ЭДМ</w:t>
      </w:r>
      <w:r>
        <w:rPr>
          <w:rFonts w:ascii="Times New Roman" w:hAnsi="Times New Roman" w:cs="Times New Roman"/>
          <w:sz w:val="24"/>
          <w:szCs w:val="24"/>
          <w:lang w:val="ru-RU"/>
        </w:rPr>
        <w:t xml:space="preserve"> дейтрона</w:t>
      </w:r>
      <w:r w:rsidRPr="00E268F6">
        <w:rPr>
          <w:rFonts w:ascii="Times New Roman" w:hAnsi="Times New Roman" w:cs="Times New Roman"/>
          <w:sz w:val="24"/>
          <w:szCs w:val="24"/>
          <w:lang w:val="ru-RU"/>
        </w:rPr>
        <w:t xml:space="preserve"> в структуре </w:t>
      </w:r>
      <w:r>
        <w:rPr>
          <w:rFonts w:ascii="Times New Roman" w:hAnsi="Times New Roman" w:cs="Times New Roman"/>
          <w:sz w:val="24"/>
          <w:szCs w:val="24"/>
          <w:lang w:val="ru-RU"/>
        </w:rPr>
        <w:t xml:space="preserve">коллайдера </w:t>
      </w:r>
      <w:r w:rsidRPr="00E268F6">
        <w:rPr>
          <w:rFonts w:ascii="Times New Roman" w:hAnsi="Times New Roman" w:cs="Times New Roman"/>
          <w:sz w:val="24"/>
          <w:szCs w:val="24"/>
          <w:lang w:val="ru-RU"/>
        </w:rPr>
        <w:t>NICA.</w:t>
      </w:r>
    </w:p>
    <w:p w14:paraId="3C499A7A" w14:textId="6EB7FC68" w:rsidR="00FF1F3C" w:rsidRDefault="00FF1F3C" w:rsidP="00722AB7">
      <w:pPr>
        <w:spacing w:line="276" w:lineRule="auto"/>
        <w:jc w:val="both"/>
        <w:rPr>
          <w:rFonts w:ascii="Times New Roman" w:hAnsi="Times New Roman" w:cs="Times New Roman"/>
          <w:sz w:val="24"/>
          <w:szCs w:val="24"/>
          <w:u w:val="single"/>
          <w:lang w:val="ru-RU"/>
        </w:rPr>
      </w:pPr>
    </w:p>
    <w:p w14:paraId="235B0391" w14:textId="52498E4D" w:rsidR="00FF1F3C" w:rsidRDefault="00FF1F3C" w:rsidP="00722AB7">
      <w:pPr>
        <w:spacing w:line="276" w:lineRule="auto"/>
        <w:jc w:val="both"/>
        <w:rPr>
          <w:rFonts w:ascii="Times New Roman" w:hAnsi="Times New Roman" w:cs="Times New Roman"/>
          <w:sz w:val="24"/>
          <w:szCs w:val="24"/>
          <w:u w:val="single"/>
          <w:lang w:val="ru-RU"/>
        </w:rPr>
      </w:pPr>
      <w:r w:rsidRPr="00FF1F3C">
        <w:rPr>
          <w:rFonts w:ascii="Times New Roman" w:hAnsi="Times New Roman" w:cs="Times New Roman"/>
          <w:sz w:val="24"/>
          <w:szCs w:val="24"/>
          <w:u w:val="single"/>
          <w:lang w:val="ru-RU"/>
        </w:rPr>
        <w:t>Личное участие соискателя в получении результатов, изложенных в диссертации.</w:t>
      </w:r>
    </w:p>
    <w:p w14:paraId="6AE4F3D1" w14:textId="012F6BAF" w:rsidR="00FF1F3C" w:rsidRDefault="002232E1" w:rsidP="00722AB7">
      <w:pPr>
        <w:spacing w:line="276" w:lineRule="auto"/>
        <w:jc w:val="both"/>
        <w:rPr>
          <w:rFonts w:ascii="Times New Roman" w:hAnsi="Times New Roman" w:cs="Times New Roman"/>
          <w:sz w:val="24"/>
          <w:szCs w:val="24"/>
          <w:lang w:val="ru-RU"/>
        </w:rPr>
      </w:pPr>
      <w:r w:rsidRPr="002232E1">
        <w:rPr>
          <w:rFonts w:ascii="Times New Roman" w:hAnsi="Times New Roman" w:cs="Times New Roman"/>
          <w:sz w:val="24"/>
          <w:szCs w:val="24"/>
          <w:lang w:val="ru-RU"/>
        </w:rPr>
        <w:t xml:space="preserve">Все результаты, выносимые на защиту, получены лично </w:t>
      </w:r>
      <w:r w:rsidR="009E009E">
        <w:rPr>
          <w:rFonts w:ascii="Times New Roman" w:hAnsi="Times New Roman" w:cs="Times New Roman"/>
          <w:sz w:val="24"/>
          <w:szCs w:val="24"/>
          <w:lang w:val="ru-RU"/>
        </w:rPr>
        <w:t xml:space="preserve">Колокольчиковым С.Д </w:t>
      </w:r>
      <w:r w:rsidRPr="002232E1">
        <w:rPr>
          <w:rFonts w:ascii="Times New Roman" w:hAnsi="Times New Roman" w:cs="Times New Roman"/>
          <w:sz w:val="24"/>
          <w:szCs w:val="24"/>
          <w:lang w:val="ru-RU"/>
        </w:rPr>
        <w:t xml:space="preserve">или при его определяющем вкладе. </w:t>
      </w:r>
      <w:r w:rsidR="009E009E">
        <w:rPr>
          <w:rFonts w:ascii="Times New Roman" w:hAnsi="Times New Roman" w:cs="Times New Roman"/>
          <w:sz w:val="24"/>
          <w:szCs w:val="24"/>
          <w:lang w:val="ru-RU"/>
        </w:rPr>
        <w:t>Колокольчиковым С.Д</w:t>
      </w:r>
      <w:r w:rsidRPr="002232E1">
        <w:rPr>
          <w:rFonts w:ascii="Times New Roman" w:hAnsi="Times New Roman" w:cs="Times New Roman"/>
          <w:sz w:val="24"/>
          <w:szCs w:val="24"/>
          <w:lang w:val="ru-RU"/>
        </w:rPr>
        <w:t xml:space="preserve"> лично разработаны</w:t>
      </w:r>
    </w:p>
    <w:p w14:paraId="0D66987E" w14:textId="4D7E6B46" w:rsidR="002232E1" w:rsidRPr="002232E1" w:rsidRDefault="002232E1" w:rsidP="00722AB7">
      <w:pPr>
        <w:spacing w:line="276" w:lineRule="auto"/>
        <w:jc w:val="both"/>
        <w:rPr>
          <w:rFonts w:ascii="Times New Roman" w:hAnsi="Times New Roman" w:cs="Times New Roman"/>
          <w:sz w:val="24"/>
          <w:szCs w:val="24"/>
          <w:lang w:val="ru-RU"/>
        </w:rPr>
      </w:pPr>
      <w:r w:rsidRPr="002232E1">
        <w:rPr>
          <w:rFonts w:ascii="Times New Roman" w:hAnsi="Times New Roman" w:cs="Times New Roman"/>
          <w:sz w:val="24"/>
          <w:szCs w:val="24"/>
          <w:lang w:val="ru-RU"/>
        </w:rPr>
        <w:t>Содержание диссертации и основные положения, выносимые на защиту, отражают персональный вклад автора в опубликованные работы.</w:t>
      </w:r>
    </w:p>
    <w:p w14:paraId="61F08027" w14:textId="77777777" w:rsidR="002232E1" w:rsidRDefault="002232E1" w:rsidP="00722AB7">
      <w:pPr>
        <w:spacing w:line="276" w:lineRule="auto"/>
        <w:jc w:val="both"/>
        <w:rPr>
          <w:rFonts w:ascii="Times New Roman" w:hAnsi="Times New Roman" w:cs="Times New Roman"/>
          <w:sz w:val="24"/>
          <w:szCs w:val="24"/>
          <w:u w:val="single"/>
          <w:lang w:val="ru-RU"/>
        </w:rPr>
      </w:pPr>
    </w:p>
    <w:p w14:paraId="4C3A2A15" w14:textId="33BFD427" w:rsidR="00FF1F3C" w:rsidRDefault="00FF1F3C" w:rsidP="00722AB7">
      <w:pPr>
        <w:spacing w:line="276" w:lineRule="auto"/>
        <w:jc w:val="both"/>
        <w:rPr>
          <w:rFonts w:ascii="Times New Roman" w:hAnsi="Times New Roman" w:cs="Times New Roman"/>
          <w:sz w:val="24"/>
          <w:szCs w:val="24"/>
          <w:u w:val="single"/>
          <w:lang w:val="ru-RU"/>
        </w:rPr>
      </w:pPr>
      <w:r w:rsidRPr="00FF1F3C">
        <w:rPr>
          <w:rFonts w:ascii="Times New Roman" w:hAnsi="Times New Roman" w:cs="Times New Roman"/>
          <w:sz w:val="24"/>
          <w:szCs w:val="24"/>
          <w:u w:val="single"/>
          <w:lang w:val="ru-RU"/>
        </w:rPr>
        <w:t>Достоверность полученных результатов.</w:t>
      </w:r>
    </w:p>
    <w:p w14:paraId="1E98AA56" w14:textId="77777777" w:rsidR="00C60317" w:rsidRDefault="00C60317" w:rsidP="00722AB7">
      <w:pPr>
        <w:spacing w:line="276" w:lineRule="auto"/>
        <w:jc w:val="both"/>
        <w:rPr>
          <w:rFonts w:ascii="Times New Roman" w:hAnsi="Times New Roman" w:cs="Times New Roman"/>
          <w:sz w:val="24"/>
          <w:szCs w:val="24"/>
          <w:lang w:val="ru-RU"/>
        </w:rPr>
      </w:pPr>
      <w:r w:rsidRPr="00C60317">
        <w:rPr>
          <w:rFonts w:ascii="Times New Roman" w:hAnsi="Times New Roman" w:cs="Times New Roman"/>
          <w:sz w:val="24"/>
          <w:szCs w:val="24"/>
          <w:lang w:val="ru-RU"/>
        </w:rPr>
        <w:t>Достоверность результатов подтверждается согласованностью аналитических расчётов и численного моделирования, совпадением с результатами других исследователей, а также сопоставлением с экспериментальными данными, полученными на ускорителе У-70.</w:t>
      </w:r>
    </w:p>
    <w:p w14:paraId="410A4DF5" w14:textId="21FA68F1" w:rsidR="002232E1" w:rsidRPr="002232E1" w:rsidRDefault="002232E1" w:rsidP="00722AB7">
      <w:pPr>
        <w:spacing w:line="276" w:lineRule="auto"/>
        <w:jc w:val="both"/>
        <w:rPr>
          <w:rFonts w:ascii="Times New Roman" w:hAnsi="Times New Roman" w:cs="Times New Roman"/>
          <w:sz w:val="24"/>
          <w:szCs w:val="24"/>
          <w:lang w:val="ru-RU"/>
        </w:rPr>
      </w:pPr>
      <w:r w:rsidRPr="002232E1">
        <w:rPr>
          <w:rFonts w:ascii="Times New Roman" w:hAnsi="Times New Roman" w:cs="Times New Roman"/>
          <w:sz w:val="24"/>
          <w:szCs w:val="24"/>
          <w:lang w:val="ru-RU"/>
        </w:rPr>
        <w:t>Публикации [1-</w:t>
      </w:r>
      <w:r>
        <w:rPr>
          <w:rFonts w:ascii="Times New Roman" w:hAnsi="Times New Roman" w:cs="Times New Roman"/>
          <w:sz w:val="24"/>
          <w:szCs w:val="24"/>
          <w:lang w:val="ru-RU"/>
        </w:rPr>
        <w:t>17</w:t>
      </w:r>
      <w:r w:rsidRPr="002232E1">
        <w:rPr>
          <w:rFonts w:ascii="Times New Roman" w:hAnsi="Times New Roman" w:cs="Times New Roman"/>
          <w:sz w:val="24"/>
          <w:szCs w:val="24"/>
          <w:lang w:val="ru-RU"/>
        </w:rPr>
        <w:t>] по результатам диссертации были опубликованы в российских и международных изданиях, где прошли процедуру рецензирования.</w:t>
      </w:r>
    </w:p>
    <w:p w14:paraId="049DB08E" w14:textId="0DF65594" w:rsidR="00C60317" w:rsidRPr="00C60317" w:rsidRDefault="002232E1" w:rsidP="00C60317">
      <w:pPr>
        <w:spacing w:line="276" w:lineRule="auto"/>
        <w:jc w:val="both"/>
        <w:rPr>
          <w:rFonts w:ascii="Times New Roman" w:hAnsi="Times New Roman" w:cs="Times New Roman"/>
          <w:sz w:val="24"/>
          <w:szCs w:val="24"/>
          <w:lang w:val="ru-RU"/>
        </w:rPr>
      </w:pPr>
      <w:r w:rsidRPr="002232E1">
        <w:rPr>
          <w:rFonts w:ascii="Times New Roman" w:hAnsi="Times New Roman" w:cs="Times New Roman"/>
          <w:sz w:val="24"/>
          <w:szCs w:val="24"/>
          <w:lang w:val="ru-RU"/>
        </w:rPr>
        <w:t>Результаты работы докладывались на следующих российских и международных конференциях:</w:t>
      </w:r>
    </w:p>
    <w:p w14:paraId="32362774" w14:textId="77777777" w:rsidR="00C60317" w:rsidRDefault="00C60317" w:rsidP="00C60317">
      <w:pPr>
        <w:pStyle w:val="a3"/>
        <w:numPr>
          <w:ilvl w:val="0"/>
          <w:numId w:val="4"/>
        </w:numPr>
        <w:spacing w:line="276" w:lineRule="auto"/>
        <w:jc w:val="both"/>
        <w:rPr>
          <w:rFonts w:ascii="Times New Roman" w:hAnsi="Times New Roman" w:cs="Times New Roman"/>
          <w:sz w:val="24"/>
          <w:szCs w:val="24"/>
          <w:lang w:val="ru-RU"/>
        </w:rPr>
      </w:pPr>
      <w:r w:rsidRPr="00C60317">
        <w:rPr>
          <w:rFonts w:ascii="Times New Roman" w:hAnsi="Times New Roman" w:cs="Times New Roman"/>
          <w:sz w:val="24"/>
          <w:szCs w:val="24"/>
          <w:lang w:val="ru-RU"/>
        </w:rPr>
        <w:t>Молодежная конференция по теоретической и экспериментальной физике МКТЭФ-2020. Москва, Россия;</w:t>
      </w:r>
    </w:p>
    <w:p w14:paraId="3980FAD2" w14:textId="77777777" w:rsidR="00C60317" w:rsidRDefault="00C60317" w:rsidP="00C60317">
      <w:pPr>
        <w:pStyle w:val="a3"/>
        <w:numPr>
          <w:ilvl w:val="0"/>
          <w:numId w:val="4"/>
        </w:numPr>
        <w:spacing w:line="276" w:lineRule="auto"/>
        <w:jc w:val="both"/>
        <w:rPr>
          <w:rFonts w:ascii="Times New Roman" w:hAnsi="Times New Roman" w:cs="Times New Roman"/>
          <w:sz w:val="24"/>
          <w:szCs w:val="24"/>
          <w:lang w:val="ru-RU"/>
        </w:rPr>
      </w:pPr>
      <w:r w:rsidRPr="00C60317">
        <w:rPr>
          <w:rFonts w:ascii="Times New Roman" w:hAnsi="Times New Roman" w:cs="Times New Roman"/>
          <w:sz w:val="24"/>
          <w:szCs w:val="24"/>
          <w:lang w:val="ru-RU"/>
        </w:rPr>
        <w:t>63, 65, 66-ая Всероссийская научная конференция МФТИ в 2020, 2023,</w:t>
      </w:r>
      <w:r>
        <w:rPr>
          <w:rFonts w:ascii="Times New Roman" w:hAnsi="Times New Roman" w:cs="Times New Roman"/>
          <w:sz w:val="24"/>
          <w:szCs w:val="24"/>
          <w:lang w:val="ru-RU"/>
        </w:rPr>
        <w:t xml:space="preserve"> </w:t>
      </w:r>
      <w:r w:rsidRPr="00C60317">
        <w:rPr>
          <w:rFonts w:ascii="Times New Roman" w:hAnsi="Times New Roman" w:cs="Times New Roman"/>
          <w:sz w:val="24"/>
          <w:szCs w:val="24"/>
          <w:lang w:val="ru-RU"/>
        </w:rPr>
        <w:t>2024 гг. г. Долгопрудный, Россия;</w:t>
      </w:r>
    </w:p>
    <w:p w14:paraId="5F9C8DE9" w14:textId="77777777" w:rsidR="00C60317" w:rsidRDefault="00C60317" w:rsidP="00C60317">
      <w:pPr>
        <w:pStyle w:val="a3"/>
        <w:numPr>
          <w:ilvl w:val="0"/>
          <w:numId w:val="4"/>
        </w:numPr>
        <w:spacing w:line="276" w:lineRule="auto"/>
        <w:jc w:val="both"/>
        <w:rPr>
          <w:rFonts w:ascii="Times New Roman" w:hAnsi="Times New Roman" w:cs="Times New Roman"/>
          <w:sz w:val="24"/>
          <w:szCs w:val="24"/>
          <w:lang w:val="ru-RU"/>
        </w:rPr>
      </w:pPr>
      <w:r w:rsidRPr="00C60317">
        <w:rPr>
          <w:rFonts w:ascii="Times New Roman" w:hAnsi="Times New Roman" w:cs="Times New Roman"/>
          <w:sz w:val="24"/>
          <w:szCs w:val="24"/>
          <w:lang w:val="ru-RU"/>
        </w:rPr>
        <w:t>XXVII и XXVIII Всероссийская конференции по ускорителям заряженных частиц RuPAC’21, RuPAC’23. Алушта; Новосибирск, Россия;</w:t>
      </w:r>
    </w:p>
    <w:p w14:paraId="7B601935" w14:textId="77777777" w:rsidR="00C60317" w:rsidRDefault="00C60317" w:rsidP="00C60317">
      <w:pPr>
        <w:pStyle w:val="a3"/>
        <w:numPr>
          <w:ilvl w:val="0"/>
          <w:numId w:val="4"/>
        </w:numPr>
        <w:spacing w:line="276" w:lineRule="auto"/>
        <w:jc w:val="both"/>
        <w:rPr>
          <w:rFonts w:ascii="Times New Roman" w:hAnsi="Times New Roman" w:cs="Times New Roman"/>
          <w:sz w:val="24"/>
          <w:szCs w:val="24"/>
          <w:lang w:val="ru-RU"/>
        </w:rPr>
      </w:pPr>
      <w:r w:rsidRPr="00C60317">
        <w:rPr>
          <w:rFonts w:ascii="Times New Roman" w:hAnsi="Times New Roman" w:cs="Times New Roman"/>
          <w:sz w:val="24"/>
          <w:szCs w:val="24"/>
          <w:lang w:val="ru-RU"/>
        </w:rPr>
        <w:lastRenderedPageBreak/>
        <w:t>VII, VIII, IX и X Международная конференция Лазерные и Плазменные</w:t>
      </w:r>
      <w:r w:rsidRPr="00C60317">
        <w:rPr>
          <w:rFonts w:ascii="Times New Roman" w:hAnsi="Times New Roman" w:cs="Times New Roman"/>
          <w:sz w:val="24"/>
          <w:szCs w:val="24"/>
          <w:lang w:val="ru-RU"/>
        </w:rPr>
        <w:t xml:space="preserve"> </w:t>
      </w:r>
      <w:r w:rsidRPr="00C60317">
        <w:rPr>
          <w:rFonts w:ascii="Times New Roman" w:hAnsi="Times New Roman" w:cs="Times New Roman"/>
          <w:sz w:val="24"/>
          <w:szCs w:val="24"/>
          <w:lang w:val="ru-RU"/>
        </w:rPr>
        <w:t>технологии ЛаПлаз’21, ЛаПлаз’22, ЛаПлаз’23, ЛаПлаз’24, ЛаПлас’25.</w:t>
      </w:r>
      <w:r w:rsidRPr="00C60317">
        <w:rPr>
          <w:rFonts w:ascii="Times New Roman" w:hAnsi="Times New Roman" w:cs="Times New Roman"/>
          <w:sz w:val="24"/>
          <w:szCs w:val="24"/>
          <w:lang w:val="ru-RU"/>
        </w:rPr>
        <w:t xml:space="preserve"> </w:t>
      </w:r>
      <w:r w:rsidRPr="00C60317">
        <w:rPr>
          <w:rFonts w:ascii="Times New Roman" w:hAnsi="Times New Roman" w:cs="Times New Roman"/>
          <w:sz w:val="24"/>
          <w:szCs w:val="24"/>
          <w:lang w:val="ru-RU"/>
        </w:rPr>
        <w:t>Москва, Россия;</w:t>
      </w:r>
    </w:p>
    <w:p w14:paraId="2DE09FB9" w14:textId="77777777" w:rsidR="00C60317" w:rsidRDefault="00C60317" w:rsidP="00C60317">
      <w:pPr>
        <w:pStyle w:val="a3"/>
        <w:numPr>
          <w:ilvl w:val="0"/>
          <w:numId w:val="4"/>
        </w:numPr>
        <w:spacing w:line="276" w:lineRule="auto"/>
        <w:jc w:val="both"/>
        <w:rPr>
          <w:rFonts w:ascii="Times New Roman" w:hAnsi="Times New Roman" w:cs="Times New Roman"/>
          <w:sz w:val="24"/>
          <w:szCs w:val="24"/>
          <w:lang w:val="ru-RU"/>
        </w:rPr>
      </w:pPr>
      <w:r w:rsidRPr="00C60317">
        <w:rPr>
          <w:rFonts w:ascii="Times New Roman" w:hAnsi="Times New Roman" w:cs="Times New Roman"/>
          <w:sz w:val="24"/>
          <w:szCs w:val="24"/>
          <w:lang w:val="ru-RU"/>
        </w:rPr>
        <w:t>XIII, XIV, XVI международная конференция по ускорителям заряженных</w:t>
      </w:r>
      <w:r w:rsidRPr="00C60317">
        <w:rPr>
          <w:rFonts w:ascii="Times New Roman" w:hAnsi="Times New Roman" w:cs="Times New Roman"/>
          <w:sz w:val="24"/>
          <w:szCs w:val="24"/>
          <w:lang w:val="ru-RU"/>
        </w:rPr>
        <w:t xml:space="preserve"> </w:t>
      </w:r>
      <w:r w:rsidRPr="00C60317">
        <w:rPr>
          <w:rFonts w:ascii="Times New Roman" w:hAnsi="Times New Roman" w:cs="Times New Roman"/>
          <w:sz w:val="24"/>
          <w:szCs w:val="24"/>
          <w:lang w:val="ru-RU"/>
        </w:rPr>
        <w:t>частиц IPAC’22 IPAC’23, IPAC’25. Бангкок, Тайланд; Венеция, Италия;</w:t>
      </w:r>
      <w:r>
        <w:rPr>
          <w:rFonts w:ascii="Times New Roman" w:hAnsi="Times New Roman" w:cs="Times New Roman"/>
          <w:sz w:val="24"/>
          <w:szCs w:val="24"/>
          <w:lang w:val="ru-RU"/>
        </w:rPr>
        <w:t xml:space="preserve"> </w:t>
      </w:r>
      <w:r w:rsidRPr="00C60317">
        <w:rPr>
          <w:rFonts w:ascii="Times New Roman" w:hAnsi="Times New Roman" w:cs="Times New Roman"/>
          <w:sz w:val="24"/>
          <w:szCs w:val="24"/>
          <w:lang w:val="ru-RU"/>
        </w:rPr>
        <w:t>Тайпей, Тайвань;</w:t>
      </w:r>
    </w:p>
    <w:p w14:paraId="20CC5AAD" w14:textId="77777777" w:rsidR="00C60317" w:rsidRDefault="00C60317" w:rsidP="00C60317">
      <w:pPr>
        <w:pStyle w:val="a3"/>
        <w:numPr>
          <w:ilvl w:val="0"/>
          <w:numId w:val="4"/>
        </w:numPr>
        <w:spacing w:line="276" w:lineRule="auto"/>
        <w:jc w:val="both"/>
        <w:rPr>
          <w:rFonts w:ascii="Times New Roman" w:hAnsi="Times New Roman" w:cs="Times New Roman"/>
          <w:sz w:val="24"/>
          <w:szCs w:val="24"/>
          <w:lang w:val="ru-RU"/>
        </w:rPr>
      </w:pPr>
      <w:r w:rsidRPr="00C60317">
        <w:rPr>
          <w:rFonts w:ascii="Times New Roman" w:hAnsi="Times New Roman" w:cs="Times New Roman"/>
          <w:sz w:val="24"/>
          <w:szCs w:val="24"/>
          <w:lang w:val="ru-RU"/>
        </w:rPr>
        <w:t>XIX Международная конференции по спиновой физике высоких энергий</w:t>
      </w:r>
      <w:r w:rsidRPr="00C60317">
        <w:rPr>
          <w:rFonts w:ascii="Times New Roman" w:hAnsi="Times New Roman" w:cs="Times New Roman"/>
          <w:sz w:val="24"/>
          <w:szCs w:val="24"/>
          <w:lang w:val="ru-RU"/>
        </w:rPr>
        <w:t xml:space="preserve"> </w:t>
      </w:r>
      <w:r w:rsidRPr="00C60317">
        <w:rPr>
          <w:rFonts w:ascii="Times New Roman" w:hAnsi="Times New Roman" w:cs="Times New Roman"/>
          <w:sz w:val="24"/>
          <w:szCs w:val="24"/>
          <w:lang w:val="ru-RU"/>
        </w:rPr>
        <w:t>DSPIN’23. Дубна, Россия;</w:t>
      </w:r>
      <w:r w:rsidRPr="00C60317">
        <w:rPr>
          <w:rFonts w:ascii="Times New Roman" w:hAnsi="Times New Roman" w:cs="Times New Roman"/>
          <w:sz w:val="24"/>
          <w:szCs w:val="24"/>
          <w:lang w:val="ru-RU"/>
        </w:rPr>
        <w:t xml:space="preserve"> </w:t>
      </w:r>
    </w:p>
    <w:p w14:paraId="55616B1D" w14:textId="20957593" w:rsidR="00C60317" w:rsidRPr="00C60317" w:rsidRDefault="00C60317" w:rsidP="00C60317">
      <w:pPr>
        <w:pStyle w:val="a3"/>
        <w:numPr>
          <w:ilvl w:val="0"/>
          <w:numId w:val="4"/>
        </w:numPr>
        <w:spacing w:line="276" w:lineRule="auto"/>
        <w:jc w:val="both"/>
        <w:rPr>
          <w:rFonts w:ascii="Times New Roman" w:hAnsi="Times New Roman" w:cs="Times New Roman"/>
          <w:sz w:val="24"/>
          <w:szCs w:val="24"/>
          <w:lang w:val="ru-RU"/>
        </w:rPr>
      </w:pPr>
      <w:r w:rsidRPr="00C60317">
        <w:rPr>
          <w:rFonts w:ascii="Times New Roman" w:hAnsi="Times New Roman" w:cs="Times New Roman"/>
          <w:sz w:val="24"/>
          <w:szCs w:val="24"/>
          <w:lang w:val="ru-RU"/>
        </w:rPr>
        <w:t>XI-я Международная конференция по ядерной физике в накопительных</w:t>
      </w:r>
      <w:r>
        <w:rPr>
          <w:rFonts w:ascii="Times New Roman" w:hAnsi="Times New Roman" w:cs="Times New Roman"/>
          <w:sz w:val="24"/>
          <w:szCs w:val="24"/>
          <w:lang w:val="ru-RU"/>
        </w:rPr>
        <w:t xml:space="preserve"> </w:t>
      </w:r>
      <w:r w:rsidRPr="00C60317">
        <w:rPr>
          <w:rFonts w:ascii="Times New Roman" w:hAnsi="Times New Roman" w:cs="Times New Roman"/>
          <w:sz w:val="24"/>
          <w:szCs w:val="24"/>
          <w:lang w:val="ru-RU"/>
        </w:rPr>
        <w:t>кольцах STORI’24. Хуэйчжоу, провинция Гуандун, Китай;</w:t>
      </w:r>
    </w:p>
    <w:p w14:paraId="5E11D1F3" w14:textId="77777777" w:rsidR="002232E1" w:rsidRDefault="002232E1" w:rsidP="00722AB7">
      <w:pPr>
        <w:spacing w:line="276" w:lineRule="auto"/>
        <w:jc w:val="both"/>
        <w:rPr>
          <w:rFonts w:ascii="Times New Roman" w:hAnsi="Times New Roman" w:cs="Times New Roman"/>
          <w:sz w:val="24"/>
          <w:szCs w:val="24"/>
          <w:u w:val="single"/>
          <w:lang w:val="ru-RU"/>
        </w:rPr>
      </w:pPr>
    </w:p>
    <w:p w14:paraId="334BBFE3" w14:textId="74EB07A2" w:rsidR="00FF1F3C" w:rsidRDefault="00FF1F3C" w:rsidP="00722AB7">
      <w:pPr>
        <w:spacing w:line="276" w:lineRule="auto"/>
        <w:jc w:val="both"/>
        <w:rPr>
          <w:rFonts w:ascii="Times New Roman" w:hAnsi="Times New Roman" w:cs="Times New Roman"/>
          <w:sz w:val="24"/>
          <w:szCs w:val="24"/>
          <w:u w:val="single"/>
          <w:lang w:val="ru-RU"/>
        </w:rPr>
      </w:pPr>
      <w:r w:rsidRPr="00FF1F3C">
        <w:rPr>
          <w:rFonts w:ascii="Times New Roman" w:hAnsi="Times New Roman" w:cs="Times New Roman"/>
          <w:sz w:val="24"/>
          <w:szCs w:val="24"/>
          <w:u w:val="single"/>
          <w:lang w:val="ru-RU"/>
        </w:rPr>
        <w:t>Научная новизна полученных результатов.</w:t>
      </w:r>
    </w:p>
    <w:p w14:paraId="2708A7D5" w14:textId="2C51B149" w:rsidR="006F24AF" w:rsidRDefault="006F24AF" w:rsidP="006F24AF">
      <w:pPr>
        <w:pStyle w:val="a3"/>
        <w:numPr>
          <w:ilvl w:val="0"/>
          <w:numId w:val="2"/>
        </w:numPr>
        <w:spacing w:line="276" w:lineRule="auto"/>
        <w:jc w:val="both"/>
        <w:rPr>
          <w:rFonts w:ascii="Times New Roman" w:hAnsi="Times New Roman" w:cs="Times New Roman"/>
          <w:sz w:val="24"/>
          <w:szCs w:val="24"/>
          <w:lang w:val="ru-RU"/>
        </w:rPr>
      </w:pPr>
      <w:r>
        <w:rPr>
          <w:rFonts w:ascii="Times New Roman" w:hAnsi="Times New Roman" w:cs="Times New Roman"/>
          <w:sz w:val="24"/>
          <w:szCs w:val="24"/>
          <w:lang w:val="ru-RU"/>
        </w:rPr>
        <w:t>Впервые п</w:t>
      </w:r>
      <w:r w:rsidRPr="006F24AF">
        <w:rPr>
          <w:rFonts w:ascii="Times New Roman" w:hAnsi="Times New Roman" w:cs="Times New Roman"/>
          <w:sz w:val="24"/>
          <w:szCs w:val="24"/>
          <w:lang w:val="ru-RU"/>
        </w:rPr>
        <w:t>редложена дуальная структура для тяжёлых и лёгких частиц в коллайдере NICA;</w:t>
      </w:r>
    </w:p>
    <w:p w14:paraId="3C16FB90" w14:textId="071F35A3" w:rsidR="006F24AF" w:rsidRDefault="006F24AF" w:rsidP="006F24AF">
      <w:pPr>
        <w:pStyle w:val="a3"/>
        <w:numPr>
          <w:ilvl w:val="0"/>
          <w:numId w:val="2"/>
        </w:numPr>
        <w:spacing w:line="276" w:lineRule="auto"/>
        <w:jc w:val="both"/>
        <w:rPr>
          <w:rFonts w:ascii="Times New Roman" w:hAnsi="Times New Roman" w:cs="Times New Roman"/>
          <w:sz w:val="24"/>
          <w:szCs w:val="24"/>
          <w:lang w:val="ru-RU"/>
        </w:rPr>
      </w:pPr>
      <w:r>
        <w:rPr>
          <w:rFonts w:ascii="Times New Roman" w:hAnsi="Times New Roman" w:cs="Times New Roman"/>
          <w:sz w:val="24"/>
          <w:szCs w:val="24"/>
          <w:lang w:val="ru-RU"/>
        </w:rPr>
        <w:t>Р</w:t>
      </w:r>
      <w:r w:rsidRPr="006F24AF">
        <w:rPr>
          <w:rFonts w:ascii="Times New Roman" w:hAnsi="Times New Roman" w:cs="Times New Roman"/>
          <w:sz w:val="24"/>
          <w:szCs w:val="24"/>
          <w:lang w:val="ru-RU"/>
        </w:rPr>
        <w:t>еализован метод подавления дисперсии в арке с отсутствующими магнитами;</w:t>
      </w:r>
    </w:p>
    <w:p w14:paraId="2DC0404B" w14:textId="2595A587" w:rsidR="006F24AF" w:rsidRDefault="006F24AF" w:rsidP="006F24AF">
      <w:pPr>
        <w:pStyle w:val="a3"/>
        <w:numPr>
          <w:ilvl w:val="0"/>
          <w:numId w:val="2"/>
        </w:numPr>
        <w:spacing w:line="276" w:lineRule="auto"/>
        <w:jc w:val="both"/>
        <w:rPr>
          <w:rFonts w:ascii="Times New Roman" w:hAnsi="Times New Roman" w:cs="Times New Roman"/>
          <w:sz w:val="24"/>
          <w:szCs w:val="24"/>
          <w:lang w:val="ru-RU"/>
        </w:rPr>
      </w:pPr>
      <w:r>
        <w:rPr>
          <w:rFonts w:ascii="Times New Roman" w:hAnsi="Times New Roman" w:cs="Times New Roman"/>
          <w:sz w:val="24"/>
          <w:szCs w:val="24"/>
          <w:lang w:val="ru-RU"/>
        </w:rPr>
        <w:t>И</w:t>
      </w:r>
      <w:r w:rsidRPr="006F24AF">
        <w:rPr>
          <w:rFonts w:ascii="Times New Roman" w:hAnsi="Times New Roman" w:cs="Times New Roman"/>
          <w:sz w:val="24"/>
          <w:szCs w:val="24"/>
          <w:lang w:val="ru-RU"/>
        </w:rPr>
        <w:t>сследован скачок критической энергии с барьерным ВЧ-потенциалом с учётом ограничений продольной микроволновой неустойчивости;</w:t>
      </w:r>
    </w:p>
    <w:p w14:paraId="17AD47BB" w14:textId="185AB48B" w:rsidR="006F24AF" w:rsidRDefault="006F24AF" w:rsidP="006F24AF">
      <w:pPr>
        <w:pStyle w:val="a3"/>
        <w:numPr>
          <w:ilvl w:val="0"/>
          <w:numId w:val="2"/>
        </w:numPr>
        <w:spacing w:line="276" w:lineRule="auto"/>
        <w:jc w:val="both"/>
        <w:rPr>
          <w:rFonts w:ascii="Times New Roman" w:hAnsi="Times New Roman" w:cs="Times New Roman"/>
          <w:sz w:val="24"/>
          <w:szCs w:val="24"/>
          <w:lang w:val="ru-RU"/>
        </w:rPr>
      </w:pPr>
      <w:r>
        <w:rPr>
          <w:rFonts w:ascii="Times New Roman" w:hAnsi="Times New Roman" w:cs="Times New Roman"/>
          <w:sz w:val="24"/>
          <w:szCs w:val="24"/>
          <w:lang w:val="ru-RU"/>
        </w:rPr>
        <w:t>Р</w:t>
      </w:r>
      <w:r w:rsidRPr="006F24AF">
        <w:rPr>
          <w:rFonts w:ascii="Times New Roman" w:hAnsi="Times New Roman" w:cs="Times New Roman"/>
          <w:sz w:val="24"/>
          <w:szCs w:val="24"/>
          <w:lang w:val="ru-RU"/>
        </w:rPr>
        <w:t xml:space="preserve">азработаны новые 8- и 16-периодичные структуры с квази-замороженным спином для изучения ЭДМ </w:t>
      </w:r>
      <w:r>
        <w:rPr>
          <w:rFonts w:ascii="Times New Roman" w:hAnsi="Times New Roman" w:cs="Times New Roman"/>
          <w:sz w:val="24"/>
          <w:szCs w:val="24"/>
          <w:lang w:val="ru-RU"/>
        </w:rPr>
        <w:t>как протона, так и дейтрона</w:t>
      </w:r>
      <w:r w:rsidRPr="006F24AF">
        <w:rPr>
          <w:rFonts w:ascii="Times New Roman" w:hAnsi="Times New Roman" w:cs="Times New Roman"/>
          <w:sz w:val="24"/>
          <w:szCs w:val="24"/>
          <w:lang w:val="ru-RU"/>
        </w:rPr>
        <w:t>;</w:t>
      </w:r>
    </w:p>
    <w:p w14:paraId="7790C085" w14:textId="0F1FE473" w:rsidR="006F24AF" w:rsidRPr="006F24AF" w:rsidRDefault="006F24AF" w:rsidP="006F24AF">
      <w:pPr>
        <w:pStyle w:val="a3"/>
        <w:numPr>
          <w:ilvl w:val="0"/>
          <w:numId w:val="2"/>
        </w:numPr>
        <w:spacing w:line="276" w:lineRule="auto"/>
        <w:jc w:val="both"/>
        <w:rPr>
          <w:rFonts w:ascii="Times New Roman" w:hAnsi="Times New Roman" w:cs="Times New Roman"/>
          <w:sz w:val="24"/>
          <w:szCs w:val="24"/>
          <w:lang w:val="ru-RU"/>
        </w:rPr>
      </w:pPr>
      <w:r>
        <w:rPr>
          <w:rFonts w:ascii="Times New Roman" w:hAnsi="Times New Roman" w:cs="Times New Roman"/>
          <w:sz w:val="24"/>
          <w:szCs w:val="24"/>
          <w:lang w:val="ru-RU"/>
        </w:rPr>
        <w:t>П</w:t>
      </w:r>
      <w:r w:rsidRPr="006F24AF">
        <w:rPr>
          <w:rFonts w:ascii="Times New Roman" w:hAnsi="Times New Roman" w:cs="Times New Roman"/>
          <w:sz w:val="24"/>
          <w:szCs w:val="24"/>
          <w:lang w:val="ru-RU"/>
        </w:rPr>
        <w:t xml:space="preserve">редложена структура коллайдера NICA </w:t>
      </w:r>
      <w:r>
        <w:rPr>
          <w:rFonts w:ascii="Times New Roman" w:hAnsi="Times New Roman" w:cs="Times New Roman"/>
          <w:sz w:val="24"/>
          <w:szCs w:val="24"/>
          <w:lang w:val="ru-RU"/>
        </w:rPr>
        <w:t xml:space="preserve">с обводным каналами </w:t>
      </w:r>
      <w:r w:rsidRPr="006F24AF">
        <w:rPr>
          <w:rFonts w:ascii="Times New Roman" w:hAnsi="Times New Roman" w:cs="Times New Roman"/>
          <w:sz w:val="24"/>
          <w:szCs w:val="24"/>
          <w:lang w:val="ru-RU"/>
        </w:rPr>
        <w:t>с</w:t>
      </w:r>
      <w:r>
        <w:rPr>
          <w:rFonts w:ascii="Times New Roman" w:hAnsi="Times New Roman" w:cs="Times New Roman"/>
          <w:sz w:val="24"/>
          <w:szCs w:val="24"/>
          <w:lang w:val="ru-RU"/>
        </w:rPr>
        <w:t xml:space="preserve"> прямыми</w:t>
      </w:r>
      <w:r w:rsidRPr="006F24AF">
        <w:rPr>
          <w:rFonts w:ascii="Times New Roman" w:hAnsi="Times New Roman" w:cs="Times New Roman"/>
          <w:sz w:val="24"/>
          <w:szCs w:val="24"/>
          <w:lang w:val="ru-RU"/>
        </w:rPr>
        <w:t xml:space="preserve"> фильтрами Вина для выделения ЭДМ-сигнала.</w:t>
      </w:r>
    </w:p>
    <w:p w14:paraId="2511CE1B" w14:textId="371CACD0" w:rsidR="00FF1F3C" w:rsidRDefault="00FF1F3C" w:rsidP="00722AB7">
      <w:pPr>
        <w:spacing w:line="276" w:lineRule="auto"/>
        <w:jc w:val="both"/>
        <w:rPr>
          <w:rFonts w:ascii="Times New Roman" w:hAnsi="Times New Roman" w:cs="Times New Roman"/>
          <w:sz w:val="24"/>
          <w:szCs w:val="24"/>
          <w:u w:val="single"/>
          <w:lang w:val="ru-RU"/>
        </w:rPr>
      </w:pPr>
    </w:p>
    <w:p w14:paraId="621E7A95" w14:textId="529C6087" w:rsidR="00FF1F3C" w:rsidRDefault="00FF1F3C" w:rsidP="00722AB7">
      <w:pPr>
        <w:spacing w:line="276" w:lineRule="auto"/>
        <w:jc w:val="both"/>
        <w:rPr>
          <w:rFonts w:ascii="Times New Roman" w:hAnsi="Times New Roman" w:cs="Times New Roman"/>
          <w:sz w:val="24"/>
          <w:szCs w:val="24"/>
          <w:u w:val="single"/>
          <w:lang w:val="ru-RU"/>
        </w:rPr>
      </w:pPr>
      <w:r w:rsidRPr="00FF1F3C">
        <w:rPr>
          <w:rFonts w:ascii="Times New Roman" w:hAnsi="Times New Roman" w:cs="Times New Roman"/>
          <w:sz w:val="24"/>
          <w:szCs w:val="24"/>
          <w:u w:val="single"/>
          <w:lang w:val="ru-RU"/>
        </w:rPr>
        <w:t xml:space="preserve">Практическая значимость полученных результатов. Ценность научных работ соискателя.  </w:t>
      </w:r>
    </w:p>
    <w:p w14:paraId="378124C4" w14:textId="6788909B" w:rsidR="002232E1" w:rsidRDefault="00221500" w:rsidP="00221500">
      <w:pPr>
        <w:spacing w:line="276" w:lineRule="auto"/>
        <w:jc w:val="both"/>
        <w:rPr>
          <w:rFonts w:ascii="Times New Roman" w:hAnsi="Times New Roman" w:cs="Times New Roman"/>
          <w:sz w:val="24"/>
          <w:szCs w:val="24"/>
          <w:lang w:val="ru-RU"/>
        </w:rPr>
      </w:pPr>
      <w:r w:rsidRPr="002232E1">
        <w:rPr>
          <w:rFonts w:ascii="Times New Roman" w:hAnsi="Times New Roman" w:cs="Times New Roman"/>
          <w:sz w:val="24"/>
          <w:szCs w:val="24"/>
          <w:lang w:val="ru-RU"/>
        </w:rPr>
        <w:t xml:space="preserve">Результаты диссертационной работы </w:t>
      </w:r>
      <w:r>
        <w:rPr>
          <w:rFonts w:ascii="Times New Roman" w:hAnsi="Times New Roman" w:cs="Times New Roman"/>
          <w:sz w:val="24"/>
          <w:szCs w:val="24"/>
          <w:lang w:val="ru-RU"/>
        </w:rPr>
        <w:t>Колокольчикова С.Д</w:t>
      </w:r>
      <w:r w:rsidRPr="002232E1">
        <w:rPr>
          <w:rFonts w:ascii="Times New Roman" w:hAnsi="Times New Roman" w:cs="Times New Roman"/>
          <w:sz w:val="24"/>
          <w:szCs w:val="24"/>
          <w:lang w:val="ru-RU"/>
        </w:rPr>
        <w:t>. в настоящее время</w:t>
      </w:r>
      <w:r>
        <w:rPr>
          <w:rFonts w:ascii="Times New Roman" w:hAnsi="Times New Roman" w:cs="Times New Roman"/>
          <w:sz w:val="24"/>
          <w:szCs w:val="24"/>
          <w:lang w:val="ru-RU"/>
        </w:rPr>
        <w:t xml:space="preserve"> </w:t>
      </w:r>
      <w:r w:rsidRPr="00221500">
        <w:rPr>
          <w:rFonts w:ascii="Times New Roman" w:hAnsi="Times New Roman" w:cs="Times New Roman"/>
          <w:sz w:val="24"/>
          <w:szCs w:val="24"/>
          <w:lang w:val="ru-RU"/>
        </w:rPr>
        <w:t>могут быть использованы при проектировании и модернизации ускорителей для проведения экспериментов с тяжёлыми и лёгкими ионами. Разработанные методы позволяют решать задачи</w:t>
      </w:r>
      <w:r>
        <w:rPr>
          <w:rFonts w:ascii="Times New Roman" w:hAnsi="Times New Roman" w:cs="Times New Roman"/>
          <w:sz w:val="24"/>
          <w:szCs w:val="24"/>
          <w:lang w:val="ru-RU"/>
        </w:rPr>
        <w:t xml:space="preserve"> в экспериментах</w:t>
      </w:r>
      <w:r w:rsidRPr="00221500">
        <w:rPr>
          <w:rFonts w:ascii="Times New Roman" w:hAnsi="Times New Roman" w:cs="Times New Roman"/>
          <w:sz w:val="24"/>
          <w:szCs w:val="24"/>
          <w:lang w:val="ru-RU"/>
        </w:rPr>
        <w:t xml:space="preserve"> </w:t>
      </w:r>
      <w:r>
        <w:rPr>
          <w:rFonts w:ascii="Times New Roman" w:hAnsi="Times New Roman" w:cs="Times New Roman"/>
          <w:sz w:val="24"/>
          <w:szCs w:val="24"/>
          <w:lang w:val="ru-RU"/>
        </w:rPr>
        <w:t>с поляризованным пучком как в коллайдерных столкновениях</w:t>
      </w:r>
      <w:r w:rsidRPr="00221500">
        <w:rPr>
          <w:rFonts w:ascii="Times New Roman" w:hAnsi="Times New Roman" w:cs="Times New Roman"/>
          <w:sz w:val="24"/>
          <w:szCs w:val="24"/>
          <w:lang w:val="ru-RU"/>
        </w:rPr>
        <w:t xml:space="preserve">, так </w:t>
      </w:r>
      <w:r>
        <w:rPr>
          <w:rFonts w:ascii="Times New Roman" w:hAnsi="Times New Roman" w:cs="Times New Roman"/>
          <w:sz w:val="24"/>
          <w:szCs w:val="24"/>
          <w:lang w:val="ru-RU"/>
        </w:rPr>
        <w:t>по измерению</w:t>
      </w:r>
      <w:r w:rsidRPr="00221500">
        <w:rPr>
          <w:rFonts w:ascii="Times New Roman" w:hAnsi="Times New Roman" w:cs="Times New Roman"/>
          <w:sz w:val="24"/>
          <w:szCs w:val="24"/>
          <w:lang w:val="ru-RU"/>
        </w:rPr>
        <w:t xml:space="preserve"> электрического дипольного момента лёгких ядер. Предложенные решения применимы</w:t>
      </w:r>
      <w:r>
        <w:rPr>
          <w:rFonts w:ascii="Times New Roman" w:hAnsi="Times New Roman" w:cs="Times New Roman"/>
          <w:sz w:val="24"/>
          <w:szCs w:val="24"/>
          <w:lang w:val="ru-RU"/>
        </w:rPr>
        <w:t xml:space="preserve"> коллайдера </w:t>
      </w:r>
      <w:r>
        <w:rPr>
          <w:rFonts w:ascii="Times New Roman" w:hAnsi="Times New Roman" w:cs="Times New Roman"/>
          <w:sz w:val="24"/>
          <w:szCs w:val="24"/>
        </w:rPr>
        <w:t>NICA</w:t>
      </w:r>
      <w:r>
        <w:rPr>
          <w:rFonts w:ascii="Times New Roman" w:hAnsi="Times New Roman" w:cs="Times New Roman"/>
          <w:sz w:val="24"/>
          <w:szCs w:val="24"/>
          <w:lang w:val="ru-RU"/>
        </w:rPr>
        <w:t>, а также</w:t>
      </w:r>
      <w:r w:rsidRPr="00221500">
        <w:rPr>
          <w:rFonts w:ascii="Times New Roman" w:hAnsi="Times New Roman" w:cs="Times New Roman"/>
          <w:sz w:val="24"/>
          <w:szCs w:val="24"/>
          <w:lang w:val="ru-RU"/>
        </w:rPr>
        <w:t xml:space="preserve"> </w:t>
      </w:r>
      <w:r>
        <w:rPr>
          <w:rFonts w:ascii="Times New Roman" w:hAnsi="Times New Roman" w:cs="Times New Roman"/>
          <w:sz w:val="24"/>
          <w:szCs w:val="24"/>
          <w:lang w:val="ru-RU"/>
        </w:rPr>
        <w:t xml:space="preserve">бустера </w:t>
      </w:r>
      <w:r w:rsidRPr="00221500">
        <w:rPr>
          <w:rFonts w:ascii="Times New Roman" w:hAnsi="Times New Roman" w:cs="Times New Roman"/>
          <w:sz w:val="24"/>
          <w:szCs w:val="24"/>
          <w:lang w:val="ru-RU"/>
        </w:rPr>
        <w:t>Nuclotron, обеспечивая независимые эксперименты по спиновой физике.</w:t>
      </w:r>
      <w:r>
        <w:rPr>
          <w:rFonts w:ascii="Times New Roman" w:hAnsi="Times New Roman" w:cs="Times New Roman"/>
          <w:sz w:val="24"/>
          <w:szCs w:val="24"/>
          <w:lang w:val="ru-RU"/>
        </w:rPr>
        <w:t xml:space="preserve"> Результаты могут быть использованы и в других ускорительных комплексах.</w:t>
      </w:r>
    </w:p>
    <w:p w14:paraId="640C9991" w14:textId="7595DF86" w:rsidR="002232E1" w:rsidRDefault="002232E1" w:rsidP="00722AB7">
      <w:pPr>
        <w:tabs>
          <w:tab w:val="center" w:pos="4677"/>
        </w:tabs>
        <w:spacing w:line="276" w:lineRule="auto"/>
        <w:jc w:val="both"/>
        <w:rPr>
          <w:rFonts w:ascii="Times New Roman" w:hAnsi="Times New Roman" w:cs="Times New Roman"/>
          <w:sz w:val="24"/>
          <w:szCs w:val="24"/>
          <w:lang w:val="ru-RU"/>
        </w:rPr>
      </w:pPr>
      <w:r w:rsidRPr="002232E1">
        <w:rPr>
          <w:rFonts w:ascii="Times New Roman" w:hAnsi="Times New Roman" w:cs="Times New Roman"/>
          <w:sz w:val="24"/>
          <w:szCs w:val="24"/>
          <w:lang w:val="ru-RU"/>
        </w:rPr>
        <w:t>Соответствие диссертации требованиям, установленным п. 14 Положения о присуждении ученых степеней, утвержденного Постановлением Правительства Российской Федерации от 24 сентября 2013 года NХ 842.</w:t>
      </w:r>
    </w:p>
    <w:p w14:paraId="11AD2034" w14:textId="3F5EC5D1" w:rsidR="002232E1" w:rsidRPr="002232E1" w:rsidRDefault="002232E1" w:rsidP="00722AB7">
      <w:pPr>
        <w:tabs>
          <w:tab w:val="center" w:pos="4677"/>
        </w:tabs>
        <w:spacing w:line="276" w:lineRule="auto"/>
        <w:jc w:val="both"/>
        <w:rPr>
          <w:rFonts w:ascii="Times New Roman" w:hAnsi="Times New Roman" w:cs="Times New Roman"/>
          <w:sz w:val="24"/>
          <w:szCs w:val="24"/>
          <w:lang w:val="ru-RU"/>
        </w:rPr>
      </w:pPr>
      <w:r w:rsidRPr="002232E1">
        <w:rPr>
          <w:rFonts w:ascii="Times New Roman" w:hAnsi="Times New Roman" w:cs="Times New Roman"/>
          <w:sz w:val="24"/>
          <w:szCs w:val="24"/>
          <w:lang w:val="ru-RU"/>
        </w:rPr>
        <w:t>Некорректных заимствований в представленной диссертации нет.</w:t>
      </w:r>
    </w:p>
    <w:p w14:paraId="0EB5D5FA" w14:textId="77777777" w:rsidR="002232E1" w:rsidRDefault="002232E1" w:rsidP="00722AB7">
      <w:pPr>
        <w:spacing w:line="276" w:lineRule="auto"/>
        <w:jc w:val="both"/>
        <w:rPr>
          <w:rFonts w:ascii="Times New Roman" w:hAnsi="Times New Roman" w:cs="Times New Roman"/>
          <w:sz w:val="24"/>
          <w:szCs w:val="24"/>
          <w:u w:val="single"/>
          <w:lang w:val="ru-RU"/>
        </w:rPr>
      </w:pPr>
    </w:p>
    <w:p w14:paraId="0927CF2D" w14:textId="02C6F4EB" w:rsidR="00FF1F3C" w:rsidRDefault="00FF1F3C" w:rsidP="00722AB7">
      <w:pPr>
        <w:spacing w:line="276" w:lineRule="auto"/>
        <w:jc w:val="both"/>
        <w:rPr>
          <w:rFonts w:ascii="Times New Roman" w:hAnsi="Times New Roman" w:cs="Times New Roman"/>
          <w:sz w:val="24"/>
          <w:szCs w:val="24"/>
          <w:u w:val="single"/>
          <w:lang w:val="ru-RU"/>
        </w:rPr>
      </w:pPr>
      <w:r w:rsidRPr="00FF1F3C">
        <w:rPr>
          <w:rFonts w:ascii="Times New Roman" w:hAnsi="Times New Roman" w:cs="Times New Roman"/>
          <w:sz w:val="24"/>
          <w:szCs w:val="24"/>
          <w:u w:val="single"/>
          <w:lang w:val="ru-RU"/>
        </w:rPr>
        <w:t>Специальность, которой соответствует диссертация.</w:t>
      </w:r>
    </w:p>
    <w:p w14:paraId="25AE900C" w14:textId="4460150E" w:rsidR="00FF1F3C" w:rsidRDefault="002232E1" w:rsidP="00722AB7">
      <w:pPr>
        <w:spacing w:line="276" w:lineRule="auto"/>
        <w:jc w:val="both"/>
        <w:rPr>
          <w:rFonts w:ascii="Times New Roman" w:hAnsi="Times New Roman" w:cs="Times New Roman"/>
          <w:sz w:val="24"/>
          <w:szCs w:val="24"/>
          <w:lang w:val="ru-RU"/>
        </w:rPr>
      </w:pPr>
      <w:r w:rsidRPr="002232E1">
        <w:rPr>
          <w:rFonts w:ascii="Times New Roman" w:hAnsi="Times New Roman" w:cs="Times New Roman"/>
          <w:sz w:val="24"/>
          <w:szCs w:val="24"/>
          <w:lang w:val="ru-RU"/>
        </w:rPr>
        <w:t xml:space="preserve">Представленная </w:t>
      </w:r>
      <w:r w:rsidR="00221500">
        <w:rPr>
          <w:rFonts w:ascii="Times New Roman" w:hAnsi="Times New Roman" w:cs="Times New Roman"/>
          <w:sz w:val="24"/>
          <w:szCs w:val="24"/>
          <w:lang w:val="ru-RU"/>
        </w:rPr>
        <w:t>Колокольчиков</w:t>
      </w:r>
      <w:r w:rsidR="00221500">
        <w:rPr>
          <w:rFonts w:ascii="Times New Roman" w:hAnsi="Times New Roman" w:cs="Times New Roman"/>
          <w:sz w:val="24"/>
          <w:szCs w:val="24"/>
          <w:lang w:val="ru-RU"/>
        </w:rPr>
        <w:t>ым</w:t>
      </w:r>
      <w:r w:rsidR="00221500">
        <w:rPr>
          <w:rFonts w:ascii="Times New Roman" w:hAnsi="Times New Roman" w:cs="Times New Roman"/>
          <w:sz w:val="24"/>
          <w:szCs w:val="24"/>
          <w:lang w:val="ru-RU"/>
        </w:rPr>
        <w:t xml:space="preserve"> С.Д</w:t>
      </w:r>
      <w:r w:rsidR="00221500" w:rsidRPr="002232E1">
        <w:rPr>
          <w:rFonts w:ascii="Times New Roman" w:hAnsi="Times New Roman" w:cs="Times New Roman"/>
          <w:sz w:val="24"/>
          <w:szCs w:val="24"/>
          <w:lang w:val="ru-RU"/>
        </w:rPr>
        <w:t xml:space="preserve">. </w:t>
      </w:r>
      <w:r w:rsidRPr="002232E1">
        <w:rPr>
          <w:rFonts w:ascii="Times New Roman" w:hAnsi="Times New Roman" w:cs="Times New Roman"/>
          <w:sz w:val="24"/>
          <w:szCs w:val="24"/>
          <w:lang w:val="ru-RU"/>
        </w:rPr>
        <w:t>диссертация посвящена</w:t>
      </w:r>
      <w:r w:rsidR="00221500">
        <w:rPr>
          <w:rFonts w:ascii="Times New Roman" w:hAnsi="Times New Roman" w:cs="Times New Roman"/>
          <w:sz w:val="24"/>
          <w:szCs w:val="24"/>
          <w:lang w:val="ru-RU"/>
        </w:rPr>
        <w:t xml:space="preserve"> комплексному</w:t>
      </w:r>
      <w:r w:rsidRPr="002232E1">
        <w:rPr>
          <w:rFonts w:ascii="Times New Roman" w:hAnsi="Times New Roman" w:cs="Times New Roman"/>
          <w:sz w:val="24"/>
          <w:szCs w:val="24"/>
          <w:lang w:val="ru-RU"/>
        </w:rPr>
        <w:t xml:space="preserve"> </w:t>
      </w:r>
      <w:r w:rsidR="00221500">
        <w:rPr>
          <w:rFonts w:ascii="Times New Roman" w:hAnsi="Times New Roman" w:cs="Times New Roman"/>
          <w:sz w:val="24"/>
          <w:szCs w:val="24"/>
          <w:lang w:val="ru-RU"/>
        </w:rPr>
        <w:t>исследованию проблем при ускорении поляризованного пучка.</w:t>
      </w:r>
    </w:p>
    <w:p w14:paraId="5CFFA85F" w14:textId="2E37EFB3" w:rsidR="002232E1" w:rsidRPr="002232E1" w:rsidRDefault="002232E1" w:rsidP="00722AB7">
      <w:pPr>
        <w:spacing w:line="276" w:lineRule="auto"/>
        <w:jc w:val="both"/>
        <w:rPr>
          <w:rFonts w:ascii="Times New Roman" w:hAnsi="Times New Roman" w:cs="Times New Roman"/>
          <w:sz w:val="24"/>
          <w:szCs w:val="24"/>
          <w:lang w:val="ru-RU"/>
        </w:rPr>
      </w:pPr>
      <w:r w:rsidRPr="002232E1">
        <w:rPr>
          <w:rFonts w:ascii="Times New Roman" w:hAnsi="Times New Roman" w:cs="Times New Roman"/>
          <w:sz w:val="24"/>
          <w:szCs w:val="24"/>
          <w:lang w:val="ru-RU"/>
        </w:rPr>
        <w:t xml:space="preserve">Диссертация соответствует пунктам </w:t>
      </w:r>
      <w:r w:rsidR="00221500">
        <w:rPr>
          <w:rFonts w:ascii="Times New Roman" w:hAnsi="Times New Roman" w:cs="Times New Roman"/>
          <w:sz w:val="24"/>
          <w:szCs w:val="24"/>
          <w:lang w:val="ru-RU"/>
        </w:rPr>
        <w:t>1,</w:t>
      </w:r>
      <w:r w:rsidR="00C7740E">
        <w:rPr>
          <w:rFonts w:ascii="Times New Roman" w:hAnsi="Times New Roman" w:cs="Times New Roman"/>
          <w:sz w:val="24"/>
          <w:szCs w:val="24"/>
          <w:lang w:val="ru-RU"/>
        </w:rPr>
        <w:t xml:space="preserve"> 2,</w:t>
      </w:r>
      <w:r w:rsidR="00221500">
        <w:rPr>
          <w:rFonts w:ascii="Times New Roman" w:hAnsi="Times New Roman" w:cs="Times New Roman"/>
          <w:sz w:val="24"/>
          <w:szCs w:val="24"/>
          <w:lang w:val="ru-RU"/>
        </w:rPr>
        <w:t xml:space="preserve"> 6,</w:t>
      </w:r>
      <w:r w:rsidR="00C7740E">
        <w:rPr>
          <w:rFonts w:ascii="Times New Roman" w:hAnsi="Times New Roman" w:cs="Times New Roman"/>
          <w:sz w:val="24"/>
          <w:szCs w:val="24"/>
          <w:lang w:val="ru-RU"/>
        </w:rPr>
        <w:t xml:space="preserve"> 10</w:t>
      </w:r>
      <w:r w:rsidRPr="002232E1">
        <w:rPr>
          <w:rFonts w:ascii="Times New Roman" w:hAnsi="Times New Roman" w:cs="Times New Roman"/>
          <w:sz w:val="24"/>
          <w:szCs w:val="24"/>
          <w:lang w:val="ru-RU"/>
        </w:rPr>
        <w:t xml:space="preserve"> паспорта специальности 1.3.2 методы экспериментальной физики.</w:t>
      </w:r>
    </w:p>
    <w:p w14:paraId="5ED18E04" w14:textId="77777777" w:rsidR="002232E1" w:rsidRDefault="002232E1" w:rsidP="00722AB7">
      <w:pPr>
        <w:spacing w:line="276" w:lineRule="auto"/>
        <w:jc w:val="both"/>
        <w:rPr>
          <w:rFonts w:ascii="Times New Roman" w:hAnsi="Times New Roman" w:cs="Times New Roman"/>
          <w:sz w:val="24"/>
          <w:szCs w:val="24"/>
          <w:u w:val="single"/>
          <w:lang w:val="ru-RU"/>
        </w:rPr>
      </w:pPr>
    </w:p>
    <w:p w14:paraId="00A69F83" w14:textId="3FF1F7BE" w:rsidR="00FF1F3C" w:rsidRDefault="00FF1F3C" w:rsidP="00722AB7">
      <w:pPr>
        <w:spacing w:line="276" w:lineRule="auto"/>
        <w:jc w:val="both"/>
        <w:rPr>
          <w:rFonts w:ascii="Times New Roman" w:hAnsi="Times New Roman" w:cs="Times New Roman"/>
          <w:sz w:val="24"/>
          <w:szCs w:val="24"/>
          <w:u w:val="single"/>
          <w:lang w:val="ru-RU"/>
        </w:rPr>
      </w:pPr>
      <w:r w:rsidRPr="00FF1F3C">
        <w:rPr>
          <w:rFonts w:ascii="Times New Roman" w:hAnsi="Times New Roman" w:cs="Times New Roman"/>
          <w:sz w:val="24"/>
          <w:szCs w:val="24"/>
          <w:u w:val="single"/>
          <w:lang w:val="ru-RU"/>
        </w:rPr>
        <w:t>Полнота изложения материалов диссертации в опубликованных работах.</w:t>
      </w:r>
    </w:p>
    <w:p w14:paraId="145D2DB1" w14:textId="0A9C408A" w:rsidR="002232E1" w:rsidRDefault="002232E1" w:rsidP="00722AB7">
      <w:pPr>
        <w:spacing w:line="276" w:lineRule="auto"/>
        <w:jc w:val="both"/>
        <w:rPr>
          <w:rFonts w:ascii="Times New Roman" w:hAnsi="Times New Roman" w:cs="Times New Roman"/>
          <w:sz w:val="24"/>
          <w:szCs w:val="24"/>
          <w:lang w:val="ru-RU"/>
        </w:rPr>
      </w:pPr>
      <w:r w:rsidRPr="002232E1">
        <w:rPr>
          <w:rFonts w:ascii="Times New Roman" w:hAnsi="Times New Roman" w:cs="Times New Roman"/>
          <w:sz w:val="24"/>
          <w:szCs w:val="24"/>
          <w:lang w:val="ru-RU"/>
        </w:rPr>
        <w:t>Основные положения диссертации изложены в 1</w:t>
      </w:r>
      <w:r w:rsidR="00987836" w:rsidRPr="00987836">
        <w:rPr>
          <w:rFonts w:ascii="Times New Roman" w:hAnsi="Times New Roman" w:cs="Times New Roman"/>
          <w:sz w:val="24"/>
          <w:szCs w:val="24"/>
          <w:lang w:val="ru-RU"/>
        </w:rPr>
        <w:t>7</w:t>
      </w:r>
      <w:r w:rsidRPr="002232E1">
        <w:rPr>
          <w:rFonts w:ascii="Times New Roman" w:hAnsi="Times New Roman" w:cs="Times New Roman"/>
          <w:sz w:val="24"/>
          <w:szCs w:val="24"/>
          <w:lang w:val="ru-RU"/>
        </w:rPr>
        <w:t xml:space="preserve"> статьях, опубликованных в российских и международных научных изданиях, </w:t>
      </w:r>
      <w:r w:rsidR="00987836" w:rsidRPr="00987836">
        <w:rPr>
          <w:rFonts w:ascii="Times New Roman" w:hAnsi="Times New Roman" w:cs="Times New Roman"/>
          <w:sz w:val="24"/>
          <w:szCs w:val="24"/>
          <w:lang w:val="ru-RU"/>
        </w:rPr>
        <w:t>1</w:t>
      </w:r>
      <w:r w:rsidR="00515454">
        <w:rPr>
          <w:rFonts w:ascii="Times New Roman" w:hAnsi="Times New Roman" w:cs="Times New Roman"/>
          <w:sz w:val="24"/>
          <w:szCs w:val="24"/>
          <w:lang w:val="ru-RU"/>
        </w:rPr>
        <w:t>3</w:t>
      </w:r>
      <w:r w:rsidR="00987836" w:rsidRPr="00987836">
        <w:rPr>
          <w:rFonts w:ascii="Times New Roman" w:hAnsi="Times New Roman" w:cs="Times New Roman"/>
          <w:sz w:val="24"/>
          <w:szCs w:val="24"/>
          <w:lang w:val="ru-RU"/>
        </w:rPr>
        <w:t xml:space="preserve"> </w:t>
      </w:r>
      <w:r w:rsidR="00987836">
        <w:rPr>
          <w:rFonts w:ascii="Times New Roman" w:hAnsi="Times New Roman" w:cs="Times New Roman"/>
          <w:sz w:val="24"/>
          <w:szCs w:val="24"/>
          <w:lang w:val="ru-RU"/>
        </w:rPr>
        <w:t xml:space="preserve">из </w:t>
      </w:r>
      <w:r w:rsidR="00515454">
        <w:rPr>
          <w:rFonts w:ascii="Times New Roman" w:hAnsi="Times New Roman" w:cs="Times New Roman"/>
          <w:sz w:val="24"/>
          <w:szCs w:val="24"/>
          <w:lang w:val="ru-RU"/>
        </w:rPr>
        <w:t>которых</w:t>
      </w:r>
      <w:r w:rsidR="00987836">
        <w:rPr>
          <w:rFonts w:ascii="Times New Roman" w:hAnsi="Times New Roman" w:cs="Times New Roman"/>
          <w:sz w:val="24"/>
          <w:szCs w:val="24"/>
          <w:lang w:val="ru-RU"/>
        </w:rPr>
        <w:t xml:space="preserve"> </w:t>
      </w:r>
      <w:r w:rsidRPr="002232E1">
        <w:rPr>
          <w:rFonts w:ascii="Times New Roman" w:hAnsi="Times New Roman" w:cs="Times New Roman"/>
          <w:sz w:val="24"/>
          <w:szCs w:val="24"/>
          <w:lang w:val="ru-RU"/>
        </w:rPr>
        <w:t>рекомендован</w:t>
      </w:r>
      <w:r w:rsidR="00987836">
        <w:rPr>
          <w:rFonts w:ascii="Times New Roman" w:hAnsi="Times New Roman" w:cs="Times New Roman"/>
          <w:sz w:val="24"/>
          <w:szCs w:val="24"/>
          <w:lang w:val="ru-RU"/>
        </w:rPr>
        <w:t>ы</w:t>
      </w:r>
      <w:r w:rsidRPr="002232E1">
        <w:rPr>
          <w:rFonts w:ascii="Times New Roman" w:hAnsi="Times New Roman" w:cs="Times New Roman"/>
          <w:sz w:val="24"/>
          <w:szCs w:val="24"/>
          <w:lang w:val="ru-RU"/>
        </w:rPr>
        <w:t xml:space="preserve"> </w:t>
      </w:r>
      <w:r w:rsidR="00987836">
        <w:rPr>
          <w:rFonts w:ascii="Times New Roman" w:hAnsi="Times New Roman" w:cs="Times New Roman"/>
          <w:sz w:val="24"/>
          <w:szCs w:val="24"/>
          <w:lang w:val="ru-RU"/>
        </w:rPr>
        <w:t>В</w:t>
      </w:r>
      <w:r w:rsidRPr="002232E1">
        <w:rPr>
          <w:rFonts w:ascii="Times New Roman" w:hAnsi="Times New Roman" w:cs="Times New Roman"/>
          <w:sz w:val="24"/>
          <w:szCs w:val="24"/>
          <w:lang w:val="ru-RU"/>
        </w:rPr>
        <w:t xml:space="preserve">АК и </w:t>
      </w:r>
      <w:r w:rsidR="007D2798" w:rsidRPr="002232E1">
        <w:rPr>
          <w:rFonts w:ascii="Times New Roman" w:hAnsi="Times New Roman" w:cs="Times New Roman"/>
          <w:sz w:val="24"/>
          <w:szCs w:val="24"/>
          <w:lang w:val="ru-RU"/>
        </w:rPr>
        <w:t>индекси</w:t>
      </w:r>
      <w:r w:rsidR="007D2798">
        <w:rPr>
          <w:rFonts w:ascii="Times New Roman" w:hAnsi="Times New Roman" w:cs="Times New Roman"/>
          <w:sz w:val="24"/>
          <w:szCs w:val="24"/>
          <w:lang w:val="ru-RU"/>
        </w:rPr>
        <w:t>руются</w:t>
      </w:r>
      <w:r w:rsidRPr="002232E1">
        <w:rPr>
          <w:rFonts w:ascii="Times New Roman" w:hAnsi="Times New Roman" w:cs="Times New Roman"/>
          <w:sz w:val="24"/>
          <w:szCs w:val="24"/>
          <w:lang w:val="ru-RU"/>
        </w:rPr>
        <w:t xml:space="preserve"> в базах данных </w:t>
      </w:r>
      <w:r w:rsidR="00987836">
        <w:rPr>
          <w:rFonts w:ascii="Times New Roman" w:hAnsi="Times New Roman" w:cs="Times New Roman"/>
          <w:sz w:val="24"/>
          <w:szCs w:val="24"/>
        </w:rPr>
        <w:t>Web</w:t>
      </w:r>
      <w:r w:rsidRPr="002232E1">
        <w:rPr>
          <w:rFonts w:ascii="Times New Roman" w:hAnsi="Times New Roman" w:cs="Times New Roman"/>
          <w:sz w:val="24"/>
          <w:szCs w:val="24"/>
          <w:lang w:val="ru-RU"/>
        </w:rPr>
        <w:t xml:space="preserve"> of Science, SCOPUS и РИНЦ.</w:t>
      </w:r>
    </w:p>
    <w:p w14:paraId="1D2F928C" w14:textId="77777777" w:rsidR="00515454" w:rsidRPr="00515454" w:rsidRDefault="00515454" w:rsidP="00722AB7">
      <w:pPr>
        <w:spacing w:line="276" w:lineRule="auto"/>
        <w:jc w:val="both"/>
        <w:rPr>
          <w:rFonts w:ascii="Times New Roman" w:hAnsi="Times New Roman" w:cs="Times New Roman"/>
          <w:sz w:val="24"/>
          <w:szCs w:val="24"/>
          <w:lang w:val="ru-RU"/>
        </w:rPr>
      </w:pPr>
    </w:p>
    <w:p w14:paraId="6C15265C" w14:textId="3E321376" w:rsidR="00FF1F3C" w:rsidRDefault="00FF1F3C" w:rsidP="00722AB7">
      <w:pPr>
        <w:spacing w:line="276" w:lineRule="auto"/>
        <w:jc w:val="both"/>
        <w:rPr>
          <w:rFonts w:ascii="Times New Roman" w:hAnsi="Times New Roman" w:cs="Times New Roman"/>
          <w:sz w:val="24"/>
          <w:szCs w:val="24"/>
          <w:u w:val="single"/>
          <w:lang w:val="ru-RU"/>
        </w:rPr>
      </w:pPr>
      <w:r w:rsidRPr="00FF1F3C">
        <w:rPr>
          <w:rFonts w:ascii="Times New Roman" w:hAnsi="Times New Roman" w:cs="Times New Roman"/>
          <w:sz w:val="24"/>
          <w:szCs w:val="24"/>
          <w:u w:val="single"/>
          <w:lang w:val="ru-RU"/>
        </w:rPr>
        <w:lastRenderedPageBreak/>
        <w:t>Список публикаций по результатам диссертации:</w:t>
      </w:r>
    </w:p>
    <w:p w14:paraId="2221664E" w14:textId="765E849E" w:rsidR="005B014A" w:rsidRDefault="005B014A" w:rsidP="00722AB7">
      <w:pPr>
        <w:spacing w:line="276" w:lineRule="auto"/>
        <w:jc w:val="both"/>
        <w:rPr>
          <w:rFonts w:ascii="Times New Roman" w:hAnsi="Times New Roman" w:cs="Times New Roman"/>
          <w:sz w:val="24"/>
          <w:szCs w:val="24"/>
          <w:u w:val="single"/>
          <w:lang w:val="ru-RU"/>
        </w:rPr>
      </w:pPr>
    </w:p>
    <w:p w14:paraId="51808DCF" w14:textId="6E7CDAE7" w:rsidR="005B014A" w:rsidRPr="005B014A" w:rsidRDefault="005B014A" w:rsidP="005B014A">
      <w:pPr>
        <w:pStyle w:val="a3"/>
        <w:numPr>
          <w:ilvl w:val="0"/>
          <w:numId w:val="5"/>
        </w:numPr>
        <w:spacing w:line="276" w:lineRule="auto"/>
        <w:jc w:val="both"/>
        <w:rPr>
          <w:rFonts w:ascii="Times New Roman" w:hAnsi="Times New Roman" w:cs="Times New Roman"/>
          <w:sz w:val="24"/>
          <w:szCs w:val="24"/>
        </w:rPr>
      </w:pPr>
      <w:r w:rsidRPr="005B014A">
        <w:rPr>
          <w:rFonts w:ascii="Times New Roman" w:hAnsi="Times New Roman" w:cs="Times New Roman"/>
          <w:sz w:val="24"/>
          <w:szCs w:val="24"/>
        </w:rPr>
        <w:t>Kolokolchikov S. D., Senichev Yu. V., Aksentyev A. E., Melnikov A. A. Features of dual-purpose structure for heavy ion and light particles // Nuclear Science and Techniques. – 2025. – Vol. 36, № 11. – P. 210.</w:t>
      </w:r>
    </w:p>
    <w:p w14:paraId="19562452" w14:textId="0AF5A5B5" w:rsidR="005B014A" w:rsidRPr="005B014A" w:rsidRDefault="005B014A" w:rsidP="005B014A">
      <w:pPr>
        <w:pStyle w:val="a3"/>
        <w:numPr>
          <w:ilvl w:val="0"/>
          <w:numId w:val="5"/>
        </w:numPr>
        <w:spacing w:line="276" w:lineRule="auto"/>
        <w:jc w:val="both"/>
        <w:rPr>
          <w:rFonts w:ascii="Times New Roman" w:hAnsi="Times New Roman" w:cs="Times New Roman"/>
          <w:sz w:val="24"/>
          <w:szCs w:val="24"/>
        </w:rPr>
      </w:pPr>
      <w:r w:rsidRPr="005B014A">
        <w:rPr>
          <w:rFonts w:ascii="Times New Roman" w:hAnsi="Times New Roman" w:cs="Times New Roman"/>
          <w:sz w:val="24"/>
          <w:szCs w:val="24"/>
        </w:rPr>
        <w:t>Syresin E. M., Butenko A. V., Zenkevich P. R., Kozlov O. S., Kolokolchikov S. D., Kostromin S. A., Meshkov I. N., Mityanina N. V., Senichev Yu. V., Sidorin A. O., Trubnikov G. V. Formation of Polarized Proton Beams in the NICA Collider-Accelerator Complex // Physics of Particles and Nuclei. – 2021. – Vol. 52, № 5. – P. 997–1017.</w:t>
      </w:r>
    </w:p>
    <w:p w14:paraId="03761DCA" w14:textId="6A6C82D6" w:rsidR="005B014A" w:rsidRPr="005B014A" w:rsidRDefault="005B014A" w:rsidP="005B014A">
      <w:pPr>
        <w:pStyle w:val="a3"/>
        <w:numPr>
          <w:ilvl w:val="0"/>
          <w:numId w:val="5"/>
        </w:numPr>
        <w:spacing w:line="276" w:lineRule="auto"/>
        <w:jc w:val="both"/>
        <w:rPr>
          <w:rFonts w:ascii="Times New Roman" w:hAnsi="Times New Roman" w:cs="Times New Roman"/>
          <w:sz w:val="24"/>
          <w:szCs w:val="24"/>
          <w:lang w:val="ru-RU"/>
        </w:rPr>
      </w:pPr>
      <w:r w:rsidRPr="005B014A">
        <w:rPr>
          <w:rFonts w:ascii="Times New Roman" w:hAnsi="Times New Roman" w:cs="Times New Roman"/>
          <w:sz w:val="24"/>
          <w:szCs w:val="24"/>
          <w:lang w:val="ru-RU"/>
        </w:rPr>
        <w:t xml:space="preserve">Колокольчиков С. Д., Сеничев Ю. В. Магнито-оптическая структура коллайдера </w:t>
      </w:r>
      <w:r w:rsidRPr="005B014A">
        <w:rPr>
          <w:rFonts w:ascii="Times New Roman" w:hAnsi="Times New Roman" w:cs="Times New Roman"/>
          <w:sz w:val="24"/>
          <w:szCs w:val="24"/>
        </w:rPr>
        <w:t>NICA</w:t>
      </w:r>
      <w:r w:rsidRPr="005B014A">
        <w:rPr>
          <w:rFonts w:ascii="Times New Roman" w:hAnsi="Times New Roman" w:cs="Times New Roman"/>
          <w:sz w:val="24"/>
          <w:szCs w:val="24"/>
          <w:lang w:val="ru-RU"/>
        </w:rPr>
        <w:t xml:space="preserve"> с высокой критической энергией // Ядерная физика и инжиниринг. – 2022. – Т. 13, № 1. – С. 27–36.</w:t>
      </w:r>
    </w:p>
    <w:p w14:paraId="6AED4D81" w14:textId="56F02E7A" w:rsidR="005B014A" w:rsidRPr="005B014A" w:rsidRDefault="005B014A" w:rsidP="005B014A">
      <w:pPr>
        <w:pStyle w:val="a3"/>
        <w:numPr>
          <w:ilvl w:val="0"/>
          <w:numId w:val="5"/>
        </w:numPr>
        <w:spacing w:line="276" w:lineRule="auto"/>
        <w:jc w:val="both"/>
        <w:rPr>
          <w:rFonts w:ascii="Times New Roman" w:hAnsi="Times New Roman" w:cs="Times New Roman"/>
          <w:sz w:val="24"/>
          <w:szCs w:val="24"/>
          <w:lang w:val="ru-RU"/>
        </w:rPr>
      </w:pPr>
      <w:r w:rsidRPr="005B014A">
        <w:rPr>
          <w:rFonts w:ascii="Times New Roman" w:hAnsi="Times New Roman" w:cs="Times New Roman"/>
          <w:sz w:val="24"/>
          <w:szCs w:val="24"/>
          <w:lang w:val="ru-RU"/>
        </w:rPr>
        <w:t>Колокольчиков С. Д., Сеничев Ю. В. Особенности прохождения и повышения критической энергии синхротрона // Ядерная физика и инжиниринг. – 2023. – Т. 14, № 6. – С. 587–592.</w:t>
      </w:r>
    </w:p>
    <w:p w14:paraId="56B16C4F" w14:textId="2DE47755" w:rsidR="005B014A" w:rsidRPr="005B014A" w:rsidRDefault="005B014A" w:rsidP="005B014A">
      <w:pPr>
        <w:pStyle w:val="a3"/>
        <w:numPr>
          <w:ilvl w:val="0"/>
          <w:numId w:val="5"/>
        </w:numPr>
        <w:spacing w:line="276" w:lineRule="auto"/>
        <w:jc w:val="both"/>
        <w:rPr>
          <w:rFonts w:ascii="Times New Roman" w:hAnsi="Times New Roman" w:cs="Times New Roman"/>
          <w:sz w:val="24"/>
          <w:szCs w:val="24"/>
        </w:rPr>
      </w:pPr>
      <w:r w:rsidRPr="005B014A">
        <w:rPr>
          <w:rFonts w:ascii="Times New Roman" w:hAnsi="Times New Roman" w:cs="Times New Roman"/>
          <w:sz w:val="24"/>
          <w:szCs w:val="24"/>
        </w:rPr>
        <w:t>Kolokolchikov S. D., Senichev Yu. V., Kalinin V. A. Transition Energy Crossing in Harmonic RF at Proton Synchrotron U-70 // Physics of Atomic Nuclei. – 2024. – Vol. 87, № 9. – P. 1355–1362.</w:t>
      </w:r>
    </w:p>
    <w:p w14:paraId="3F4BDB6B" w14:textId="50DE0E0D" w:rsidR="005B014A" w:rsidRPr="005B014A" w:rsidRDefault="005B014A" w:rsidP="005B014A">
      <w:pPr>
        <w:pStyle w:val="a3"/>
        <w:numPr>
          <w:ilvl w:val="0"/>
          <w:numId w:val="5"/>
        </w:numPr>
        <w:spacing w:line="276" w:lineRule="auto"/>
        <w:jc w:val="both"/>
        <w:rPr>
          <w:rFonts w:ascii="Times New Roman" w:hAnsi="Times New Roman" w:cs="Times New Roman"/>
          <w:sz w:val="24"/>
          <w:szCs w:val="24"/>
        </w:rPr>
      </w:pPr>
      <w:r w:rsidRPr="005B014A">
        <w:rPr>
          <w:rFonts w:ascii="Times New Roman" w:hAnsi="Times New Roman" w:cs="Times New Roman"/>
          <w:sz w:val="24"/>
          <w:szCs w:val="24"/>
        </w:rPr>
        <w:t>Kolokolchikov S. D., Aksentev A. E., Mel’nikov A. A., Senichev Yu. V. Transition Energy Crossing in NICA Collider of Polarized Proton Beam in Harmonic and Barrier RF // Physics of Atomic Nuclei. – 2024. – Vol. 87, № 10. – P. 1449–1454.</w:t>
      </w:r>
    </w:p>
    <w:p w14:paraId="54877AC6" w14:textId="07F0C0BE" w:rsidR="005B014A" w:rsidRPr="005B014A" w:rsidRDefault="005B014A" w:rsidP="005B014A">
      <w:pPr>
        <w:pStyle w:val="a3"/>
        <w:numPr>
          <w:ilvl w:val="0"/>
          <w:numId w:val="5"/>
        </w:numPr>
        <w:spacing w:line="276" w:lineRule="auto"/>
        <w:jc w:val="both"/>
        <w:rPr>
          <w:rFonts w:ascii="Times New Roman" w:hAnsi="Times New Roman" w:cs="Times New Roman"/>
          <w:sz w:val="24"/>
          <w:szCs w:val="24"/>
        </w:rPr>
      </w:pPr>
      <w:r w:rsidRPr="005B014A">
        <w:rPr>
          <w:rFonts w:ascii="Times New Roman" w:hAnsi="Times New Roman" w:cs="Times New Roman"/>
          <w:sz w:val="24"/>
          <w:szCs w:val="24"/>
        </w:rPr>
        <w:t>Kolokolchikov S. D., Senichev Yu. V., Aksentev A. E., Melnikov A. A., Ladygin V. P., Syresin E. M. Longitudinal Dynamic in NICA Barrier Bucket RF System at Transition Energy Including Impedances in BLonD // Physics of Particles and Nuclei Letters. – 2024. – Vol. 21, № 3. – P. 419–424.</w:t>
      </w:r>
    </w:p>
    <w:p w14:paraId="343B61B0" w14:textId="409FD005" w:rsidR="005B014A" w:rsidRPr="005B014A" w:rsidRDefault="005B014A" w:rsidP="005B014A">
      <w:pPr>
        <w:pStyle w:val="a3"/>
        <w:numPr>
          <w:ilvl w:val="0"/>
          <w:numId w:val="5"/>
        </w:numPr>
        <w:spacing w:line="276" w:lineRule="auto"/>
        <w:jc w:val="both"/>
        <w:rPr>
          <w:rFonts w:ascii="Times New Roman" w:hAnsi="Times New Roman" w:cs="Times New Roman"/>
          <w:sz w:val="24"/>
          <w:szCs w:val="24"/>
        </w:rPr>
      </w:pPr>
      <w:r w:rsidRPr="005B014A">
        <w:rPr>
          <w:rFonts w:ascii="Times New Roman" w:hAnsi="Times New Roman" w:cs="Times New Roman"/>
          <w:sz w:val="24"/>
          <w:szCs w:val="24"/>
        </w:rPr>
        <w:t>Kolokolchikov S. D., Senichev Yu. V., Melnikov A. A., Syresin E. M. Acceleration and crossing of transition energy investigation using an RF structure of the barrier bucket type in the NICA accelerator complex // Journal of Physics: Conference Series. – 2023. – Vol. 2420, № 1. – P. 012001.</w:t>
      </w:r>
    </w:p>
    <w:p w14:paraId="7EC13424" w14:textId="38F5EB3C" w:rsidR="005B014A" w:rsidRPr="005B014A" w:rsidRDefault="005B014A" w:rsidP="005B014A">
      <w:pPr>
        <w:pStyle w:val="a3"/>
        <w:numPr>
          <w:ilvl w:val="0"/>
          <w:numId w:val="5"/>
        </w:numPr>
        <w:spacing w:line="276" w:lineRule="auto"/>
        <w:jc w:val="both"/>
        <w:rPr>
          <w:rFonts w:ascii="Times New Roman" w:hAnsi="Times New Roman" w:cs="Times New Roman"/>
          <w:sz w:val="24"/>
          <w:szCs w:val="24"/>
        </w:rPr>
      </w:pPr>
      <w:r w:rsidRPr="005B014A">
        <w:rPr>
          <w:rFonts w:ascii="Times New Roman" w:hAnsi="Times New Roman" w:cs="Times New Roman"/>
          <w:sz w:val="24"/>
          <w:szCs w:val="24"/>
        </w:rPr>
        <w:t>Kolokolchikov S. D., Aksentiev A. E., Melnikov A. A., Senichev Yu. V., Syresin E. M., Ladygin V. P. Transition Energy Crossing of Polarized Proton Beam at NICA // Physics of Atomic Nuclei. – 2024. – Vol. 87, № 3. – P. 212–215.</w:t>
      </w:r>
    </w:p>
    <w:p w14:paraId="1EF176E4" w14:textId="5009ED3A" w:rsidR="005B014A" w:rsidRPr="005B014A" w:rsidRDefault="005B014A" w:rsidP="005B014A">
      <w:pPr>
        <w:pStyle w:val="a3"/>
        <w:numPr>
          <w:ilvl w:val="0"/>
          <w:numId w:val="5"/>
        </w:numPr>
        <w:spacing w:line="276" w:lineRule="auto"/>
        <w:jc w:val="both"/>
        <w:rPr>
          <w:rFonts w:ascii="Times New Roman" w:hAnsi="Times New Roman" w:cs="Times New Roman"/>
          <w:sz w:val="24"/>
          <w:szCs w:val="24"/>
        </w:rPr>
      </w:pPr>
      <w:r w:rsidRPr="005B014A">
        <w:rPr>
          <w:rFonts w:ascii="Times New Roman" w:hAnsi="Times New Roman" w:cs="Times New Roman"/>
          <w:sz w:val="24"/>
          <w:szCs w:val="24"/>
        </w:rPr>
        <w:t>Senichev Yu. V., Aksentyev A. E., Kolokolchikov S. D., Melnikov A. A., Ladygin V. P., Syresin E. M., Nikolaev N. N. Quasi-frozen spin concept of magneto-optical structure of NICA adapted to study the electric dipole moment of the deuteron and to search for the axion // Journal of Physics: Conference Series. – 2023. – Vol. 2420, № 1. – P. 012052.</w:t>
      </w:r>
    </w:p>
    <w:p w14:paraId="0C42116E" w14:textId="190EA103" w:rsidR="005B014A" w:rsidRPr="005B014A" w:rsidRDefault="005B014A" w:rsidP="005B014A">
      <w:pPr>
        <w:pStyle w:val="a3"/>
        <w:numPr>
          <w:ilvl w:val="0"/>
          <w:numId w:val="5"/>
        </w:numPr>
        <w:spacing w:line="276" w:lineRule="auto"/>
        <w:jc w:val="both"/>
        <w:rPr>
          <w:rFonts w:ascii="Times New Roman" w:hAnsi="Times New Roman" w:cs="Times New Roman"/>
          <w:sz w:val="24"/>
          <w:szCs w:val="24"/>
        </w:rPr>
      </w:pPr>
      <w:r w:rsidRPr="005B014A">
        <w:rPr>
          <w:rFonts w:ascii="Times New Roman" w:hAnsi="Times New Roman" w:cs="Times New Roman"/>
          <w:sz w:val="24"/>
          <w:szCs w:val="24"/>
        </w:rPr>
        <w:t>Senichev Yu. V., Aksentyev A. E., Kolokolchikov S. D., Melnikov A. A., Ladygin V. P., Syresin E. M. Consideration of an Adapted Nuclotron Structure for Searching for the Electric Dipole Moment of Light Nuclei // Physics of Atomic Nuclei. – 2023. – Vol. 86, № 11. – P. 2434–2438.</w:t>
      </w:r>
    </w:p>
    <w:p w14:paraId="608B15EF" w14:textId="681B50A7" w:rsidR="005B014A" w:rsidRPr="005B014A" w:rsidRDefault="005B014A" w:rsidP="005B014A">
      <w:pPr>
        <w:pStyle w:val="a3"/>
        <w:numPr>
          <w:ilvl w:val="0"/>
          <w:numId w:val="5"/>
        </w:numPr>
        <w:spacing w:line="276" w:lineRule="auto"/>
        <w:jc w:val="both"/>
        <w:rPr>
          <w:rFonts w:ascii="Times New Roman" w:hAnsi="Times New Roman" w:cs="Times New Roman"/>
          <w:sz w:val="24"/>
          <w:szCs w:val="24"/>
        </w:rPr>
      </w:pPr>
      <w:r w:rsidRPr="005B014A">
        <w:rPr>
          <w:rFonts w:ascii="Times New Roman" w:hAnsi="Times New Roman" w:cs="Times New Roman"/>
          <w:sz w:val="24"/>
          <w:szCs w:val="24"/>
        </w:rPr>
        <w:t>Kolokolchikov S. D., Aksentyev A. E., Melnikov A. A., Senichev Yu. V., Palamarchuka P. Quasi-frozen spin for both deuteron and proton beam at periodic EDM storage ring lattice // Nuclear Science and Techniques. – 2025.</w:t>
      </w:r>
    </w:p>
    <w:p w14:paraId="5DC1538A" w14:textId="45FEB9CA" w:rsidR="005B014A" w:rsidRPr="005B014A" w:rsidRDefault="005B014A" w:rsidP="005B014A">
      <w:pPr>
        <w:pStyle w:val="a3"/>
        <w:numPr>
          <w:ilvl w:val="0"/>
          <w:numId w:val="5"/>
        </w:numPr>
        <w:spacing w:line="276" w:lineRule="auto"/>
        <w:jc w:val="both"/>
        <w:rPr>
          <w:rFonts w:ascii="Times New Roman" w:hAnsi="Times New Roman" w:cs="Times New Roman"/>
          <w:sz w:val="24"/>
          <w:szCs w:val="24"/>
          <w:lang w:val="ru-RU"/>
        </w:rPr>
      </w:pPr>
      <w:r w:rsidRPr="005B014A">
        <w:rPr>
          <w:rFonts w:ascii="Times New Roman" w:hAnsi="Times New Roman" w:cs="Times New Roman"/>
          <w:sz w:val="24"/>
          <w:szCs w:val="24"/>
          <w:lang w:val="ru-RU"/>
        </w:rPr>
        <w:t xml:space="preserve">Колокольчиков С. Д., Аксентьев А. Е., Мельников А. А., Сеничев Ю. В., Ладыгин В. П., Сыресин Е. М. Проектирование каналов </w:t>
      </w:r>
      <w:r w:rsidRPr="005B014A">
        <w:rPr>
          <w:rFonts w:ascii="Times New Roman" w:hAnsi="Times New Roman" w:cs="Times New Roman"/>
          <w:sz w:val="24"/>
          <w:szCs w:val="24"/>
        </w:rPr>
        <w:t>bypass</w:t>
      </w:r>
      <w:r w:rsidRPr="005B014A">
        <w:rPr>
          <w:rFonts w:ascii="Times New Roman" w:hAnsi="Times New Roman" w:cs="Times New Roman"/>
          <w:sz w:val="24"/>
          <w:szCs w:val="24"/>
          <w:lang w:val="ru-RU"/>
        </w:rPr>
        <w:t xml:space="preserve"> в ускорительном комплексе </w:t>
      </w:r>
      <w:r w:rsidRPr="005B014A">
        <w:rPr>
          <w:rFonts w:ascii="Times New Roman" w:hAnsi="Times New Roman" w:cs="Times New Roman"/>
          <w:sz w:val="24"/>
          <w:szCs w:val="24"/>
        </w:rPr>
        <w:t>NICA</w:t>
      </w:r>
      <w:r w:rsidRPr="005B014A">
        <w:rPr>
          <w:rFonts w:ascii="Times New Roman" w:hAnsi="Times New Roman" w:cs="Times New Roman"/>
          <w:sz w:val="24"/>
          <w:szCs w:val="24"/>
          <w:lang w:val="ru-RU"/>
        </w:rPr>
        <w:t xml:space="preserve"> </w:t>
      </w:r>
      <w:r w:rsidRPr="005B014A">
        <w:rPr>
          <w:rFonts w:ascii="Times New Roman" w:hAnsi="Times New Roman" w:cs="Times New Roman"/>
          <w:sz w:val="24"/>
          <w:szCs w:val="24"/>
          <w:lang w:val="ru-RU"/>
        </w:rPr>
        <w:lastRenderedPageBreak/>
        <w:t>для экспериментов с поляризованными пучками по поиску ЭДМ // Ядерная физика и инжиниринг. – 2024. – Т. 15, № 5. – С. 457–463.</w:t>
      </w:r>
    </w:p>
    <w:p w14:paraId="3455F9D0" w14:textId="44A7DBDF" w:rsidR="005B014A" w:rsidRPr="005B014A" w:rsidRDefault="005B014A" w:rsidP="005B014A">
      <w:pPr>
        <w:pStyle w:val="a3"/>
        <w:numPr>
          <w:ilvl w:val="0"/>
          <w:numId w:val="5"/>
        </w:numPr>
        <w:spacing w:line="276" w:lineRule="auto"/>
        <w:jc w:val="both"/>
        <w:rPr>
          <w:rFonts w:ascii="Times New Roman" w:hAnsi="Times New Roman" w:cs="Times New Roman"/>
          <w:sz w:val="24"/>
          <w:szCs w:val="24"/>
        </w:rPr>
      </w:pPr>
      <w:r w:rsidRPr="005B014A">
        <w:rPr>
          <w:rFonts w:ascii="Times New Roman" w:hAnsi="Times New Roman" w:cs="Times New Roman"/>
          <w:sz w:val="24"/>
          <w:szCs w:val="24"/>
        </w:rPr>
        <w:t>Kolokolchikov S. D., Aksentyev A. E., Melnikov A. A., Senichev Yu. V., Syresin E. M., Ladygin V. P. ByPass optics design in NICA storage ring for experiment with polarized beams for EDM search // Journal of Physics: Conference Series. – 2024. – Vol. 2687, № 2. – P. 022026.</w:t>
      </w:r>
    </w:p>
    <w:p w14:paraId="56A41BD4" w14:textId="5F6700CA" w:rsidR="005B014A" w:rsidRPr="005B014A" w:rsidRDefault="005B014A" w:rsidP="005B014A">
      <w:pPr>
        <w:pStyle w:val="a3"/>
        <w:numPr>
          <w:ilvl w:val="0"/>
          <w:numId w:val="5"/>
        </w:numPr>
        <w:spacing w:line="276" w:lineRule="auto"/>
        <w:jc w:val="both"/>
        <w:rPr>
          <w:rFonts w:ascii="Times New Roman" w:hAnsi="Times New Roman" w:cs="Times New Roman"/>
          <w:sz w:val="24"/>
          <w:szCs w:val="24"/>
        </w:rPr>
      </w:pPr>
      <w:r w:rsidRPr="005B014A">
        <w:rPr>
          <w:rFonts w:ascii="Times New Roman" w:hAnsi="Times New Roman" w:cs="Times New Roman"/>
          <w:sz w:val="24"/>
          <w:szCs w:val="24"/>
        </w:rPr>
        <w:t>Senichev Yu. V., Aksentyev A. E., Kolokolchikov S. D., Melnikov A. A., Nikolaev N. N., Ladygin V. P., Syresin E. M. NICA Facilities for the Search for EDM Light Nuclei // Physics of Atomic Nuclei. – 2024. – Vol. 87, № 4. – P. 436–441.</w:t>
      </w:r>
    </w:p>
    <w:p w14:paraId="6C9F67BD" w14:textId="70FEBD9C" w:rsidR="005B014A" w:rsidRPr="005B014A" w:rsidRDefault="005B014A" w:rsidP="005B014A">
      <w:pPr>
        <w:pStyle w:val="a3"/>
        <w:numPr>
          <w:ilvl w:val="0"/>
          <w:numId w:val="5"/>
        </w:numPr>
        <w:spacing w:line="276" w:lineRule="auto"/>
        <w:jc w:val="both"/>
        <w:rPr>
          <w:rFonts w:ascii="Times New Roman" w:hAnsi="Times New Roman" w:cs="Times New Roman"/>
          <w:sz w:val="24"/>
          <w:szCs w:val="24"/>
        </w:rPr>
      </w:pPr>
      <w:r w:rsidRPr="005B014A">
        <w:rPr>
          <w:rFonts w:ascii="Times New Roman" w:hAnsi="Times New Roman" w:cs="Times New Roman"/>
          <w:sz w:val="24"/>
          <w:szCs w:val="24"/>
        </w:rPr>
        <w:t>Kolokolchikov S. D., Aksentyev A. E., Melnikov A. A., Senichev Yu. V. Spin Coherence and Betatron Chromaticity of Deuteron Beam in “Quasi-Frozen” Spin Regime // Physics of Atomic Nuclei. – 2023. – Vol. 86, № 12. – P. 2684–2688.</w:t>
      </w:r>
    </w:p>
    <w:p w14:paraId="231289C7" w14:textId="3A5BACA1" w:rsidR="005B014A" w:rsidRPr="005B014A" w:rsidRDefault="005B014A" w:rsidP="005B014A">
      <w:pPr>
        <w:pStyle w:val="a3"/>
        <w:numPr>
          <w:ilvl w:val="0"/>
          <w:numId w:val="5"/>
        </w:numPr>
        <w:spacing w:line="276" w:lineRule="auto"/>
        <w:jc w:val="both"/>
        <w:rPr>
          <w:rFonts w:ascii="Times New Roman" w:hAnsi="Times New Roman" w:cs="Times New Roman"/>
          <w:sz w:val="24"/>
          <w:szCs w:val="24"/>
        </w:rPr>
      </w:pPr>
      <w:r w:rsidRPr="005B014A">
        <w:rPr>
          <w:rFonts w:ascii="Times New Roman" w:hAnsi="Times New Roman" w:cs="Times New Roman"/>
          <w:sz w:val="24"/>
          <w:szCs w:val="24"/>
        </w:rPr>
        <w:t>Kolokolchikov S. D., Aksentyev A. E., Melnikov A. A., Senichev Yu. V. Spin coherence and betatron chromaticity of deuteron beam in NICA storage ring // Journal of Physics: Conference Series. – 2024. – Vol. 2687, № 2. – P. 022027.</w:t>
      </w:r>
    </w:p>
    <w:p w14:paraId="3D931593" w14:textId="4EAF6D56" w:rsidR="00FF1F3C" w:rsidRPr="005B014A" w:rsidRDefault="00FF1F3C" w:rsidP="00722AB7">
      <w:pPr>
        <w:spacing w:line="276" w:lineRule="auto"/>
        <w:jc w:val="both"/>
        <w:rPr>
          <w:rFonts w:ascii="Times New Roman" w:hAnsi="Times New Roman" w:cs="Times New Roman"/>
          <w:sz w:val="24"/>
          <w:szCs w:val="24"/>
          <w:u w:val="single"/>
        </w:rPr>
      </w:pPr>
    </w:p>
    <w:p w14:paraId="5F407F56" w14:textId="43FF5316" w:rsidR="00FF1F3C" w:rsidRPr="00FF1F3C" w:rsidRDefault="00FF1F3C" w:rsidP="00987836">
      <w:pPr>
        <w:spacing w:line="276" w:lineRule="auto"/>
        <w:jc w:val="both"/>
        <w:rPr>
          <w:rFonts w:ascii="Times New Roman" w:hAnsi="Times New Roman" w:cs="Times New Roman"/>
          <w:sz w:val="24"/>
          <w:szCs w:val="24"/>
          <w:lang w:val="ru-RU"/>
        </w:rPr>
      </w:pPr>
      <w:r w:rsidRPr="00AC7A37">
        <w:rPr>
          <w:rFonts w:ascii="Times New Roman" w:hAnsi="Times New Roman" w:cs="Times New Roman"/>
          <w:sz w:val="24"/>
          <w:szCs w:val="24"/>
          <w:lang w:val="ru-RU"/>
        </w:rPr>
        <w:t xml:space="preserve">Диссертация </w:t>
      </w:r>
      <w:r w:rsidR="00987836" w:rsidRPr="00AC7A37">
        <w:rPr>
          <w:rFonts w:ascii="Times New Roman" w:hAnsi="Times New Roman" w:cs="Times New Roman"/>
          <w:color w:val="000000"/>
          <w:spacing w:val="9"/>
          <w:sz w:val="24"/>
          <w:szCs w:val="24"/>
          <w:lang w:val="ru-RU"/>
        </w:rPr>
        <w:t>Колокольчикова С</w:t>
      </w:r>
      <w:r w:rsidR="00987836" w:rsidRPr="00AC7A37">
        <w:rPr>
          <w:rFonts w:ascii="Times New Roman" w:hAnsi="Times New Roman" w:cs="Times New Roman"/>
          <w:color w:val="000000"/>
          <w:spacing w:val="9"/>
          <w:sz w:val="24"/>
          <w:szCs w:val="24"/>
          <w:lang w:val="ru-RU"/>
        </w:rPr>
        <w:t xml:space="preserve">ергея </w:t>
      </w:r>
      <w:r w:rsidR="00987836" w:rsidRPr="00AC7A37">
        <w:rPr>
          <w:rFonts w:ascii="Times New Roman" w:hAnsi="Times New Roman" w:cs="Times New Roman"/>
          <w:color w:val="000000"/>
          <w:spacing w:val="9"/>
          <w:sz w:val="24"/>
          <w:szCs w:val="24"/>
          <w:lang w:val="ru-RU"/>
        </w:rPr>
        <w:t>Д</w:t>
      </w:r>
      <w:r w:rsidR="00987836" w:rsidRPr="00AC7A37">
        <w:rPr>
          <w:rFonts w:ascii="Times New Roman" w:hAnsi="Times New Roman" w:cs="Times New Roman"/>
          <w:color w:val="000000"/>
          <w:spacing w:val="9"/>
          <w:sz w:val="24"/>
          <w:szCs w:val="24"/>
          <w:lang w:val="ru-RU"/>
        </w:rPr>
        <w:t>митриевича</w:t>
      </w:r>
      <w:r w:rsidR="00987836" w:rsidRPr="00AC7A37">
        <w:rPr>
          <w:rFonts w:ascii="Times New Roman" w:hAnsi="Times New Roman" w:cs="Times New Roman"/>
          <w:color w:val="000000"/>
          <w:spacing w:val="9"/>
          <w:sz w:val="24"/>
          <w:szCs w:val="24"/>
          <w:lang w:val="ru-RU"/>
        </w:rPr>
        <w:t xml:space="preserve"> </w:t>
      </w:r>
      <w:r w:rsidRPr="00AC7A37">
        <w:rPr>
          <w:rFonts w:ascii="Times New Roman" w:hAnsi="Times New Roman" w:cs="Times New Roman"/>
          <w:sz w:val="24"/>
          <w:szCs w:val="24"/>
          <w:lang w:val="ru-RU"/>
        </w:rPr>
        <w:t>"</w:t>
      </w:r>
      <w:r w:rsidR="00987836" w:rsidRPr="00AC7A37">
        <w:rPr>
          <w:rFonts w:ascii="Times New Roman" w:hAnsi="Times New Roman" w:cs="Times New Roman"/>
          <w:color w:val="000000"/>
          <w:spacing w:val="9"/>
          <w:sz w:val="24"/>
          <w:szCs w:val="24"/>
          <w:lang w:val="ru-RU"/>
        </w:rPr>
        <w:t>Исследование динамики поляризованного пучка в ускорительном комплексе NICA-Nuclotron в приложении к изучению электрического дипольного момента лёгких ядер</w:t>
      </w:r>
      <w:r w:rsidRPr="00AC7A37">
        <w:rPr>
          <w:rFonts w:ascii="Times New Roman" w:hAnsi="Times New Roman" w:cs="Times New Roman"/>
          <w:sz w:val="24"/>
          <w:szCs w:val="24"/>
          <w:lang w:val="ru-RU"/>
        </w:rPr>
        <w:t xml:space="preserve">" рекомендуется к защите в </w:t>
      </w:r>
      <w:r w:rsidR="00AC7A37" w:rsidRPr="00AC7A37">
        <w:rPr>
          <w:rFonts w:ascii="Times New Roman" w:hAnsi="Times New Roman" w:cs="Times New Roman"/>
          <w:sz w:val="24"/>
          <w:szCs w:val="24"/>
          <w:lang w:val="ru-RU"/>
        </w:rPr>
        <w:t>совете</w:t>
      </w:r>
      <w:r w:rsidR="008114B0" w:rsidRPr="00AC7A37">
        <w:rPr>
          <w:rFonts w:ascii="Times New Roman" w:hAnsi="Times New Roman" w:cs="Times New Roman"/>
          <w:sz w:val="24"/>
          <w:szCs w:val="24"/>
          <w:lang w:val="ru-RU"/>
        </w:rPr>
        <w:t xml:space="preserve"> </w:t>
      </w:r>
      <w:r w:rsidRPr="00AC7A37">
        <w:rPr>
          <w:rFonts w:ascii="Times New Roman" w:hAnsi="Times New Roman" w:cs="Times New Roman"/>
          <w:sz w:val="24"/>
          <w:szCs w:val="24"/>
          <w:lang w:val="ru-RU"/>
        </w:rPr>
        <w:t xml:space="preserve">24.1.163.01, созданном на базе Федерального государственного бюджетного учреждения науки Института ядерных исследований Российской академии наук (ИЯИ РАН), на соискание ученой степени кандидата физико-математических наук по специальности 1.3.2 </w:t>
      </w:r>
      <w:r w:rsidR="00987836" w:rsidRPr="00AC7A37">
        <w:rPr>
          <w:rFonts w:ascii="Times New Roman" w:hAnsi="Times New Roman" w:cs="Times New Roman"/>
          <w:color w:val="001D35"/>
          <w:shd w:val="clear" w:color="auto" w:fill="FFFFFF"/>
          <w:lang w:val="ru-RU"/>
        </w:rPr>
        <w:t>—</w:t>
      </w:r>
      <w:r w:rsidR="00987836" w:rsidRPr="00AC7A37">
        <w:rPr>
          <w:rFonts w:ascii="Times New Roman" w:hAnsi="Times New Roman" w:cs="Times New Roman"/>
          <w:color w:val="001D35"/>
          <w:shd w:val="clear" w:color="auto" w:fill="FFFFFF"/>
          <w:lang w:val="ru-RU"/>
        </w:rPr>
        <w:t xml:space="preserve"> </w:t>
      </w:r>
      <w:r w:rsidRPr="00AC7A37">
        <w:rPr>
          <w:rFonts w:ascii="Times New Roman" w:hAnsi="Times New Roman" w:cs="Times New Roman"/>
          <w:sz w:val="24"/>
          <w:szCs w:val="24"/>
          <w:lang w:val="ru-RU"/>
        </w:rPr>
        <w:t>Приборы и методы</w:t>
      </w:r>
      <w:r w:rsidRPr="00FF1F3C">
        <w:rPr>
          <w:rFonts w:ascii="Times New Roman" w:hAnsi="Times New Roman" w:cs="Times New Roman"/>
          <w:sz w:val="24"/>
          <w:szCs w:val="24"/>
          <w:lang w:val="ru-RU"/>
        </w:rPr>
        <w:t xml:space="preserve"> экспериментальной физики.</w:t>
      </w:r>
    </w:p>
    <w:p w14:paraId="04F2793B" w14:textId="77777777" w:rsidR="00E268F6" w:rsidRDefault="00E268F6" w:rsidP="00722AB7">
      <w:pPr>
        <w:spacing w:line="276" w:lineRule="auto"/>
        <w:jc w:val="both"/>
        <w:rPr>
          <w:rFonts w:ascii="Times New Roman" w:hAnsi="Times New Roman" w:cs="Times New Roman"/>
          <w:sz w:val="24"/>
          <w:szCs w:val="24"/>
          <w:lang w:val="ru-RU"/>
        </w:rPr>
      </w:pPr>
    </w:p>
    <w:p w14:paraId="3B025A47" w14:textId="05B4D23F" w:rsidR="00FF1F3C" w:rsidRDefault="00FF1F3C" w:rsidP="00722AB7">
      <w:pPr>
        <w:spacing w:line="276" w:lineRule="auto"/>
        <w:jc w:val="both"/>
        <w:rPr>
          <w:rFonts w:ascii="Times New Roman" w:hAnsi="Times New Roman" w:cs="Times New Roman"/>
          <w:sz w:val="24"/>
          <w:szCs w:val="24"/>
          <w:lang w:val="ru-RU"/>
        </w:rPr>
      </w:pPr>
      <w:r w:rsidRPr="00FF1F3C">
        <w:rPr>
          <w:rFonts w:ascii="Times New Roman" w:hAnsi="Times New Roman" w:cs="Times New Roman"/>
          <w:sz w:val="24"/>
          <w:szCs w:val="24"/>
          <w:lang w:val="ru-RU"/>
        </w:rPr>
        <w:t xml:space="preserve">Заключение принято на заседании Научно-технического совета отдела экспериментальной физики ИЯИ РАН. Присутствовало на заседании </w:t>
      </w:r>
      <w:r w:rsidR="002232E1">
        <w:rPr>
          <w:rFonts w:ascii="Times New Roman" w:hAnsi="Times New Roman" w:cs="Times New Roman"/>
          <w:sz w:val="24"/>
          <w:szCs w:val="24"/>
          <w:lang w:val="ru-RU"/>
        </w:rPr>
        <w:t>__</w:t>
      </w:r>
      <w:r w:rsidRPr="00FF1F3C">
        <w:rPr>
          <w:rFonts w:ascii="Times New Roman" w:hAnsi="Times New Roman" w:cs="Times New Roman"/>
          <w:sz w:val="24"/>
          <w:szCs w:val="24"/>
          <w:lang w:val="ru-RU"/>
        </w:rPr>
        <w:t xml:space="preserve"> человек. Результаты голосования: "за" </w:t>
      </w:r>
      <w:r w:rsidR="00987836" w:rsidRPr="00396D46">
        <w:rPr>
          <w:rFonts w:ascii="Arial" w:hAnsi="Arial" w:cs="Arial"/>
          <w:color w:val="001D35"/>
          <w:shd w:val="clear" w:color="auto" w:fill="FFFFFF"/>
          <w:lang w:val="ru-RU"/>
        </w:rPr>
        <w:t>—</w:t>
      </w:r>
      <w:r w:rsidR="00987836">
        <w:rPr>
          <w:rFonts w:ascii="Arial" w:hAnsi="Arial" w:cs="Arial"/>
          <w:color w:val="001D35"/>
          <w:shd w:val="clear" w:color="auto" w:fill="FFFFFF"/>
          <w:lang w:val="ru-RU"/>
        </w:rPr>
        <w:t xml:space="preserve"> </w:t>
      </w:r>
      <w:r w:rsidR="002232E1">
        <w:rPr>
          <w:rFonts w:ascii="Times New Roman" w:hAnsi="Times New Roman" w:cs="Times New Roman"/>
          <w:sz w:val="24"/>
          <w:szCs w:val="24"/>
          <w:lang w:val="ru-RU"/>
        </w:rPr>
        <w:t>__</w:t>
      </w:r>
      <w:r w:rsidRPr="00FF1F3C">
        <w:rPr>
          <w:rFonts w:ascii="Times New Roman" w:hAnsi="Times New Roman" w:cs="Times New Roman"/>
          <w:sz w:val="24"/>
          <w:szCs w:val="24"/>
          <w:lang w:val="ru-RU"/>
        </w:rPr>
        <w:t xml:space="preserve"> чел., "против" </w:t>
      </w:r>
      <w:r w:rsidR="00987836" w:rsidRPr="00396D46">
        <w:rPr>
          <w:rFonts w:ascii="Arial" w:hAnsi="Arial" w:cs="Arial"/>
          <w:color w:val="001D35"/>
          <w:shd w:val="clear" w:color="auto" w:fill="FFFFFF"/>
          <w:lang w:val="ru-RU"/>
        </w:rPr>
        <w:t>—</w:t>
      </w:r>
      <w:r w:rsidR="00987836">
        <w:rPr>
          <w:rFonts w:ascii="Arial" w:hAnsi="Arial" w:cs="Arial"/>
          <w:color w:val="001D35"/>
          <w:shd w:val="clear" w:color="auto" w:fill="FFFFFF"/>
          <w:lang w:val="ru-RU"/>
        </w:rPr>
        <w:t xml:space="preserve"> </w:t>
      </w:r>
      <w:r w:rsidR="002232E1">
        <w:rPr>
          <w:rFonts w:ascii="Times New Roman" w:hAnsi="Times New Roman" w:cs="Times New Roman"/>
          <w:sz w:val="24"/>
          <w:szCs w:val="24"/>
          <w:lang w:val="ru-RU"/>
        </w:rPr>
        <w:t>_</w:t>
      </w:r>
      <w:r w:rsidR="00987836">
        <w:rPr>
          <w:rFonts w:ascii="Times New Roman" w:hAnsi="Times New Roman" w:cs="Times New Roman"/>
          <w:sz w:val="24"/>
          <w:szCs w:val="24"/>
          <w:lang w:val="ru-RU"/>
        </w:rPr>
        <w:t>_</w:t>
      </w:r>
      <w:r w:rsidRPr="00FF1F3C">
        <w:rPr>
          <w:rFonts w:ascii="Times New Roman" w:hAnsi="Times New Roman" w:cs="Times New Roman"/>
          <w:sz w:val="24"/>
          <w:szCs w:val="24"/>
          <w:lang w:val="ru-RU"/>
        </w:rPr>
        <w:t xml:space="preserve"> чел., "воздержался" </w:t>
      </w:r>
      <w:r w:rsidR="00987836" w:rsidRPr="00396D46">
        <w:rPr>
          <w:rFonts w:ascii="Arial" w:hAnsi="Arial" w:cs="Arial"/>
          <w:color w:val="001D35"/>
          <w:shd w:val="clear" w:color="auto" w:fill="FFFFFF"/>
          <w:lang w:val="ru-RU"/>
        </w:rPr>
        <w:t>—</w:t>
      </w:r>
      <w:r w:rsidRPr="00FF1F3C">
        <w:rPr>
          <w:rFonts w:ascii="Times New Roman" w:hAnsi="Times New Roman" w:cs="Times New Roman"/>
          <w:sz w:val="24"/>
          <w:szCs w:val="24"/>
          <w:lang w:val="ru-RU"/>
        </w:rPr>
        <w:t xml:space="preserve"> </w:t>
      </w:r>
      <w:r w:rsidR="00987836">
        <w:rPr>
          <w:rFonts w:ascii="Times New Roman" w:hAnsi="Times New Roman" w:cs="Times New Roman"/>
          <w:sz w:val="24"/>
          <w:szCs w:val="24"/>
          <w:lang w:val="ru-RU"/>
        </w:rPr>
        <w:t>__</w:t>
      </w:r>
      <w:r w:rsidRPr="00FF1F3C">
        <w:rPr>
          <w:rFonts w:ascii="Times New Roman" w:hAnsi="Times New Roman" w:cs="Times New Roman"/>
          <w:sz w:val="24"/>
          <w:szCs w:val="24"/>
          <w:lang w:val="ru-RU"/>
        </w:rPr>
        <w:t xml:space="preserve"> чел., протокол </w:t>
      </w:r>
      <w:r w:rsidR="002232E1">
        <w:rPr>
          <w:rFonts w:ascii="Times New Roman" w:hAnsi="Times New Roman" w:cs="Times New Roman"/>
          <w:sz w:val="24"/>
          <w:szCs w:val="24"/>
          <w:lang w:val="ru-RU"/>
        </w:rPr>
        <w:t>______</w:t>
      </w:r>
      <w:r w:rsidR="00987836">
        <w:rPr>
          <w:rFonts w:ascii="Times New Roman" w:hAnsi="Times New Roman" w:cs="Times New Roman"/>
          <w:sz w:val="24"/>
          <w:szCs w:val="24"/>
          <w:lang w:val="ru-RU"/>
        </w:rPr>
        <w:t>____</w:t>
      </w:r>
      <w:r w:rsidRPr="00FF1F3C">
        <w:rPr>
          <w:rFonts w:ascii="Times New Roman" w:hAnsi="Times New Roman" w:cs="Times New Roman"/>
          <w:sz w:val="24"/>
          <w:szCs w:val="24"/>
          <w:lang w:val="ru-RU"/>
        </w:rPr>
        <w:t xml:space="preserve"> от </w:t>
      </w:r>
      <w:r w:rsidR="002232E1">
        <w:rPr>
          <w:rFonts w:ascii="Times New Roman" w:hAnsi="Times New Roman" w:cs="Times New Roman"/>
          <w:sz w:val="24"/>
          <w:szCs w:val="24"/>
          <w:lang w:val="ru-RU"/>
        </w:rPr>
        <w:t>__</w:t>
      </w:r>
      <w:r w:rsidR="00987836">
        <w:rPr>
          <w:rFonts w:ascii="Times New Roman" w:hAnsi="Times New Roman" w:cs="Times New Roman"/>
          <w:sz w:val="24"/>
          <w:szCs w:val="24"/>
          <w:lang w:val="ru-RU"/>
        </w:rPr>
        <w:t xml:space="preserve"> </w:t>
      </w:r>
      <w:r w:rsidRPr="00FF1F3C">
        <w:rPr>
          <w:rFonts w:ascii="Times New Roman" w:hAnsi="Times New Roman" w:cs="Times New Roman"/>
          <w:sz w:val="24"/>
          <w:szCs w:val="24"/>
          <w:lang w:val="ru-RU"/>
        </w:rPr>
        <w:t xml:space="preserve"> </w:t>
      </w:r>
      <w:r w:rsidR="002232E1">
        <w:rPr>
          <w:rFonts w:ascii="Times New Roman" w:hAnsi="Times New Roman" w:cs="Times New Roman"/>
          <w:sz w:val="24"/>
          <w:szCs w:val="24"/>
          <w:lang w:val="ru-RU"/>
        </w:rPr>
        <w:t>_______</w:t>
      </w:r>
      <w:r w:rsidRPr="00FF1F3C">
        <w:rPr>
          <w:rFonts w:ascii="Times New Roman" w:hAnsi="Times New Roman" w:cs="Times New Roman"/>
          <w:sz w:val="24"/>
          <w:szCs w:val="24"/>
          <w:lang w:val="ru-RU"/>
        </w:rPr>
        <w:t xml:space="preserve"> 202</w:t>
      </w:r>
      <w:r w:rsidR="002232E1">
        <w:rPr>
          <w:rFonts w:ascii="Times New Roman" w:hAnsi="Times New Roman" w:cs="Times New Roman"/>
          <w:sz w:val="24"/>
          <w:szCs w:val="24"/>
          <w:lang w:val="ru-RU"/>
        </w:rPr>
        <w:t>5</w:t>
      </w:r>
      <w:r w:rsidRPr="00FF1F3C">
        <w:rPr>
          <w:rFonts w:ascii="Times New Roman" w:hAnsi="Times New Roman" w:cs="Times New Roman"/>
          <w:sz w:val="24"/>
          <w:szCs w:val="24"/>
          <w:lang w:val="ru-RU"/>
        </w:rPr>
        <w:t xml:space="preserve"> года.</w:t>
      </w:r>
    </w:p>
    <w:p w14:paraId="118B1208" w14:textId="762F87B9" w:rsidR="002232E1" w:rsidRDefault="002232E1" w:rsidP="00722AB7">
      <w:pPr>
        <w:spacing w:line="276" w:lineRule="auto"/>
        <w:jc w:val="both"/>
        <w:rPr>
          <w:rFonts w:ascii="Times New Roman" w:hAnsi="Times New Roman" w:cs="Times New Roman"/>
          <w:sz w:val="24"/>
          <w:szCs w:val="24"/>
          <w:lang w:val="ru-RU"/>
        </w:rPr>
      </w:pPr>
    </w:p>
    <w:p w14:paraId="1876B653" w14:textId="77777777" w:rsidR="002232E1" w:rsidRDefault="002232E1" w:rsidP="00722AB7">
      <w:pPr>
        <w:spacing w:line="276" w:lineRule="auto"/>
        <w:jc w:val="both"/>
        <w:rPr>
          <w:rFonts w:ascii="Times New Roman" w:hAnsi="Times New Roman" w:cs="Times New Roman"/>
          <w:sz w:val="24"/>
          <w:szCs w:val="24"/>
          <w:lang w:val="ru-RU"/>
        </w:rPr>
      </w:pPr>
    </w:p>
    <w:p w14:paraId="2C8FBE22" w14:textId="758B25A1" w:rsidR="002232E1" w:rsidRDefault="002232E1" w:rsidP="00722AB7">
      <w:pPr>
        <w:spacing w:line="276" w:lineRule="auto"/>
        <w:jc w:val="both"/>
        <w:rPr>
          <w:rFonts w:ascii="Times New Roman" w:hAnsi="Times New Roman" w:cs="Times New Roman"/>
          <w:sz w:val="24"/>
          <w:szCs w:val="24"/>
          <w:lang w:val="ru-RU"/>
        </w:rPr>
      </w:pPr>
      <w:r>
        <w:rPr>
          <w:rFonts w:ascii="Times New Roman" w:hAnsi="Times New Roman" w:cs="Times New Roman"/>
          <w:sz w:val="24"/>
          <w:szCs w:val="24"/>
          <w:lang w:val="ru-RU"/>
        </w:rPr>
        <w:t>Председатель НТС</w:t>
      </w:r>
    </w:p>
    <w:p w14:paraId="75B6235A" w14:textId="1D3D5A35" w:rsidR="002232E1" w:rsidRDefault="002232E1" w:rsidP="00722AB7">
      <w:pPr>
        <w:spacing w:line="276" w:lineRule="auto"/>
        <w:jc w:val="both"/>
        <w:rPr>
          <w:rFonts w:ascii="Times New Roman" w:hAnsi="Times New Roman" w:cs="Times New Roman"/>
          <w:sz w:val="24"/>
          <w:szCs w:val="24"/>
          <w:lang w:val="ru-RU"/>
        </w:rPr>
      </w:pPr>
    </w:p>
    <w:p w14:paraId="55BA64BE" w14:textId="77777777" w:rsidR="002232E1" w:rsidRDefault="002232E1" w:rsidP="00722AB7">
      <w:pPr>
        <w:spacing w:line="276" w:lineRule="auto"/>
        <w:jc w:val="both"/>
        <w:rPr>
          <w:rFonts w:ascii="Times New Roman" w:hAnsi="Times New Roman" w:cs="Times New Roman"/>
          <w:sz w:val="24"/>
          <w:szCs w:val="24"/>
          <w:lang w:val="ru-RU"/>
        </w:rPr>
      </w:pPr>
    </w:p>
    <w:p w14:paraId="63D24781" w14:textId="44C931E0" w:rsidR="002232E1" w:rsidRPr="00FF1F3C" w:rsidRDefault="002232E1" w:rsidP="00722AB7">
      <w:pPr>
        <w:spacing w:line="276" w:lineRule="auto"/>
        <w:jc w:val="both"/>
        <w:rPr>
          <w:rFonts w:ascii="Times New Roman" w:hAnsi="Times New Roman" w:cs="Times New Roman"/>
          <w:sz w:val="24"/>
          <w:szCs w:val="24"/>
          <w:lang w:val="ru-RU"/>
        </w:rPr>
      </w:pPr>
      <w:r>
        <w:rPr>
          <w:rFonts w:ascii="Times New Roman" w:hAnsi="Times New Roman" w:cs="Times New Roman"/>
          <w:sz w:val="24"/>
          <w:szCs w:val="24"/>
          <w:lang w:val="ru-RU"/>
        </w:rPr>
        <w:t>Секретарь НТС</w:t>
      </w:r>
    </w:p>
    <w:sectPr w:rsidR="002232E1" w:rsidRPr="00FF1F3C">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C7795F"/>
    <w:multiLevelType w:val="hybridMultilevel"/>
    <w:tmpl w:val="3794990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2E193CF6"/>
    <w:multiLevelType w:val="hybridMultilevel"/>
    <w:tmpl w:val="AE10287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34043648"/>
    <w:multiLevelType w:val="hybridMultilevel"/>
    <w:tmpl w:val="22662CB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34B70F09"/>
    <w:multiLevelType w:val="hybridMultilevel"/>
    <w:tmpl w:val="111CD2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40832C22"/>
    <w:multiLevelType w:val="hybridMultilevel"/>
    <w:tmpl w:val="665EC0B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0"/>
  </w:num>
  <w:num w:numId="2">
    <w:abstractNumId w:val="2"/>
  </w:num>
  <w:num w:numId="3">
    <w:abstractNumId w:val="4"/>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432F"/>
    <w:rsid w:val="000277EC"/>
    <w:rsid w:val="00221500"/>
    <w:rsid w:val="002232E1"/>
    <w:rsid w:val="00310305"/>
    <w:rsid w:val="00380481"/>
    <w:rsid w:val="00396D46"/>
    <w:rsid w:val="00515454"/>
    <w:rsid w:val="00540C70"/>
    <w:rsid w:val="00562C83"/>
    <w:rsid w:val="005B014A"/>
    <w:rsid w:val="006F24AF"/>
    <w:rsid w:val="00722AB7"/>
    <w:rsid w:val="007D2798"/>
    <w:rsid w:val="008114B0"/>
    <w:rsid w:val="008E432F"/>
    <w:rsid w:val="00987836"/>
    <w:rsid w:val="009E009E"/>
    <w:rsid w:val="00AC7A37"/>
    <w:rsid w:val="00C60317"/>
    <w:rsid w:val="00C7740E"/>
    <w:rsid w:val="00E268F6"/>
    <w:rsid w:val="00E93C02"/>
    <w:rsid w:val="00F66794"/>
    <w:rsid w:val="00FF1F3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2219BA"/>
  <w15:chartTrackingRefBased/>
  <w15:docId w15:val="{1B51C29C-D260-4279-AFD3-CEBA650FF2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21500"/>
    <w:pPr>
      <w:spacing w:after="0" w:line="240" w:lineRule="auto"/>
    </w:pPr>
    <w:rPr>
      <w:lang w:val="en-US"/>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E268F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9988923">
      <w:bodyDiv w:val="1"/>
      <w:marLeft w:val="0"/>
      <w:marRight w:val="0"/>
      <w:marTop w:val="0"/>
      <w:marBottom w:val="0"/>
      <w:divBdr>
        <w:top w:val="none" w:sz="0" w:space="0" w:color="auto"/>
        <w:left w:val="none" w:sz="0" w:space="0" w:color="auto"/>
        <w:bottom w:val="none" w:sz="0" w:space="0" w:color="auto"/>
        <w:right w:val="none" w:sz="0" w:space="0" w:color="auto"/>
      </w:divBdr>
    </w:div>
    <w:div w:id="1188913609">
      <w:bodyDiv w:val="1"/>
      <w:marLeft w:val="0"/>
      <w:marRight w:val="0"/>
      <w:marTop w:val="0"/>
      <w:marBottom w:val="0"/>
      <w:divBdr>
        <w:top w:val="none" w:sz="0" w:space="0" w:color="auto"/>
        <w:left w:val="none" w:sz="0" w:space="0" w:color="auto"/>
        <w:bottom w:val="none" w:sz="0" w:space="0" w:color="auto"/>
        <w:right w:val="none" w:sz="0" w:space="0" w:color="auto"/>
      </w:divBdr>
    </w:div>
    <w:div w:id="13958167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276</TotalTime>
  <Pages>5</Pages>
  <Words>1810</Words>
  <Characters>10322</Characters>
  <Application>Microsoft Office Word</Application>
  <DocSecurity>0</DocSecurity>
  <Lines>86</Lines>
  <Paragraphs>24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 Колокольчиков</dc:creator>
  <cp:keywords/>
  <dc:description/>
  <cp:lastModifiedBy>Сергей Колокольчиков</cp:lastModifiedBy>
  <cp:revision>19</cp:revision>
  <dcterms:created xsi:type="dcterms:W3CDTF">2025-09-12T11:17:00Z</dcterms:created>
  <dcterms:modified xsi:type="dcterms:W3CDTF">2025-09-12T16:03:00Z</dcterms:modified>
</cp:coreProperties>
</file>