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AF97C" w14:textId="7E3FEE18" w:rsidR="00C0592D" w:rsidRDefault="00C0592D" w:rsidP="00C0592D">
      <w:pPr>
        <w:pStyle w:val="Body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РАЗРАБОТКА ПРИНЦИПИАЛЬНОЙ СТРУКТУРЫ НАКОПИТЕЛЬНОГО КОЛЬЦА ДЛЯ ИССЛЕДОВАНИЯ ЭЛЕКТРИЧЕСКОГО ДИПОЛЬНОГО МОМЕНТА ЛЕГКИХ ЯДЕР</w:t>
      </w:r>
    </w:p>
    <w:p w14:paraId="759E0806" w14:textId="4AA6D161" w:rsidR="001E2865" w:rsidRDefault="001E2865" w:rsidP="00C0592D">
      <w:pPr>
        <w:pStyle w:val="Body"/>
        <w:jc w:val="center"/>
        <w:rPr>
          <w:rFonts w:ascii="Times New Roman" w:hAnsi="Times New Roman"/>
          <w:b/>
          <w:bCs/>
          <w:sz w:val="24"/>
          <w:szCs w:val="24"/>
          <w:lang w:val="ru-RU"/>
        </w:rPr>
      </w:pPr>
    </w:p>
    <w:p w14:paraId="1918CD44" w14:textId="655C893D" w:rsidR="001E2865" w:rsidRPr="001E2865" w:rsidRDefault="001E2865" w:rsidP="001E2865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E2865">
        <w:rPr>
          <w:rFonts w:ascii="Times New Roman" w:hAnsi="Times New Roman" w:cs="Times New Roman"/>
          <w:i/>
          <w:iCs/>
          <w:highlight w:val="yellow"/>
        </w:rPr>
        <w:t>Колокольчиков С.Д.</w:t>
      </w:r>
      <w:r w:rsidRPr="001E2865">
        <w:rPr>
          <w:rFonts w:ascii="Times New Roman" w:hAnsi="Times New Roman" w:cs="Times New Roman"/>
          <w:i/>
          <w:iCs/>
          <w:highlight w:val="yellow"/>
          <w:vertAlign w:val="superscript"/>
        </w:rPr>
        <w:t>1,2</w:t>
      </w:r>
      <w:r w:rsidRPr="001E2865">
        <w:rPr>
          <w:rFonts w:ascii="Times New Roman" w:hAnsi="Times New Roman" w:cs="Times New Roman"/>
          <w:i/>
          <w:iCs/>
          <w:highlight w:val="yellow"/>
        </w:rPr>
        <w:t>, Аксентьев А.Е.</w:t>
      </w:r>
      <w:r w:rsidRPr="001E2865">
        <w:rPr>
          <w:rFonts w:ascii="Times New Roman" w:hAnsi="Times New Roman" w:cs="Times New Roman"/>
          <w:i/>
          <w:iCs/>
          <w:highlight w:val="yellow"/>
          <w:vertAlign w:val="superscript"/>
        </w:rPr>
        <w:t>1,2,3</w:t>
      </w:r>
      <w:r w:rsidRPr="001E2865">
        <w:rPr>
          <w:rFonts w:ascii="Times New Roman" w:hAnsi="Times New Roman" w:cs="Times New Roman"/>
          <w:i/>
          <w:iCs/>
          <w:highlight w:val="yellow"/>
        </w:rPr>
        <w:t>, Мельников А.А.</w:t>
      </w:r>
      <w:r w:rsidRPr="001E2865">
        <w:rPr>
          <w:rFonts w:ascii="Times New Roman" w:hAnsi="Times New Roman" w:cs="Times New Roman"/>
          <w:i/>
          <w:iCs/>
          <w:highlight w:val="yellow"/>
          <w:vertAlign w:val="superscript"/>
        </w:rPr>
        <w:t>1,2,4</w:t>
      </w:r>
      <w:r w:rsidRPr="001E2865">
        <w:rPr>
          <w:rFonts w:ascii="Times New Roman" w:hAnsi="Times New Roman" w:cs="Times New Roman"/>
          <w:i/>
          <w:iCs/>
          <w:highlight w:val="yellow"/>
        </w:rPr>
        <w:t>, Сеничев Ю.В.</w:t>
      </w:r>
      <w:r w:rsidRPr="001E2865">
        <w:rPr>
          <w:rFonts w:ascii="Times New Roman" w:hAnsi="Times New Roman" w:cs="Times New Roman"/>
          <w:i/>
          <w:iCs/>
          <w:highlight w:val="yellow"/>
          <w:vertAlign w:val="superscript"/>
        </w:rPr>
        <w:t>1,2</w:t>
      </w:r>
    </w:p>
    <w:p w14:paraId="67875AB4" w14:textId="77777777" w:rsidR="001E2865" w:rsidRPr="001E2865" w:rsidRDefault="001E2865" w:rsidP="001E2865">
      <w:pPr>
        <w:pStyle w:val="Default"/>
        <w:spacing w:line="360" w:lineRule="auto"/>
        <w:jc w:val="center"/>
        <w:rPr>
          <w:i/>
          <w:iCs/>
          <w:highlight w:val="yellow"/>
        </w:rPr>
      </w:pPr>
      <w:r w:rsidRPr="001E2865">
        <w:rPr>
          <w:i/>
          <w:iCs/>
          <w:highlight w:val="yellow"/>
          <w:vertAlign w:val="superscript"/>
        </w:rPr>
        <w:t>1</w:t>
      </w:r>
      <w:r w:rsidRPr="001E2865">
        <w:rPr>
          <w:i/>
          <w:iCs/>
          <w:highlight w:val="yellow"/>
        </w:rPr>
        <w:t>Институт Ядерных Исследований РАН, Москва, Россия,</w:t>
      </w:r>
    </w:p>
    <w:p w14:paraId="4EAFA3A6" w14:textId="77777777" w:rsidR="001E2865" w:rsidRPr="001E2865" w:rsidRDefault="001E2865" w:rsidP="001E2865">
      <w:pPr>
        <w:pStyle w:val="Default"/>
        <w:spacing w:line="360" w:lineRule="auto"/>
        <w:jc w:val="center"/>
        <w:rPr>
          <w:i/>
          <w:iCs/>
          <w:highlight w:val="yellow"/>
        </w:rPr>
      </w:pPr>
      <w:r w:rsidRPr="001E2865">
        <w:rPr>
          <w:i/>
          <w:iCs/>
          <w:highlight w:val="yellow"/>
          <w:vertAlign w:val="superscript"/>
        </w:rPr>
        <w:t>2</w:t>
      </w:r>
      <w:r w:rsidRPr="001E2865">
        <w:rPr>
          <w:i/>
          <w:iCs/>
          <w:highlight w:val="yellow"/>
        </w:rPr>
        <w:t>Московский Физико-Технический Институт, Долгопрудный, Россия,</w:t>
      </w:r>
    </w:p>
    <w:p w14:paraId="43260599" w14:textId="77777777" w:rsidR="001E2865" w:rsidRPr="001E2865" w:rsidRDefault="001E2865" w:rsidP="001E2865">
      <w:pPr>
        <w:pStyle w:val="Default"/>
        <w:spacing w:line="360" w:lineRule="auto"/>
        <w:jc w:val="center"/>
        <w:rPr>
          <w:i/>
          <w:iCs/>
          <w:highlight w:val="yellow"/>
        </w:rPr>
      </w:pPr>
      <w:r w:rsidRPr="001E2865">
        <w:rPr>
          <w:i/>
          <w:iCs/>
          <w:highlight w:val="yellow"/>
          <w:vertAlign w:val="superscript"/>
        </w:rPr>
        <w:t>3</w:t>
      </w:r>
      <w:r w:rsidRPr="001E2865">
        <w:rPr>
          <w:i/>
          <w:iCs/>
          <w:highlight w:val="yellow"/>
        </w:rPr>
        <w:t>Московский инженерно-физический институт, Москва, Россия,</w:t>
      </w:r>
    </w:p>
    <w:p w14:paraId="24B1A6CF" w14:textId="77777777" w:rsidR="001E2865" w:rsidRDefault="001E2865" w:rsidP="001E2865">
      <w:pPr>
        <w:pStyle w:val="Default"/>
        <w:spacing w:line="360" w:lineRule="auto"/>
        <w:jc w:val="center"/>
        <w:rPr>
          <w:i/>
          <w:iCs/>
        </w:rPr>
      </w:pPr>
      <w:r w:rsidRPr="001E2865">
        <w:rPr>
          <w:i/>
          <w:iCs/>
          <w:highlight w:val="yellow"/>
          <w:vertAlign w:val="superscript"/>
        </w:rPr>
        <w:t>4</w:t>
      </w:r>
      <w:r w:rsidRPr="001E2865">
        <w:rPr>
          <w:i/>
          <w:iCs/>
          <w:highlight w:val="yellow"/>
        </w:rPr>
        <w:t>Институт теоретической физики им. Л.Д. Ландау, Черноголовка, Россия</w:t>
      </w:r>
    </w:p>
    <w:p w14:paraId="61DB7DD4" w14:textId="6BADAD71" w:rsidR="00C0592D" w:rsidRPr="00406813" w:rsidRDefault="00514864" w:rsidP="0089600D">
      <w:pPr>
        <w:pStyle w:val="1"/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Аннотация</w:t>
      </w:r>
    </w:p>
    <w:p w14:paraId="2B786C44" w14:textId="53D54667" w:rsidR="00C0592D" w:rsidRPr="0089600D" w:rsidRDefault="00C0592D" w:rsidP="0089600D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0" w:lineRule="atLeast"/>
        <w:ind w:firstLine="720"/>
        <w:jc w:val="both"/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</w:pP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В работе рассматривается общая концепция устройства структуры накопительного кольца</w:t>
      </w:r>
      <w:r w:rsidR="00406813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для исследования электрического дипольного момента (ЭДМ) протона и дейтрона. </w:t>
      </w:r>
      <w:r w:rsidR="00527018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Показаны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основные особенности 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структур с 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замороженн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ым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и квази-заморожен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ным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="00A466DC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спином</w:t>
      </w:r>
      <w:r w:rsidR="00A466DC"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, предназначенных для подавления вращения спина под действием магнитного дипольного момента (МДМ).</w:t>
      </w:r>
      <w:r w:rsidR="006F02D4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 xml:space="preserve"> </w:t>
      </w:r>
      <w:r w:rsidRPr="00C0592D">
        <w:rPr>
          <w:rFonts w:ascii="Times New Roman" w:eastAsia="Arial Unicode MS" w:hAnsi="Times New Roman" w:cs="Arial Unicode MS"/>
          <w:color w:val="000000"/>
          <w:kern w:val="0"/>
          <w:sz w:val="24"/>
          <w:szCs w:val="24"/>
          <w:u w:color="000000"/>
          <w:bdr w:val="nil"/>
          <w:lang w:eastAsia="ru-RU"/>
          <w14:textOutline w14:w="0" w14:cap="flat" w14:cmpd="sng" w14:algn="ctr">
            <w14:noFill/>
            <w14:prstDash w14:val="solid"/>
            <w14:bevel/>
          </w14:textOutline>
          <w14:ligatures w14:val="none"/>
        </w:rPr>
        <w:t>Для реализации приведенных методик определена зависимость полей в спин-компенсирующих элементах.</w:t>
      </w:r>
    </w:p>
    <w:p w14:paraId="55B9BA06" w14:textId="5122637A" w:rsidR="0089600D" w:rsidRPr="0089600D" w:rsidRDefault="00BA79BA" w:rsidP="0089600D">
      <w:pPr>
        <w:pStyle w:val="1"/>
        <w:spacing w:after="0" w:line="0" w:lineRule="atLeast"/>
        <w:rPr>
          <w:rFonts w:ascii="Times New Roman" w:hAnsi="Times New Roman" w:cs="Times New Roman"/>
          <w:sz w:val="28"/>
          <w:szCs w:val="28"/>
        </w:rPr>
      </w:pPr>
      <w:r w:rsidRPr="00BA79BA">
        <w:rPr>
          <w:rFonts w:ascii="Times New Roman" w:hAnsi="Times New Roman" w:cs="Times New Roman"/>
          <w:sz w:val="28"/>
          <w:szCs w:val="28"/>
        </w:rPr>
        <w:t>Введение</w:t>
      </w:r>
    </w:p>
    <w:p w14:paraId="2F4B6524" w14:textId="79AD14D6" w:rsidR="002C1DEC" w:rsidRDefault="00475279" w:rsidP="00FA7D67">
      <w:pPr>
        <w:pStyle w:val="Body"/>
        <w:spacing w:line="0" w:lineRule="atLeast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Одним из условий</w:t>
      </w:r>
      <w:commentRangeStart w:id="0"/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преобладания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вещества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над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антивеществ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ом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пределах обозримой Вселенной является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нарушение </w:t>
      </w:r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475279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симметрии, </w:t>
      </w:r>
      <w:r w:rsidR="00656F15">
        <w:rPr>
          <w:rFonts w:ascii="Times New Roman" w:eastAsia="Times New Roman" w:hAnsi="Times New Roman" w:cs="Times New Roman"/>
          <w:sz w:val="24"/>
          <w:szCs w:val="24"/>
          <w:lang w:val="ru-RU"/>
        </w:rPr>
        <w:t>предположительным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источником котор</w:t>
      </w:r>
      <w:r w:rsidR="006A438F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="00900972">
        <w:rPr>
          <w:rFonts w:ascii="Times New Roman" w:eastAsia="Times New Roman" w:hAnsi="Times New Roman" w:cs="Times New Roman"/>
          <w:sz w:val="24"/>
          <w:szCs w:val="24"/>
          <w:lang w:val="ru-RU"/>
        </w:rPr>
        <w:t>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наличие ЭДМ </w:t>
      </w:r>
      <w:commentRangeStart w:id="1"/>
      <w:r w:rsidR="005848E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</w:t>
      </w:r>
      <w:r w:rsidR="00C25F0E">
        <w:rPr>
          <w:rFonts w:ascii="Times New Roman" w:eastAsia="Times New Roman" w:hAnsi="Times New Roman" w:cs="Times New Roman"/>
          <w:sz w:val="24"/>
          <w:szCs w:val="24"/>
          <w:lang w:val="ru-RU"/>
        </w:rPr>
        <w:t>заряженных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частиц</w:t>
      </w:r>
      <w:commentRangeEnd w:id="0"/>
      <w:r w:rsidR="00B27AD1">
        <w:rPr>
          <w:rStyle w:val="ad"/>
          <w:rFonts w:asciiTheme="minorHAnsi" w:eastAsiaTheme="minorHAnsi" w:hAnsiTheme="minorHAnsi" w:cstheme="minorBidi"/>
          <w:color w:val="auto"/>
          <w:kern w:val="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commentReference w:id="0"/>
      </w:r>
      <w:commentRangeEnd w:id="1"/>
      <w:r w:rsidR="00FD57CD">
        <w:rPr>
          <w:rStyle w:val="ad"/>
          <w:rFonts w:asciiTheme="minorHAnsi" w:eastAsiaTheme="minorHAnsi" w:hAnsiTheme="minorHAnsi" w:cstheme="minorBidi"/>
          <w:color w:val="auto"/>
          <w:kern w:val="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commentReference w:id="1"/>
      </w:r>
      <w:r w:rsidR="00421C5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21C52" w:rsidRPr="00421C52">
        <w:rPr>
          <w:rFonts w:ascii="Times New Roman" w:eastAsia="Times New Roman" w:hAnsi="Times New Roman" w:cs="Times New Roman"/>
          <w:sz w:val="24"/>
          <w:szCs w:val="24"/>
          <w:lang w:val="ru-RU"/>
        </w:rPr>
        <w:t>[]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 качестве инструмента для </w:t>
      </w:r>
      <w:r w:rsidR="00B65439">
        <w:rPr>
          <w:rFonts w:ascii="Times New Roman" w:eastAsia="Times New Roman" w:hAnsi="Times New Roman" w:cs="Times New Roman"/>
          <w:sz w:val="24"/>
          <w:szCs w:val="24"/>
          <w:lang w:val="ru-RU"/>
        </w:rPr>
        <w:t>измерения</w:t>
      </w:r>
      <w:r w:rsidR="00AB384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ЭДМ выступает циклический ускоритель в режиме накопительного кольца.</w:t>
      </w:r>
    </w:p>
    <w:p w14:paraId="21D2A377" w14:textId="521B6378" w:rsidR="002C1DEC" w:rsidRDefault="00B27AD1" w:rsidP="00CA1B89">
      <w:pPr>
        <w:pStyle w:val="Body"/>
        <w:spacing w:line="0" w:lineRule="atLeast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commentRangeStart w:id="2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ab/>
      </w:r>
      <w:commentRangeEnd w:id="2"/>
      <w:r>
        <w:rPr>
          <w:rStyle w:val="ad"/>
          <w:rFonts w:asciiTheme="minorHAnsi" w:eastAsiaTheme="minorHAnsi" w:hAnsiTheme="minorHAnsi" w:cstheme="minorBidi"/>
          <w:color w:val="auto"/>
          <w:kern w:val="2"/>
          <w:bdr w:val="none" w:sz="0" w:space="0" w:color="auto"/>
          <w:lang w:val="ru-RU" w:eastAsia="en-US"/>
          <w14:textOutline w14:w="0" w14:cap="rnd" w14:cmpd="sng" w14:algn="ctr">
            <w14:noFill/>
            <w14:prstDash w14:val="solid"/>
            <w14:bevel/>
          </w14:textOutline>
          <w14:ligatures w14:val="standardContextual"/>
        </w:rPr>
        <w:commentReference w:id="2"/>
      </w:r>
      <w:r w:rsidR="005830E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ЭДМ может быть исследован по его </w:t>
      </w:r>
      <w:r w:rsidR="004F5963">
        <w:rPr>
          <w:rFonts w:ascii="Times New Roman" w:eastAsia="Times New Roman" w:hAnsi="Times New Roman" w:cs="Times New Roman"/>
          <w:sz w:val="24"/>
          <w:szCs w:val="24"/>
          <w:lang w:val="ru-RU"/>
        </w:rPr>
        <w:t>воздействию</w:t>
      </w:r>
      <w:r w:rsidR="005830E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спиновую динамику частиц, с помощью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830E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метода 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замороженного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, либо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квази-замороженного</w:t>
      </w:r>
      <w:r w:rsidR="00527018" w:rsidRPr="00527018">
        <w:rPr>
          <w:rFonts w:ascii="Times New Roman" w:eastAsia="Times New Roman" w:hAnsi="Times New Roman" w:cs="Times New Roman"/>
          <w:sz w:val="24"/>
          <w:szCs w:val="24"/>
          <w:lang w:val="ru-RU"/>
        </w:rPr>
        <w:t>”</w:t>
      </w:r>
      <w:r w:rsidR="0052701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спина</w:t>
      </w:r>
      <w:r w:rsidR="003B1CA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</w:t>
      </w:r>
      <w:r w:rsidR="001F10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птимальность </w:t>
      </w:r>
      <w:r w:rsidR="00C4510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применения 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приведенных методик </w:t>
      </w:r>
      <w:r w:rsidR="003B1CA3">
        <w:rPr>
          <w:rFonts w:ascii="Times New Roman" w:eastAsia="Times New Roman" w:hAnsi="Times New Roman" w:cs="Times New Roman"/>
          <w:sz w:val="24"/>
          <w:szCs w:val="24"/>
          <w:lang w:val="ru-RU"/>
        </w:rPr>
        <w:t>различается в зависимости</w:t>
      </w:r>
      <w:r w:rsidR="0070123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</w:t>
      </w:r>
      <w:r w:rsidR="009F0CA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сорта</w:t>
      </w:r>
      <w:r w:rsidR="001F105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исследуемых частиц.</w:t>
      </w:r>
      <w:r w:rsidR="0054172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C1DEC">
        <w:rPr>
          <w:rFonts w:ascii="Times New Roman" w:eastAsia="Times New Roman" w:hAnsi="Times New Roman" w:cs="Times New Roman"/>
          <w:sz w:val="24"/>
          <w:szCs w:val="24"/>
          <w:lang w:val="ru-RU"/>
        </w:rPr>
        <w:t>С целью определения общего вида структуры, совмещающей функцию измерения ЭДМ протона и дейтрона</w:t>
      </w:r>
      <w:r w:rsidR="00A421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было проведено сравнение </w:t>
      </w:r>
      <w:r w:rsidR="000D3D8B">
        <w:rPr>
          <w:rFonts w:ascii="Times New Roman" w:eastAsia="Times New Roman" w:hAnsi="Times New Roman" w:cs="Times New Roman"/>
          <w:sz w:val="24"/>
          <w:szCs w:val="24"/>
          <w:lang w:val="ru-RU"/>
        </w:rPr>
        <w:t>существующих</w:t>
      </w:r>
      <w:r w:rsidR="00A421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методик исследовани</w:t>
      </w:r>
      <w:r w:rsidR="00B65439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="001F5DA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точки зрения их эффективности</w:t>
      </w:r>
      <w:r w:rsidR="00A4215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5974049" w14:textId="1A2FE545" w:rsidR="0089600D" w:rsidRPr="008628F6" w:rsidRDefault="00407F29" w:rsidP="0089600D">
      <w:pPr>
        <w:pStyle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Спиновая динамика</w:t>
      </w:r>
    </w:p>
    <w:p w14:paraId="477C7E1C" w14:textId="453CB8E8" w:rsidR="0089600D" w:rsidRPr="00CD689F" w:rsidRDefault="0089600D" w:rsidP="00CD689F">
      <w:pPr>
        <w:ind w:firstLine="708"/>
        <w:rPr>
          <w:rFonts w:ascii="Times New Roman" w:hAnsi="Times New Roman" w:cs="Times New Roman"/>
          <w:sz w:val="24"/>
          <w:szCs w:val="24"/>
        </w:rPr>
      </w:pPr>
      <w:commentRangeStart w:id="3"/>
      <w:r>
        <w:rPr>
          <w:rFonts w:ascii="Times New Roman" w:hAnsi="Times New Roman" w:cs="Times New Roman"/>
          <w:sz w:val="24"/>
          <w:szCs w:val="24"/>
        </w:rPr>
        <w:t xml:space="preserve">В следствии </w:t>
      </w:r>
      <w:commentRangeEnd w:id="3"/>
      <w:r w:rsidR="00FD57CD">
        <w:rPr>
          <w:rStyle w:val="ad"/>
        </w:rPr>
        <w:commentReference w:id="3"/>
      </w:r>
      <w:r>
        <w:rPr>
          <w:rFonts w:ascii="Times New Roman" w:hAnsi="Times New Roman" w:cs="Times New Roman"/>
          <w:sz w:val="24"/>
          <w:szCs w:val="24"/>
        </w:rPr>
        <w:t>теоремы Эренфеста</w:t>
      </w:r>
      <w:r w:rsidR="00CD689F">
        <w:rPr>
          <w:rFonts w:ascii="Times New Roman" w:hAnsi="Times New Roman" w:cs="Times New Roman"/>
          <w:sz w:val="24"/>
          <w:szCs w:val="24"/>
        </w:rPr>
        <w:t>, спиновая динамика частиц пучка во внешних полях описывается уравнением Томаса-</w:t>
      </w:r>
      <w:proofErr w:type="spellStart"/>
      <w:r w:rsidR="00CD689F">
        <w:rPr>
          <w:rFonts w:ascii="Times New Roman" w:hAnsi="Times New Roman" w:cs="Times New Roman"/>
          <w:sz w:val="24"/>
          <w:szCs w:val="24"/>
        </w:rPr>
        <w:t>Баргмана</w:t>
      </w:r>
      <w:proofErr w:type="spellEnd"/>
      <w:r w:rsidR="00CD689F">
        <w:rPr>
          <w:rFonts w:ascii="Times New Roman" w:hAnsi="Times New Roman" w:cs="Times New Roman"/>
          <w:sz w:val="24"/>
          <w:szCs w:val="24"/>
        </w:rPr>
        <w:t>-Мишеля-</w:t>
      </w:r>
      <w:proofErr w:type="spellStart"/>
      <w:r w:rsidR="00CD689F">
        <w:rPr>
          <w:rFonts w:ascii="Times New Roman" w:hAnsi="Times New Roman" w:cs="Times New Roman"/>
          <w:sz w:val="24"/>
          <w:szCs w:val="24"/>
        </w:rPr>
        <w:t>Телегди</w:t>
      </w:r>
      <w:proofErr w:type="spellEnd"/>
      <w:r w:rsidR="00CD689F">
        <w:rPr>
          <w:rFonts w:ascii="Times New Roman" w:hAnsi="Times New Roman" w:cs="Times New Roman"/>
          <w:sz w:val="24"/>
          <w:szCs w:val="24"/>
        </w:rPr>
        <w:t xml:space="preserve"> (Т-БМТ)</w:t>
      </w:r>
      <w:r w:rsidR="00CD689F" w:rsidRPr="00CD689F">
        <w:rPr>
          <w:rFonts w:ascii="Times New Roman" w:hAnsi="Times New Roman" w:cs="Times New Roman"/>
          <w:sz w:val="24"/>
          <w:szCs w:val="24"/>
        </w:rPr>
        <w:t xml:space="preserve"> []:</w:t>
      </w:r>
    </w:p>
    <w:commentRangeStart w:id="4"/>
    <w:p w14:paraId="00E72E54" w14:textId="1F8658BA" w:rsidR="00BC79F8" w:rsidRPr="0054070A" w:rsidRDefault="00287824" w:rsidP="00BC79F8">
      <w:pPr>
        <w:jc w:val="right"/>
        <w:rPr>
          <w:rFonts w:eastAsiaTheme="minorEastAsia"/>
          <w:sz w:val="24"/>
          <w:szCs w:val="24"/>
          <w:lang w:val="lv-LV"/>
        </w:rPr>
      </w:pPr>
      <m:oMath>
        <m:eqArr>
          <m:eqArr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eqArrPr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</m:acc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lv-LV"/>
                  </w:rPr>
                  <m:t>d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t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&amp;=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MDM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EDM</m:t>
                    </m:r>
                  </m:sub>
                </m:sSub>
              </m:e>
            </m:d>
            <m:r>
              <w:rPr>
                <w:rFonts w:ascii="Cambria Math" w:hAnsi="Cambria Math"/>
                <w:sz w:val="24"/>
                <w:szCs w:val="24"/>
              </w:rPr>
              <m:t>×</m:t>
            </m:r>
            <m:acc>
              <m:accPr>
                <m:chr m:val="⃗"/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S</m:t>
                </m:r>
              </m:e>
            </m:acc>
            <m:r>
              <w:rPr>
                <w:rFonts w:ascii="Cambria Math" w:hAnsi="Cambria Math"/>
                <w:sz w:val="24"/>
                <w:szCs w:val="24"/>
              </w:rPr>
              <m:t>,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MDM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&amp;=-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mγ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  <w:lang w:val="en-US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⊥</m:t>
                    </m:r>
                  </m:sub>
                </m:sSub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∥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γG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γ</m:t>
                        </m:r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+1</m:t>
                        </m:r>
                      </m:den>
                    </m:f>
                  </m:e>
                </m:d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×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,   </m:t>
            </m:r>
          </m:e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Ω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EDM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t>&amp;=-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qη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m</m:t>
                </m:r>
              </m:den>
            </m:f>
            <m:d>
              <m:d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×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+1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en-US"/>
                          </w:rPr>
                          <m:t>β</m:t>
                        </m:r>
                      </m:e>
                    </m:acc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c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β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E</m:t>
                    </m:r>
                  </m:e>
                </m:acc>
                <m:r>
                  <w:rPr>
                    <w:rFonts w:ascii="Cambria Math" w:hAnsi="Cambria Math"/>
                    <w:sz w:val="24"/>
                    <w:szCs w:val="24"/>
                  </w:rPr>
                  <m:t xml:space="preserve">) 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,  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hAnsi="Cambria Math"/>
                <w:sz w:val="24"/>
                <w:szCs w:val="24"/>
              </w:rPr>
              <m:t>=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g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-2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,</m:t>
            </m:r>
          </m:e>
        </m:eqArr>
      </m:oMath>
      <w:r w:rsidR="00BC79F8" w:rsidRPr="00D3671C">
        <w:rPr>
          <w:rFonts w:eastAsiaTheme="minorEastAsia"/>
          <w:sz w:val="24"/>
          <w:szCs w:val="24"/>
        </w:rPr>
        <w:tab/>
      </w:r>
      <w:r w:rsidR="00BC79F8" w:rsidRPr="00D3671C">
        <w:rPr>
          <w:rFonts w:eastAsiaTheme="minorEastAsia"/>
          <w:sz w:val="24"/>
          <w:szCs w:val="24"/>
        </w:rPr>
        <w:tab/>
      </w:r>
      <w:r w:rsidR="00BC79F8" w:rsidRPr="00D3671C">
        <w:rPr>
          <w:rFonts w:eastAsiaTheme="minorEastAsia"/>
          <w:sz w:val="24"/>
          <w:szCs w:val="24"/>
        </w:rPr>
        <w:tab/>
      </w:r>
      <w:r w:rsidR="00BC79F8" w:rsidRPr="00820179">
        <w:rPr>
          <w:rFonts w:eastAsiaTheme="minorEastAsia"/>
          <w:sz w:val="24"/>
          <w:szCs w:val="24"/>
        </w:rPr>
        <w:t>(1)</w:t>
      </w:r>
      <w:r w:rsidR="0054070A" w:rsidRPr="0054070A">
        <w:rPr>
          <w:rFonts w:eastAsiaTheme="minorEastAsia"/>
          <w:sz w:val="24"/>
          <w:szCs w:val="24"/>
          <w:lang w:val="lv-LV"/>
        </w:rPr>
        <w:t xml:space="preserve"> </w:t>
      </w:r>
      <w:commentRangeEnd w:id="4"/>
      <w:r w:rsidR="00DF6B1C">
        <w:rPr>
          <w:rStyle w:val="ad"/>
        </w:rPr>
        <w:commentReference w:id="4"/>
      </w:r>
    </w:p>
    <w:p w14:paraId="47036AF8" w14:textId="1D53F905" w:rsidR="004E18C0" w:rsidRDefault="009D43F8" w:rsidP="00D0450F">
      <w:pPr>
        <w:spacing w:after="0" w:line="240" w:lineRule="auto"/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  <m:t>Ω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MDM</m:t>
            </m:r>
          </m:sub>
        </m:sSub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,</m:t>
        </m:r>
        <m:sSub>
          <m:sSub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</m:ctrlPr>
              </m:accPr>
              <m:e>
                <m:r>
                  <w:rPr>
                    <w:rFonts w:ascii="Cambria Math" w:hAnsi="Cambria Math" w:cs="Times New Roman"/>
                    <w:kern w:val="0"/>
                    <w:sz w:val="24"/>
                    <w:szCs w:val="24"/>
                    <w14:ligatures w14:val="none"/>
                  </w:rPr>
                  <m:t>Ω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EDM</m:t>
            </m:r>
          </m:sub>
        </m:sSub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угловые скорости</w:t>
      </w:r>
      <w:r w:rsidR="00FF4AEA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4A5BB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прецессии </w:t>
      </w:r>
      <w:r w:rsidR="00FF4AEA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спин-вектора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вызванные МДМ и ЭДМ</w:t>
      </w:r>
      <w:r w:rsidR="007C2345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7C2345" w:rsidRPr="00277D71">
        <w:rPr>
          <w:rFonts w:ascii="Times New Roman" w:hAnsi="Times New Roman" w:cs="Times New Roman"/>
          <w:kern w:val="0"/>
          <w:sz w:val="24"/>
          <w:szCs w:val="24"/>
          <w14:ligatures w14:val="none"/>
        </w:rPr>
        <w:t>соответственно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q,m,G</m:t>
        </m:r>
      </m:oMath>
      <w:r w:rsidRPr="009D43F8">
        <w:rPr>
          <w:rFonts w:ascii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— заряд, масса и аномал</w:t>
      </w:r>
      <w:r w:rsidR="005B60AE">
        <w:rPr>
          <w:rFonts w:ascii="Times New Roman" w:hAnsi="Times New Roman" w:cs="Times New Roman"/>
          <w:kern w:val="0"/>
          <w:sz w:val="24"/>
          <w:szCs w:val="24"/>
          <w14:ligatures w14:val="none"/>
        </w:rPr>
        <w:t>ьный магнитный момент</w:t>
      </w:r>
      <w:r w:rsidR="00B10801">
        <w:rPr>
          <w:rFonts w:ascii="Times New Roman" w:hAnsi="Times New Roman" w:cs="Times New Roman"/>
          <w:kern w:val="0"/>
          <w:sz w:val="24"/>
          <w:szCs w:val="24"/>
          <w14:ligatures w14:val="none"/>
        </w:rPr>
        <w:t>,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β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нормализованная скорость;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γ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Лоренц-фактор;</w:t>
      </w:r>
      <w:r w:rsidRPr="009D43F8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d=η</m:t>
        </m:r>
        <m:f>
          <m:fPr>
            <m:ctrlP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</m:ctrlPr>
          </m:fPr>
          <m:num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q</m:t>
            </m:r>
          </m:num>
          <m:den>
            <m:r>
              <w:rPr>
                <w:rFonts w:ascii="Cambria Math" w:hAnsi="Cambria Math" w:cs="Times New Roman"/>
                <w:kern w:val="0"/>
                <w:sz w:val="24"/>
                <w:szCs w:val="24"/>
                <w14:ligatures w14:val="none"/>
              </w:rPr>
              <m:t>2mc</m:t>
            </m:r>
          </m:den>
        </m:f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s</m:t>
        </m:r>
      </m:oMath>
      <w:r w:rsidRPr="009D43F8">
        <w:rPr>
          <w:rFonts w:ascii="Times New Roman" w:hAnsi="Times New Roman" w:cs="Times New Roman"/>
          <w:i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— ЭДМ фактор,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s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— спин</w:t>
      </w:r>
      <w:r w:rsidRPr="009D43F8">
        <w:rPr>
          <w:rFonts w:ascii="Times New Roman" w:hAnsi="Times New Roman" w:cs="Times New Roman"/>
          <w:kern w:val="0"/>
          <w:sz w:val="24"/>
          <w:szCs w:val="24"/>
          <w:lang w:val="lv-LV"/>
          <w14:ligatures w14:val="none"/>
        </w:rPr>
        <w:t xml:space="preserve">, </w:t>
      </w:r>
      <m:oMath>
        <m:r>
          <w:rPr>
            <w:rFonts w:ascii="Cambria Math" w:hAnsi="Cambria Math" w:cs="Times New Roman"/>
            <w:kern w:val="0"/>
            <w:sz w:val="24"/>
            <w:szCs w:val="24"/>
            <w14:ligatures w14:val="none"/>
          </w:rPr>
          <m:t>η</m:t>
        </m:r>
      </m:oMath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9D43F8">
        <w:rPr>
          <w:rFonts w:ascii="Times New Roman" w:hAnsi="Times New Roman" w:cs="Times New Roman"/>
          <w:kern w:val="0"/>
          <w:sz w:val="24"/>
          <w:szCs w:val="24"/>
          <w:lang w:val="lv-LV"/>
          <w14:ligatures w14:val="none"/>
        </w:rPr>
        <w:t xml:space="preserve">~ 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10</w:t>
      </w:r>
      <w:r w:rsidRPr="009D43F8">
        <w:rPr>
          <w:rFonts w:ascii="Times New Roman" w:hAnsi="Times New Roman" w:cs="Times New Roman"/>
          <w:kern w:val="0"/>
          <w:sz w:val="24"/>
          <w:szCs w:val="24"/>
          <w:vertAlign w:val="superscript"/>
          <w:lang w:val="lv-LV"/>
          <w14:ligatures w14:val="none"/>
        </w:rPr>
        <w:t>-15</w:t>
      </w:r>
      <w:r w:rsidR="00E957D9">
        <w:rPr>
          <w:rFonts w:ascii="Times New Roman" w:hAnsi="Times New Roman" w:cs="Times New Roman"/>
          <w:kern w:val="0"/>
          <w:sz w:val="24"/>
          <w:szCs w:val="24"/>
          <w:vertAlign w:val="superscript"/>
          <w14:ligatures w14:val="none"/>
        </w:rPr>
        <w:t xml:space="preserve"> </w:t>
      </w:r>
      <w:r w:rsidR="00E957D9"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—</w:t>
      </w:r>
      <w:r w:rsidR="00E957D9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коэффициент пропорциональности между ЭДМ и спином</w:t>
      </w:r>
      <w:r w:rsidRPr="009D43F8">
        <w:rPr>
          <w:rFonts w:ascii="Times New Roman" w:hAnsi="Times New Roman" w:cs="Times New Roman"/>
          <w:kern w:val="0"/>
          <w:sz w:val="24"/>
          <w:szCs w:val="24"/>
          <w14:ligatures w14:val="none"/>
        </w:rPr>
        <w:t>.</w:t>
      </w:r>
      <w:r w:rsidR="005C6A3E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0B93401" w14:textId="6510A238" w:rsidR="001D479B" w:rsidRPr="001D479B" w:rsidRDefault="001D479B" w:rsidP="00D0450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1D479B">
        <w:rPr>
          <w:rFonts w:ascii="Times New Roman" w:eastAsiaTheme="minorEastAsia" w:hAnsi="Times New Roman" w:cs="Times New Roman"/>
          <w:sz w:val="24"/>
          <w:szCs w:val="24"/>
        </w:rPr>
        <w:t>При рассмотрении динамики спин-вектора относительно импульса различие между скорост</w:t>
      </w:r>
      <w:r>
        <w:rPr>
          <w:rFonts w:ascii="Times New Roman" w:eastAsiaTheme="minorEastAsia" w:hAnsi="Times New Roman" w:cs="Times New Roman"/>
          <w:sz w:val="24"/>
          <w:szCs w:val="24"/>
        </w:rPr>
        <w:t>ью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 спиновой прецессии и орбитального вращения характеризуется спин-</w:t>
      </w:r>
      <w:proofErr w:type="spellStart"/>
      <w:r w:rsidRPr="001D479B">
        <w:rPr>
          <w:rFonts w:ascii="Times New Roman" w:eastAsiaTheme="minorEastAsia" w:hAnsi="Times New Roman" w:cs="Times New Roman"/>
          <w:sz w:val="24"/>
          <w:szCs w:val="24"/>
        </w:rPr>
        <w:t>тюно</w:t>
      </w:r>
      <w:r>
        <w:rPr>
          <w:rFonts w:ascii="Times New Roman" w:eastAsiaTheme="minorEastAsia" w:hAnsi="Times New Roman" w:cs="Times New Roman"/>
          <w:sz w:val="24"/>
          <w:szCs w:val="24"/>
        </w:rPr>
        <w:t>м</w:t>
      </w:r>
      <w:proofErr w:type="spellEnd"/>
      <w:r w:rsidRPr="001D479B">
        <w:rPr>
          <w:rFonts w:ascii="Times New Roman" w:eastAsiaTheme="minorEastAsia" w:hAnsi="Times New Roman" w:cs="Times New Roman"/>
          <w:sz w:val="24"/>
          <w:szCs w:val="24"/>
        </w:rPr>
        <w:t>​,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принимающим значения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D479B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m:oMath>
        <m:sSubSup>
          <m:sSub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</m:oMath>
      <w:r w:rsidRPr="001D479B">
        <w:rPr>
          <w:rFonts w:ascii="Times New Roman" w:eastAsiaTheme="minorEastAsia" w:hAnsi="Times New Roman" w:cs="Times New Roman"/>
          <w:sz w:val="24"/>
          <w:szCs w:val="24"/>
        </w:rPr>
        <w:t>​ для магнитного и электрического полей соответственно:</w:t>
      </w:r>
    </w:p>
    <w:p w14:paraId="31762992" w14:textId="5B206B95" w:rsidR="00DE2CFD" w:rsidRPr="008460DC" w:rsidRDefault="00287824" w:rsidP="00DE2CFD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lang w:val="en-US"/>
          </w:rPr>
          <m:t>γG</m:t>
        </m:r>
      </m:oMath>
      <w:r w:rsidR="00522C60" w:rsidRPr="00216847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EA4EC0"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DE2CFD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1D259098" w14:textId="57F9A9F6" w:rsidR="00DE2CFD" w:rsidRPr="008460DC" w:rsidRDefault="00287824" w:rsidP="00DE2CFD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val="en-US"/>
              </w:rPr>
              <m:t>E</m:t>
            </m:r>
          </m:sup>
        </m:sSubSup>
        <m:r>
          <w:rPr>
            <w:rFonts w:ascii="Cambria Math" w:hAnsi="Cambria Math"/>
            <w:sz w:val="24"/>
            <w:szCs w:val="24"/>
            <w:lang w:val="lv-LV"/>
          </w:rPr>
          <m:t xml:space="preserve"> </m:t>
        </m:r>
        <m: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γ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β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den>
            </m:f>
          </m:e>
        </m:d>
        <m:r>
          <w:rPr>
            <w:rFonts w:ascii="Cambria Math" w:hAnsi="Cambria Math"/>
            <w:sz w:val="24"/>
            <w:szCs w:val="24"/>
            <w:lang w:val="en-US"/>
          </w:rPr>
          <m:t>=</m:t>
        </m:r>
        <m:r>
          <w:rPr>
            <w:rFonts w:ascii="Cambria Math" w:eastAsiaTheme="minorEastAsia" w:hAnsi="Cambria Math"/>
            <w:sz w:val="24"/>
            <w:szCs w:val="24"/>
            <w:highlight w:val="yellow"/>
            <w:lang w:val="en-US"/>
          </w:rPr>
          <m:t>γ</m:t>
        </m:r>
        <m:r>
          <w:rPr>
            <w:rFonts w:ascii="Cambria Math" w:hAnsi="Cambria Math"/>
            <w:sz w:val="24"/>
            <w:szCs w:val="24"/>
            <w:highlight w:val="yellow"/>
            <w:lang w:val="en-US"/>
          </w:rPr>
          <m:t>G</m:t>
        </m:r>
        <m:r>
          <w:rPr>
            <w:rFonts w:ascii="Cambria Math" w:eastAsiaTheme="minorEastAsia" w:hAnsi="Cambria Math"/>
            <w:sz w:val="24"/>
            <w:szCs w:val="24"/>
            <w:highlight w:val="yellow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highlight w:val="yellow"/>
                <w:lang w:val="en-US"/>
              </w:rPr>
              <m:t>G+1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highlight w:val="yellow"/>
                <w:lang w:val="en-US"/>
              </w:rPr>
              <m:t>γ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. </m:t>
        </m:r>
      </m:oMath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EA4EC0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DE2CFD" w:rsidRPr="002F61E3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F76C3A" w:rsidRPr="008460D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7B20121" w14:textId="77777777" w:rsidR="0089600D" w:rsidRDefault="0089600D" w:rsidP="0089600D">
      <w:pPr>
        <w:pStyle w:val="1"/>
        <w:spacing w:after="0" w:line="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Устройство структуры с 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“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>замороженным</w:t>
      </w:r>
      <w:r w:rsidRPr="00581AFA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4D35F2">
        <w:rPr>
          <w:rFonts w:ascii="Times New Roman" w:eastAsia="Times New Roman" w:hAnsi="Times New Roman" w:cs="Times New Roman"/>
          <w:sz w:val="28"/>
          <w:szCs w:val="28"/>
        </w:rPr>
        <w:t xml:space="preserve"> спином</w:t>
      </w:r>
    </w:p>
    <w:p w14:paraId="6C5BA8A5" w14:textId="764B1F67" w:rsidR="00C00C2D" w:rsidRPr="00FA17A7" w:rsidRDefault="00D72793" w:rsidP="00C00C2D">
      <w:pPr>
        <w:ind w:firstLine="708"/>
        <w:jc w:val="both"/>
      </w:pP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Метод “замороженного” спина</w:t>
      </w:r>
      <w:r w:rsidR="00FD57CD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</w:t>
      </w:r>
      <w:r w:rsidR="00FD57CD" w:rsidRPr="00F11950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highlight w:val="yellow"/>
          <w14:ligatures w14:val="none"/>
        </w:rPr>
        <w:t>(</w:t>
      </w:r>
      <w:r w:rsidR="00FD57CD" w:rsidRPr="00F11950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highlight w:val="yellow"/>
          <w:lang w:val="en-US"/>
          <w14:ligatures w14:val="none"/>
        </w:rPr>
        <w:t>Frozen</w:t>
      </w:r>
      <w:r w:rsidR="00FD57CD" w:rsidRPr="00F11950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highlight w:val="yellow"/>
          <w14:ligatures w14:val="none"/>
        </w:rPr>
        <w:t xml:space="preserve"> </w:t>
      </w:r>
      <w:r w:rsidR="00FD57CD" w:rsidRPr="00F11950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highlight w:val="yellow"/>
          <w:lang w:val="en-US"/>
          <w14:ligatures w14:val="none"/>
        </w:rPr>
        <w:t>Spin</w:t>
      </w:r>
      <w:r w:rsidR="00FD57CD" w:rsidRPr="00F11950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highlight w:val="yellow"/>
          <w14:ligatures w14:val="none"/>
        </w:rPr>
        <w:t xml:space="preserve"> - </w:t>
      </w:r>
      <w:r w:rsidR="00FD57CD" w:rsidRPr="00F11950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highlight w:val="yellow"/>
          <w:lang w:val="en-US"/>
          <w14:ligatures w14:val="none"/>
        </w:rPr>
        <w:t>FS</w:t>
      </w:r>
      <w:r w:rsidR="00FD57CD" w:rsidRPr="00F11950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:highlight w:val="yellow"/>
          <w14:ligatures w14:val="none"/>
        </w:rPr>
        <w:t>)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>, предполагает создание условий непрерывной сонаправленности вектора импульса и горизонтальной проекции спин-вектора при обращении частицы по кольцу</w:t>
      </w:r>
      <w:r w:rsidRPr="00A23CE4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 []</w:t>
      </w:r>
      <w:r w:rsidRPr="00310966">
        <w:rPr>
          <w:rFonts w:ascii="Times New Roman" w:eastAsiaTheme="minorEastAsia" w:hAnsi="Times New Roman" w:cs="Times New Roman"/>
          <w:iCs/>
          <w:color w:val="000000" w:themeColor="text1"/>
          <w:kern w:val="0"/>
          <w:sz w:val="24"/>
          <w:szCs w:val="24"/>
          <w14:ligatures w14:val="none"/>
        </w:rPr>
        <w:t xml:space="preserve">.  </w:t>
      </w:r>
      <w:r w:rsidR="00C00C2D">
        <w:rPr>
          <w:rFonts w:ascii="Times New Roman" w:eastAsiaTheme="minorEastAsia" w:hAnsi="Times New Roman" w:cs="Times New Roman"/>
          <w:sz w:val="24"/>
          <w:szCs w:val="24"/>
        </w:rPr>
        <w:t xml:space="preserve">Измерение ЭДМ протона и дейтрона </w:t>
      </w:r>
      <w:r w:rsidR="00C00C2D" w:rsidRPr="00D009B4">
        <w:rPr>
          <w:rFonts w:ascii="Times New Roman" w:hAnsi="Times New Roman" w:cs="Times New Roman"/>
          <w:sz w:val="24"/>
          <w:szCs w:val="24"/>
        </w:rPr>
        <w:t>в</w:t>
      </w:r>
      <w:r w:rsidR="00C00C2D">
        <w:rPr>
          <w:rFonts w:ascii="Times New Roman" w:hAnsi="Times New Roman" w:cs="Times New Roman"/>
          <w:sz w:val="24"/>
          <w:szCs w:val="24"/>
        </w:rPr>
        <w:t xml:space="preserve"> </w:t>
      </w:r>
      <w:r w:rsidR="00C00C2D" w:rsidRPr="00D009B4">
        <w:rPr>
          <w:rFonts w:ascii="Times New Roman" w:hAnsi="Times New Roman" w:cs="Times New Roman"/>
          <w:sz w:val="24"/>
          <w:szCs w:val="24"/>
        </w:rPr>
        <w:t xml:space="preserve">режиме </w:t>
      </w:r>
      <w:r w:rsidR="00C00C2D" w:rsidRPr="00D009B4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C00C2D" w:rsidRPr="00D009B4">
        <w:rPr>
          <w:rFonts w:ascii="Times New Roman" w:hAnsi="Times New Roman" w:cs="Times New Roman"/>
          <w:sz w:val="24"/>
          <w:szCs w:val="24"/>
        </w:rPr>
        <w:t xml:space="preserve"> </w:t>
      </w:r>
      <w:r w:rsidR="00C00C2D">
        <w:rPr>
          <w:rFonts w:ascii="Times New Roman" w:hAnsi="Times New Roman" w:cs="Times New Roman"/>
          <w:sz w:val="24"/>
          <w:szCs w:val="24"/>
        </w:rPr>
        <w:t>может быть осуществлено в пределах одной структуры.</w:t>
      </w:r>
    </w:p>
    <w:p w14:paraId="411CB79E" w14:textId="7BBCDB2B" w:rsidR="00A67656" w:rsidRPr="00763E31" w:rsidRDefault="005357C8" w:rsidP="003670E3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реализации условия</w:t>
      </w:r>
      <w:r w:rsidR="00B70ED5">
        <w:rPr>
          <w:rFonts w:ascii="Times New Roman" w:hAnsi="Times New Roman" w:cs="Times New Roman"/>
          <w:sz w:val="24"/>
          <w:szCs w:val="24"/>
        </w:rPr>
        <w:t xml:space="preserve"> </w:t>
      </w:r>
      <w:r w:rsidR="00B70ED5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B70ED5" w:rsidRPr="00B70ED5">
        <w:rPr>
          <w:rFonts w:ascii="Times New Roman" w:hAnsi="Times New Roman" w:cs="Times New Roman"/>
          <w:sz w:val="24"/>
          <w:szCs w:val="24"/>
        </w:rPr>
        <w:t xml:space="preserve"> </w:t>
      </w:r>
      <w:r w:rsidR="00CB2DF9">
        <w:rPr>
          <w:rFonts w:ascii="Times New Roman" w:hAnsi="Times New Roman" w:cs="Times New Roman"/>
          <w:sz w:val="24"/>
          <w:szCs w:val="24"/>
        </w:rPr>
        <w:t xml:space="preserve">в случае протона </w:t>
      </w:r>
      <w:r>
        <w:rPr>
          <w:rFonts w:ascii="Times New Roman" w:hAnsi="Times New Roman" w:cs="Times New Roman"/>
          <w:sz w:val="24"/>
          <w:szCs w:val="24"/>
        </w:rPr>
        <w:t>необходимо применение</w:t>
      </w:r>
      <w:r w:rsidR="00CB2DF9">
        <w:rPr>
          <w:rFonts w:ascii="Times New Roman" w:hAnsi="Times New Roman" w:cs="Times New Roman"/>
          <w:sz w:val="24"/>
          <w:szCs w:val="24"/>
        </w:rPr>
        <w:t xml:space="preserve"> чисто электростатической структур</w:t>
      </w:r>
      <w:r>
        <w:rPr>
          <w:rFonts w:ascii="Times New Roman" w:hAnsi="Times New Roman" w:cs="Times New Roman"/>
          <w:sz w:val="24"/>
          <w:szCs w:val="24"/>
        </w:rPr>
        <w:t>ы</w:t>
      </w:r>
      <w:r w:rsidR="00CB2DF9">
        <w:rPr>
          <w:rFonts w:ascii="Times New Roman" w:hAnsi="Times New Roman" w:cs="Times New Roman"/>
          <w:sz w:val="24"/>
          <w:szCs w:val="24"/>
        </w:rPr>
        <w:t xml:space="preserve"> при </w:t>
      </w:r>
      <w:r w:rsidR="00ED6BD2" w:rsidRPr="00ED6BD2">
        <w:rPr>
          <w:rFonts w:ascii="Times New Roman" w:hAnsi="Times New Roman" w:cs="Times New Roman"/>
          <w:sz w:val="24"/>
          <w:szCs w:val="24"/>
        </w:rPr>
        <w:t>“</w:t>
      </w:r>
      <w:r w:rsidR="00ED6BD2">
        <w:rPr>
          <w:rFonts w:ascii="Times New Roman" w:hAnsi="Times New Roman" w:cs="Times New Roman"/>
          <w:sz w:val="24"/>
          <w:szCs w:val="24"/>
        </w:rPr>
        <w:t>магической</w:t>
      </w:r>
      <w:r w:rsidR="00ED6BD2" w:rsidRPr="00ED6BD2">
        <w:rPr>
          <w:rFonts w:ascii="Times New Roman" w:hAnsi="Times New Roman" w:cs="Times New Roman"/>
          <w:sz w:val="24"/>
          <w:szCs w:val="24"/>
        </w:rPr>
        <w:t>”</w:t>
      </w:r>
      <w:r w:rsidR="00B70ED5">
        <w:rPr>
          <w:rFonts w:ascii="Times New Roman" w:hAnsi="Times New Roman" w:cs="Times New Roman"/>
          <w:sz w:val="24"/>
          <w:szCs w:val="24"/>
        </w:rPr>
        <w:t xml:space="preserve"> энергии эксперимента </w:t>
      </w:r>
      <w:r w:rsidR="00B70ED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B70ED5" w:rsidRPr="00B70ED5">
        <w:rPr>
          <w:rFonts w:ascii="Times New Roman" w:hAnsi="Times New Roman" w:cs="Times New Roman"/>
          <w:sz w:val="24"/>
          <w:szCs w:val="24"/>
        </w:rPr>
        <w:t xml:space="preserve"> = 233 </w:t>
      </w:r>
      <w:r w:rsidR="00B70ED5">
        <w:rPr>
          <w:rFonts w:ascii="Times New Roman" w:hAnsi="Times New Roman" w:cs="Times New Roman"/>
          <w:sz w:val="24"/>
          <w:szCs w:val="24"/>
        </w:rPr>
        <w:t>МэВ</w:t>
      </w:r>
      <w:r w:rsidR="00DC7336">
        <w:rPr>
          <w:rFonts w:ascii="Times New Roman" w:hAnsi="Times New Roman" w:cs="Times New Roman"/>
          <w:sz w:val="24"/>
          <w:szCs w:val="24"/>
        </w:rPr>
        <w:t xml:space="preserve"> </w:t>
      </w:r>
      <w:r w:rsidR="00DC7336" w:rsidRPr="00DC7336">
        <w:rPr>
          <w:rFonts w:ascii="Times New Roman" w:hAnsi="Times New Roman" w:cs="Times New Roman"/>
          <w:sz w:val="24"/>
          <w:szCs w:val="24"/>
        </w:rPr>
        <w:t>[]</w:t>
      </w:r>
      <w:r w:rsidR="006F0389">
        <w:rPr>
          <w:rFonts w:ascii="Times New Roman" w:hAnsi="Times New Roman" w:cs="Times New Roman"/>
          <w:sz w:val="24"/>
          <w:szCs w:val="24"/>
        </w:rPr>
        <w:t>, что меньше</w:t>
      </w:r>
      <w:r w:rsidR="00F56AF6">
        <w:rPr>
          <w:rFonts w:ascii="Times New Roman" w:hAnsi="Times New Roman" w:cs="Times New Roman"/>
          <w:sz w:val="24"/>
          <w:szCs w:val="24"/>
        </w:rPr>
        <w:t xml:space="preserve"> </w:t>
      </w:r>
      <w:r w:rsidR="006F0389">
        <w:rPr>
          <w:rFonts w:ascii="Times New Roman" w:hAnsi="Times New Roman" w:cs="Times New Roman"/>
          <w:sz w:val="24"/>
          <w:szCs w:val="24"/>
        </w:rPr>
        <w:t>энергии</w:t>
      </w:r>
      <w:r w:rsidR="001923F0">
        <w:rPr>
          <w:rFonts w:ascii="Times New Roman" w:hAnsi="Times New Roman" w:cs="Times New Roman"/>
          <w:sz w:val="24"/>
          <w:szCs w:val="24"/>
        </w:rPr>
        <w:t xml:space="preserve"> </w:t>
      </w:r>
      <w:r w:rsidR="001923F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1923F0" w:rsidRPr="001923F0">
        <w:rPr>
          <w:rFonts w:ascii="Times New Roman" w:hAnsi="Times New Roman" w:cs="Times New Roman"/>
          <w:sz w:val="24"/>
          <w:szCs w:val="24"/>
        </w:rPr>
        <w:t xml:space="preserve"> = 270 </w:t>
      </w:r>
      <w:r w:rsidR="001923F0">
        <w:rPr>
          <w:rFonts w:ascii="Times New Roman" w:hAnsi="Times New Roman" w:cs="Times New Roman"/>
          <w:sz w:val="24"/>
          <w:szCs w:val="24"/>
        </w:rPr>
        <w:t>МэВ</w:t>
      </w:r>
      <w:r w:rsidR="006F0389">
        <w:rPr>
          <w:rFonts w:ascii="Times New Roman" w:hAnsi="Times New Roman" w:cs="Times New Roman"/>
          <w:sz w:val="24"/>
          <w:szCs w:val="24"/>
        </w:rPr>
        <w:t xml:space="preserve">, соответствующей максимальной анализирующей способности </w:t>
      </w:r>
      <w:r w:rsidR="001923F0">
        <w:rPr>
          <w:rFonts w:ascii="Times New Roman" w:hAnsi="Times New Roman" w:cs="Times New Roman"/>
          <w:sz w:val="24"/>
          <w:szCs w:val="24"/>
        </w:rPr>
        <w:t xml:space="preserve">карбонового </w:t>
      </w:r>
      <w:r w:rsidR="006F0389">
        <w:rPr>
          <w:rFonts w:ascii="Times New Roman" w:hAnsi="Times New Roman" w:cs="Times New Roman"/>
          <w:sz w:val="24"/>
          <w:szCs w:val="24"/>
        </w:rPr>
        <w:t>поляриметра</w:t>
      </w:r>
      <w:r w:rsidR="00AA59AD">
        <w:rPr>
          <w:rFonts w:ascii="Times New Roman" w:hAnsi="Times New Roman" w:cs="Times New Roman"/>
          <w:sz w:val="24"/>
          <w:szCs w:val="24"/>
        </w:rPr>
        <w:t xml:space="preserve"> </w:t>
      </w:r>
      <w:r w:rsidR="00F56AF6">
        <w:rPr>
          <w:rFonts w:ascii="Times New Roman" w:hAnsi="Times New Roman" w:cs="Times New Roman"/>
          <w:sz w:val="24"/>
          <w:szCs w:val="24"/>
        </w:rPr>
        <w:t>для протона</w:t>
      </w:r>
      <w:r w:rsidR="006E1AE4">
        <w:rPr>
          <w:rFonts w:ascii="Times New Roman" w:hAnsi="Times New Roman" w:cs="Times New Roman"/>
          <w:sz w:val="24"/>
          <w:szCs w:val="24"/>
        </w:rPr>
        <w:t xml:space="preserve"> </w:t>
      </w:r>
      <w:r w:rsidR="00AA59AD" w:rsidRPr="00AA59AD">
        <w:rPr>
          <w:rFonts w:ascii="Times New Roman" w:hAnsi="Times New Roman" w:cs="Times New Roman"/>
          <w:sz w:val="24"/>
          <w:szCs w:val="24"/>
        </w:rPr>
        <w:t>[]</w:t>
      </w:r>
      <w:r w:rsidR="006F0389">
        <w:rPr>
          <w:rFonts w:ascii="Times New Roman" w:hAnsi="Times New Roman" w:cs="Times New Roman"/>
          <w:sz w:val="24"/>
          <w:szCs w:val="24"/>
        </w:rPr>
        <w:t>.</w:t>
      </w:r>
      <w:r w:rsidR="00CB2DF9">
        <w:rPr>
          <w:rFonts w:ascii="Times New Roman" w:hAnsi="Times New Roman" w:cs="Times New Roman"/>
          <w:sz w:val="24"/>
          <w:szCs w:val="24"/>
        </w:rPr>
        <w:t xml:space="preserve"> </w:t>
      </w:r>
      <w:r w:rsidR="00EC222B">
        <w:rPr>
          <w:rFonts w:ascii="Times New Roman" w:hAnsi="Times New Roman" w:cs="Times New Roman"/>
          <w:sz w:val="24"/>
          <w:szCs w:val="24"/>
        </w:rPr>
        <w:t>В качестве</w:t>
      </w:r>
      <w:r w:rsidR="00964074">
        <w:rPr>
          <w:rFonts w:ascii="Times New Roman" w:hAnsi="Times New Roman" w:cs="Times New Roman"/>
          <w:sz w:val="24"/>
          <w:szCs w:val="24"/>
        </w:rPr>
        <w:t xml:space="preserve"> </w:t>
      </w:r>
      <w:r w:rsidR="00A67656">
        <w:rPr>
          <w:rFonts w:ascii="Times New Roman" w:hAnsi="Times New Roman" w:cs="Times New Roman"/>
          <w:sz w:val="24"/>
          <w:szCs w:val="24"/>
        </w:rPr>
        <w:t>направляющих</w:t>
      </w:r>
      <w:r w:rsidR="00EC222B">
        <w:rPr>
          <w:rFonts w:ascii="Times New Roman" w:hAnsi="Times New Roman" w:cs="Times New Roman"/>
          <w:sz w:val="24"/>
          <w:szCs w:val="24"/>
        </w:rPr>
        <w:t xml:space="preserve"> элементов</w:t>
      </w:r>
      <w:r w:rsidR="00A67656">
        <w:rPr>
          <w:rFonts w:ascii="Times New Roman" w:hAnsi="Times New Roman" w:cs="Times New Roman"/>
          <w:sz w:val="24"/>
          <w:szCs w:val="24"/>
        </w:rPr>
        <w:t xml:space="preserve"> структуры</w:t>
      </w:r>
      <w:r w:rsidR="00EC222B">
        <w:rPr>
          <w:rFonts w:ascii="Times New Roman" w:hAnsi="Times New Roman" w:cs="Times New Roman"/>
          <w:sz w:val="24"/>
          <w:szCs w:val="24"/>
        </w:rPr>
        <w:t xml:space="preserve"> рассматриваются </w:t>
      </w:r>
      <w:r w:rsidR="00EC222B" w:rsidRPr="00404095">
        <w:rPr>
          <w:rFonts w:ascii="Times New Roman" w:hAnsi="Times New Roman" w:cs="Times New Roman"/>
          <w:sz w:val="24"/>
          <w:szCs w:val="24"/>
        </w:rPr>
        <w:t xml:space="preserve">цилиндрические </w:t>
      </w:r>
      <w:r w:rsidR="00EC222B">
        <w:rPr>
          <w:rFonts w:ascii="Times New Roman" w:hAnsi="Times New Roman" w:cs="Times New Roman"/>
          <w:sz w:val="24"/>
          <w:szCs w:val="24"/>
        </w:rPr>
        <w:t>элект</w:t>
      </w:r>
      <w:r w:rsidR="00964074">
        <w:rPr>
          <w:rFonts w:ascii="Times New Roman" w:hAnsi="Times New Roman" w:cs="Times New Roman"/>
          <w:sz w:val="24"/>
          <w:szCs w:val="24"/>
        </w:rPr>
        <w:t>ростатические</w:t>
      </w:r>
      <w:r w:rsidR="00EC222B" w:rsidRPr="00404095">
        <w:rPr>
          <w:rFonts w:ascii="Times New Roman" w:hAnsi="Times New Roman" w:cs="Times New Roman"/>
          <w:sz w:val="24"/>
          <w:szCs w:val="24"/>
        </w:rPr>
        <w:t xml:space="preserve"> дефлекторы</w:t>
      </w:r>
      <w:r w:rsidR="00EC222B">
        <w:rPr>
          <w:rFonts w:ascii="Times New Roman" w:hAnsi="Times New Roman" w:cs="Times New Roman"/>
          <w:sz w:val="24"/>
          <w:szCs w:val="24"/>
        </w:rPr>
        <w:t xml:space="preserve">, </w:t>
      </w:r>
      <w:r w:rsidR="0041529E">
        <w:rPr>
          <w:rFonts w:ascii="Times New Roman" w:hAnsi="Times New Roman" w:cs="Times New Roman"/>
          <w:sz w:val="24"/>
          <w:szCs w:val="24"/>
        </w:rPr>
        <w:t>обладающие радиальным градиентом</w:t>
      </w:r>
      <w:r w:rsidR="0016172B" w:rsidRPr="0016172B">
        <w:rPr>
          <w:rFonts w:ascii="Times New Roman" w:hAnsi="Times New Roman" w:cs="Times New Roman"/>
          <w:sz w:val="24"/>
          <w:szCs w:val="24"/>
        </w:rPr>
        <w:t xml:space="preserve"> </w:t>
      </w:r>
      <w:r w:rsidR="0016172B">
        <w:rPr>
          <w:rFonts w:ascii="Times New Roman" w:hAnsi="Times New Roman" w:cs="Times New Roman"/>
          <w:sz w:val="24"/>
          <w:szCs w:val="24"/>
        </w:rPr>
        <w:t>электрического поля</w:t>
      </w:r>
      <w:r w:rsidR="00C65963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>E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ρ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lv-LV"/>
          </w:rPr>
          <m:t xml:space="preserve"> ~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lv-LV"/>
              </w:rPr>
              <m:t>ρ</m:t>
            </m:r>
          </m:den>
        </m:f>
      </m:oMath>
      <w:r w:rsidR="003A70DB">
        <w:rPr>
          <w:rFonts w:ascii="Times New Roman" w:eastAsiaTheme="minorEastAsia" w:hAnsi="Times New Roman" w:cs="Times New Roman"/>
          <w:sz w:val="24"/>
          <w:szCs w:val="24"/>
          <w:lang w:val="lv-LV"/>
        </w:rPr>
        <w:t xml:space="preserve"> </w:t>
      </w:r>
      <w:r w:rsidR="00763E31">
        <w:rPr>
          <w:rFonts w:ascii="Times New Roman" w:eastAsiaTheme="minorEastAsia" w:hAnsi="Times New Roman" w:cs="Times New Roman"/>
          <w:sz w:val="24"/>
          <w:szCs w:val="24"/>
          <w:lang w:val="lv-LV"/>
        </w:rPr>
        <w:t>,</w:t>
      </w:r>
      <w:r w:rsidR="00C65963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w:r w:rsidR="007374F8"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ρ</m:t>
        </m:r>
      </m:oMath>
      <w:r w:rsidR="00AE35B7" w:rsidRP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E35B7" w:rsidRPr="006103A6">
        <w:rPr>
          <w:rFonts w:ascii="Times New Roman" w:eastAsiaTheme="minorEastAsia" w:hAnsi="Times New Roman" w:cs="Times New Roman"/>
          <w:iCs/>
          <w:sz w:val="24"/>
          <w:szCs w:val="24"/>
        </w:rPr>
        <w:t>–</w:t>
      </w:r>
      <w:r w:rsidR="00AE35B7" w:rsidRP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расстояние </w:t>
      </w:r>
      <w:r w:rsidR="00B91AEC">
        <w:rPr>
          <w:rFonts w:ascii="Times New Roman" w:eastAsiaTheme="minorEastAsia" w:hAnsi="Times New Roman" w:cs="Times New Roman"/>
          <w:iCs/>
          <w:sz w:val="24"/>
          <w:szCs w:val="24"/>
        </w:rPr>
        <w:t>до</w:t>
      </w:r>
      <w:r w:rsidR="00AE35B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центральной оси электродов</w:t>
      </w:r>
      <w:r w:rsidR="00FD57CD" w:rsidRPr="00FD57CD">
        <w:rPr>
          <w:rFonts w:ascii="Times New Roman" w:eastAsiaTheme="minorEastAsia" w:hAnsi="Times New Roman" w:cs="Times New Roman"/>
          <w:iCs/>
          <w:sz w:val="24"/>
          <w:szCs w:val="24"/>
        </w:rPr>
        <w:t xml:space="preserve">. </w:t>
      </w:r>
      <w:r w:rsidR="00A67656" w:rsidRPr="003670E3">
        <w:rPr>
          <w:rFonts w:ascii="Times New Roman" w:hAnsi="Times New Roman" w:cs="Times New Roman"/>
          <w:sz w:val="24"/>
          <w:szCs w:val="24"/>
          <w:highlight w:val="red"/>
        </w:rPr>
        <w:t>Оценка</w:t>
      </w:r>
      <w:r w:rsidR="00A67656">
        <w:rPr>
          <w:rFonts w:ascii="Times New Roman" w:hAnsi="Times New Roman" w:cs="Times New Roman"/>
          <w:sz w:val="24"/>
          <w:szCs w:val="24"/>
        </w:rPr>
        <w:t xml:space="preserve"> </w:t>
      </w:r>
      <w:r w:rsidR="003670E3" w:rsidRPr="003670E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C</w:t>
      </w:r>
      <w:proofErr w:type="spellStart"/>
      <w:r w:rsidR="00A67656" w:rsidRPr="003670E3">
        <w:rPr>
          <w:rFonts w:ascii="Times New Roman" w:hAnsi="Times New Roman" w:cs="Times New Roman"/>
          <w:sz w:val="24"/>
          <w:szCs w:val="24"/>
          <w:highlight w:val="yellow"/>
        </w:rPr>
        <w:t>уммарн</w:t>
      </w:r>
      <w:r w:rsidR="003670E3">
        <w:rPr>
          <w:rFonts w:ascii="Times New Roman" w:hAnsi="Times New Roman" w:cs="Times New Roman"/>
          <w:sz w:val="24"/>
          <w:szCs w:val="24"/>
          <w:highlight w:val="yellow"/>
        </w:rPr>
        <w:t>ая</w:t>
      </w:r>
      <w:proofErr w:type="spellEnd"/>
      <w:r w:rsidR="00A67656" w:rsidRPr="003670E3">
        <w:rPr>
          <w:rFonts w:ascii="Times New Roman" w:hAnsi="Times New Roman" w:cs="Times New Roman"/>
          <w:sz w:val="24"/>
          <w:szCs w:val="24"/>
          <w:highlight w:val="yellow"/>
        </w:rPr>
        <w:t xml:space="preserve"> длин</w:t>
      </w:r>
      <w:r w:rsidR="003670E3" w:rsidRPr="003670E3">
        <w:rPr>
          <w:rFonts w:ascii="Times New Roman" w:hAnsi="Times New Roman" w:cs="Times New Roman"/>
          <w:sz w:val="24"/>
          <w:szCs w:val="24"/>
          <w:highlight w:val="yellow"/>
        </w:rPr>
        <w:t>а</w:t>
      </w:r>
      <w:r w:rsidR="00A67656">
        <w:rPr>
          <w:rFonts w:ascii="Times New Roman" w:hAnsi="Times New Roman" w:cs="Times New Roman"/>
          <w:sz w:val="24"/>
          <w:szCs w:val="24"/>
        </w:rPr>
        <w:t xml:space="preserve"> направляющих электростатических элементов</w:t>
      </w:r>
      <w:r w:rsidR="00A67656" w:rsidRPr="00CB2DF9">
        <w:rPr>
          <w:rFonts w:ascii="Times New Roman" w:hAnsi="Times New Roman" w:cs="Times New Roman"/>
          <w:sz w:val="24"/>
          <w:szCs w:val="24"/>
        </w:rPr>
        <w:t>:</w:t>
      </w:r>
    </w:p>
    <w:p w14:paraId="05BD0CE2" w14:textId="5137BD00" w:rsidR="00A67656" w:rsidRPr="00501C2D" w:rsidRDefault="00287824" w:rsidP="00A67656">
      <w:pPr>
        <w:spacing w:line="24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  <w:lang w:val="en-US"/>
              </w:rPr>
              <m:t>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yellow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yellow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yellow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</w:rPr>
              <m:t>q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γ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∙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θ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 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</m:oMath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A67656" w:rsidRPr="00535F06">
        <w:rPr>
          <w:rFonts w:ascii="Times New Roman" w:eastAsiaTheme="minorEastAsia" w:hAnsi="Times New Roman" w:cs="Times New Roman"/>
          <w:sz w:val="24"/>
          <w:szCs w:val="24"/>
        </w:rPr>
        <w:t>4</w:t>
      </w:r>
      <w:r w:rsidR="00A67656" w:rsidRPr="0035763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A67656" w:rsidRPr="00501C2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0A3DD78" w14:textId="37D82B49" w:rsidR="00A67656" w:rsidRDefault="00A67656" w:rsidP="00A67656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lv-LV"/>
        </w:rPr>
      </w:pPr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>где θ</w:t>
      </w:r>
      <w:r w:rsidRPr="00CB2DF9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2</w:t>
      </w:r>
      <w:r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π</w:t>
      </w:r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</w:t>
      </w:r>
      <w:r w:rsidRPr="001774F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Pr="006103A6">
        <w:rPr>
          <w:rFonts w:ascii="Times New Roman" w:eastAsiaTheme="minorEastAsia" w:hAnsi="Times New Roman" w:cs="Times New Roman"/>
          <w:iCs/>
          <w:sz w:val="24"/>
          <w:szCs w:val="24"/>
        </w:rPr>
        <w:t>угол орбитального поворота частицы</w:t>
      </w:r>
      <w:r w:rsidRPr="00377BDA">
        <w:rPr>
          <w:rFonts w:ascii="Times New Roman" w:eastAsiaTheme="minorEastAsia" w:hAnsi="Times New Roman" w:cs="Times New Roman"/>
          <w:iCs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</m:oMath>
      <w:r w:rsidRPr="004263CC">
        <w:rPr>
          <w:rFonts w:ascii="Times New Roman" w:eastAsiaTheme="minorEastAsia" w:hAnsi="Times New Roman" w:cs="Times New Roman"/>
          <w:sz w:val="24"/>
          <w:szCs w:val="24"/>
        </w:rPr>
        <w:t xml:space="preserve"> –</w:t>
      </w:r>
      <w:r w:rsidR="00761DB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значение напряженности электрического поля в элементе</w:t>
      </w:r>
      <w:r w:rsidR="003F5D51">
        <w:rPr>
          <w:rFonts w:ascii="Times New Roman" w:eastAsiaTheme="minorEastAsia" w:hAnsi="Times New Roman" w:cs="Times New Roman"/>
          <w:sz w:val="24"/>
          <w:szCs w:val="24"/>
        </w:rPr>
        <w:t xml:space="preserve"> для осевой частицы</w:t>
      </w:r>
      <w:r>
        <w:rPr>
          <w:rFonts w:ascii="Times New Roman" w:eastAsiaTheme="minorEastAsia" w:hAnsi="Times New Roman" w:cs="Times New Roman"/>
          <w:sz w:val="24"/>
          <w:szCs w:val="24"/>
          <w:lang w:val="lv-LV"/>
        </w:rPr>
        <w:t>.</w:t>
      </w:r>
    </w:p>
    <w:p w14:paraId="0AAA44C4" w14:textId="77777777" w:rsidR="00A67656" w:rsidRPr="00A67656" w:rsidRDefault="00A67656" w:rsidP="00AE35B7">
      <w:pPr>
        <w:spacing w:line="240" w:lineRule="auto"/>
        <w:jc w:val="both"/>
        <w:rPr>
          <w:rFonts w:ascii="Times New Roman" w:eastAsiaTheme="minorEastAsia" w:hAnsi="Times New Roman" w:cs="Times New Roman"/>
          <w:i/>
          <w:sz w:val="24"/>
          <w:szCs w:val="24"/>
          <w:lang w:val="lv-LV"/>
        </w:rPr>
      </w:pPr>
    </w:p>
    <w:p w14:paraId="51D355F2" w14:textId="0E857D50" w:rsidR="00966B1C" w:rsidRDefault="00131D05" w:rsidP="00966B1C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131D05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3225144B" wp14:editId="1D08C174">
            <wp:extent cx="3206439" cy="2489200"/>
            <wp:effectExtent l="0" t="0" r="0" b="6350"/>
            <wp:docPr id="1565562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62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3172" cy="249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0D9DD" w14:textId="16D8D068" w:rsidR="00966B1C" w:rsidRPr="00F44C13" w:rsidRDefault="00966B1C" w:rsidP="00966B1C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commentRangeStart w:id="5"/>
      <w:r>
        <w:rPr>
          <w:rFonts w:ascii="Times New Roman" w:eastAsiaTheme="minorEastAsia" w:hAnsi="Times New Roman" w:cs="Times New Roman"/>
          <w:sz w:val="24"/>
          <w:szCs w:val="24"/>
        </w:rPr>
        <w:t>Рис 1.</w:t>
      </w:r>
      <w:commentRangeEnd w:id="5"/>
      <w:r w:rsidR="002F78F2">
        <w:rPr>
          <w:rStyle w:val="ad"/>
        </w:rPr>
        <w:commentReference w:id="5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>Зависимость</w:t>
      </w:r>
      <w:r w:rsidR="00420DCC" w:rsidRPr="00420DC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 xml:space="preserve">длины </w:t>
      </w:r>
      <w:r w:rsidR="00420DCC">
        <w:rPr>
          <w:rFonts w:ascii="Times New Roman" w:eastAsiaTheme="minorEastAsia" w:hAnsi="Times New Roman" w:cs="Times New Roman"/>
          <w:sz w:val="24"/>
          <w:szCs w:val="24"/>
        </w:rPr>
        <w:t>направляющих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 xml:space="preserve"> элементов</w:t>
      </w:r>
      <w:r w:rsidR="005E086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E0863" w:rsidRPr="005E0863">
        <w:rPr>
          <w:rFonts w:ascii="Times New Roman" w:eastAsiaTheme="minorEastAsia" w:hAnsi="Times New Roman" w:cs="Times New Roman"/>
          <w:sz w:val="24"/>
          <w:szCs w:val="24"/>
          <w:highlight w:val="yellow"/>
        </w:rPr>
        <w:t>для замороженного спина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 xml:space="preserve"> от</w:t>
      </w:r>
      <w:r w:rsidR="00BB0D8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630E37">
        <w:rPr>
          <w:rFonts w:ascii="Times New Roman" w:eastAsiaTheme="minorEastAsia" w:hAnsi="Times New Roman" w:cs="Times New Roman"/>
          <w:sz w:val="24"/>
          <w:szCs w:val="24"/>
        </w:rPr>
        <w:t>напряженности электрического поля</w:t>
      </w:r>
      <w:r w:rsidR="009C1770">
        <w:rPr>
          <w:rFonts w:ascii="Times New Roman" w:eastAsiaTheme="minorEastAsia" w:hAnsi="Times New Roman" w:cs="Times New Roman"/>
          <w:sz w:val="24"/>
          <w:szCs w:val="24"/>
        </w:rPr>
        <w:t xml:space="preserve"> при максимальной энергии эксперимента</w:t>
      </w:r>
      <w:r w:rsidR="002F78F2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2F78F2" w:rsidRPr="002F78F2">
        <w:rPr>
          <w:rFonts w:ascii="Times New Roman" w:eastAsiaTheme="minorEastAsia" w:hAnsi="Times New Roman" w:cs="Times New Roman"/>
          <w:sz w:val="24"/>
          <w:szCs w:val="24"/>
          <w:highlight w:val="yellow"/>
        </w:rPr>
        <w:t>Синяя линия – электростатическое; оранжевая линия – электромагнитное кольцо)</w:t>
      </w:r>
    </w:p>
    <w:p w14:paraId="650635B1" w14:textId="0D861768" w:rsidR="00881301" w:rsidRDefault="0076711F" w:rsidP="00E83E24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>В качестве оценки</w:t>
      </w:r>
      <w:r w:rsidR="001031A8">
        <w:rPr>
          <w:rFonts w:ascii="Times New Roman" w:eastAsiaTheme="minorEastAsia" w:hAnsi="Times New Roman" w:cs="Times New Roman"/>
          <w:sz w:val="24"/>
          <w:szCs w:val="24"/>
        </w:rPr>
        <w:t xml:space="preserve"> величины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технически реализуемого п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>редел</w:t>
      </w:r>
      <w:r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commentRangeStart w:id="6"/>
      <w:r w:rsidR="00966B1C">
        <w:rPr>
          <w:rFonts w:ascii="Times New Roman" w:eastAsiaTheme="minorEastAsia" w:hAnsi="Times New Roman" w:cs="Times New Roman"/>
          <w:sz w:val="24"/>
          <w:szCs w:val="24"/>
        </w:rPr>
        <w:t>напряженност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электрического поля</w:t>
      </w:r>
      <w:r w:rsidR="009D7AF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F78F2" w:rsidRPr="002F78F2">
        <w:rPr>
          <w:rFonts w:ascii="Times New Roman" w:eastAsiaTheme="minorEastAsia" w:hAnsi="Times New Roman" w:cs="Times New Roman"/>
          <w:sz w:val="24"/>
          <w:szCs w:val="24"/>
          <w:highlight w:val="yellow"/>
        </w:rPr>
        <w:t>цилиндрических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 xml:space="preserve"> дефлекторов </w:t>
      </w:r>
      <w:r>
        <w:rPr>
          <w:rFonts w:ascii="Times New Roman" w:eastAsiaTheme="minorEastAsia" w:hAnsi="Times New Roman" w:cs="Times New Roman"/>
          <w:sz w:val="24"/>
          <w:szCs w:val="24"/>
        </w:rPr>
        <w:t>принято значение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= 7.0 МВ/м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66B1C" w:rsidRPr="00B915F1">
        <w:rPr>
          <w:rFonts w:ascii="Times New Roman" w:eastAsiaTheme="minorEastAsia" w:hAnsi="Times New Roman" w:cs="Times New Roman"/>
          <w:sz w:val="24"/>
          <w:szCs w:val="24"/>
        </w:rPr>
        <w:t>[]</w:t>
      </w:r>
      <w:commentRangeEnd w:id="6"/>
      <w:r w:rsidR="00FC7B1C">
        <w:rPr>
          <w:rStyle w:val="ad"/>
        </w:rPr>
        <w:commentReference w:id="6"/>
      </w:r>
      <w:r w:rsidR="0020372E">
        <w:rPr>
          <w:rFonts w:ascii="Times New Roman" w:eastAsiaTheme="minorEastAsia" w:hAnsi="Times New Roman" w:cs="Times New Roman"/>
          <w:sz w:val="24"/>
          <w:szCs w:val="24"/>
        </w:rPr>
        <w:t>. В таком случае,</w:t>
      </w:r>
      <w:r w:rsidR="00F44C1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66B1C">
        <w:rPr>
          <w:rFonts w:ascii="Times New Roman" w:eastAsiaTheme="minorEastAsia" w:hAnsi="Times New Roman" w:cs="Times New Roman"/>
          <w:sz w:val="24"/>
          <w:szCs w:val="24"/>
        </w:rPr>
        <w:t>эффективная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суммарная длина</w:t>
      </w:r>
      <w:r w:rsidR="00BC3C11">
        <w:rPr>
          <w:rFonts w:ascii="Times New Roman" w:eastAsiaTheme="minorEastAsia" w:hAnsi="Times New Roman" w:cs="Times New Roman"/>
          <w:sz w:val="24"/>
          <w:szCs w:val="24"/>
        </w:rPr>
        <w:t xml:space="preserve"> направляющих</w:t>
      </w:r>
      <w:r w:rsidR="00881301">
        <w:rPr>
          <w:rStyle w:val="ad"/>
        </w:rPr>
        <w:t xml:space="preserve"> 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>элементов</w:t>
      </w:r>
      <w:r w:rsidR="007F5694" w:rsidRPr="007F569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F5694">
        <w:rPr>
          <w:rFonts w:ascii="Times New Roman" w:eastAsiaTheme="minorEastAsia" w:hAnsi="Times New Roman" w:cs="Times New Roman"/>
          <w:sz w:val="24"/>
          <w:szCs w:val="24"/>
        </w:rPr>
        <w:t>для протона</w:t>
      </w:r>
      <w:r w:rsidR="00966B1C">
        <w:rPr>
          <w:rFonts w:ascii="Times New Roman" w:eastAsiaTheme="minorEastAsia" w:hAnsi="Times New Roman" w:cs="Times New Roman"/>
          <w:sz w:val="24"/>
          <w:szCs w:val="24"/>
        </w:rPr>
        <w:t xml:space="preserve"> составит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</m:oMath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= 37</w:t>
      </w:r>
      <w:r w:rsidR="00594015" w:rsidRPr="00594015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966B1C" w:rsidRPr="00125FE6">
        <w:rPr>
          <w:rFonts w:ascii="Times New Roman" w:eastAsiaTheme="minorEastAsia" w:hAnsi="Times New Roman" w:cs="Times New Roman"/>
          <w:sz w:val="24"/>
          <w:szCs w:val="24"/>
        </w:rPr>
        <w:t xml:space="preserve"> м</w:t>
      </w:r>
      <w:r w:rsidR="00F023EF">
        <w:rPr>
          <w:rFonts w:ascii="Times New Roman" w:eastAsiaTheme="minorEastAsia" w:hAnsi="Times New Roman" w:cs="Times New Roman"/>
          <w:sz w:val="24"/>
          <w:szCs w:val="24"/>
        </w:rPr>
        <w:t xml:space="preserve"> (Рис. 1)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89AD6D7" w14:textId="6C529E60" w:rsidR="00387DE8" w:rsidRPr="00B36E47" w:rsidRDefault="005D2681" w:rsidP="00A90CF8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силу отсутствия </w:t>
      </w:r>
      <w:r w:rsidRPr="005D2681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магической</w:t>
      </w:r>
      <w:r w:rsidRPr="005D2681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энергии для дейтрона его и</w:t>
      </w:r>
      <w:r w:rsidR="0056660D">
        <w:rPr>
          <w:rFonts w:ascii="Times New Roman" w:hAnsi="Times New Roman" w:cs="Times New Roman"/>
          <w:sz w:val="24"/>
          <w:szCs w:val="24"/>
        </w:rPr>
        <w:t>сследовани</w:t>
      </w:r>
      <w:r w:rsidR="00730396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в режиме</w:t>
      </w:r>
      <w:r w:rsidRPr="009A3227">
        <w:rPr>
          <w:rFonts w:ascii="Times New Roman" w:hAnsi="Times New Roman" w:cs="Times New Roman"/>
          <w:sz w:val="24"/>
          <w:szCs w:val="24"/>
        </w:rPr>
        <w:t xml:space="preserve"> </w:t>
      </w:r>
      <w:r w:rsidRPr="009A3227">
        <w:rPr>
          <w:rFonts w:ascii="Times New Roman" w:hAnsi="Times New Roman" w:cs="Times New Roman"/>
          <w:sz w:val="24"/>
          <w:szCs w:val="24"/>
          <w:lang w:val="en-US"/>
        </w:rPr>
        <w:t>FS</w:t>
      </w:r>
      <w:r>
        <w:rPr>
          <w:rFonts w:ascii="Times New Roman" w:hAnsi="Times New Roman" w:cs="Times New Roman"/>
          <w:sz w:val="24"/>
          <w:szCs w:val="24"/>
        </w:rPr>
        <w:t>,</w:t>
      </w:r>
      <w:r w:rsidR="00A0185D">
        <w:rPr>
          <w:rFonts w:ascii="Times New Roman" w:hAnsi="Times New Roman" w:cs="Times New Roman"/>
          <w:sz w:val="24"/>
          <w:szCs w:val="24"/>
        </w:rPr>
        <w:t xml:space="preserve"> в отличии от протона</w:t>
      </w:r>
      <w:r>
        <w:rPr>
          <w:rFonts w:ascii="Times New Roman" w:hAnsi="Times New Roman" w:cs="Times New Roman"/>
          <w:sz w:val="24"/>
          <w:szCs w:val="24"/>
        </w:rPr>
        <w:t>,</w:t>
      </w:r>
      <w:r w:rsidR="00387DE8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7"/>
      <w:r w:rsidR="00387DE8">
        <w:rPr>
          <w:rFonts w:ascii="Times New Roman" w:hAnsi="Times New Roman" w:cs="Times New Roman"/>
          <w:sz w:val="24"/>
          <w:szCs w:val="24"/>
        </w:rPr>
        <w:t xml:space="preserve">требует </w:t>
      </w:r>
      <w:r w:rsidR="00073C09">
        <w:rPr>
          <w:rFonts w:ascii="Times New Roman" w:hAnsi="Times New Roman" w:cs="Times New Roman"/>
          <w:sz w:val="24"/>
          <w:szCs w:val="24"/>
        </w:rPr>
        <w:t>добавления</w:t>
      </w:r>
      <w:r w:rsidR="00387DE8" w:rsidRPr="009A3227">
        <w:rPr>
          <w:rFonts w:ascii="Times New Roman" w:hAnsi="Times New Roman" w:cs="Times New Roman"/>
          <w:sz w:val="24"/>
          <w:szCs w:val="24"/>
        </w:rPr>
        <w:t xml:space="preserve"> магнитно</w:t>
      </w:r>
      <w:r w:rsidR="00387DE8">
        <w:rPr>
          <w:rFonts w:ascii="Times New Roman" w:hAnsi="Times New Roman" w:cs="Times New Roman"/>
          <w:sz w:val="24"/>
          <w:szCs w:val="24"/>
        </w:rPr>
        <w:t>го</w:t>
      </w:r>
      <w:r w:rsidR="00387DE8" w:rsidRPr="009A3227">
        <w:rPr>
          <w:rFonts w:ascii="Times New Roman" w:hAnsi="Times New Roman" w:cs="Times New Roman"/>
          <w:sz w:val="24"/>
          <w:szCs w:val="24"/>
        </w:rPr>
        <w:t xml:space="preserve"> пол</w:t>
      </w:r>
      <w:r w:rsidR="00387DE8">
        <w:rPr>
          <w:rFonts w:ascii="Times New Roman" w:hAnsi="Times New Roman" w:cs="Times New Roman"/>
          <w:sz w:val="24"/>
          <w:szCs w:val="24"/>
        </w:rPr>
        <w:t>я</w:t>
      </w:r>
      <w:commentRangeEnd w:id="7"/>
      <w:r w:rsidR="008A2B3D">
        <w:rPr>
          <w:rStyle w:val="ad"/>
        </w:rPr>
        <w:commentReference w:id="7"/>
      </w:r>
      <w:r w:rsidR="00387DE8" w:rsidRPr="00FF3679">
        <w:rPr>
          <w:rFonts w:ascii="Times New Roman" w:hAnsi="Times New Roman" w:cs="Times New Roman"/>
          <w:sz w:val="24"/>
          <w:szCs w:val="24"/>
        </w:rPr>
        <w:t xml:space="preserve">, </w:t>
      </w:r>
      <w:r w:rsidR="00CD12EC">
        <w:rPr>
          <w:rFonts w:ascii="Times New Roman" w:hAnsi="Times New Roman" w:cs="Times New Roman"/>
          <w:sz w:val="24"/>
          <w:szCs w:val="24"/>
        </w:rPr>
        <w:t>компенсирующего</w:t>
      </w:r>
      <w:r w:rsidR="00387DE8">
        <w:rPr>
          <w:rFonts w:ascii="Times New Roman" w:hAnsi="Times New Roman" w:cs="Times New Roman"/>
          <w:sz w:val="24"/>
          <w:szCs w:val="24"/>
        </w:rPr>
        <w:t xml:space="preserve"> </w:t>
      </w:r>
      <w:r w:rsidR="00CD12EC">
        <w:rPr>
          <w:rFonts w:ascii="Times New Roman" w:hAnsi="Times New Roman" w:cs="Times New Roman"/>
          <w:sz w:val="24"/>
          <w:szCs w:val="24"/>
        </w:rPr>
        <w:t>отклонение спин-вектора</w:t>
      </w:r>
      <w:r w:rsidR="00866B23">
        <w:rPr>
          <w:rFonts w:ascii="Times New Roman" w:hAnsi="Times New Roman" w:cs="Times New Roman"/>
          <w:sz w:val="24"/>
          <w:szCs w:val="24"/>
        </w:rPr>
        <w:t xml:space="preserve"> электрическим </w:t>
      </w:r>
      <w:r w:rsidR="00741D9B">
        <w:rPr>
          <w:rFonts w:ascii="Times New Roman" w:hAnsi="Times New Roman" w:cs="Times New Roman"/>
          <w:sz w:val="24"/>
          <w:szCs w:val="24"/>
        </w:rPr>
        <w:t>полем</w:t>
      </w:r>
      <w:r w:rsidR="00B76D20">
        <w:rPr>
          <w:rFonts w:ascii="Times New Roman" w:hAnsi="Times New Roman" w:cs="Times New Roman"/>
          <w:sz w:val="24"/>
          <w:szCs w:val="24"/>
        </w:rPr>
        <w:t xml:space="preserve"> </w:t>
      </w:r>
      <w:r w:rsidR="00CD12EC">
        <w:rPr>
          <w:rFonts w:ascii="Times New Roman" w:hAnsi="Times New Roman" w:cs="Times New Roman"/>
          <w:sz w:val="24"/>
          <w:szCs w:val="24"/>
        </w:rPr>
        <w:t>и связанного с ним соотношением</w:t>
      </w:r>
      <w:r w:rsidR="000C1738" w:rsidRPr="000C1738">
        <w:rPr>
          <w:rFonts w:ascii="Times New Roman" w:hAnsi="Times New Roman" w:cs="Times New Roman"/>
          <w:sz w:val="24"/>
          <w:szCs w:val="24"/>
        </w:rPr>
        <w:t xml:space="preserve"> </w:t>
      </w:r>
      <w:r w:rsidR="00387DE8">
        <w:rPr>
          <w:rFonts w:ascii="Times New Roman" w:hAnsi="Times New Roman" w:cs="Times New Roman"/>
          <w:sz w:val="24"/>
          <w:szCs w:val="24"/>
          <w:lang w:val="lv-LV"/>
        </w:rPr>
        <w:t>[]</w:t>
      </w:r>
      <w:r w:rsidR="00B36E47" w:rsidRPr="00B36E47">
        <w:rPr>
          <w:rFonts w:ascii="Times New Roman" w:hAnsi="Times New Roman" w:cs="Times New Roman"/>
          <w:sz w:val="24"/>
          <w:szCs w:val="24"/>
        </w:rPr>
        <w:t>:</w:t>
      </w:r>
    </w:p>
    <w:p w14:paraId="37309D25" w14:textId="6D4E5C37" w:rsidR="00387DE8" w:rsidRPr="00747D5A" w:rsidRDefault="00287824" w:rsidP="00387DE8">
      <w:pPr>
        <w:spacing w:line="240" w:lineRule="auto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</w:rPr>
              <m:t>y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yellow"/>
                    <w:lang w:val="en-US"/>
                  </w:rPr>
                  <m:t>x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γ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β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G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G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β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с</m:t>
            </m:r>
          </m:den>
        </m:f>
      </m:oMath>
      <w:r w:rsidR="001E43B0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535F06" w:rsidRPr="007631F9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387DE8" w:rsidRPr="00747D5A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5F096044" w14:textId="36311119" w:rsidR="00387DE8" w:rsidRPr="00256EB6" w:rsidRDefault="00901FD3" w:rsidP="00387DE8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</w:t>
      </w:r>
      <w:r w:rsidR="00387DE8">
        <w:rPr>
          <w:rFonts w:ascii="Times New Roman" w:eastAsiaTheme="minorEastAsia" w:hAnsi="Times New Roman" w:cs="Times New Roman"/>
          <w:sz w:val="24"/>
          <w:szCs w:val="24"/>
        </w:rPr>
        <w:t>лина элементов с комбинированными полям</w:t>
      </w:r>
      <w:r w:rsidR="005204C3">
        <w:rPr>
          <w:rFonts w:ascii="Times New Roman" w:eastAsiaTheme="minorEastAsia" w:hAnsi="Times New Roman" w:cs="Times New Roman"/>
          <w:sz w:val="24"/>
          <w:szCs w:val="24"/>
        </w:rPr>
        <w:t>и определяется выражением</w:t>
      </w:r>
      <w:r w:rsidR="00387DE8" w:rsidRPr="001E4963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387DE8" w:rsidRPr="00CA01A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94D5539" w14:textId="7E2BAFB6" w:rsidR="002F78F2" w:rsidRDefault="00287824" w:rsidP="00872D99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E+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yellow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</w:rPr>
              <m:t>2π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  <w:lang w:val="en-US"/>
              </w:rPr>
              <m:t>m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highlight w:val="yellow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yellow"/>
                    <w:lang w:val="en-US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highlight w:val="yellow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  <w:lang w:val="en-US"/>
              </w:rPr>
              <m:t>q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E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+1)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L</m:t>
        </m:r>
        <m:r>
          <w:rPr>
            <w:rFonts w:ascii="Cambria Math" w:eastAsiaTheme="minorEastAsia" w:hAnsi="Cambria Math" w:cs="Times New Roman"/>
            <w:sz w:val="24"/>
            <w:szCs w:val="24"/>
          </w:rPr>
          <m:t>_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E</m:t>
        </m:r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highlight w:val="yellow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highlight w:val="yellow"/>
                <w:lang w:val="en-US"/>
              </w:rPr>
              <m:t>G</m:t>
            </m:r>
            <m:r>
              <w:rPr>
                <w:rFonts w:ascii="Cambria Math" w:eastAsiaTheme="minorEastAsia" w:hAnsi="Cambria Math"/>
                <w:sz w:val="24"/>
                <w:szCs w:val="24"/>
                <w:highlight w:val="yellow"/>
              </w:rPr>
              <m:t>+1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  <w:highlight w:val="yellow"/>
                <w:lang w:val="en-US"/>
              </w:rPr>
              <m:t>γ</m:t>
            </m:r>
          </m:den>
        </m:f>
      </m:oMath>
      <w:r w:rsidR="00387DE8" w:rsidRPr="00E12A2F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ab/>
      </w:r>
      <w:r w:rsidR="00387DE8" w:rsidRPr="00171166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387DE8" w:rsidRPr="00A65BFE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5D36963B" w14:textId="4FEAE5DF" w:rsidR="00897004" w:rsidRDefault="00643083" w:rsidP="00E83E24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Для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6660D">
        <w:rPr>
          <w:rFonts w:ascii="Times New Roman" w:eastAsiaTheme="minorEastAsia" w:hAnsi="Times New Roman" w:cs="Times New Roman"/>
          <w:sz w:val="24"/>
          <w:szCs w:val="24"/>
        </w:rPr>
        <w:t xml:space="preserve">перехода к 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>измерени</w:t>
      </w:r>
      <w:r w:rsidR="0056660D">
        <w:rPr>
          <w:rFonts w:ascii="Times New Roman" w:eastAsiaTheme="minorEastAsia" w:hAnsi="Times New Roman" w:cs="Times New Roman"/>
          <w:sz w:val="24"/>
          <w:szCs w:val="24"/>
        </w:rPr>
        <w:t>ю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 xml:space="preserve"> ЭДМ дейтрона</w:t>
      </w:r>
      <w:r w:rsidR="00641236">
        <w:rPr>
          <w:rFonts w:ascii="Times New Roman" w:eastAsiaTheme="minorEastAsia" w:hAnsi="Times New Roman" w:cs="Times New Roman"/>
          <w:sz w:val="24"/>
          <w:szCs w:val="24"/>
        </w:rPr>
        <w:t xml:space="preserve"> при</w:t>
      </w:r>
      <w:r w:rsidR="00641236" w:rsidRPr="001776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41236">
        <w:rPr>
          <w:rFonts w:ascii="Times New Roman" w:eastAsiaTheme="minorEastAsia" w:hAnsi="Times New Roman" w:cs="Times New Roman"/>
          <w:sz w:val="24"/>
          <w:szCs w:val="24"/>
        </w:rPr>
        <w:t xml:space="preserve">максимальной энергии </w:t>
      </w:r>
      <w:r w:rsidR="00641236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641236" w:rsidRPr="00454251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641236">
        <w:rPr>
          <w:rFonts w:ascii="Times New Roman" w:eastAsiaTheme="minorEastAsia" w:hAnsi="Times New Roman" w:cs="Times New Roman"/>
          <w:sz w:val="24"/>
          <w:szCs w:val="24"/>
        </w:rPr>
        <w:t>135</w:t>
      </w:r>
      <w:r w:rsidR="00641236" w:rsidRPr="0045425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41236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641236">
        <w:rPr>
          <w:rFonts w:ascii="Times New Roman" w:eastAsiaTheme="minorEastAsia" w:hAnsi="Times New Roman" w:cs="Times New Roman"/>
          <w:sz w:val="24"/>
          <w:szCs w:val="24"/>
          <w:lang w:val="lv-LV"/>
        </w:rPr>
        <w:t>/</w:t>
      </w:r>
      <w:r w:rsidR="00641236">
        <w:rPr>
          <w:rFonts w:ascii="Times New Roman" w:eastAsiaTheme="minorEastAsia" w:hAnsi="Times New Roman" w:cs="Times New Roman"/>
          <w:sz w:val="24"/>
          <w:szCs w:val="24"/>
        </w:rPr>
        <w:t>нуклон</w:t>
      </w:r>
      <w:r w:rsidR="00641236" w:rsidRPr="00821BC0">
        <w:rPr>
          <w:rFonts w:ascii="Times New Roman" w:eastAsiaTheme="minorEastAsia" w:hAnsi="Times New Roman" w:cs="Times New Roman"/>
          <w:sz w:val="24"/>
          <w:szCs w:val="24"/>
        </w:rPr>
        <w:t xml:space="preserve"> []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 xml:space="preserve"> требует</w:t>
      </w:r>
      <w:r>
        <w:rPr>
          <w:rFonts w:ascii="Times New Roman" w:eastAsiaTheme="minorEastAsia" w:hAnsi="Times New Roman" w:cs="Times New Roman"/>
          <w:sz w:val="24"/>
          <w:szCs w:val="24"/>
        </w:rPr>
        <w:t>ся</w:t>
      </w:r>
      <w:r w:rsidR="0089700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34C6E">
        <w:rPr>
          <w:rFonts w:ascii="Times New Roman" w:eastAsiaTheme="minorEastAsia" w:hAnsi="Times New Roman" w:cs="Times New Roman"/>
          <w:sz w:val="24"/>
          <w:szCs w:val="24"/>
        </w:rPr>
        <w:t>уменьшени</w:t>
      </w:r>
      <w:r w:rsidR="00E05831">
        <w:rPr>
          <w:rFonts w:ascii="Times New Roman" w:eastAsiaTheme="minorEastAsia" w:hAnsi="Times New Roman" w:cs="Times New Roman"/>
          <w:sz w:val="24"/>
          <w:szCs w:val="24"/>
        </w:rPr>
        <w:t>е</w:t>
      </w:r>
      <w:r w:rsidR="00DA3E4C">
        <w:rPr>
          <w:rFonts w:ascii="Times New Roman" w:eastAsiaTheme="minorEastAsia" w:hAnsi="Times New Roman" w:cs="Times New Roman"/>
          <w:sz w:val="24"/>
          <w:szCs w:val="24"/>
        </w:rPr>
        <w:t xml:space="preserve"> модуля</w:t>
      </w:r>
      <w:r w:rsidR="00934C6E">
        <w:rPr>
          <w:rFonts w:ascii="Times New Roman" w:eastAsiaTheme="minorEastAsia" w:hAnsi="Times New Roman" w:cs="Times New Roman"/>
          <w:sz w:val="24"/>
          <w:szCs w:val="24"/>
        </w:rPr>
        <w:t xml:space="preserve"> напряженности электрического поля</w:t>
      </w:r>
      <w:r w:rsidR="00DA3E4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71962">
        <w:rPr>
          <w:rFonts w:ascii="Times New Roman" w:eastAsiaTheme="minorEastAsia" w:hAnsi="Times New Roman" w:cs="Times New Roman"/>
          <w:sz w:val="24"/>
          <w:szCs w:val="24"/>
        </w:rPr>
        <w:t>(Рис. 1)</w:t>
      </w:r>
      <w:r w:rsidR="00934C6E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990F63">
        <w:rPr>
          <w:rFonts w:ascii="Times New Roman" w:eastAsiaTheme="minorEastAsia" w:hAnsi="Times New Roman" w:cs="Times New Roman"/>
          <w:sz w:val="24"/>
          <w:szCs w:val="24"/>
        </w:rPr>
        <w:t>применение</w:t>
      </w:r>
      <w:r w:rsidR="003549A7">
        <w:rPr>
          <w:rFonts w:ascii="Times New Roman" w:eastAsiaTheme="minorEastAsia" w:hAnsi="Times New Roman" w:cs="Times New Roman"/>
          <w:sz w:val="24"/>
          <w:szCs w:val="24"/>
        </w:rPr>
        <w:t xml:space="preserve"> однородного</w:t>
      </w:r>
      <w:r w:rsidR="00934C6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7637D">
        <w:rPr>
          <w:rFonts w:ascii="Times New Roman" w:eastAsiaTheme="minorEastAsia" w:hAnsi="Times New Roman" w:cs="Times New Roman"/>
          <w:sz w:val="24"/>
          <w:szCs w:val="24"/>
        </w:rPr>
        <w:t>магнитно</w:t>
      </w:r>
      <w:r w:rsidR="00E05831">
        <w:rPr>
          <w:rFonts w:ascii="Times New Roman" w:eastAsiaTheme="minorEastAsia" w:hAnsi="Times New Roman" w:cs="Times New Roman"/>
          <w:sz w:val="24"/>
          <w:szCs w:val="24"/>
        </w:rPr>
        <w:t>го</w:t>
      </w:r>
      <w:r w:rsidR="00934C6E">
        <w:rPr>
          <w:rFonts w:ascii="Times New Roman" w:eastAsiaTheme="minorEastAsia" w:hAnsi="Times New Roman" w:cs="Times New Roman"/>
          <w:sz w:val="24"/>
          <w:szCs w:val="24"/>
        </w:rPr>
        <w:t xml:space="preserve"> пол</w:t>
      </w:r>
      <w:r w:rsidR="00E05831">
        <w:rPr>
          <w:rFonts w:ascii="Times New Roman" w:eastAsiaTheme="minorEastAsia" w:hAnsi="Times New Roman" w:cs="Times New Roman"/>
          <w:sz w:val="24"/>
          <w:szCs w:val="24"/>
        </w:rPr>
        <w:t>я</w:t>
      </w:r>
      <w:r w:rsidR="00255C2C" w:rsidRPr="00255C2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F7826" w:rsidRPr="00E532D1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в соответствии с</w:t>
      </w:r>
      <w:r w:rsidR="00592782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592782">
        <w:rPr>
          <w:rFonts w:ascii="Times New Roman" w:eastAsiaTheme="minorEastAsia" w:hAnsi="Times New Roman" w:cs="Times New Roman"/>
          <w:color w:val="000000" w:themeColor="text1"/>
          <w:sz w:val="24"/>
          <w:szCs w:val="24"/>
          <w:highlight w:val="yellow"/>
        </w:rPr>
        <w:t>у</w:t>
      </w:r>
      <w:r w:rsidR="00592782" w:rsidRPr="00592782">
        <w:rPr>
          <w:rFonts w:ascii="Times New Roman" w:eastAsiaTheme="minorEastAsia" w:hAnsi="Times New Roman" w:cs="Times New Roman"/>
          <w:color w:val="000000" w:themeColor="text1"/>
          <w:sz w:val="24"/>
          <w:szCs w:val="24"/>
          <w:highlight w:val="yellow"/>
        </w:rPr>
        <w:t>р</w:t>
      </w:r>
      <w:proofErr w:type="spellEnd"/>
      <w:r w:rsidR="00592782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  <w:r w:rsidR="008F7826" w:rsidRPr="00E532D1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535F06" w:rsidRPr="00535F06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5</w:t>
      </w:r>
      <w:r w:rsidR="00C474DA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.</w:t>
      </w:r>
      <w:r w:rsidR="008C7950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8C7950">
        <w:rPr>
          <w:rFonts w:ascii="Times New Roman" w:hAnsi="Times New Roman" w:cs="Times New Roman"/>
          <w:sz w:val="24"/>
          <w:szCs w:val="24"/>
        </w:rPr>
        <w:t>Таким образом</w:t>
      </w:r>
      <w:r w:rsidR="00E532D1">
        <w:rPr>
          <w:rFonts w:ascii="Times New Roman" w:hAnsi="Times New Roman" w:cs="Times New Roman"/>
          <w:sz w:val="24"/>
          <w:szCs w:val="24"/>
        </w:rPr>
        <w:t>, для</w:t>
      </w:r>
      <w:r w:rsidR="00FC7542">
        <w:rPr>
          <w:rFonts w:ascii="Times New Roman" w:hAnsi="Times New Roman" w:cs="Times New Roman"/>
          <w:sz w:val="24"/>
          <w:szCs w:val="24"/>
        </w:rPr>
        <w:t xml:space="preserve"> </w:t>
      </w:r>
      <w:r w:rsidR="0060451B">
        <w:rPr>
          <w:rFonts w:ascii="Times New Roman" w:hAnsi="Times New Roman" w:cs="Times New Roman"/>
          <w:sz w:val="24"/>
          <w:szCs w:val="24"/>
        </w:rPr>
        <w:t>измерения ЭДМ</w:t>
      </w:r>
      <w:r w:rsidR="00FC7542">
        <w:rPr>
          <w:rFonts w:ascii="Times New Roman" w:hAnsi="Times New Roman" w:cs="Times New Roman"/>
          <w:sz w:val="24"/>
          <w:szCs w:val="24"/>
        </w:rPr>
        <w:t xml:space="preserve"> обеих частиц необходимо, чтобы </w:t>
      </w:r>
      <w:r w:rsidR="00897004">
        <w:rPr>
          <w:rFonts w:ascii="Times New Roman" w:hAnsi="Times New Roman" w:cs="Times New Roman"/>
          <w:sz w:val="24"/>
          <w:szCs w:val="24"/>
        </w:rPr>
        <w:t>элемент</w:t>
      </w:r>
      <w:r w:rsidR="00FC7542">
        <w:rPr>
          <w:rFonts w:ascii="Times New Roman" w:hAnsi="Times New Roman" w:cs="Times New Roman"/>
          <w:sz w:val="24"/>
          <w:szCs w:val="24"/>
        </w:rPr>
        <w:t xml:space="preserve">ы </w:t>
      </w:r>
      <w:r w:rsidR="00FC7542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FC7542" w:rsidRPr="00FC7542">
        <w:rPr>
          <w:rFonts w:ascii="Times New Roman" w:hAnsi="Times New Roman" w:cs="Times New Roman"/>
          <w:sz w:val="24"/>
          <w:szCs w:val="24"/>
        </w:rPr>
        <w:t xml:space="preserve"> </w:t>
      </w:r>
      <w:r w:rsidR="00FC7542">
        <w:rPr>
          <w:rFonts w:ascii="Times New Roman" w:hAnsi="Times New Roman" w:cs="Times New Roman"/>
          <w:sz w:val="24"/>
          <w:szCs w:val="24"/>
        </w:rPr>
        <w:t>структуры</w:t>
      </w:r>
      <w:r w:rsidR="003B15B8">
        <w:rPr>
          <w:rFonts w:ascii="Times New Roman" w:hAnsi="Times New Roman" w:cs="Times New Roman"/>
          <w:sz w:val="24"/>
          <w:szCs w:val="24"/>
        </w:rPr>
        <w:t xml:space="preserve"> (</w:t>
      </w:r>
      <w:r w:rsidR="003B15B8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3B15B8" w:rsidRPr="003B15B8">
        <w:rPr>
          <w:rFonts w:ascii="Times New Roman" w:hAnsi="Times New Roman" w:cs="Times New Roman"/>
          <w:sz w:val="24"/>
          <w:szCs w:val="24"/>
        </w:rPr>
        <w:t>+</w:t>
      </w:r>
      <w:r w:rsidR="003B15B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3B15B8" w:rsidRPr="003B15B8">
        <w:rPr>
          <w:rFonts w:ascii="Times New Roman" w:hAnsi="Times New Roman" w:cs="Times New Roman"/>
          <w:sz w:val="24"/>
          <w:szCs w:val="24"/>
        </w:rPr>
        <w:t xml:space="preserve"> </w:t>
      </w:r>
      <w:r w:rsidR="003B15B8">
        <w:rPr>
          <w:rFonts w:ascii="Times New Roman" w:hAnsi="Times New Roman" w:cs="Times New Roman"/>
          <w:sz w:val="24"/>
          <w:szCs w:val="24"/>
        </w:rPr>
        <w:t>элементы)</w:t>
      </w:r>
      <w:r w:rsidR="00BC3C11">
        <w:rPr>
          <w:rFonts w:ascii="Times New Roman" w:hAnsi="Times New Roman" w:cs="Times New Roman"/>
          <w:sz w:val="24"/>
          <w:szCs w:val="24"/>
        </w:rPr>
        <w:t xml:space="preserve"> </w:t>
      </w:r>
      <w:r w:rsidR="00FC7542">
        <w:rPr>
          <w:rFonts w:ascii="Times New Roman" w:hAnsi="Times New Roman" w:cs="Times New Roman"/>
          <w:sz w:val="24"/>
          <w:szCs w:val="24"/>
        </w:rPr>
        <w:t>обладали</w:t>
      </w:r>
      <w:r w:rsidR="00897004">
        <w:rPr>
          <w:rFonts w:ascii="Times New Roman" w:hAnsi="Times New Roman" w:cs="Times New Roman"/>
          <w:sz w:val="24"/>
          <w:szCs w:val="24"/>
        </w:rPr>
        <w:t xml:space="preserve"> свойством независимой настройки напряженност</w:t>
      </w:r>
      <w:r w:rsidR="00BC3C11">
        <w:rPr>
          <w:rFonts w:ascii="Times New Roman" w:hAnsi="Times New Roman" w:cs="Times New Roman"/>
          <w:sz w:val="24"/>
          <w:szCs w:val="24"/>
        </w:rPr>
        <w:t>ей</w:t>
      </w:r>
      <w:r w:rsidR="00747D5A">
        <w:rPr>
          <w:rFonts w:ascii="Times New Roman" w:hAnsi="Times New Roman" w:cs="Times New Roman"/>
          <w:sz w:val="24"/>
          <w:szCs w:val="24"/>
        </w:rPr>
        <w:t xml:space="preserve"> электрического и магнитного поля</w:t>
      </w:r>
      <w:r w:rsidR="00897004">
        <w:rPr>
          <w:rFonts w:ascii="Times New Roman" w:hAnsi="Times New Roman" w:cs="Times New Roman"/>
          <w:sz w:val="24"/>
          <w:szCs w:val="24"/>
        </w:rPr>
        <w:t>.</w:t>
      </w:r>
    </w:p>
    <w:p w14:paraId="01818763" w14:textId="449C02E6" w:rsidR="005E0863" w:rsidRPr="00240183" w:rsidRDefault="005E0863" w:rsidP="00E83E24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E0863">
        <w:rPr>
          <w:rFonts w:ascii="Times New Roman" w:hAnsi="Times New Roman" w:cs="Times New Roman"/>
          <w:sz w:val="24"/>
          <w:szCs w:val="24"/>
          <w:highlight w:val="yellow"/>
        </w:rPr>
        <w:t>Кроме того, на Рис. 1 зависимость суммарной длины</w:t>
      </w:r>
      <w:r w:rsidR="000775E8">
        <w:rPr>
          <w:rFonts w:ascii="Times New Roman" w:hAnsi="Times New Roman" w:cs="Times New Roman"/>
          <w:sz w:val="24"/>
          <w:szCs w:val="24"/>
          <w:highlight w:val="yellow"/>
        </w:rPr>
        <w:t xml:space="preserve"> цилиндрических элементов</w:t>
      </w:r>
      <w:r w:rsidRPr="005E0863">
        <w:rPr>
          <w:rFonts w:ascii="Times New Roman" w:hAnsi="Times New Roman" w:cs="Times New Roman"/>
          <w:sz w:val="24"/>
          <w:szCs w:val="24"/>
          <w:highlight w:val="yellow"/>
        </w:rPr>
        <w:t xml:space="preserve"> от максимального поля приведена</w:t>
      </w:r>
      <w:r w:rsidR="000775E8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5E0863">
        <w:rPr>
          <w:rFonts w:ascii="Times New Roman" w:hAnsi="Times New Roman" w:cs="Times New Roman"/>
          <w:sz w:val="24"/>
          <w:szCs w:val="24"/>
          <w:highlight w:val="yellow"/>
        </w:rPr>
        <w:t>для двух различных случаев: чисто электростатического</w:t>
      </w:r>
      <w:r w:rsidR="000775E8">
        <w:rPr>
          <w:rFonts w:ascii="Times New Roman" w:hAnsi="Times New Roman" w:cs="Times New Roman"/>
          <w:sz w:val="24"/>
          <w:szCs w:val="24"/>
          <w:highlight w:val="yellow"/>
        </w:rPr>
        <w:t xml:space="preserve"> для протона</w:t>
      </w:r>
      <w:r w:rsidRPr="005E0863">
        <w:rPr>
          <w:rFonts w:ascii="Times New Roman" w:hAnsi="Times New Roman" w:cs="Times New Roman"/>
          <w:sz w:val="24"/>
          <w:szCs w:val="24"/>
          <w:highlight w:val="yellow"/>
        </w:rPr>
        <w:t xml:space="preserve"> и электро</w:t>
      </w:r>
      <w:r w:rsidR="000775E8">
        <w:rPr>
          <w:rFonts w:ascii="Times New Roman" w:hAnsi="Times New Roman" w:cs="Times New Roman"/>
          <w:sz w:val="24"/>
          <w:szCs w:val="24"/>
          <w:highlight w:val="yellow"/>
        </w:rPr>
        <w:t>магнитного для дейтрона.</w:t>
      </w:r>
      <w:r w:rsidRPr="005E0863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0775E8">
        <w:rPr>
          <w:rFonts w:ascii="Times New Roman" w:hAnsi="Times New Roman" w:cs="Times New Roman"/>
          <w:sz w:val="24"/>
          <w:szCs w:val="24"/>
          <w:highlight w:val="yellow"/>
        </w:rPr>
        <w:t>Р</w:t>
      </w:r>
      <w:r w:rsidRPr="005E0863">
        <w:rPr>
          <w:rFonts w:ascii="Times New Roman" w:hAnsi="Times New Roman" w:cs="Times New Roman"/>
          <w:sz w:val="24"/>
          <w:szCs w:val="24"/>
          <w:highlight w:val="yellow"/>
        </w:rPr>
        <w:t>азличие знаков для поля означает</w:t>
      </w:r>
      <w:r w:rsidR="00391E70">
        <w:rPr>
          <w:rFonts w:ascii="Times New Roman" w:hAnsi="Times New Roman" w:cs="Times New Roman"/>
          <w:sz w:val="24"/>
          <w:szCs w:val="24"/>
        </w:rPr>
        <w:t xml:space="preserve"> </w:t>
      </w:r>
      <w:r w:rsidR="00391E70" w:rsidRPr="008B5EDF">
        <w:rPr>
          <w:rFonts w:ascii="Times New Roman" w:hAnsi="Times New Roman" w:cs="Times New Roman"/>
          <w:sz w:val="24"/>
          <w:szCs w:val="24"/>
          <w:highlight w:val="yellow"/>
        </w:rPr>
        <w:t>необходимость в смене полярности для разных типов частиц.</w:t>
      </w:r>
      <w:r w:rsidR="00391E70">
        <w:rPr>
          <w:rFonts w:ascii="Times New Roman" w:hAnsi="Times New Roman" w:cs="Times New Roman"/>
          <w:sz w:val="24"/>
          <w:szCs w:val="24"/>
        </w:rPr>
        <w:t xml:space="preserve"> </w:t>
      </w:r>
      <w:r w:rsidR="000775E8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ACB52D9" w14:textId="57F6EAE8" w:rsidR="00601084" w:rsidRPr="00F22EF5" w:rsidRDefault="00D20EE0" w:rsidP="00044AE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Наименьшая</w:t>
      </w:r>
      <w:r w:rsidR="00506E81">
        <w:rPr>
          <w:rFonts w:ascii="Times New Roman" w:eastAsiaTheme="minorEastAsia" w:hAnsi="Times New Roman" w:cs="Times New Roman"/>
          <w:sz w:val="24"/>
          <w:szCs w:val="24"/>
        </w:rPr>
        <w:t xml:space="preserve"> д</w:t>
      </w:r>
      <w:r w:rsidR="0012386D">
        <w:rPr>
          <w:rFonts w:ascii="Times New Roman" w:eastAsiaTheme="minorEastAsia" w:hAnsi="Times New Roman" w:cs="Times New Roman"/>
          <w:sz w:val="24"/>
          <w:szCs w:val="24"/>
        </w:rPr>
        <w:t>лин</w:t>
      </w:r>
      <w:r w:rsidR="00DF7887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12386D">
        <w:rPr>
          <w:rFonts w:ascii="Times New Roman" w:eastAsiaTheme="minorEastAsia" w:hAnsi="Times New Roman" w:cs="Times New Roman"/>
          <w:sz w:val="24"/>
          <w:szCs w:val="24"/>
        </w:rPr>
        <w:t xml:space="preserve"> направляющих элементов</w:t>
      </w:r>
      <w:r w:rsidR="00C92C0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92C08" w:rsidRPr="00C92C08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с максимальным полем </w:t>
      </w:r>
      <w:r w:rsidR="00C92C08" w:rsidRPr="00C92C08">
        <w:rPr>
          <w:rFonts w:ascii="Times New Roman" w:eastAsiaTheme="minorEastAsia" w:hAnsi="Times New Roman" w:cs="Times New Roman"/>
          <w:sz w:val="24"/>
          <w:szCs w:val="24"/>
          <w:highlight w:val="yellow"/>
          <w:lang w:val="en-US"/>
        </w:rPr>
        <w:t>E</w:t>
      </w:r>
      <w:r w:rsidR="00C92C08" w:rsidRPr="00C92C08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= 7.0 МВ/м</w:t>
      </w:r>
      <w:r w:rsidR="0077643A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8B1AE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643A">
        <w:rPr>
          <w:rFonts w:ascii="Times New Roman" w:eastAsiaTheme="minorEastAsia" w:hAnsi="Times New Roman" w:cs="Times New Roman"/>
          <w:sz w:val="24"/>
          <w:szCs w:val="24"/>
        </w:rPr>
        <w:t>позволяющая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 xml:space="preserve"> проводить измерение ЭДМ 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 xml:space="preserve">дейтрона при максимальной энергии </w:t>
      </w:r>
      <w:r w:rsidR="00582427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582427" w:rsidRPr="006021AC">
        <w:rPr>
          <w:rFonts w:ascii="Times New Roman" w:eastAsiaTheme="minorEastAsia" w:hAnsi="Times New Roman" w:cs="Times New Roman"/>
          <w:sz w:val="24"/>
          <w:szCs w:val="24"/>
        </w:rPr>
        <w:t xml:space="preserve"> = 135 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582427" w:rsidRPr="006021AC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582427">
        <w:rPr>
          <w:rFonts w:ascii="Times New Roman" w:eastAsiaTheme="minorEastAsia" w:hAnsi="Times New Roman" w:cs="Times New Roman"/>
          <w:sz w:val="24"/>
          <w:szCs w:val="24"/>
        </w:rPr>
        <w:t xml:space="preserve">нуклон </w:t>
      </w:r>
      <w:r w:rsidR="0077643A">
        <w:rPr>
          <w:rFonts w:ascii="Times New Roman" w:eastAsiaTheme="minorEastAsia" w:hAnsi="Times New Roman" w:cs="Times New Roman"/>
          <w:sz w:val="24"/>
          <w:szCs w:val="24"/>
        </w:rPr>
        <w:t xml:space="preserve">составляет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b>
        </m:sSub>
      </m:oMath>
      <w:r w:rsidR="0077643A">
        <w:rPr>
          <w:rFonts w:ascii="Times New Roman" w:eastAsiaTheme="minorEastAsia" w:hAnsi="Times New Roman" w:cs="Times New Roman"/>
          <w:sz w:val="24"/>
          <w:szCs w:val="24"/>
        </w:rPr>
        <w:t xml:space="preserve"> = 96 м (Рис</w:t>
      </w:r>
      <w:r w:rsidR="00F250F0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77643A">
        <w:rPr>
          <w:rFonts w:ascii="Times New Roman" w:eastAsiaTheme="minorEastAsia" w:hAnsi="Times New Roman" w:cs="Times New Roman"/>
          <w:sz w:val="24"/>
          <w:szCs w:val="24"/>
        </w:rPr>
        <w:t xml:space="preserve"> 1)</w:t>
      </w:r>
      <w:r w:rsidR="006E3B49">
        <w:rPr>
          <w:rFonts w:ascii="Times New Roman" w:eastAsiaTheme="minorEastAsia" w:hAnsi="Times New Roman" w:cs="Times New Roman"/>
          <w:sz w:val="24"/>
          <w:szCs w:val="24"/>
        </w:rPr>
        <w:t>, что соответствует относительно</w:t>
      </w:r>
      <w:r w:rsidR="00A2428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E3B49">
        <w:rPr>
          <w:rFonts w:ascii="Times New Roman" w:eastAsiaTheme="minorEastAsia" w:hAnsi="Times New Roman" w:cs="Times New Roman"/>
          <w:sz w:val="24"/>
          <w:szCs w:val="24"/>
        </w:rPr>
        <w:t>компактному устройству структуры</w:t>
      </w:r>
      <w:r w:rsidR="00BD09BB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 xml:space="preserve"> Уменьшение длины направляющих элементов при неизменном </w:t>
      </w:r>
      <w:r w:rsidR="0092033E">
        <w:rPr>
          <w:rFonts w:ascii="Times New Roman" w:eastAsiaTheme="minorEastAsia" w:hAnsi="Times New Roman" w:cs="Times New Roman"/>
          <w:sz w:val="24"/>
          <w:szCs w:val="24"/>
        </w:rPr>
        <w:t>предельном</w:t>
      </w:r>
      <w:r w:rsidR="00C1297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 xml:space="preserve">значении напряженности электрического поля требует снижения энергии эксперимента для протона до значения </w:t>
      </w:r>
      <w:r w:rsidR="00B30C43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B30C43" w:rsidRPr="00B30C43">
        <w:rPr>
          <w:rFonts w:ascii="Times New Roman" w:eastAsiaTheme="minorEastAsia" w:hAnsi="Times New Roman" w:cs="Times New Roman"/>
          <w:sz w:val="24"/>
          <w:szCs w:val="24"/>
        </w:rPr>
        <w:t xml:space="preserve"> = 75 </w:t>
      </w:r>
      <w:r w:rsidR="00B30C43">
        <w:rPr>
          <w:rFonts w:ascii="Times New Roman" w:eastAsiaTheme="minorEastAsia" w:hAnsi="Times New Roman" w:cs="Times New Roman"/>
          <w:sz w:val="24"/>
          <w:szCs w:val="24"/>
        </w:rPr>
        <w:t>МэВ</w:t>
      </w:r>
      <w:r w:rsidR="007B48C4">
        <w:rPr>
          <w:rFonts w:ascii="Times New Roman" w:eastAsiaTheme="minorEastAsia" w:hAnsi="Times New Roman" w:cs="Times New Roman"/>
          <w:sz w:val="24"/>
          <w:szCs w:val="24"/>
        </w:rPr>
        <w:t xml:space="preserve"> (Рис. 2)</w:t>
      </w:r>
      <w:r w:rsidR="00DD004B">
        <w:rPr>
          <w:rFonts w:ascii="Times New Roman" w:eastAsiaTheme="minorEastAsia" w:hAnsi="Times New Roman" w:cs="Times New Roman"/>
          <w:sz w:val="24"/>
          <w:szCs w:val="24"/>
        </w:rPr>
        <w:t xml:space="preserve">, что отличается от </w:t>
      </w:r>
      <w:r w:rsidR="00DD004B" w:rsidRPr="00FD3475">
        <w:rPr>
          <w:rFonts w:ascii="Times New Roman" w:eastAsiaTheme="minorEastAsia" w:hAnsi="Times New Roman" w:cs="Times New Roman"/>
          <w:sz w:val="24"/>
          <w:szCs w:val="24"/>
        </w:rPr>
        <w:t>“</w:t>
      </w:r>
      <w:r w:rsidR="00DD004B">
        <w:rPr>
          <w:rFonts w:ascii="Times New Roman" w:eastAsiaTheme="minorEastAsia" w:hAnsi="Times New Roman" w:cs="Times New Roman"/>
          <w:sz w:val="24"/>
          <w:szCs w:val="24"/>
        </w:rPr>
        <w:t>магического</w:t>
      </w:r>
      <w:r w:rsidR="00DD004B" w:rsidRPr="00FD3475">
        <w:rPr>
          <w:rFonts w:ascii="Times New Roman" w:eastAsiaTheme="minorEastAsia" w:hAnsi="Times New Roman" w:cs="Times New Roman"/>
          <w:sz w:val="24"/>
          <w:szCs w:val="24"/>
        </w:rPr>
        <w:t>”</w:t>
      </w:r>
      <w:r w:rsidR="00C23222" w:rsidRPr="00C2322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и приводит к </w:t>
      </w:r>
      <w:r w:rsidR="006D43EC">
        <w:rPr>
          <w:rFonts w:ascii="Times New Roman" w:eastAsiaTheme="minorEastAsia" w:hAnsi="Times New Roman" w:cs="Times New Roman"/>
          <w:sz w:val="24"/>
          <w:szCs w:val="24"/>
        </w:rPr>
        <w:t>падению</w:t>
      </w:r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 эффективности поляриметр</w:t>
      </w:r>
      <w:r w:rsidR="00BC545D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proofErr w:type="gramStart"/>
      <w:r w:rsidR="00C23222">
        <w:rPr>
          <w:rFonts w:ascii="Times New Roman" w:eastAsiaTheme="minorEastAsia" w:hAnsi="Times New Roman" w:cs="Times New Roman"/>
          <w:sz w:val="24"/>
          <w:szCs w:val="24"/>
        </w:rPr>
        <w:t xml:space="preserve">Рис. </w:t>
      </w:r>
      <w:r w:rsidR="00C23222" w:rsidRPr="004425AD">
        <w:rPr>
          <w:rFonts w:ascii="Times New Roman" w:eastAsiaTheme="minorEastAsia" w:hAnsi="Times New Roman" w:cs="Times New Roman"/>
          <w:sz w:val="24"/>
          <w:szCs w:val="24"/>
        </w:rPr>
        <w:t>?</w:t>
      </w:r>
      <w:proofErr w:type="gramEnd"/>
      <w:r w:rsidR="00C23222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112C2B">
        <w:rPr>
          <w:rFonts w:ascii="Times New Roman" w:eastAsiaTheme="minorEastAsia" w:hAnsi="Times New Roman" w:cs="Times New Roman"/>
          <w:sz w:val="24"/>
          <w:szCs w:val="24"/>
        </w:rPr>
        <w:t xml:space="preserve"> и </w:t>
      </w:r>
      <w:r w:rsidR="00601084">
        <w:rPr>
          <w:rFonts w:ascii="Times New Roman" w:eastAsiaTheme="minorEastAsia" w:hAnsi="Times New Roman" w:cs="Times New Roman"/>
          <w:sz w:val="24"/>
          <w:szCs w:val="24"/>
        </w:rPr>
        <w:t>необходимост</w:t>
      </w:r>
      <w:r w:rsidR="00112C2B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60108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63946">
        <w:rPr>
          <w:rFonts w:ascii="Times New Roman" w:eastAsiaTheme="minorEastAsia" w:hAnsi="Times New Roman" w:cs="Times New Roman"/>
          <w:sz w:val="24"/>
          <w:szCs w:val="24"/>
        </w:rPr>
        <w:t>применения совмещенных полей</w:t>
      </w:r>
      <w:r w:rsidR="00D2275C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B454761" w14:textId="2752A6D6" w:rsidR="00FA17A7" w:rsidRDefault="002D16D4" w:rsidP="00FA17A7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2D16D4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D7334A" wp14:editId="1DB08A0E">
            <wp:extent cx="3238500" cy="2359054"/>
            <wp:effectExtent l="0" t="0" r="0" b="3175"/>
            <wp:docPr id="308396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960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6823" cy="236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CA41" w14:textId="411650BB" w:rsidR="00DA6C01" w:rsidRDefault="00885650" w:rsidP="001E483F">
      <w:pPr>
        <w:spacing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Рис. 2. Зависимость </w:t>
      </w:r>
      <w:r w:rsidR="00E22BD7">
        <w:rPr>
          <w:rFonts w:ascii="Times New Roman" w:eastAsiaTheme="minorEastAsia" w:hAnsi="Times New Roman" w:cs="Times New Roman"/>
          <w:sz w:val="24"/>
          <w:szCs w:val="24"/>
        </w:rPr>
        <w:t xml:space="preserve">длины направляющих элементов с совмещенными полями от энергии для протона при </w:t>
      </w:r>
      <w:r w:rsidR="00BB6BE7">
        <w:rPr>
          <w:rFonts w:ascii="Times New Roman" w:eastAsiaTheme="minorEastAsia" w:hAnsi="Times New Roman" w:cs="Times New Roman"/>
          <w:sz w:val="24"/>
          <w:szCs w:val="24"/>
        </w:rPr>
        <w:t xml:space="preserve">максимальной </w:t>
      </w:r>
      <w:r w:rsidR="00E22BD7">
        <w:rPr>
          <w:rFonts w:ascii="Times New Roman" w:eastAsiaTheme="minorEastAsia" w:hAnsi="Times New Roman" w:cs="Times New Roman"/>
          <w:sz w:val="24"/>
          <w:szCs w:val="24"/>
        </w:rPr>
        <w:t xml:space="preserve">напряженности электрического поля </w:t>
      </w:r>
      <w:r w:rsidR="00E22BD7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E22BD7" w:rsidRPr="00E22BD7">
        <w:rPr>
          <w:rFonts w:ascii="Times New Roman" w:eastAsiaTheme="minorEastAsia" w:hAnsi="Times New Roman" w:cs="Times New Roman"/>
          <w:sz w:val="24"/>
          <w:szCs w:val="24"/>
        </w:rPr>
        <w:t xml:space="preserve"> = 7</w:t>
      </w:r>
      <w:r w:rsidR="00E22BD7">
        <w:rPr>
          <w:rFonts w:ascii="Times New Roman" w:eastAsiaTheme="minorEastAsia" w:hAnsi="Times New Roman" w:cs="Times New Roman"/>
          <w:sz w:val="24"/>
          <w:szCs w:val="24"/>
        </w:rPr>
        <w:t xml:space="preserve"> МВ</w:t>
      </w:r>
      <w:r w:rsidR="00E22BD7" w:rsidRPr="00E22BD7">
        <w:rPr>
          <w:rFonts w:ascii="Times New Roman" w:eastAsiaTheme="minorEastAsia" w:hAnsi="Times New Roman" w:cs="Times New Roman"/>
          <w:sz w:val="24"/>
          <w:szCs w:val="24"/>
        </w:rPr>
        <w:t>/</w:t>
      </w:r>
      <w:r w:rsidR="00E22BD7">
        <w:rPr>
          <w:rFonts w:ascii="Times New Roman" w:eastAsiaTheme="minorEastAsia" w:hAnsi="Times New Roman" w:cs="Times New Roman"/>
          <w:sz w:val="24"/>
          <w:szCs w:val="24"/>
        </w:rPr>
        <w:t>м</w:t>
      </w:r>
    </w:p>
    <w:p w14:paraId="276EDDDF" w14:textId="17AC827C" w:rsidR="00F30B25" w:rsidRPr="007A5462" w:rsidRDefault="0000046F" w:rsidP="00E22EF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Действие </w:t>
      </w:r>
      <w:r w:rsidR="00F645E2">
        <w:rPr>
          <w:rFonts w:ascii="Times New Roman" w:hAnsi="Times New Roman" w:cs="Times New Roman"/>
          <w:sz w:val="24"/>
          <w:szCs w:val="24"/>
        </w:rPr>
        <w:t>электрического и магнитного</w:t>
      </w:r>
      <w:r>
        <w:rPr>
          <w:rFonts w:ascii="Times New Roman" w:hAnsi="Times New Roman" w:cs="Times New Roman"/>
          <w:sz w:val="24"/>
          <w:szCs w:val="24"/>
        </w:rPr>
        <w:t xml:space="preserve"> поля </w:t>
      </w:r>
      <w:r w:rsidR="00BB216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BB2160" w:rsidRPr="00BB2160">
        <w:rPr>
          <w:rFonts w:ascii="Times New Roman" w:hAnsi="Times New Roman" w:cs="Times New Roman"/>
          <w:sz w:val="24"/>
          <w:szCs w:val="24"/>
        </w:rPr>
        <w:t>+</w:t>
      </w:r>
      <w:r w:rsidR="00BB2160"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элемент</w:t>
      </w:r>
      <w:r w:rsidR="00F645E2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 xml:space="preserve"> различно для спиновой и орбитальной динамики исследуемых частиц. </w:t>
      </w:r>
      <w:r w:rsidR="00D51C4A" w:rsidRPr="00E6738B">
        <w:rPr>
          <w:rFonts w:ascii="Times New Roman" w:eastAsiaTheme="minorEastAsia" w:hAnsi="Times New Roman" w:cs="Times New Roman"/>
          <w:sz w:val="24"/>
          <w:szCs w:val="24"/>
        </w:rPr>
        <w:t xml:space="preserve">При соблюдении ортогональности направлений вектора импульса </w:t>
      </w:r>
      <w:r w:rsidR="00D51C4A">
        <w:rPr>
          <w:rFonts w:ascii="Times New Roman" w:eastAsiaTheme="minorEastAsia" w:hAnsi="Times New Roman" w:cs="Times New Roman"/>
          <w:sz w:val="24"/>
          <w:szCs w:val="24"/>
        </w:rPr>
        <w:t>и внешних полей</w:t>
      </w:r>
      <w:r w:rsidR="00667238" w:rsidRPr="006623F2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D51C4A">
        <w:rPr>
          <w:rFonts w:ascii="Times New Roman" w:eastAsiaTheme="minorEastAsia" w:hAnsi="Times New Roman" w:cs="Times New Roman"/>
          <w:sz w:val="24"/>
          <w:szCs w:val="24"/>
        </w:rPr>
        <w:t xml:space="preserve"> для</w:t>
      </w:r>
      <w:r w:rsidR="006D7442">
        <w:rPr>
          <w:rFonts w:ascii="Times New Roman" w:eastAsiaTheme="minorEastAsia" w:hAnsi="Times New Roman" w:cs="Times New Roman"/>
          <w:sz w:val="24"/>
          <w:szCs w:val="24"/>
        </w:rPr>
        <w:t xml:space="preserve"> отношения</w:t>
      </w:r>
      <w:r w:rsidR="00D51C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51C4A">
        <w:rPr>
          <w:rFonts w:ascii="Times New Roman" w:hAnsi="Times New Roman" w:cs="Times New Roman"/>
          <w:sz w:val="24"/>
          <w:szCs w:val="24"/>
        </w:rPr>
        <w:t>у</w:t>
      </w:r>
      <w:r w:rsidR="00F768B9">
        <w:rPr>
          <w:rFonts w:ascii="Times New Roman" w:hAnsi="Times New Roman" w:cs="Times New Roman"/>
          <w:sz w:val="24"/>
          <w:szCs w:val="24"/>
        </w:rPr>
        <w:t>глов</w:t>
      </w:r>
      <w:r w:rsidR="00D51C4A">
        <w:rPr>
          <w:rFonts w:ascii="Times New Roman" w:hAnsi="Times New Roman" w:cs="Times New Roman"/>
          <w:sz w:val="24"/>
          <w:szCs w:val="24"/>
        </w:rPr>
        <w:t>ой</w:t>
      </w:r>
      <w:r w:rsidR="00F768B9">
        <w:rPr>
          <w:rFonts w:ascii="Times New Roman" w:hAnsi="Times New Roman" w:cs="Times New Roman"/>
          <w:sz w:val="24"/>
          <w:szCs w:val="24"/>
        </w:rPr>
        <w:t xml:space="preserve"> скорост</w:t>
      </w:r>
      <w:r w:rsidR="00D51C4A">
        <w:rPr>
          <w:rFonts w:ascii="Times New Roman" w:hAnsi="Times New Roman" w:cs="Times New Roman"/>
          <w:sz w:val="24"/>
          <w:szCs w:val="24"/>
        </w:rPr>
        <w:t>и</w:t>
      </w:r>
      <w:r w:rsidR="00F768B9">
        <w:rPr>
          <w:rFonts w:ascii="Times New Roman" w:hAnsi="Times New Roman" w:cs="Times New Roman"/>
          <w:sz w:val="24"/>
          <w:szCs w:val="24"/>
        </w:rPr>
        <w:t xml:space="preserve"> вращения импульса в магнитном</w:t>
      </w:r>
      <w:r w:rsidR="00D51C4A"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D51C4A">
        <w:rPr>
          <w:rFonts w:ascii="Times New Roman" w:hAnsi="Times New Roman" w:cs="Times New Roman"/>
          <w:sz w:val="24"/>
          <w:szCs w:val="24"/>
        </w:rPr>
        <w:t xml:space="preserve">и электрическом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Ω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sup>
        </m:sSubSup>
      </m:oMath>
      <w:r w:rsidR="00D51C4A">
        <w:rPr>
          <w:rFonts w:ascii="Times New Roman" w:hAnsi="Times New Roman" w:cs="Times New Roman"/>
          <w:sz w:val="24"/>
          <w:szCs w:val="24"/>
        </w:rPr>
        <w:t xml:space="preserve"> </w:t>
      </w:r>
      <w:r w:rsidR="007A5462" w:rsidRPr="007A5462">
        <w:rPr>
          <w:rFonts w:ascii="Times New Roman" w:hAnsi="Times New Roman" w:cs="Times New Roman"/>
          <w:sz w:val="24"/>
          <w:szCs w:val="24"/>
        </w:rPr>
        <w:t xml:space="preserve"> </w:t>
      </w:r>
      <w:r w:rsidR="007A5462">
        <w:rPr>
          <w:rFonts w:ascii="Times New Roman" w:hAnsi="Times New Roman" w:cs="Times New Roman"/>
          <w:sz w:val="24"/>
          <w:szCs w:val="24"/>
        </w:rPr>
        <w:t>поле</w:t>
      </w:r>
      <w:r w:rsidR="00D51C4A" w:rsidRPr="00D51C4A">
        <w:rPr>
          <w:rFonts w:ascii="Times New Roman" w:hAnsi="Times New Roman" w:cs="Times New Roman"/>
          <w:sz w:val="24"/>
          <w:szCs w:val="24"/>
        </w:rPr>
        <w:t xml:space="preserve"> </w:t>
      </w:r>
      <w:r w:rsidR="00D51C4A">
        <w:rPr>
          <w:rFonts w:ascii="Times New Roman" w:hAnsi="Times New Roman" w:cs="Times New Roman"/>
          <w:sz w:val="24"/>
          <w:szCs w:val="24"/>
        </w:rPr>
        <w:t>справедлив</w:t>
      </w:r>
      <w:r w:rsidR="006D7442">
        <w:rPr>
          <w:rFonts w:ascii="Times New Roman" w:hAnsi="Times New Roman" w:cs="Times New Roman"/>
          <w:sz w:val="24"/>
          <w:szCs w:val="24"/>
        </w:rPr>
        <w:t>о</w:t>
      </w:r>
      <w:r w:rsidR="00D51C4A">
        <w:rPr>
          <w:rFonts w:ascii="Times New Roman" w:hAnsi="Times New Roman" w:cs="Times New Roman"/>
          <w:sz w:val="24"/>
          <w:szCs w:val="24"/>
        </w:rPr>
        <w:t xml:space="preserve"> выражени</w:t>
      </w:r>
      <w:r w:rsidR="006D7442">
        <w:rPr>
          <w:rFonts w:ascii="Times New Roman" w:hAnsi="Times New Roman" w:cs="Times New Roman"/>
          <w:sz w:val="24"/>
          <w:szCs w:val="24"/>
        </w:rPr>
        <w:t>е</w:t>
      </w:r>
      <w:r w:rsidR="00F768B9" w:rsidRPr="00F768B9">
        <w:rPr>
          <w:rFonts w:ascii="Times New Roman" w:hAnsi="Times New Roman" w:cs="Times New Roman"/>
          <w:sz w:val="24"/>
          <w:szCs w:val="24"/>
        </w:rPr>
        <w:t>:</w:t>
      </w:r>
    </w:p>
    <w:p w14:paraId="2D9A951C" w14:textId="6C3CF637" w:rsidR="00F768B9" w:rsidRDefault="009C6E84" w:rsidP="007A5462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λ=</m:t>
        </m:r>
        <w:commentRangeStart w:id="8"/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  <w:lang w:val="en-US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B</m:t>
                    </m:r>
                  </m:sup>
                </m:sSubSup>
              </m:e>
            </m:d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  <w:lang w:val="en-US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color w:val="000000" w:themeColor="text1"/>
                            <w:sz w:val="24"/>
                            <w:szCs w:val="24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p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4"/>
                        <w:szCs w:val="24"/>
                        <w:lang w:val="en-US"/>
                      </w:rPr>
                      <m:t>E</m:t>
                    </m:r>
                  </m:sup>
                </m:sSubSup>
              </m:e>
            </m:d>
          </m:den>
        </m:f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G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β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yellow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  <w:lang w:val="en-US"/>
              </w:rPr>
              <m:t>G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</w:rPr>
              <m:t>+1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  <w:highlight w:val="yellow"/>
                <w:lang w:val="en-US"/>
              </w:rPr>
              <m:t>G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yellow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  <w:lang w:val="en-US"/>
                  </w:rPr>
                  <m:t>γ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-1</m:t>
        </m:r>
        <m: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5D6722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7A5462" w:rsidRPr="00BC448C">
        <w:rPr>
          <w:rFonts w:ascii="Times New Roman" w:eastAsiaTheme="minorEastAsia" w:hAnsi="Times New Roman" w:cs="Times New Roman"/>
          <w:sz w:val="24"/>
          <w:szCs w:val="24"/>
        </w:rPr>
        <w:t>)</w:t>
      </w:r>
      <w:commentRangeEnd w:id="8"/>
      <w:r w:rsidR="00E4347E">
        <w:rPr>
          <w:rStyle w:val="ad"/>
        </w:rPr>
        <w:commentReference w:id="8"/>
      </w:r>
    </w:p>
    <w:p w14:paraId="12AEF517" w14:textId="6578B759" w:rsidR="00C362EE" w:rsidRPr="00C362EE" w:rsidRDefault="00D3578E" w:rsidP="00D3578E">
      <w:pPr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3578E"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31ED009" wp14:editId="1BC653C2">
            <wp:extent cx="3707312" cy="2684834"/>
            <wp:effectExtent l="0" t="0" r="7620" b="1270"/>
            <wp:docPr id="459063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63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2668" cy="271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DE39" w14:textId="6D014823" w:rsidR="00FA52E2" w:rsidRPr="00FD57CD" w:rsidRDefault="00FA52E2" w:rsidP="00FA52E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AB1CF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. Сравнение угловой скорости </w:t>
      </w:r>
      <w:r w:rsidR="00C362EE">
        <w:rPr>
          <w:rFonts w:ascii="Times New Roman" w:hAnsi="Times New Roman" w:cs="Times New Roman"/>
          <w:sz w:val="24"/>
          <w:szCs w:val="24"/>
        </w:rPr>
        <w:t xml:space="preserve">орбитального вращения </w:t>
      </w:r>
      <w:r>
        <w:rPr>
          <w:rFonts w:ascii="Times New Roman" w:hAnsi="Times New Roman" w:cs="Times New Roman"/>
          <w:sz w:val="24"/>
          <w:szCs w:val="24"/>
        </w:rPr>
        <w:t>в магнитном и электрическом поле</w:t>
      </w:r>
      <w:r w:rsidR="00D3578E">
        <w:rPr>
          <w:rFonts w:ascii="Times New Roman" w:hAnsi="Times New Roman" w:cs="Times New Roman"/>
          <w:sz w:val="24"/>
          <w:szCs w:val="24"/>
        </w:rPr>
        <w:t xml:space="preserve"> </w:t>
      </w:r>
      <w:r w:rsidR="00D3578E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D3578E" w:rsidRPr="00D3578E">
        <w:rPr>
          <w:rFonts w:ascii="Times New Roman" w:hAnsi="Times New Roman" w:cs="Times New Roman"/>
          <w:sz w:val="24"/>
          <w:szCs w:val="24"/>
        </w:rPr>
        <w:t>+</w:t>
      </w:r>
      <w:r w:rsidR="00D3578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D3578E" w:rsidRPr="00D3578E">
        <w:rPr>
          <w:rFonts w:ascii="Times New Roman" w:hAnsi="Times New Roman" w:cs="Times New Roman"/>
          <w:sz w:val="24"/>
          <w:szCs w:val="24"/>
        </w:rPr>
        <w:t xml:space="preserve"> </w:t>
      </w:r>
      <w:r w:rsidR="00D3578E">
        <w:rPr>
          <w:rFonts w:ascii="Times New Roman" w:hAnsi="Times New Roman" w:cs="Times New Roman"/>
          <w:sz w:val="24"/>
          <w:szCs w:val="24"/>
        </w:rPr>
        <w:t>элемента</w:t>
      </w:r>
      <w:r>
        <w:rPr>
          <w:rFonts w:ascii="Times New Roman" w:hAnsi="Times New Roman" w:cs="Times New Roman"/>
          <w:sz w:val="24"/>
          <w:szCs w:val="24"/>
        </w:rPr>
        <w:t xml:space="preserve"> для частиц разного сорта</w:t>
      </w:r>
    </w:p>
    <w:p w14:paraId="3D689426" w14:textId="4D585748" w:rsidR="006623F2" w:rsidRPr="006623F2" w:rsidRDefault="006623F2" w:rsidP="006623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</w:t>
      </w:r>
      <w:r w:rsidR="002A1EE4">
        <w:rPr>
          <w:rFonts w:ascii="Times New Roman" w:hAnsi="Times New Roman" w:cs="Times New Roman"/>
          <w:sz w:val="24"/>
          <w:szCs w:val="24"/>
        </w:rPr>
        <w:t>протона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λ</m:t>
        </m:r>
        <m:r>
          <w:rPr>
            <w:rFonts w:ascii="Cambria Math" w:hAnsi="Cambria Math" w:cs="Times New Roman"/>
            <w:sz w:val="24"/>
            <w:szCs w:val="24"/>
          </w:rPr>
          <m:t>=0.33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следовательно электрическое поле является направляющим для импульса. </w:t>
      </w:r>
      <w:r w:rsidR="00AD2D6A">
        <w:rPr>
          <w:rFonts w:ascii="Times New Roman" w:eastAsiaTheme="minorEastAsia" w:hAnsi="Times New Roman" w:cs="Times New Roman"/>
          <w:sz w:val="24"/>
          <w:szCs w:val="24"/>
        </w:rPr>
        <w:t>Для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A1EE4">
        <w:rPr>
          <w:rFonts w:ascii="Times New Roman" w:eastAsiaTheme="minorEastAsia" w:hAnsi="Times New Roman" w:cs="Times New Roman"/>
          <w:sz w:val="24"/>
          <w:szCs w:val="24"/>
        </w:rPr>
        <w:t>дейтрона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lang w:val="en-US"/>
          </w:rPr>
          <m:t>λ</m:t>
        </m:r>
        <m:r>
          <w:rPr>
            <w:rFonts w:ascii="Cambria Math" w:hAnsi="Cambria Math" w:cs="Times New Roman"/>
            <w:sz w:val="24"/>
            <w:szCs w:val="24"/>
          </w:rPr>
          <m:t>=-5.7</m:t>
        </m:r>
      </m:oMath>
      <w:r w:rsidRPr="006623F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w:r w:rsidR="00993C16">
        <w:rPr>
          <w:rFonts w:ascii="Times New Roman" w:eastAsiaTheme="minorEastAsia" w:hAnsi="Times New Roman" w:cs="Times New Roman"/>
          <w:sz w:val="24"/>
          <w:szCs w:val="24"/>
        </w:rPr>
        <w:t xml:space="preserve">направляющим является магнитное поле </w:t>
      </w:r>
      <w:r w:rsidR="00BC4B07">
        <w:rPr>
          <w:rFonts w:ascii="Times New Roman" w:eastAsiaTheme="minorEastAsia" w:hAnsi="Times New Roman" w:cs="Times New Roman"/>
          <w:sz w:val="24"/>
          <w:szCs w:val="24"/>
        </w:rPr>
        <w:t xml:space="preserve">(Рис. </w:t>
      </w:r>
      <w:r w:rsidR="00AB1CF1">
        <w:rPr>
          <w:rFonts w:ascii="Times New Roman" w:eastAsiaTheme="minorEastAsia" w:hAnsi="Times New Roman" w:cs="Times New Roman"/>
          <w:sz w:val="24"/>
          <w:szCs w:val="24"/>
        </w:rPr>
        <w:t>3</w:t>
      </w:r>
      <w:r w:rsidR="00BC4B07">
        <w:rPr>
          <w:rFonts w:ascii="Times New Roman" w:eastAsiaTheme="minorEastAsia" w:hAnsi="Times New Roman" w:cs="Times New Roman"/>
          <w:sz w:val="24"/>
          <w:szCs w:val="24"/>
        </w:rPr>
        <w:t>)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AB6C14A" w14:textId="00948B06" w:rsidR="00F768B9" w:rsidRDefault="004769B9" w:rsidP="004769B9">
      <w:pPr>
        <w:jc w:val="center"/>
        <w:rPr>
          <w:rFonts w:ascii="Times New Roman" w:hAnsi="Times New Roman" w:cs="Times New Roman"/>
          <w:sz w:val="24"/>
          <w:szCs w:val="24"/>
        </w:rPr>
      </w:pPr>
      <w:r w:rsidRPr="004769B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A61043" wp14:editId="16376A28">
            <wp:extent cx="3858953" cy="2678723"/>
            <wp:effectExtent l="0" t="0" r="8255" b="7620"/>
            <wp:docPr id="259457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57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907" cy="269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E277" w14:textId="32012D37" w:rsidR="004769B9" w:rsidRDefault="004769B9" w:rsidP="004769B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 </w:t>
      </w:r>
      <w:r w:rsidR="00AB1CF1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. Сравнение угловой скорости </w:t>
      </w:r>
      <w:r w:rsidR="006E5A38">
        <w:rPr>
          <w:rFonts w:ascii="Times New Roman" w:hAnsi="Times New Roman" w:cs="Times New Roman"/>
          <w:sz w:val="24"/>
          <w:szCs w:val="24"/>
        </w:rPr>
        <w:t>спиновой прецессии</w:t>
      </w:r>
      <w:r>
        <w:rPr>
          <w:rFonts w:ascii="Times New Roman" w:hAnsi="Times New Roman" w:cs="Times New Roman"/>
          <w:sz w:val="24"/>
          <w:szCs w:val="24"/>
        </w:rPr>
        <w:t xml:space="preserve"> в магнитном и электрическом поле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D3578E">
        <w:rPr>
          <w:rFonts w:ascii="Times New Roman" w:hAnsi="Times New Roman" w:cs="Times New Roman"/>
          <w:sz w:val="24"/>
          <w:szCs w:val="24"/>
        </w:rPr>
        <w:t>+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357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элемента для частиц разного сорта</w:t>
      </w:r>
    </w:p>
    <w:p w14:paraId="3C2A9A0E" w14:textId="4144ABDB" w:rsidR="00F804D2" w:rsidRPr="001B199E" w:rsidRDefault="00062B2C" w:rsidP="00F804D2">
      <w:pPr>
        <w:jc w:val="both"/>
        <w:rPr>
          <w:rFonts w:ascii="Times New Roman" w:hAnsi="Times New Roman" w:cs="Times New Roman"/>
          <w:sz w:val="24"/>
          <w:szCs w:val="24"/>
        </w:rPr>
      </w:pPr>
      <w:commentRangeStart w:id="9"/>
      <w:r>
        <w:rPr>
          <w:rFonts w:ascii="Times New Roman" w:hAnsi="Times New Roman" w:cs="Times New Roman"/>
          <w:sz w:val="24"/>
          <w:szCs w:val="24"/>
        </w:rPr>
        <w:t>Из сравнения</w:t>
      </w:r>
      <w:r w:rsidR="00413662">
        <w:rPr>
          <w:rFonts w:ascii="Times New Roman" w:hAnsi="Times New Roman" w:cs="Times New Roman"/>
          <w:sz w:val="24"/>
          <w:szCs w:val="24"/>
        </w:rPr>
        <w:t xml:space="preserve"> углов</w:t>
      </w:r>
      <w:r>
        <w:rPr>
          <w:rFonts w:ascii="Times New Roman" w:hAnsi="Times New Roman" w:cs="Times New Roman"/>
          <w:sz w:val="24"/>
          <w:szCs w:val="24"/>
        </w:rPr>
        <w:t>ой</w:t>
      </w:r>
      <w:r w:rsidR="00413662">
        <w:rPr>
          <w:rFonts w:ascii="Times New Roman" w:hAnsi="Times New Roman" w:cs="Times New Roman"/>
          <w:sz w:val="24"/>
          <w:szCs w:val="24"/>
        </w:rPr>
        <w:t xml:space="preserve"> скорост</w:t>
      </w:r>
      <w:r>
        <w:rPr>
          <w:rFonts w:ascii="Times New Roman" w:hAnsi="Times New Roman" w:cs="Times New Roman"/>
          <w:sz w:val="24"/>
          <w:szCs w:val="24"/>
        </w:rPr>
        <w:t>и</w:t>
      </w:r>
      <w:r w:rsidR="00413662">
        <w:rPr>
          <w:rFonts w:ascii="Times New Roman" w:hAnsi="Times New Roman" w:cs="Times New Roman"/>
          <w:sz w:val="24"/>
          <w:szCs w:val="24"/>
        </w:rPr>
        <w:t xml:space="preserve"> МДМ прецессии в магнитном и электрическом поле</w:t>
      </w:r>
      <w:r>
        <w:rPr>
          <w:rFonts w:ascii="Times New Roman" w:hAnsi="Times New Roman" w:cs="Times New Roman"/>
          <w:sz w:val="24"/>
          <w:szCs w:val="24"/>
        </w:rPr>
        <w:t xml:space="preserve"> следует, что</w:t>
      </w:r>
      <w:r w:rsidR="00A5476B">
        <w:rPr>
          <w:rFonts w:ascii="Times New Roman" w:hAnsi="Times New Roman" w:cs="Times New Roman"/>
          <w:sz w:val="24"/>
          <w:szCs w:val="24"/>
        </w:rPr>
        <w:t xml:space="preserve"> оба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B199E">
        <w:rPr>
          <w:rFonts w:ascii="Times New Roman" w:hAnsi="Times New Roman" w:cs="Times New Roman"/>
          <w:sz w:val="24"/>
          <w:szCs w:val="24"/>
        </w:rPr>
        <w:t>поля</w:t>
      </w:r>
      <w:r>
        <w:rPr>
          <w:rFonts w:ascii="Times New Roman" w:hAnsi="Times New Roman" w:cs="Times New Roman"/>
          <w:sz w:val="24"/>
          <w:szCs w:val="24"/>
        </w:rPr>
        <w:t xml:space="preserve"> внос</w:t>
      </w:r>
      <w:r w:rsidR="00F804D2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>т</w:t>
      </w:r>
      <w:r w:rsidR="00AD2D6A">
        <w:rPr>
          <w:rFonts w:ascii="Times New Roman" w:hAnsi="Times New Roman" w:cs="Times New Roman"/>
          <w:sz w:val="24"/>
          <w:szCs w:val="24"/>
        </w:rPr>
        <w:t xml:space="preserve"> </w:t>
      </w:r>
      <w:r w:rsidR="00F804D2">
        <w:rPr>
          <w:rFonts w:ascii="Times New Roman" w:hAnsi="Times New Roman" w:cs="Times New Roman"/>
          <w:sz w:val="24"/>
          <w:szCs w:val="24"/>
        </w:rPr>
        <w:t>сопоставимый</w:t>
      </w:r>
      <w:r>
        <w:rPr>
          <w:rFonts w:ascii="Times New Roman" w:hAnsi="Times New Roman" w:cs="Times New Roman"/>
          <w:sz w:val="24"/>
          <w:szCs w:val="24"/>
        </w:rPr>
        <w:t xml:space="preserve"> вклад в поворот спин-вектора</w:t>
      </w:r>
      <w:r w:rsidR="00AD2D6A">
        <w:rPr>
          <w:rFonts w:ascii="Times New Roman" w:hAnsi="Times New Roman" w:cs="Times New Roman"/>
          <w:sz w:val="24"/>
          <w:szCs w:val="24"/>
        </w:rPr>
        <w:t xml:space="preserve"> </w:t>
      </w:r>
      <w:r w:rsidR="00F804D2">
        <w:rPr>
          <w:rFonts w:ascii="Times New Roman" w:hAnsi="Times New Roman" w:cs="Times New Roman"/>
          <w:sz w:val="24"/>
          <w:szCs w:val="24"/>
        </w:rPr>
        <w:t>протона</w:t>
      </w:r>
      <w:commentRangeEnd w:id="9"/>
      <w:r w:rsidR="00F22EF5">
        <w:rPr>
          <w:rStyle w:val="ad"/>
        </w:rPr>
        <w:commentReference w:id="9"/>
      </w:r>
      <w:r w:rsidR="007B50C0">
        <w:rPr>
          <w:rFonts w:ascii="Times New Roman" w:hAnsi="Times New Roman" w:cs="Times New Roman"/>
          <w:sz w:val="24"/>
          <w:szCs w:val="24"/>
        </w:rPr>
        <w:t>.</w:t>
      </w:r>
      <w:r w:rsidR="00AD2D6A">
        <w:rPr>
          <w:rFonts w:ascii="Times New Roman" w:hAnsi="Times New Roman" w:cs="Times New Roman"/>
          <w:sz w:val="24"/>
          <w:szCs w:val="24"/>
        </w:rPr>
        <w:t xml:space="preserve"> </w:t>
      </w:r>
      <w:r w:rsidR="00442C47">
        <w:rPr>
          <w:rFonts w:ascii="Times New Roman" w:hAnsi="Times New Roman" w:cs="Times New Roman"/>
          <w:sz w:val="24"/>
          <w:szCs w:val="24"/>
        </w:rPr>
        <w:t xml:space="preserve">В </w:t>
      </w:r>
      <w:r w:rsidR="00442C47">
        <w:rPr>
          <w:rFonts w:ascii="Times New Roman" w:hAnsi="Times New Roman" w:cs="Times New Roman"/>
          <w:sz w:val="24"/>
          <w:szCs w:val="24"/>
        </w:rPr>
        <w:lastRenderedPageBreak/>
        <w:t xml:space="preserve">случае </w:t>
      </w:r>
      <w:r w:rsidR="00F804D2">
        <w:rPr>
          <w:rFonts w:ascii="Times New Roman" w:hAnsi="Times New Roman" w:cs="Times New Roman"/>
          <w:sz w:val="24"/>
          <w:szCs w:val="24"/>
        </w:rPr>
        <w:t>дейтрона</w:t>
      </w:r>
      <w:r w:rsidR="00862353">
        <w:rPr>
          <w:rFonts w:ascii="Times New Roman" w:hAnsi="Times New Roman" w:cs="Times New Roman"/>
          <w:sz w:val="24"/>
          <w:szCs w:val="24"/>
        </w:rPr>
        <w:t xml:space="preserve"> влияние</w:t>
      </w:r>
      <w:r w:rsidR="00442C47">
        <w:rPr>
          <w:rFonts w:ascii="Times New Roman" w:hAnsi="Times New Roman" w:cs="Times New Roman"/>
          <w:sz w:val="24"/>
          <w:szCs w:val="24"/>
        </w:rPr>
        <w:t xml:space="preserve"> </w:t>
      </w:r>
      <w:r w:rsidR="00F804D2">
        <w:rPr>
          <w:rFonts w:ascii="Times New Roman" w:hAnsi="Times New Roman" w:cs="Times New Roman"/>
          <w:sz w:val="24"/>
          <w:szCs w:val="24"/>
        </w:rPr>
        <w:t>магнитно</w:t>
      </w:r>
      <w:r w:rsidR="00862353">
        <w:rPr>
          <w:rFonts w:ascii="Times New Roman" w:hAnsi="Times New Roman" w:cs="Times New Roman"/>
          <w:sz w:val="24"/>
          <w:szCs w:val="24"/>
        </w:rPr>
        <w:t>го</w:t>
      </w:r>
      <w:r w:rsidR="00442C47">
        <w:rPr>
          <w:rFonts w:ascii="Times New Roman" w:hAnsi="Times New Roman" w:cs="Times New Roman"/>
          <w:sz w:val="24"/>
          <w:szCs w:val="24"/>
        </w:rPr>
        <w:t xml:space="preserve"> пол</w:t>
      </w:r>
      <w:r w:rsidR="00862353">
        <w:rPr>
          <w:rFonts w:ascii="Times New Roman" w:hAnsi="Times New Roman" w:cs="Times New Roman"/>
          <w:sz w:val="24"/>
          <w:szCs w:val="24"/>
        </w:rPr>
        <w:t>я</w:t>
      </w:r>
      <w:r w:rsidR="00442C47">
        <w:rPr>
          <w:rFonts w:ascii="Times New Roman" w:hAnsi="Times New Roman" w:cs="Times New Roman"/>
          <w:sz w:val="24"/>
          <w:szCs w:val="24"/>
        </w:rPr>
        <w:t xml:space="preserve"> </w:t>
      </w:r>
      <w:r w:rsidR="00F804D2">
        <w:rPr>
          <w:rFonts w:ascii="Times New Roman" w:hAnsi="Times New Roman" w:cs="Times New Roman"/>
          <w:sz w:val="24"/>
          <w:szCs w:val="24"/>
        </w:rPr>
        <w:t>на вращение спин-вектора</w:t>
      </w:r>
      <w:r w:rsidR="00862353">
        <w:rPr>
          <w:rFonts w:ascii="Times New Roman" w:hAnsi="Times New Roman" w:cs="Times New Roman"/>
          <w:sz w:val="24"/>
          <w:szCs w:val="24"/>
        </w:rPr>
        <w:t xml:space="preserve"> значительно преобладает</w:t>
      </w:r>
      <w:r w:rsidR="00F804D2">
        <w:rPr>
          <w:rFonts w:ascii="Times New Roman" w:hAnsi="Times New Roman" w:cs="Times New Roman"/>
          <w:sz w:val="24"/>
          <w:szCs w:val="24"/>
        </w:rPr>
        <w:t xml:space="preserve">. </w:t>
      </w:r>
      <w:commentRangeStart w:id="10"/>
      <w:r w:rsidR="001B199E">
        <w:rPr>
          <w:rFonts w:ascii="Times New Roman" w:hAnsi="Times New Roman" w:cs="Times New Roman"/>
          <w:sz w:val="24"/>
          <w:szCs w:val="24"/>
        </w:rPr>
        <w:t>Следовательно, как спинов</w:t>
      </w:r>
      <w:r w:rsidR="00633E98">
        <w:rPr>
          <w:rFonts w:ascii="Times New Roman" w:hAnsi="Times New Roman" w:cs="Times New Roman"/>
          <w:sz w:val="24"/>
          <w:szCs w:val="24"/>
        </w:rPr>
        <w:t>ая</w:t>
      </w:r>
      <w:r w:rsidR="001B199E">
        <w:rPr>
          <w:rFonts w:ascii="Times New Roman" w:hAnsi="Times New Roman" w:cs="Times New Roman"/>
          <w:sz w:val="24"/>
          <w:szCs w:val="24"/>
        </w:rPr>
        <w:t>, так и орбитальн</w:t>
      </w:r>
      <w:r w:rsidR="00633E98">
        <w:rPr>
          <w:rFonts w:ascii="Times New Roman" w:hAnsi="Times New Roman" w:cs="Times New Roman"/>
          <w:sz w:val="24"/>
          <w:szCs w:val="24"/>
        </w:rPr>
        <w:t>ая</w:t>
      </w:r>
      <w:r w:rsidR="001B199E">
        <w:rPr>
          <w:rFonts w:ascii="Times New Roman" w:hAnsi="Times New Roman" w:cs="Times New Roman"/>
          <w:sz w:val="24"/>
          <w:szCs w:val="24"/>
        </w:rPr>
        <w:t xml:space="preserve"> динамик</w:t>
      </w:r>
      <w:r w:rsidR="00633E98">
        <w:rPr>
          <w:rFonts w:ascii="Times New Roman" w:hAnsi="Times New Roman" w:cs="Times New Roman"/>
          <w:sz w:val="24"/>
          <w:szCs w:val="24"/>
        </w:rPr>
        <w:t>а</w:t>
      </w:r>
      <w:r w:rsidR="001B199E">
        <w:rPr>
          <w:rFonts w:ascii="Times New Roman" w:hAnsi="Times New Roman" w:cs="Times New Roman"/>
          <w:sz w:val="24"/>
          <w:szCs w:val="24"/>
        </w:rPr>
        <w:t xml:space="preserve"> дейтрона в </w:t>
      </w:r>
      <w:r w:rsidR="001B199E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1B199E" w:rsidRPr="001B199E">
        <w:rPr>
          <w:rFonts w:ascii="Times New Roman" w:hAnsi="Times New Roman" w:cs="Times New Roman"/>
          <w:sz w:val="24"/>
          <w:szCs w:val="24"/>
        </w:rPr>
        <w:t xml:space="preserve"> </w:t>
      </w:r>
      <w:r w:rsidR="001B199E">
        <w:rPr>
          <w:rFonts w:ascii="Times New Roman" w:hAnsi="Times New Roman" w:cs="Times New Roman"/>
          <w:sz w:val="24"/>
          <w:szCs w:val="24"/>
        </w:rPr>
        <w:t xml:space="preserve">структуре </w:t>
      </w:r>
      <w:r w:rsidR="008E2AFD">
        <w:rPr>
          <w:rFonts w:ascii="Times New Roman" w:hAnsi="Times New Roman" w:cs="Times New Roman"/>
          <w:sz w:val="24"/>
          <w:szCs w:val="24"/>
        </w:rPr>
        <w:t>в большей степени</w:t>
      </w:r>
      <w:r w:rsidR="00633E98">
        <w:rPr>
          <w:rFonts w:ascii="Times New Roman" w:hAnsi="Times New Roman" w:cs="Times New Roman"/>
          <w:sz w:val="24"/>
          <w:szCs w:val="24"/>
        </w:rPr>
        <w:t xml:space="preserve"> </w:t>
      </w:r>
      <w:r w:rsidR="008E2AFD">
        <w:rPr>
          <w:rFonts w:ascii="Times New Roman" w:hAnsi="Times New Roman" w:cs="Times New Roman"/>
          <w:sz w:val="24"/>
          <w:szCs w:val="24"/>
        </w:rPr>
        <w:t>зависима от свойств</w:t>
      </w:r>
      <w:r w:rsidR="00633E98">
        <w:rPr>
          <w:rFonts w:ascii="Times New Roman" w:hAnsi="Times New Roman" w:cs="Times New Roman"/>
          <w:sz w:val="24"/>
          <w:szCs w:val="24"/>
        </w:rPr>
        <w:t xml:space="preserve"> магнитного поля</w:t>
      </w:r>
      <w:r w:rsidR="008E2AFD">
        <w:rPr>
          <w:rFonts w:ascii="Times New Roman" w:hAnsi="Times New Roman" w:cs="Times New Roman"/>
          <w:sz w:val="24"/>
          <w:szCs w:val="24"/>
        </w:rPr>
        <w:t>, чем от электрического</w:t>
      </w:r>
      <w:commentRangeEnd w:id="10"/>
      <w:r w:rsidR="00F22EF5">
        <w:rPr>
          <w:rStyle w:val="ad"/>
        </w:rPr>
        <w:commentReference w:id="10"/>
      </w:r>
      <w:r w:rsidR="00AB1CF1">
        <w:rPr>
          <w:rFonts w:ascii="Times New Roman" w:hAnsi="Times New Roman" w:cs="Times New Roman"/>
          <w:sz w:val="24"/>
          <w:szCs w:val="24"/>
        </w:rPr>
        <w:t xml:space="preserve"> (Рис. 4)</w:t>
      </w:r>
      <w:r w:rsidR="00633E98">
        <w:rPr>
          <w:rFonts w:ascii="Times New Roman" w:hAnsi="Times New Roman" w:cs="Times New Roman"/>
          <w:sz w:val="24"/>
          <w:szCs w:val="24"/>
        </w:rPr>
        <w:t>.</w:t>
      </w:r>
    </w:p>
    <w:p w14:paraId="7E93E3BB" w14:textId="66521BE7" w:rsidR="00AF3AB2" w:rsidRDefault="00901104" w:rsidP="006F4F02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Большинство частиц пучка </w:t>
      </w:r>
      <w:r w:rsidR="00D86F1E">
        <w:rPr>
          <w:rFonts w:ascii="Times New Roman" w:hAnsi="Times New Roman" w:cs="Times New Roman"/>
          <w:sz w:val="24"/>
          <w:szCs w:val="24"/>
        </w:rPr>
        <w:t>обладает смещением</w:t>
      </w:r>
      <w:r>
        <w:rPr>
          <w:rFonts w:ascii="Times New Roman" w:hAnsi="Times New Roman" w:cs="Times New Roman"/>
          <w:sz w:val="24"/>
          <w:szCs w:val="24"/>
        </w:rPr>
        <w:t xml:space="preserve"> относительно центральной орбиты</w:t>
      </w:r>
      <w:r w:rsidR="00764397">
        <w:rPr>
          <w:rFonts w:ascii="Times New Roman" w:hAnsi="Times New Roman" w:cs="Times New Roman"/>
          <w:sz w:val="24"/>
          <w:szCs w:val="24"/>
        </w:rPr>
        <w:t xml:space="preserve">, </w:t>
      </w:r>
      <w:r w:rsidR="003B1137">
        <w:rPr>
          <w:rFonts w:ascii="Times New Roman" w:hAnsi="Times New Roman" w:cs="Times New Roman"/>
          <w:sz w:val="24"/>
          <w:szCs w:val="24"/>
        </w:rPr>
        <w:t xml:space="preserve">что </w:t>
      </w:r>
      <w:r w:rsidR="00AF3AB2">
        <w:rPr>
          <w:rFonts w:ascii="Times New Roman" w:hAnsi="Times New Roman" w:cs="Times New Roman"/>
          <w:sz w:val="24"/>
          <w:szCs w:val="24"/>
        </w:rPr>
        <w:t>приводит к возникновению нелинейного воздействия поля</w:t>
      </w:r>
      <w:r w:rsidR="002745B0">
        <w:rPr>
          <w:rFonts w:ascii="Times New Roman" w:hAnsi="Times New Roman" w:cs="Times New Roman"/>
          <w:sz w:val="24"/>
          <w:szCs w:val="24"/>
        </w:rPr>
        <w:t xml:space="preserve"> электростатических дефлекторов</w:t>
      </w:r>
      <w:r w:rsidR="006F4F02" w:rsidRPr="006F4F02">
        <w:rPr>
          <w:rFonts w:ascii="Times New Roman" w:hAnsi="Times New Roman" w:cs="Times New Roman"/>
          <w:sz w:val="24"/>
          <w:szCs w:val="24"/>
        </w:rPr>
        <w:t xml:space="preserve"> [?]</w:t>
      </w:r>
      <w:r w:rsidR="00AF3AB2" w:rsidRPr="00AF3AB2">
        <w:rPr>
          <w:rFonts w:ascii="Times New Roman" w:hAnsi="Times New Roman" w:cs="Times New Roman"/>
          <w:sz w:val="24"/>
          <w:szCs w:val="24"/>
        </w:rPr>
        <w:t>:</w:t>
      </w:r>
    </w:p>
    <w:p w14:paraId="6F9E07CE" w14:textId="1048B773" w:rsidR="00743E9C" w:rsidRPr="007D5073" w:rsidRDefault="00743E9C" w:rsidP="00743E9C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w:commentRangeStart w:id="11"/>
      <m:oMath>
        <m:r>
          <w:rPr>
            <w:rFonts w:ascii="Cambria Math" w:hAnsi="Cambria Math" w:cs="Times New Roman"/>
            <w:sz w:val="24"/>
            <w:szCs w:val="24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∙(1-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ρ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ρ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ρ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+…</m:t>
        </m:r>
      </m:oMath>
      <w:r w:rsidRPr="00743E9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92BB7" w:rsidRPr="007D5073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9209B6" w:rsidRPr="009209B6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ab/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ab/>
        <w:t>(</w:t>
      </w:r>
      <w:r w:rsidR="005D6722">
        <w:rPr>
          <w:rFonts w:ascii="Times New Roman" w:eastAsiaTheme="minorEastAsia" w:hAnsi="Times New Roman" w:cs="Times New Roman"/>
          <w:sz w:val="24"/>
          <w:szCs w:val="24"/>
        </w:rPr>
        <w:t>8</w:t>
      </w:r>
      <w:r w:rsidRPr="009209B6">
        <w:rPr>
          <w:rFonts w:ascii="Times New Roman" w:eastAsiaTheme="minorEastAsia" w:hAnsi="Times New Roman" w:cs="Times New Roman"/>
          <w:sz w:val="24"/>
          <w:szCs w:val="24"/>
        </w:rPr>
        <w:t>)</w:t>
      </w:r>
      <w:commentRangeEnd w:id="11"/>
      <w:r w:rsidR="00E4347E">
        <w:rPr>
          <w:rStyle w:val="ad"/>
        </w:rPr>
        <w:commentReference w:id="11"/>
      </w:r>
    </w:p>
    <w:p w14:paraId="5A7283F0" w14:textId="19F22368" w:rsidR="00AD72EF" w:rsidRDefault="00AD72EF" w:rsidP="00AD72EF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где</w:t>
      </w:r>
      <w:r w:rsidR="00D317FE" w:rsidRPr="00D317F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- </m:t>
        </m:r>
      </m:oMath>
      <w:r w:rsidR="00D317FE">
        <w:rPr>
          <w:rFonts w:ascii="Times New Roman" w:eastAsiaTheme="minorEastAsia" w:hAnsi="Times New Roman" w:cs="Times New Roman"/>
          <w:sz w:val="24"/>
          <w:szCs w:val="24"/>
        </w:rPr>
        <w:t xml:space="preserve">референсное значение напряженности поля,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ρ</m:t>
        </m:r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радиус кривизны референсной орбиты</w:t>
      </w:r>
      <w:r w:rsidR="007D5073" w:rsidRPr="007D5073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</m:t>
        </m:r>
      </m:oMath>
      <w:r w:rsidR="007D5073" w:rsidRPr="007D507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663C1">
        <w:rPr>
          <w:rFonts w:ascii="Times New Roman" w:eastAsiaTheme="minorEastAsia" w:hAnsi="Times New Roman" w:cs="Times New Roman"/>
          <w:sz w:val="24"/>
          <w:szCs w:val="24"/>
        </w:rPr>
        <w:t xml:space="preserve">радиальное </w:t>
      </w:r>
      <w:r w:rsidR="007D5073">
        <w:rPr>
          <w:rFonts w:ascii="Times New Roman" w:eastAsiaTheme="minorEastAsia" w:hAnsi="Times New Roman" w:cs="Times New Roman"/>
          <w:sz w:val="24"/>
          <w:szCs w:val="24"/>
        </w:rPr>
        <w:t xml:space="preserve">смещение относительно </w:t>
      </w:r>
      <w:proofErr w:type="spellStart"/>
      <w:r w:rsidR="007D5073">
        <w:rPr>
          <w:rFonts w:ascii="Times New Roman" w:eastAsiaTheme="minorEastAsia" w:hAnsi="Times New Roman" w:cs="Times New Roman"/>
          <w:sz w:val="24"/>
          <w:szCs w:val="24"/>
        </w:rPr>
        <w:t>референсной</w:t>
      </w:r>
      <w:proofErr w:type="spellEnd"/>
      <w:r w:rsidR="007D5073">
        <w:rPr>
          <w:rFonts w:ascii="Times New Roman" w:eastAsiaTheme="minorEastAsia" w:hAnsi="Times New Roman" w:cs="Times New Roman"/>
          <w:sz w:val="24"/>
          <w:szCs w:val="24"/>
        </w:rPr>
        <w:t xml:space="preserve"> орбиты</w:t>
      </w:r>
      <w:r w:rsidR="00AD7CF2" w:rsidRPr="00AD7CF2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x≪</m:t>
        </m:r>
        <m: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ρ</m:t>
        </m:r>
      </m:oMath>
      <w:r w:rsidR="00AD7CF2" w:rsidRPr="00AD7CF2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A5F4FF0" w14:textId="3DDEA3BE" w:rsidR="00FA41DE" w:rsidRDefault="00E254B4" w:rsidP="0007489D">
      <w:pPr>
        <w:jc w:val="center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E254B4">
        <w:rPr>
          <w:rFonts w:ascii="Times New Roman" w:hAnsi="Times New Roman" w:cs="Times New Roman"/>
          <w:iCs/>
          <w:noProof/>
          <w:sz w:val="24"/>
          <w:szCs w:val="24"/>
          <w:lang w:val="en-US"/>
        </w:rPr>
        <w:drawing>
          <wp:inline distT="0" distB="0" distL="0" distR="0" wp14:anchorId="213C8991" wp14:editId="5B92A7B1">
            <wp:extent cx="3451860" cy="2135518"/>
            <wp:effectExtent l="0" t="0" r="0" b="0"/>
            <wp:docPr id="579002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02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60519" cy="214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F35D" w14:textId="58A9991B" w:rsidR="00B663C1" w:rsidRPr="00331252" w:rsidRDefault="00872154" w:rsidP="00B663C1">
      <w:pPr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Рис. 5. </w:t>
      </w:r>
      <w:r w:rsidR="00B663C1">
        <w:rPr>
          <w:rFonts w:ascii="Times New Roman" w:hAnsi="Times New Roman" w:cs="Times New Roman"/>
          <w:iCs/>
          <w:sz w:val="24"/>
          <w:szCs w:val="24"/>
        </w:rPr>
        <w:t xml:space="preserve">Смещение напряженности электрического поля относительно референсного значения для </w:t>
      </w:r>
      <w:r w:rsidR="00331252">
        <w:rPr>
          <w:rFonts w:ascii="Times New Roman" w:hAnsi="Times New Roman" w:cs="Times New Roman"/>
          <w:iCs/>
          <w:sz w:val="24"/>
          <w:szCs w:val="24"/>
        </w:rPr>
        <w:t>частиц с радиальными</w:t>
      </w:r>
      <w:r w:rsidR="00B663C1">
        <w:rPr>
          <w:rFonts w:ascii="Times New Roman" w:hAnsi="Times New Roman" w:cs="Times New Roman"/>
          <w:iCs/>
          <w:sz w:val="24"/>
          <w:szCs w:val="24"/>
        </w:rPr>
        <w:t xml:space="preserve"> отклонени</w:t>
      </w:r>
      <w:r w:rsidR="00331252">
        <w:rPr>
          <w:rFonts w:ascii="Times New Roman" w:hAnsi="Times New Roman" w:cs="Times New Roman"/>
          <w:iCs/>
          <w:sz w:val="24"/>
          <w:szCs w:val="24"/>
        </w:rPr>
        <w:t>ями</w:t>
      </w:r>
      <w:r w:rsidR="00B663C1">
        <w:rPr>
          <w:rFonts w:ascii="Times New Roman" w:hAnsi="Times New Roman" w:cs="Times New Roman"/>
          <w:iCs/>
          <w:sz w:val="24"/>
          <w:szCs w:val="24"/>
        </w:rPr>
        <w:t xml:space="preserve"> в</w:t>
      </w:r>
      <w:r w:rsidR="00331252" w:rsidRPr="0033125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31252">
        <w:rPr>
          <w:rFonts w:ascii="Times New Roman" w:hAnsi="Times New Roman" w:cs="Times New Roman"/>
          <w:iCs/>
          <w:sz w:val="24"/>
          <w:szCs w:val="24"/>
        </w:rPr>
        <w:t>электростатических дефлекторах</w:t>
      </w:r>
      <w:r w:rsidR="00B663C1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31252">
        <w:rPr>
          <w:rFonts w:ascii="Times New Roman" w:hAnsi="Times New Roman" w:cs="Times New Roman"/>
          <w:iCs/>
          <w:sz w:val="24"/>
          <w:szCs w:val="24"/>
          <w:lang w:val="en-US"/>
        </w:rPr>
        <w:t>FS</w:t>
      </w:r>
      <w:r w:rsidR="00B663C1">
        <w:rPr>
          <w:rFonts w:ascii="Times New Roman" w:hAnsi="Times New Roman" w:cs="Times New Roman"/>
          <w:iCs/>
          <w:sz w:val="24"/>
          <w:szCs w:val="24"/>
        </w:rPr>
        <w:t xml:space="preserve"> структур</w:t>
      </w:r>
    </w:p>
    <w:p w14:paraId="6145244F" w14:textId="6F47C2BD" w:rsidR="00F30B25" w:rsidRDefault="003A7E21" w:rsidP="00322A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commentRangeStart w:id="12"/>
      <w:r>
        <w:rPr>
          <w:rFonts w:ascii="Times New Roman" w:hAnsi="Times New Roman" w:cs="Times New Roman"/>
          <w:sz w:val="24"/>
          <w:szCs w:val="24"/>
        </w:rPr>
        <w:t xml:space="preserve">Поля </w:t>
      </w:r>
      <w:r w:rsidR="00190296">
        <w:rPr>
          <w:rFonts w:ascii="Times New Roman" w:hAnsi="Times New Roman" w:cs="Times New Roman"/>
          <w:sz w:val="24"/>
          <w:szCs w:val="24"/>
        </w:rPr>
        <w:t xml:space="preserve">электростатических дефлекторов </w:t>
      </w:r>
      <w:r w:rsidR="00D80487">
        <w:rPr>
          <w:rFonts w:ascii="Times New Roman" w:hAnsi="Times New Roman" w:cs="Times New Roman"/>
          <w:sz w:val="24"/>
          <w:szCs w:val="24"/>
        </w:rPr>
        <w:t>с</w:t>
      </w:r>
      <w:r w:rsidR="00190296">
        <w:rPr>
          <w:rFonts w:ascii="Times New Roman" w:hAnsi="Times New Roman" w:cs="Times New Roman"/>
          <w:sz w:val="24"/>
          <w:szCs w:val="24"/>
        </w:rPr>
        <w:t xml:space="preserve"> меньш</w:t>
      </w:r>
      <w:r w:rsidR="00D80487">
        <w:rPr>
          <w:rFonts w:ascii="Times New Roman" w:hAnsi="Times New Roman" w:cs="Times New Roman"/>
          <w:sz w:val="24"/>
          <w:szCs w:val="24"/>
        </w:rPr>
        <w:t>ей</w:t>
      </w:r>
      <w:r w:rsidR="00190296">
        <w:rPr>
          <w:rFonts w:ascii="Times New Roman" w:hAnsi="Times New Roman" w:cs="Times New Roman"/>
          <w:sz w:val="24"/>
          <w:szCs w:val="24"/>
        </w:rPr>
        <w:t xml:space="preserve"> </w:t>
      </w:r>
      <w:r w:rsidR="00AC41D0">
        <w:rPr>
          <w:rFonts w:ascii="Times New Roman" w:hAnsi="Times New Roman" w:cs="Times New Roman"/>
          <w:sz w:val="24"/>
          <w:szCs w:val="24"/>
        </w:rPr>
        <w:t>кривизн</w:t>
      </w:r>
      <w:r w:rsidR="00D80487">
        <w:rPr>
          <w:rFonts w:ascii="Times New Roman" w:hAnsi="Times New Roman" w:cs="Times New Roman"/>
          <w:sz w:val="24"/>
          <w:szCs w:val="24"/>
        </w:rPr>
        <w:t>ой</w:t>
      </w:r>
      <w:r w:rsidR="00190296">
        <w:rPr>
          <w:rFonts w:ascii="Times New Roman" w:hAnsi="Times New Roman" w:cs="Times New Roman"/>
          <w:sz w:val="24"/>
          <w:szCs w:val="24"/>
        </w:rPr>
        <w:t xml:space="preserve"> обладают большей восприимчивостью</w:t>
      </w:r>
      <w:r>
        <w:rPr>
          <w:rFonts w:ascii="Times New Roman" w:hAnsi="Times New Roman" w:cs="Times New Roman"/>
          <w:sz w:val="24"/>
          <w:szCs w:val="24"/>
        </w:rPr>
        <w:t xml:space="preserve"> к радиальным отклонениям частиц</w:t>
      </w:r>
      <w:r w:rsidR="004B2E79">
        <w:rPr>
          <w:rFonts w:ascii="Times New Roman" w:hAnsi="Times New Roman" w:cs="Times New Roman"/>
          <w:sz w:val="24"/>
          <w:szCs w:val="24"/>
          <w:lang w:val="lv-LV"/>
        </w:rPr>
        <w:t xml:space="preserve"> </w:t>
      </w:r>
      <w:r w:rsidR="00D80487">
        <w:rPr>
          <w:rFonts w:ascii="Times New Roman" w:hAnsi="Times New Roman" w:cs="Times New Roman"/>
          <w:sz w:val="24"/>
          <w:szCs w:val="24"/>
        </w:rPr>
        <w:t xml:space="preserve">в силу возрастания вклада ненулевых порядков в напряженность </w:t>
      </w:r>
      <w:r w:rsidR="004B2E79">
        <w:rPr>
          <w:rFonts w:ascii="Times New Roman" w:hAnsi="Times New Roman" w:cs="Times New Roman"/>
          <w:sz w:val="24"/>
          <w:szCs w:val="24"/>
          <w:lang w:val="lv-LV"/>
        </w:rPr>
        <w:t>(</w:t>
      </w:r>
      <w:r w:rsidR="004B2E79">
        <w:rPr>
          <w:rFonts w:ascii="Times New Roman" w:hAnsi="Times New Roman" w:cs="Times New Roman"/>
          <w:sz w:val="24"/>
          <w:szCs w:val="24"/>
        </w:rPr>
        <w:t>Рис. 5)</w:t>
      </w:r>
      <w:r w:rsidR="005036C6">
        <w:rPr>
          <w:rFonts w:ascii="Times New Roman" w:hAnsi="Times New Roman" w:cs="Times New Roman"/>
          <w:sz w:val="24"/>
          <w:szCs w:val="24"/>
        </w:rPr>
        <w:t>.</w:t>
      </w:r>
      <w:r w:rsidR="00D80487">
        <w:rPr>
          <w:rFonts w:ascii="Times New Roman" w:hAnsi="Times New Roman" w:cs="Times New Roman"/>
          <w:sz w:val="24"/>
          <w:szCs w:val="24"/>
        </w:rPr>
        <w:t xml:space="preserve"> Следовательно, в структурах с меньшим радиусом</w:t>
      </w:r>
      <w:r w:rsidR="008232B9">
        <w:rPr>
          <w:rFonts w:ascii="Times New Roman" w:hAnsi="Times New Roman" w:cs="Times New Roman"/>
          <w:sz w:val="24"/>
          <w:szCs w:val="24"/>
        </w:rPr>
        <w:t xml:space="preserve"> кривизны наблюда</w:t>
      </w:r>
      <w:r w:rsidR="00C25C69">
        <w:rPr>
          <w:rFonts w:ascii="Times New Roman" w:hAnsi="Times New Roman" w:cs="Times New Roman"/>
          <w:sz w:val="24"/>
          <w:szCs w:val="24"/>
        </w:rPr>
        <w:t>ется</w:t>
      </w:r>
      <w:r w:rsidR="008232B9">
        <w:rPr>
          <w:rFonts w:ascii="Times New Roman" w:hAnsi="Times New Roman" w:cs="Times New Roman"/>
          <w:sz w:val="24"/>
          <w:szCs w:val="24"/>
        </w:rPr>
        <w:t xml:space="preserve"> более значительный сдвиг напряженности поля при смещении частиц относительно центральной орбиты</w:t>
      </w:r>
      <w:r w:rsidR="00C658AD">
        <w:rPr>
          <w:rFonts w:ascii="Times New Roman" w:hAnsi="Times New Roman" w:cs="Times New Roman"/>
          <w:sz w:val="24"/>
          <w:szCs w:val="24"/>
        </w:rPr>
        <w:t xml:space="preserve">, что </w:t>
      </w:r>
      <w:r w:rsidR="001C6FFF">
        <w:rPr>
          <w:rFonts w:ascii="Times New Roman" w:hAnsi="Times New Roman" w:cs="Times New Roman"/>
          <w:sz w:val="24"/>
          <w:szCs w:val="24"/>
        </w:rPr>
        <w:t>неизбежно подвергает</w:t>
      </w:r>
      <w:r w:rsidR="00935682">
        <w:rPr>
          <w:rFonts w:ascii="Times New Roman" w:hAnsi="Times New Roman" w:cs="Times New Roman"/>
          <w:sz w:val="24"/>
          <w:szCs w:val="24"/>
        </w:rPr>
        <w:t xml:space="preserve"> </w:t>
      </w:r>
      <w:r w:rsidR="006C782A">
        <w:rPr>
          <w:rFonts w:ascii="Times New Roman" w:hAnsi="Times New Roman" w:cs="Times New Roman"/>
          <w:sz w:val="24"/>
          <w:szCs w:val="24"/>
        </w:rPr>
        <w:t>возмущению</w:t>
      </w:r>
      <w:r w:rsidR="001B4FDE">
        <w:rPr>
          <w:rFonts w:ascii="Times New Roman" w:hAnsi="Times New Roman" w:cs="Times New Roman"/>
          <w:sz w:val="24"/>
          <w:szCs w:val="24"/>
        </w:rPr>
        <w:t xml:space="preserve"> орбитальн</w:t>
      </w:r>
      <w:r w:rsidR="001C6FFF">
        <w:rPr>
          <w:rFonts w:ascii="Times New Roman" w:hAnsi="Times New Roman" w:cs="Times New Roman"/>
          <w:sz w:val="24"/>
          <w:szCs w:val="24"/>
        </w:rPr>
        <w:t>ую</w:t>
      </w:r>
      <w:r w:rsidR="001B4FDE">
        <w:rPr>
          <w:rFonts w:ascii="Times New Roman" w:hAnsi="Times New Roman" w:cs="Times New Roman"/>
          <w:sz w:val="24"/>
          <w:szCs w:val="24"/>
        </w:rPr>
        <w:t xml:space="preserve"> и спинов</w:t>
      </w:r>
      <w:r w:rsidR="001C6FFF">
        <w:rPr>
          <w:rFonts w:ascii="Times New Roman" w:hAnsi="Times New Roman" w:cs="Times New Roman"/>
          <w:sz w:val="24"/>
          <w:szCs w:val="24"/>
        </w:rPr>
        <w:t>ую</w:t>
      </w:r>
      <w:r w:rsidR="001B4FDE">
        <w:rPr>
          <w:rFonts w:ascii="Times New Roman" w:hAnsi="Times New Roman" w:cs="Times New Roman"/>
          <w:sz w:val="24"/>
          <w:szCs w:val="24"/>
        </w:rPr>
        <w:t xml:space="preserve"> динамик</w:t>
      </w:r>
      <w:r w:rsidR="001C6FFF">
        <w:rPr>
          <w:rFonts w:ascii="Times New Roman" w:hAnsi="Times New Roman" w:cs="Times New Roman"/>
          <w:sz w:val="24"/>
          <w:szCs w:val="24"/>
        </w:rPr>
        <w:t>у</w:t>
      </w:r>
      <w:r w:rsidR="006C782A">
        <w:rPr>
          <w:rFonts w:ascii="Times New Roman" w:hAnsi="Times New Roman" w:cs="Times New Roman"/>
          <w:sz w:val="24"/>
          <w:szCs w:val="24"/>
        </w:rPr>
        <w:t>.</w:t>
      </w:r>
      <w:commentRangeEnd w:id="12"/>
      <w:r w:rsidR="00BD646F">
        <w:rPr>
          <w:rStyle w:val="ad"/>
        </w:rPr>
        <w:commentReference w:id="12"/>
      </w:r>
    </w:p>
    <w:p w14:paraId="47FB691A" w14:textId="0F5E0F61" w:rsidR="00F30B25" w:rsidRDefault="00991366" w:rsidP="00322A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commentRangeStart w:id="13"/>
      <w:r>
        <w:rPr>
          <w:rFonts w:ascii="Times New Roman" w:hAnsi="Times New Roman" w:cs="Times New Roman"/>
          <w:sz w:val="24"/>
          <w:szCs w:val="24"/>
        </w:rPr>
        <w:t>М</w:t>
      </w:r>
      <w:r w:rsidR="00DB1BA3">
        <w:rPr>
          <w:rFonts w:ascii="Times New Roman" w:hAnsi="Times New Roman" w:cs="Times New Roman"/>
          <w:sz w:val="24"/>
          <w:szCs w:val="24"/>
        </w:rPr>
        <w:t xml:space="preserve">ожно сделать вывод, что </w:t>
      </w:r>
      <w:r w:rsidR="001D78EE">
        <w:rPr>
          <w:rFonts w:ascii="Times New Roman" w:hAnsi="Times New Roman" w:cs="Times New Roman"/>
          <w:sz w:val="24"/>
          <w:szCs w:val="24"/>
        </w:rPr>
        <w:t>влияние нелинейностей поля электростатических дефлекторов является наиболее существенным</w:t>
      </w:r>
      <w:r w:rsidR="00844E7D">
        <w:rPr>
          <w:rFonts w:ascii="Times New Roman" w:hAnsi="Times New Roman" w:cs="Times New Roman"/>
          <w:sz w:val="24"/>
          <w:szCs w:val="24"/>
        </w:rPr>
        <w:t xml:space="preserve"> как</w:t>
      </w:r>
      <w:r w:rsidR="001D78EE">
        <w:rPr>
          <w:rFonts w:ascii="Times New Roman" w:hAnsi="Times New Roman" w:cs="Times New Roman"/>
          <w:sz w:val="24"/>
          <w:szCs w:val="24"/>
        </w:rPr>
        <w:t xml:space="preserve"> </w:t>
      </w:r>
      <w:r w:rsidR="00115CE8">
        <w:rPr>
          <w:rFonts w:ascii="Times New Roman" w:hAnsi="Times New Roman" w:cs="Times New Roman"/>
          <w:sz w:val="24"/>
          <w:szCs w:val="24"/>
        </w:rPr>
        <w:t>для спиновой</w:t>
      </w:r>
      <w:r w:rsidR="00844E7D">
        <w:rPr>
          <w:rFonts w:ascii="Times New Roman" w:hAnsi="Times New Roman" w:cs="Times New Roman"/>
          <w:sz w:val="24"/>
          <w:szCs w:val="24"/>
        </w:rPr>
        <w:t>, так</w:t>
      </w:r>
      <w:r w:rsidR="00115CE8">
        <w:rPr>
          <w:rFonts w:ascii="Times New Roman" w:hAnsi="Times New Roman" w:cs="Times New Roman"/>
          <w:sz w:val="24"/>
          <w:szCs w:val="24"/>
        </w:rPr>
        <w:t xml:space="preserve"> и орбитальной динамики</w:t>
      </w:r>
      <w:r w:rsidR="001D78EE">
        <w:rPr>
          <w:rFonts w:ascii="Times New Roman" w:hAnsi="Times New Roman" w:cs="Times New Roman"/>
          <w:sz w:val="24"/>
          <w:szCs w:val="24"/>
        </w:rPr>
        <w:t xml:space="preserve"> протонов</w:t>
      </w:r>
      <w:r w:rsidR="00C409A1">
        <w:rPr>
          <w:rFonts w:ascii="Times New Roman" w:hAnsi="Times New Roman" w:cs="Times New Roman"/>
          <w:sz w:val="24"/>
          <w:szCs w:val="24"/>
        </w:rPr>
        <w:t>.</w:t>
      </w:r>
      <w:commentRangeEnd w:id="13"/>
      <w:r w:rsidR="00F06323">
        <w:rPr>
          <w:rStyle w:val="ad"/>
        </w:rPr>
        <w:commentReference w:id="13"/>
      </w:r>
    </w:p>
    <w:p w14:paraId="4323C8C3" w14:textId="0C1382A8" w:rsidR="00301C35" w:rsidRDefault="00301C35" w:rsidP="00301C35">
      <w:pPr>
        <w:pStyle w:val="2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Учет систематических ошибок измерений</w:t>
      </w:r>
    </w:p>
    <w:p w14:paraId="557B33A6" w14:textId="2B49BA4D" w:rsidR="00923F9E" w:rsidRDefault="001A1BFA" w:rsidP="006F2B5E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commentRangeStart w:id="14"/>
      <w:r>
        <w:rPr>
          <w:rFonts w:ascii="Times New Roman" w:eastAsiaTheme="minorEastAsia" w:hAnsi="Times New Roman" w:cs="Times New Roman"/>
          <w:sz w:val="24"/>
          <w:szCs w:val="24"/>
        </w:rPr>
        <w:tab/>
      </w:r>
      <w:commentRangeEnd w:id="14"/>
      <w:r>
        <w:rPr>
          <w:rStyle w:val="ad"/>
        </w:rPr>
        <w:commentReference w:id="14"/>
      </w:r>
      <w:r w:rsidR="00CC0C99">
        <w:rPr>
          <w:rFonts w:ascii="Times New Roman" w:eastAsiaTheme="minorEastAsia" w:hAnsi="Times New Roman" w:cs="Times New Roman"/>
          <w:sz w:val="24"/>
          <w:szCs w:val="24"/>
        </w:rPr>
        <w:t>Измерение сигнала ЭДМ для противоположно движущихся пучков позволяет исключить вклад систематических ошибок в результаты измерений</w:t>
      </w:r>
      <w:r w:rsidR="006722F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722F2">
        <w:rPr>
          <w:rFonts w:ascii="Times New Roman" w:eastAsiaTheme="minorEastAsia" w:hAnsi="Times New Roman" w:cs="Times New Roman"/>
          <w:sz w:val="24"/>
          <w:szCs w:val="24"/>
          <w:lang w:val="lv-LV"/>
        </w:rPr>
        <w:t>[]</w:t>
      </w:r>
      <w:r w:rsidR="006722F2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64EFF277" w14:textId="08CF5E54" w:rsidR="002B131E" w:rsidRPr="002B131E" w:rsidRDefault="006F2B5E" w:rsidP="00005AD3">
      <w:pPr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72E6C">
        <w:rPr>
          <w:rFonts w:ascii="Times New Roman" w:eastAsiaTheme="minorEastAsia" w:hAnsi="Times New Roman" w:cs="Times New Roman"/>
          <w:sz w:val="24"/>
          <w:szCs w:val="24"/>
        </w:rPr>
        <w:t xml:space="preserve">Преимущество чисто электростатической структуры кольца заключается в совпадении полярности направляющих элементов для встречных пучков, что </w:t>
      </w:r>
      <w:r w:rsidRPr="002E69AB">
        <w:rPr>
          <w:rFonts w:ascii="Times New Roman" w:eastAsiaTheme="minorEastAsia" w:hAnsi="Times New Roman" w:cs="Times New Roman"/>
          <w:sz w:val="24"/>
          <w:szCs w:val="24"/>
          <w:highlight w:val="red"/>
        </w:rPr>
        <w:t xml:space="preserve">позволяет </w:t>
      </w:r>
      <w:r w:rsidR="00806EAC" w:rsidRPr="002E69AB">
        <w:rPr>
          <w:rFonts w:ascii="Times New Roman" w:eastAsiaTheme="minorEastAsia" w:hAnsi="Times New Roman" w:cs="Times New Roman"/>
          <w:sz w:val="24"/>
          <w:szCs w:val="24"/>
          <w:highlight w:val="red"/>
        </w:rPr>
        <w:t>проведение</w:t>
      </w:r>
      <w:r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одновременного измерения ЭДМ сигнала для противоположно движущихся </w:t>
      </w:r>
      <w:r w:rsidR="00806EAC" w:rsidRPr="00272E6C">
        <w:rPr>
          <w:rFonts w:ascii="Times New Roman" w:eastAsiaTheme="minorEastAsia" w:hAnsi="Times New Roman" w:cs="Times New Roman"/>
          <w:sz w:val="24"/>
          <w:szCs w:val="24"/>
        </w:rPr>
        <w:t>протонов</w:t>
      </w:r>
      <w:r w:rsidR="0030687F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0687F" w:rsidRPr="00272E6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в пределах</w:t>
      </w:r>
      <w:r w:rsidR="00A974F9" w:rsidRPr="00272E6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D45F2D" w:rsidRPr="00272E6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общего</w:t>
      </w:r>
      <w:r w:rsidR="0030687F" w:rsidRPr="00272E6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</w:t>
      </w:r>
      <w:r w:rsidR="00556411" w:rsidRPr="00272E6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>электрического</w:t>
      </w:r>
      <w:r w:rsidR="0030687F" w:rsidRPr="00272E6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поля</w:t>
      </w:r>
      <w:r w:rsidR="005C3E79" w:rsidRPr="00272E6C">
        <w:rPr>
          <w:rFonts w:ascii="Times New Roman" w:eastAsiaTheme="minorEastAsia" w:hAnsi="Times New Roman" w:cs="Times New Roman"/>
          <w:color w:val="000000" w:themeColor="text1"/>
          <w:sz w:val="24"/>
          <w:szCs w:val="24"/>
        </w:rPr>
        <w:t xml:space="preserve"> для двух каналов</w:t>
      </w:r>
      <w:r w:rsidRPr="00272E6C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005AD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4377B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В </w:t>
      </w:r>
      <w:commentRangeStart w:id="15"/>
      <w:r w:rsidR="00005AD3" w:rsidRPr="00272E6C">
        <w:rPr>
          <w:rFonts w:ascii="Times New Roman" w:eastAsiaTheme="minorEastAsia" w:hAnsi="Times New Roman" w:cs="Times New Roman"/>
          <w:sz w:val="24"/>
          <w:szCs w:val="24"/>
        </w:rPr>
        <w:t>структур</w:t>
      </w:r>
      <w:r w:rsidR="00B039E5" w:rsidRPr="00272E6C">
        <w:rPr>
          <w:rFonts w:ascii="Times New Roman" w:eastAsiaTheme="minorEastAsia" w:hAnsi="Times New Roman" w:cs="Times New Roman"/>
          <w:sz w:val="24"/>
          <w:szCs w:val="24"/>
        </w:rPr>
        <w:t>ах</w:t>
      </w:r>
      <w:r w:rsidR="00005AD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с </w:t>
      </w:r>
      <w:r w:rsidR="00D8447B" w:rsidRPr="00272E6C">
        <w:rPr>
          <w:rFonts w:ascii="Times New Roman" w:eastAsiaTheme="minorEastAsia" w:hAnsi="Times New Roman" w:cs="Times New Roman"/>
          <w:sz w:val="24"/>
          <w:szCs w:val="24"/>
        </w:rPr>
        <w:t>совмещенными</w:t>
      </w:r>
      <w:r w:rsidR="00005AD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полями</w:t>
      </w:r>
      <w:commentRangeEnd w:id="15"/>
      <w:r w:rsidR="00C93632" w:rsidRPr="00272E6C">
        <w:rPr>
          <w:rStyle w:val="ad"/>
          <w:rFonts w:ascii="Times New Roman" w:hAnsi="Times New Roman" w:cs="Times New Roman"/>
          <w:sz w:val="24"/>
          <w:szCs w:val="24"/>
        </w:rPr>
        <w:commentReference w:id="15"/>
      </w:r>
      <w:r w:rsidR="00F94130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в каналах движения</w:t>
      </w:r>
      <w:r w:rsidR="009855D1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10886" w:rsidRPr="00272E6C">
        <w:rPr>
          <w:rFonts w:ascii="Times New Roman" w:eastAsiaTheme="minorEastAsia" w:hAnsi="Times New Roman" w:cs="Times New Roman"/>
          <w:sz w:val="24"/>
          <w:szCs w:val="24"/>
        </w:rPr>
        <w:t>необходимо</w:t>
      </w:r>
      <w:r w:rsidR="00272E6C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10886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применение </w:t>
      </w:r>
      <w:r w:rsidR="00F94130" w:rsidRPr="00272E6C">
        <w:rPr>
          <w:rFonts w:ascii="Times New Roman" w:eastAsiaTheme="minorEastAsia" w:hAnsi="Times New Roman" w:cs="Times New Roman"/>
          <w:sz w:val="24"/>
          <w:szCs w:val="24"/>
        </w:rPr>
        <w:t>магнитных полей</w:t>
      </w:r>
      <w:r w:rsidR="00310886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противоположной полярност</w:t>
      </w:r>
      <w:r w:rsidR="00F94130" w:rsidRPr="00272E6C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310886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, что требует </w:t>
      </w:r>
      <w:r w:rsidR="00F6408E" w:rsidRPr="00A715B3">
        <w:rPr>
          <w:rFonts w:ascii="Times New Roman" w:eastAsiaTheme="minorEastAsia" w:hAnsi="Times New Roman" w:cs="Times New Roman"/>
          <w:sz w:val="24"/>
          <w:szCs w:val="24"/>
          <w:highlight w:val="red"/>
        </w:rPr>
        <w:t>раздельных</w:t>
      </w:r>
      <w:r w:rsidR="000B1A96" w:rsidRPr="00A715B3">
        <w:rPr>
          <w:rFonts w:ascii="Times New Roman" w:eastAsiaTheme="minorEastAsia" w:hAnsi="Times New Roman" w:cs="Times New Roman"/>
          <w:sz w:val="24"/>
          <w:szCs w:val="24"/>
          <w:highlight w:val="red"/>
        </w:rPr>
        <w:t xml:space="preserve"> </w:t>
      </w:r>
      <w:r w:rsidR="00B039E5" w:rsidRPr="00A715B3">
        <w:rPr>
          <w:rFonts w:ascii="Times New Roman" w:eastAsiaTheme="minorEastAsia" w:hAnsi="Times New Roman" w:cs="Times New Roman"/>
          <w:sz w:val="24"/>
          <w:szCs w:val="24"/>
          <w:highlight w:val="red"/>
        </w:rPr>
        <w:t>комплектов</w:t>
      </w:r>
      <w:r w:rsidR="00F6408E" w:rsidRPr="00A715B3">
        <w:rPr>
          <w:rFonts w:ascii="Times New Roman" w:eastAsiaTheme="minorEastAsia" w:hAnsi="Times New Roman" w:cs="Times New Roman"/>
          <w:sz w:val="24"/>
          <w:szCs w:val="24"/>
          <w:highlight w:val="red"/>
        </w:rPr>
        <w:t xml:space="preserve"> направляющих </w:t>
      </w:r>
      <w:r w:rsidR="00F6408E" w:rsidRPr="00A715B3">
        <w:rPr>
          <w:rFonts w:ascii="Times New Roman" w:eastAsiaTheme="minorEastAsia" w:hAnsi="Times New Roman" w:cs="Times New Roman"/>
          <w:sz w:val="24"/>
          <w:szCs w:val="24"/>
          <w:highlight w:val="red"/>
        </w:rPr>
        <w:lastRenderedPageBreak/>
        <w:t>элементов</w:t>
      </w:r>
      <w:r w:rsidR="00F6408E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для двух каналов</w:t>
      </w:r>
      <w:r w:rsidR="009F54F6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A33C43" w:rsidRPr="00272E6C">
        <w:rPr>
          <w:rFonts w:ascii="Times New Roman" w:eastAsiaTheme="minorEastAsia" w:hAnsi="Times New Roman" w:cs="Times New Roman"/>
          <w:sz w:val="24"/>
          <w:szCs w:val="24"/>
        </w:rPr>
        <w:t>Недостатк</w:t>
      </w:r>
      <w:r w:rsidR="005523D0" w:rsidRPr="00272E6C">
        <w:rPr>
          <w:rFonts w:ascii="Times New Roman" w:eastAsiaTheme="minorEastAsia" w:hAnsi="Times New Roman" w:cs="Times New Roman"/>
          <w:sz w:val="24"/>
          <w:szCs w:val="24"/>
        </w:rPr>
        <w:t>о</w:t>
      </w:r>
      <w:r w:rsidR="00A33C4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м </w:t>
      </w:r>
      <w:r w:rsidR="009009A2" w:rsidRPr="00272E6C">
        <w:rPr>
          <w:rFonts w:ascii="Times New Roman" w:eastAsiaTheme="minorEastAsia" w:hAnsi="Times New Roman" w:cs="Times New Roman"/>
          <w:sz w:val="24"/>
          <w:szCs w:val="24"/>
        </w:rPr>
        <w:t>такой</w:t>
      </w:r>
      <w:r w:rsidR="00A33C4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009A2" w:rsidRPr="00272E6C">
        <w:rPr>
          <w:rFonts w:ascii="Times New Roman" w:eastAsiaTheme="minorEastAsia" w:hAnsi="Times New Roman" w:cs="Times New Roman"/>
          <w:sz w:val="24"/>
          <w:szCs w:val="24"/>
        </w:rPr>
        <w:t>структуры</w:t>
      </w:r>
      <w:r w:rsidR="00A33C4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523D0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является </w:t>
      </w:r>
      <w:commentRangeStart w:id="16"/>
      <w:r w:rsidR="00C414CB">
        <w:rPr>
          <w:rFonts w:ascii="Times New Roman" w:eastAsiaTheme="minorEastAsia" w:hAnsi="Times New Roman" w:cs="Times New Roman"/>
          <w:sz w:val="24"/>
          <w:szCs w:val="24"/>
        </w:rPr>
        <w:t>неравенство</w:t>
      </w:r>
      <w:r w:rsidR="005523D0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оптического устройства каналов</w:t>
      </w:r>
      <w:commentRangeEnd w:id="16"/>
      <w:r w:rsidR="00BD646F">
        <w:rPr>
          <w:rStyle w:val="ad"/>
        </w:rPr>
        <w:commentReference w:id="16"/>
      </w:r>
      <w:r w:rsidR="005523D0" w:rsidRPr="00272E6C">
        <w:rPr>
          <w:rFonts w:ascii="Times New Roman" w:eastAsiaTheme="minorEastAsia" w:hAnsi="Times New Roman" w:cs="Times New Roman"/>
          <w:sz w:val="24"/>
          <w:szCs w:val="24"/>
        </w:rPr>
        <w:t>, обусловленн</w:t>
      </w:r>
      <w:r w:rsidR="00077A7F">
        <w:rPr>
          <w:rFonts w:ascii="Times New Roman" w:eastAsiaTheme="minorEastAsia" w:hAnsi="Times New Roman" w:cs="Times New Roman"/>
          <w:sz w:val="24"/>
          <w:szCs w:val="24"/>
        </w:rPr>
        <w:t>ое</w:t>
      </w:r>
      <w:r w:rsidR="00482AA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33C43" w:rsidRPr="00272E6C">
        <w:rPr>
          <w:rFonts w:ascii="Times New Roman" w:eastAsiaTheme="minorEastAsia" w:hAnsi="Times New Roman" w:cs="Times New Roman"/>
          <w:sz w:val="24"/>
          <w:szCs w:val="24"/>
        </w:rPr>
        <w:t>р</w:t>
      </w:r>
      <w:r w:rsidR="00D85425" w:rsidRPr="00272E6C">
        <w:rPr>
          <w:rFonts w:ascii="Times New Roman" w:eastAsiaTheme="minorEastAsia" w:hAnsi="Times New Roman" w:cs="Times New Roman"/>
          <w:sz w:val="24"/>
          <w:szCs w:val="24"/>
        </w:rPr>
        <w:t>азличи</w:t>
      </w:r>
      <w:r w:rsidR="005523D0" w:rsidRPr="00272E6C">
        <w:rPr>
          <w:rFonts w:ascii="Times New Roman" w:eastAsiaTheme="minorEastAsia" w:hAnsi="Times New Roman" w:cs="Times New Roman"/>
          <w:sz w:val="24"/>
          <w:szCs w:val="24"/>
        </w:rPr>
        <w:t>ем</w:t>
      </w:r>
      <w:r w:rsidR="00D85425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в </w:t>
      </w:r>
      <w:r w:rsidR="00774073" w:rsidRPr="00272E6C">
        <w:rPr>
          <w:rFonts w:ascii="Times New Roman" w:eastAsiaTheme="minorEastAsia" w:hAnsi="Times New Roman" w:cs="Times New Roman"/>
          <w:sz w:val="24"/>
          <w:szCs w:val="24"/>
        </w:rPr>
        <w:t>устройстве</w:t>
      </w:r>
      <w:r w:rsidR="00D85425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полей и</w:t>
      </w:r>
      <w:r w:rsidR="00A33C43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точности</w:t>
      </w:r>
      <w:r w:rsidR="00D85425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установк</w:t>
      </w:r>
      <w:r w:rsidR="00A33C43" w:rsidRPr="00272E6C">
        <w:rPr>
          <w:rFonts w:ascii="Times New Roman" w:eastAsiaTheme="minorEastAsia" w:hAnsi="Times New Roman" w:cs="Times New Roman"/>
          <w:sz w:val="24"/>
          <w:szCs w:val="24"/>
        </w:rPr>
        <w:t>и</w:t>
      </w:r>
      <w:r w:rsidR="00D85425" w:rsidRPr="00272E6C">
        <w:rPr>
          <w:rFonts w:ascii="Times New Roman" w:eastAsiaTheme="minorEastAsia" w:hAnsi="Times New Roman" w:cs="Times New Roman"/>
          <w:sz w:val="24"/>
          <w:szCs w:val="24"/>
        </w:rPr>
        <w:t xml:space="preserve"> элементо</w:t>
      </w:r>
      <w:r w:rsidR="005523D0" w:rsidRPr="00272E6C">
        <w:rPr>
          <w:rFonts w:ascii="Times New Roman" w:eastAsiaTheme="minorEastAsia" w:hAnsi="Times New Roman" w:cs="Times New Roman"/>
          <w:sz w:val="24"/>
          <w:szCs w:val="24"/>
        </w:rPr>
        <w:t>в</w:t>
      </w:r>
      <w:r w:rsidR="00A00076" w:rsidRPr="00A0007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A00076">
        <w:rPr>
          <w:rFonts w:ascii="Times New Roman" w:eastAsiaTheme="minorEastAsia" w:hAnsi="Times New Roman" w:cs="Times New Roman"/>
          <w:sz w:val="24"/>
          <w:szCs w:val="24"/>
        </w:rPr>
        <w:t>что приводит к разным систематическим ошибкам</w:t>
      </w:r>
      <w:r w:rsidR="00482AA3" w:rsidRPr="00272E6C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A2066" w:rsidRPr="006A206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6A0028B9" w14:textId="50D2A82E" w:rsidR="00D1354A" w:rsidRPr="00006813" w:rsidRDefault="00D1354A" w:rsidP="00031010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1. Основные параметры </w:t>
      </w:r>
      <w:r w:rsidR="00006813">
        <w:rPr>
          <w:rFonts w:ascii="Times New Roman" w:hAnsi="Times New Roman" w:cs="Times New Roman"/>
          <w:sz w:val="24"/>
          <w:szCs w:val="24"/>
          <w:lang w:val="lv-LV"/>
        </w:rPr>
        <w:t xml:space="preserve">FS </w:t>
      </w:r>
      <w:r>
        <w:rPr>
          <w:rFonts w:ascii="Times New Roman" w:hAnsi="Times New Roman" w:cs="Times New Roman"/>
          <w:sz w:val="24"/>
          <w:szCs w:val="24"/>
        </w:rPr>
        <w:t>структур</w:t>
      </w:r>
    </w:p>
    <w:tbl>
      <w:tblPr>
        <w:tblStyle w:val="af2"/>
        <w:tblW w:w="9445" w:type="dxa"/>
        <w:tblLook w:val="04A0" w:firstRow="1" w:lastRow="0" w:firstColumn="1" w:lastColumn="0" w:noHBand="0" w:noVBand="1"/>
      </w:tblPr>
      <w:tblGrid>
        <w:gridCol w:w="3618"/>
        <w:gridCol w:w="1456"/>
        <w:gridCol w:w="1529"/>
        <w:gridCol w:w="1385"/>
        <w:gridCol w:w="1457"/>
      </w:tblGrid>
      <w:tr w:rsidR="00D1354A" w:rsidRPr="004627C0" w14:paraId="40652308" w14:textId="77777777" w:rsidTr="00BF3110">
        <w:trPr>
          <w:trHeight w:val="826"/>
        </w:trPr>
        <w:tc>
          <w:tcPr>
            <w:tcW w:w="3618" w:type="dxa"/>
            <w:vMerge w:val="restart"/>
            <w:tcBorders>
              <w:tl2br w:val="single" w:sz="4" w:space="0" w:color="auto"/>
            </w:tcBorders>
            <w:vAlign w:val="center"/>
          </w:tcPr>
          <w:p w14:paraId="2DB8C67C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Структура</w:t>
            </w:r>
          </w:p>
          <w:p w14:paraId="24A3504D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4C57DD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2985" w:type="dxa"/>
            <w:gridSpan w:val="2"/>
            <w:vAlign w:val="center"/>
          </w:tcPr>
          <w:p w14:paraId="13D3947A" w14:textId="4A9354CB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FS</m:t>
                </m:r>
              </m:oMath>
            </m:oMathPara>
          </w:p>
        </w:tc>
        <w:tc>
          <w:tcPr>
            <w:tcW w:w="2842" w:type="dxa"/>
            <w:gridSpan w:val="2"/>
            <w:vAlign w:val="center"/>
          </w:tcPr>
          <w:p w14:paraId="36F3C1F8" w14:textId="0B66B454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</w:tr>
      <w:tr w:rsidR="00D1354A" w:rsidRPr="004627C0" w14:paraId="65567058" w14:textId="77777777" w:rsidTr="00BF3110">
        <w:trPr>
          <w:trHeight w:val="63"/>
        </w:trPr>
        <w:tc>
          <w:tcPr>
            <w:tcW w:w="3618" w:type="dxa"/>
            <w:vMerge/>
            <w:tcBorders>
              <w:tl2br w:val="single" w:sz="4" w:space="0" w:color="auto"/>
            </w:tcBorders>
            <w:vAlign w:val="center"/>
          </w:tcPr>
          <w:p w14:paraId="02FDBEE1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56" w:type="dxa"/>
            <w:vAlign w:val="center"/>
          </w:tcPr>
          <w:p w14:paraId="5B907077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p</w:t>
            </w:r>
          </w:p>
        </w:tc>
        <w:tc>
          <w:tcPr>
            <w:tcW w:w="1529" w:type="dxa"/>
            <w:vAlign w:val="center"/>
          </w:tcPr>
          <w:p w14:paraId="4F375DF3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d</w:t>
            </w:r>
          </w:p>
        </w:tc>
        <w:tc>
          <w:tcPr>
            <w:tcW w:w="1385" w:type="dxa"/>
            <w:vAlign w:val="center"/>
          </w:tcPr>
          <w:p w14:paraId="1A1C0028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1457" w:type="dxa"/>
            <w:vAlign w:val="center"/>
          </w:tcPr>
          <w:p w14:paraId="3F3EBFF2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D1354A" w:rsidRPr="004627C0" w14:paraId="3F670944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4020BA1C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МэВ</w:t>
            </w:r>
          </w:p>
        </w:tc>
        <w:tc>
          <w:tcPr>
            <w:tcW w:w="1456" w:type="dxa"/>
            <w:vAlign w:val="center"/>
          </w:tcPr>
          <w:p w14:paraId="42908B5B" w14:textId="77F2A954" w:rsidR="00D1354A" w:rsidRPr="004627C0" w:rsidRDefault="00000DA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233</w:t>
            </w:r>
          </w:p>
        </w:tc>
        <w:tc>
          <w:tcPr>
            <w:tcW w:w="1529" w:type="dxa"/>
            <w:vAlign w:val="center"/>
          </w:tcPr>
          <w:p w14:paraId="3E3EEAF7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385" w:type="dxa"/>
            <w:vAlign w:val="center"/>
          </w:tcPr>
          <w:p w14:paraId="0EC8D575" w14:textId="28B92DFA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000D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57" w:type="dxa"/>
            <w:vAlign w:val="center"/>
          </w:tcPr>
          <w:p w14:paraId="49B1A72B" w14:textId="77777777" w:rsidR="00D1354A" w:rsidRPr="004627C0" w:rsidRDefault="00D1354A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</w:tr>
      <w:tr w:rsidR="002A59B4" w:rsidRPr="004627C0" w14:paraId="6CB81A5A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6A659AFB" w14:textId="0D003225" w:rsidR="002A59B4" w:rsidRPr="008B5EDF" w:rsidRDefault="002A59B4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commentRangeStart w:id="17"/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  <w:lang w:val="en-US"/>
                  </w:rPr>
                  <m:t>β</m:t>
                </m:r>
              </m:oMath>
            </m:oMathPara>
          </w:p>
        </w:tc>
        <w:tc>
          <w:tcPr>
            <w:tcW w:w="1456" w:type="dxa"/>
            <w:vAlign w:val="center"/>
          </w:tcPr>
          <w:p w14:paraId="56F78053" w14:textId="0CB4832B" w:rsidR="002A59B4" w:rsidRPr="008B5EDF" w:rsidRDefault="007E72E7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8B5E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0.598</w:t>
            </w:r>
          </w:p>
        </w:tc>
        <w:tc>
          <w:tcPr>
            <w:tcW w:w="1529" w:type="dxa"/>
            <w:vAlign w:val="center"/>
          </w:tcPr>
          <w:p w14:paraId="7002D4A1" w14:textId="5024B188" w:rsidR="002A59B4" w:rsidRPr="008B5EDF" w:rsidRDefault="007E72E7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8B5E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0.485</w:t>
            </w:r>
          </w:p>
        </w:tc>
        <w:tc>
          <w:tcPr>
            <w:tcW w:w="1385" w:type="dxa"/>
            <w:vAlign w:val="center"/>
          </w:tcPr>
          <w:p w14:paraId="37A41495" w14:textId="794AF896" w:rsidR="002A59B4" w:rsidRPr="008B5EDF" w:rsidRDefault="007E72E7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8B5E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0.377</w:t>
            </w:r>
          </w:p>
        </w:tc>
        <w:tc>
          <w:tcPr>
            <w:tcW w:w="1457" w:type="dxa"/>
            <w:vAlign w:val="center"/>
          </w:tcPr>
          <w:p w14:paraId="2CB667C7" w14:textId="0920B287" w:rsidR="002A59B4" w:rsidRPr="008B5EDF" w:rsidRDefault="007E72E7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8B5EDF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0.485</w:t>
            </w:r>
            <w:commentRangeEnd w:id="17"/>
            <w:r w:rsidR="00BD646F" w:rsidRPr="008B5EDF">
              <w:rPr>
                <w:rStyle w:val="ad"/>
                <w:highlight w:val="yellow"/>
              </w:rPr>
              <w:commentReference w:id="17"/>
            </w:r>
          </w:p>
        </w:tc>
      </w:tr>
      <w:tr w:rsidR="00BF3110" w:rsidRPr="004627C0" w14:paraId="407FC3FD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6FE03981" w14:textId="48337155" w:rsidR="00BF3110" w:rsidRPr="004627C0" w:rsidRDefault="00287824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b>
              </m:sSub>
            </m:oMath>
            <w:r w:rsidR="00BF3110" w:rsidRPr="004627C0">
              <w:rPr>
                <w:rFonts w:ascii="Times New Roman" w:hAnsi="Times New Roman" w:cs="Times New Roman"/>
                <w:sz w:val="24"/>
                <w:szCs w:val="24"/>
              </w:rPr>
              <w:t>, МВ/м</w:t>
            </w:r>
          </w:p>
        </w:tc>
        <w:tc>
          <w:tcPr>
            <w:tcW w:w="1456" w:type="dxa"/>
            <w:vAlign w:val="center"/>
          </w:tcPr>
          <w:p w14:paraId="1880F582" w14:textId="6FCB15E0" w:rsidR="00BF3110" w:rsidRPr="004627C0" w:rsidRDefault="00BF3110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29" w:type="dxa"/>
            <w:vAlign w:val="center"/>
          </w:tcPr>
          <w:p w14:paraId="26573E8A" w14:textId="5F449695" w:rsidR="00BF3110" w:rsidRPr="004627C0" w:rsidRDefault="00BF3110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3110">
              <w:rPr>
                <w:rFonts w:ascii="Times New Roman" w:hAnsi="Times New Roman" w:cs="Times New Roman"/>
                <w:sz w:val="24"/>
                <w:szCs w:val="24"/>
              </w:rPr>
              <w:t>-1.78</w:t>
            </w:r>
          </w:p>
        </w:tc>
        <w:tc>
          <w:tcPr>
            <w:tcW w:w="1385" w:type="dxa"/>
            <w:vAlign w:val="center"/>
          </w:tcPr>
          <w:p w14:paraId="7C070474" w14:textId="3A76BB00" w:rsidR="00BF3110" w:rsidRPr="004627C0" w:rsidRDefault="00250BCF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457" w:type="dxa"/>
            <w:vAlign w:val="center"/>
          </w:tcPr>
          <w:p w14:paraId="32173CAF" w14:textId="67DA99DE" w:rsidR="00BF3110" w:rsidRPr="004627C0" w:rsidRDefault="00250BCF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-7</w:t>
            </w:r>
          </w:p>
        </w:tc>
      </w:tr>
      <w:tr w:rsidR="00C85AAB" w:rsidRPr="004627C0" w14:paraId="58015CBD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23F74CC8" w14:textId="35E15A2A" w:rsidR="00C85AAB" w:rsidRPr="00DA5CF5" w:rsidRDefault="00C85AAB" w:rsidP="00600BB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B,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Тл</w:t>
            </w:r>
          </w:p>
        </w:tc>
        <w:tc>
          <w:tcPr>
            <w:tcW w:w="1456" w:type="dxa"/>
            <w:vAlign w:val="center"/>
          </w:tcPr>
          <w:p w14:paraId="0201EA83" w14:textId="7086B777" w:rsidR="00C85AAB" w:rsidRDefault="00B2389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29" w:type="dxa"/>
            <w:vAlign w:val="center"/>
          </w:tcPr>
          <w:p w14:paraId="1E8E5FC2" w14:textId="35BFE2BE" w:rsidR="00C85AAB" w:rsidRDefault="00BF3110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0.069</w:t>
            </w:r>
          </w:p>
        </w:tc>
        <w:tc>
          <w:tcPr>
            <w:tcW w:w="1385" w:type="dxa"/>
            <w:vAlign w:val="center"/>
          </w:tcPr>
          <w:p w14:paraId="56FC69D9" w14:textId="63E03277" w:rsidR="00C85AAB" w:rsidRDefault="00D55DB2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0.02</w:t>
            </w:r>
            <w:r w:rsidR="006E49C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457" w:type="dxa"/>
            <w:vAlign w:val="center"/>
          </w:tcPr>
          <w:p w14:paraId="61496700" w14:textId="6A5BB6D1" w:rsidR="00C85AAB" w:rsidRDefault="0057575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0.274</w:t>
            </w:r>
          </w:p>
        </w:tc>
      </w:tr>
      <w:tr w:rsidR="00647FC6" w:rsidRPr="004627C0" w14:paraId="7C89E4F0" w14:textId="77777777" w:rsidTr="00BF3110">
        <w:trPr>
          <w:trHeight w:val="359"/>
        </w:trPr>
        <w:tc>
          <w:tcPr>
            <w:tcW w:w="3618" w:type="dxa"/>
            <w:tcBorders>
              <w:tl2br w:val="nil"/>
            </w:tcBorders>
            <w:vAlign w:val="center"/>
          </w:tcPr>
          <w:p w14:paraId="40C7F37E" w14:textId="46CA85CE" w:rsidR="00647FC6" w:rsidRDefault="00647FC6" w:rsidP="00000DAD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commentRangeStart w:id="18"/>
            <w:r w:rsidRPr="004627C0">
              <w:rPr>
                <w:rFonts w:ascii="Times New Roman" w:hAnsi="Times New Roman" w:cs="Times New Roman"/>
                <w:sz w:val="24"/>
                <w:szCs w:val="24"/>
              </w:rPr>
              <w:t xml:space="preserve">Длина </w:t>
            </w: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</w:t>
            </w:r>
            <w:commentRangeEnd w:id="18"/>
            <w:r w:rsidR="002F37FF">
              <w:rPr>
                <w:rStyle w:val="ad"/>
              </w:rPr>
              <w:commentReference w:id="18"/>
            </w:r>
          </w:p>
        </w:tc>
        <w:tc>
          <w:tcPr>
            <w:tcW w:w="2985" w:type="dxa"/>
            <w:gridSpan w:val="2"/>
            <w:vAlign w:val="center"/>
          </w:tcPr>
          <w:p w14:paraId="7284A1B5" w14:textId="74D9939D" w:rsidR="00647FC6" w:rsidRPr="004627C0" w:rsidRDefault="00647FC6" w:rsidP="00647F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375</w:t>
            </w:r>
          </w:p>
        </w:tc>
        <w:tc>
          <w:tcPr>
            <w:tcW w:w="2842" w:type="dxa"/>
            <w:gridSpan w:val="2"/>
            <w:vAlign w:val="center"/>
          </w:tcPr>
          <w:p w14:paraId="5E339938" w14:textId="6CDAF8B5" w:rsidR="00647FC6" w:rsidRPr="004627C0" w:rsidRDefault="00647FC6" w:rsidP="00000DA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</w:t>
            </w:r>
          </w:p>
        </w:tc>
      </w:tr>
    </w:tbl>
    <w:p w14:paraId="5A2A9456" w14:textId="572F4862" w:rsidR="003548DF" w:rsidRPr="00A46189" w:rsidRDefault="00842029" w:rsidP="00A46189">
      <w:pPr>
        <w:pStyle w:val="1"/>
        <w:spacing w:after="0" w:line="0" w:lineRule="atLeast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CB78D0" w:rsidRPr="004D35F2">
        <w:rPr>
          <w:rFonts w:ascii="Times New Roman" w:eastAsia="Times New Roman" w:hAnsi="Times New Roman" w:cs="Times New Roman"/>
          <w:sz w:val="28"/>
          <w:szCs w:val="28"/>
        </w:rPr>
        <w:t xml:space="preserve">Устройство структуры с </w:t>
      </w:r>
      <w:r w:rsidR="00CB78D0" w:rsidRPr="00581AFA">
        <w:rPr>
          <w:rFonts w:ascii="Times New Roman" w:eastAsia="Times New Roman" w:hAnsi="Times New Roman" w:cs="Times New Roman"/>
          <w:sz w:val="28"/>
          <w:szCs w:val="28"/>
        </w:rPr>
        <w:t>“</w:t>
      </w:r>
      <w:r w:rsidR="00CB78D0">
        <w:rPr>
          <w:rFonts w:ascii="Times New Roman" w:eastAsia="Times New Roman" w:hAnsi="Times New Roman" w:cs="Times New Roman"/>
          <w:sz w:val="28"/>
          <w:szCs w:val="28"/>
        </w:rPr>
        <w:t>квази</w:t>
      </w:r>
      <w:r w:rsidR="003036CA">
        <w:rPr>
          <w:rFonts w:ascii="Times New Roman" w:eastAsia="Times New Roman" w:hAnsi="Times New Roman" w:cs="Times New Roman"/>
          <w:sz w:val="28"/>
          <w:szCs w:val="28"/>
        </w:rPr>
        <w:t>-</w:t>
      </w:r>
      <w:r w:rsidR="00CB78D0" w:rsidRPr="004D35F2">
        <w:rPr>
          <w:rFonts w:ascii="Times New Roman" w:eastAsia="Times New Roman" w:hAnsi="Times New Roman" w:cs="Times New Roman"/>
          <w:sz w:val="28"/>
          <w:szCs w:val="28"/>
        </w:rPr>
        <w:t>замороженным</w:t>
      </w:r>
      <w:r w:rsidR="00CB78D0" w:rsidRPr="00581AFA">
        <w:rPr>
          <w:rFonts w:ascii="Times New Roman" w:eastAsia="Times New Roman" w:hAnsi="Times New Roman" w:cs="Times New Roman"/>
          <w:sz w:val="28"/>
          <w:szCs w:val="28"/>
        </w:rPr>
        <w:t>”</w:t>
      </w:r>
      <w:r w:rsidR="00CB78D0" w:rsidRPr="004D35F2">
        <w:rPr>
          <w:rFonts w:ascii="Times New Roman" w:eastAsia="Times New Roman" w:hAnsi="Times New Roman" w:cs="Times New Roman"/>
          <w:sz w:val="28"/>
          <w:szCs w:val="28"/>
        </w:rPr>
        <w:t xml:space="preserve"> спином</w:t>
      </w:r>
    </w:p>
    <w:p w14:paraId="56C03059" w14:textId="2BAC8E48" w:rsidR="007D5B84" w:rsidRDefault="002F37FF" w:rsidP="00575E0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commentRangeStart w:id="19"/>
      <w:r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ab/>
      </w:r>
      <w:commentRangeEnd w:id="19"/>
      <w:r>
        <w:rPr>
          <w:rStyle w:val="ad"/>
        </w:rPr>
        <w:commentReference w:id="19"/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Метод </w:t>
      </w:r>
      <w:r w:rsidR="00FA736C" w:rsidRPr="00BD646F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  <w:highlight w:val="red"/>
        </w:rPr>
        <w:t>“квази-замороженного спина”</w:t>
      </w:r>
      <w:r w:rsidR="00FA736C" w:rsidRPr="00E44823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предполагает периодическое восстановление </w:t>
      </w:r>
      <w:commentRangeStart w:id="20"/>
      <w:commentRangeStart w:id="21"/>
      <w:commentRangeStart w:id="22"/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сонаправленности</w:t>
      </w:r>
      <w:commentRangeEnd w:id="20"/>
      <w:r>
        <w:rPr>
          <w:rStyle w:val="ad"/>
        </w:rPr>
        <w:commentReference w:id="20"/>
      </w:r>
      <w:commentRangeEnd w:id="21"/>
      <w:r w:rsidR="007916DD">
        <w:rPr>
          <w:rStyle w:val="ad"/>
        </w:rPr>
        <w:commentReference w:id="21"/>
      </w:r>
      <w:commentRangeEnd w:id="22"/>
      <w:r w:rsidR="007916DD">
        <w:rPr>
          <w:rStyle w:val="ad"/>
        </w:rPr>
        <w:commentReference w:id="22"/>
      </w:r>
      <w:r w:rsidR="00FA736C" w:rsidRPr="00A23CE4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спин-вектора и вектора импульса</w:t>
      </w:r>
      <w:r w:rsidR="00100AF9" w:rsidRPr="00100AF9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 </w:t>
      </w:r>
      <w:r w:rsidR="00100AF9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>с помощью компенсирующих элементов, что позволяет адаптировать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BD49F0">
        <w:rPr>
          <w:rFonts w:ascii="Times New Roman" w:hAnsi="Times New Roman" w:cs="Times New Roman"/>
          <w:iCs/>
          <w:sz w:val="24"/>
          <w:szCs w:val="24"/>
        </w:rPr>
        <w:t xml:space="preserve">чисто магнитные </w:t>
      </w:r>
      <w:r w:rsidR="00505FB9">
        <w:rPr>
          <w:rFonts w:ascii="Times New Roman" w:hAnsi="Times New Roman" w:cs="Times New Roman"/>
          <w:iCs/>
          <w:sz w:val="24"/>
          <w:szCs w:val="24"/>
        </w:rPr>
        <w:t>установки</w:t>
      </w:r>
      <w:r w:rsidR="00870115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E69AB" w:rsidRPr="002E69AB">
        <w:rPr>
          <w:rFonts w:ascii="Times New Roman" w:hAnsi="Times New Roman" w:cs="Times New Roman"/>
          <w:iCs/>
          <w:sz w:val="24"/>
          <w:szCs w:val="24"/>
          <w:highlight w:val="yellow"/>
        </w:rPr>
        <w:t>для</w:t>
      </w:r>
      <w:r w:rsidR="00BD49F0" w:rsidRPr="002E69AB">
        <w:rPr>
          <w:rFonts w:ascii="Times New Roman" w:hAnsi="Times New Roman" w:cs="Times New Roman"/>
          <w:iCs/>
          <w:sz w:val="24"/>
          <w:szCs w:val="24"/>
          <w:highlight w:val="yellow"/>
        </w:rPr>
        <w:t xml:space="preserve"> эксперимент</w:t>
      </w:r>
      <w:r w:rsidR="002E69AB" w:rsidRPr="002E69AB">
        <w:rPr>
          <w:rFonts w:ascii="Times New Roman" w:hAnsi="Times New Roman" w:cs="Times New Roman"/>
          <w:iCs/>
          <w:sz w:val="24"/>
          <w:szCs w:val="24"/>
          <w:highlight w:val="yellow"/>
        </w:rPr>
        <w:t>ов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 xml:space="preserve"> по измерению ЭДМ </w:t>
      </w:r>
      <w:r w:rsidR="007059A2">
        <w:rPr>
          <w:rFonts w:ascii="Times New Roman" w:hAnsi="Times New Roman" w:cs="Times New Roman"/>
          <w:iCs/>
          <w:sz w:val="24"/>
          <w:szCs w:val="24"/>
        </w:rPr>
        <w:t xml:space="preserve">заряженных </w:t>
      </w:r>
      <w:r w:rsidR="00BD49F0" w:rsidRPr="00BD49F0">
        <w:rPr>
          <w:rFonts w:ascii="Times New Roman" w:hAnsi="Times New Roman" w:cs="Times New Roman"/>
          <w:iCs/>
          <w:sz w:val="24"/>
          <w:szCs w:val="24"/>
        </w:rPr>
        <w:t>частиц</w:t>
      </w:r>
      <w:r w:rsidR="0080760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807606" w:rsidRPr="00472F97">
        <w:rPr>
          <w:rFonts w:ascii="Times New Roman" w:hAnsi="Times New Roman" w:cs="Times New Roman"/>
          <w:iCs/>
          <w:sz w:val="24"/>
          <w:szCs w:val="24"/>
        </w:rPr>
        <w:t>[]</w:t>
      </w:r>
      <w:r w:rsidR="00100BF3">
        <w:rPr>
          <w:rFonts w:ascii="Times New Roman" w:hAnsi="Times New Roman" w:cs="Times New Roman"/>
          <w:iCs/>
          <w:sz w:val="24"/>
          <w:szCs w:val="24"/>
        </w:rPr>
        <w:t>.</w:t>
      </w:r>
      <w:r w:rsidR="00333F18">
        <w:rPr>
          <w:rFonts w:ascii="Times New Roman" w:hAnsi="Times New Roman" w:cs="Times New Roman"/>
          <w:iCs/>
          <w:sz w:val="24"/>
          <w:szCs w:val="24"/>
        </w:rPr>
        <w:t xml:space="preserve"> </w:t>
      </w:r>
      <w:commentRangeStart w:id="23"/>
      <w:r w:rsidR="00575E0B" w:rsidRPr="00C64BD5">
        <w:rPr>
          <w:rFonts w:ascii="Times New Roman" w:hAnsi="Times New Roman" w:cs="Times New Roman"/>
          <w:iCs/>
          <w:sz w:val="24"/>
          <w:szCs w:val="24"/>
          <w:highlight w:val="yellow"/>
        </w:rPr>
        <w:t>Прямые фильтры Вина (ВФ) являются наиболее оптимальными компенсирующими элементами</w:t>
      </w:r>
      <w:commentRangeEnd w:id="23"/>
      <w:r w:rsidRPr="00C64BD5">
        <w:rPr>
          <w:rStyle w:val="ad"/>
          <w:highlight w:val="yellow"/>
        </w:rPr>
        <w:commentReference w:id="23"/>
      </w:r>
      <w:r w:rsidR="00575E0B" w:rsidRPr="00C64BD5">
        <w:rPr>
          <w:rFonts w:ascii="Times New Roman" w:hAnsi="Times New Roman" w:cs="Times New Roman"/>
          <w:iCs/>
          <w:sz w:val="24"/>
          <w:szCs w:val="24"/>
          <w:highlight w:val="yellow"/>
        </w:rPr>
        <w:t xml:space="preserve"> для применения в </w:t>
      </w:r>
      <w:commentRangeStart w:id="24"/>
      <w:r w:rsidR="00575E0B" w:rsidRPr="00C64BD5">
        <w:rPr>
          <w:rFonts w:ascii="Times New Roman" w:hAnsi="Times New Roman" w:cs="Times New Roman"/>
          <w:iCs/>
          <w:sz w:val="24"/>
          <w:szCs w:val="24"/>
          <w:highlight w:val="yellow"/>
        </w:rPr>
        <w:t>структуре</w:t>
      </w:r>
      <w:commentRangeEnd w:id="24"/>
      <w:r w:rsidR="00F22387" w:rsidRPr="00C64BD5">
        <w:rPr>
          <w:rStyle w:val="ad"/>
          <w:highlight w:val="yellow"/>
        </w:rPr>
        <w:commentReference w:id="24"/>
      </w:r>
      <w:r w:rsidR="001E0A02" w:rsidRPr="00C64BD5">
        <w:rPr>
          <w:rFonts w:ascii="Times New Roman" w:hAnsi="Times New Roman" w:cs="Times New Roman"/>
          <w:iCs/>
          <w:sz w:val="24"/>
          <w:szCs w:val="24"/>
          <w:highlight w:val="yellow"/>
        </w:rPr>
        <w:t xml:space="preserve"> с квази-замороженным спином</w:t>
      </w:r>
      <w:r w:rsidR="00575E0B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. </w:t>
      </w:r>
      <w:r w:rsidR="003F5D51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Устройство</w:t>
      </w:r>
      <w:r w:rsidR="003C3335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w:r w:rsidR="00575E0B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ВФ</w:t>
      </w:r>
      <w:r w:rsidR="009B65A7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w:r w:rsidR="003F5D51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предполагает </w:t>
      </w:r>
      <w:r w:rsidR="00F00586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две пары параллельных пластин, создающих однородн</w:t>
      </w:r>
      <w:r w:rsidR="00987D2A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о</w:t>
      </w:r>
      <w:r w:rsidR="00F00586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е электрическое и магнитное поле, </w:t>
      </w:r>
      <w:r w:rsidR="00042775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настройка напряженностей</w:t>
      </w:r>
      <w:r w:rsidR="00F00586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которых позволяет устранить </w:t>
      </w:r>
      <w:commentRangeStart w:id="25"/>
      <w:r w:rsidR="003C3335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действи</w:t>
      </w:r>
      <w:r w:rsidR="00551B0B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е</w:t>
      </w:r>
      <w:r w:rsidR="003C3335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силы Лоренца</w:t>
      </w:r>
      <w:r w:rsidR="00F00586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w:r w:rsidR="00551B0B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на</w:t>
      </w:r>
      <w:r w:rsidR="00F00586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несмещенны</w:t>
      </w:r>
      <w:r w:rsidR="007D5B84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е</w:t>
      </w:r>
      <w:r w:rsidR="00F00586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w:r w:rsidR="007D5B84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частицы</w:t>
      </w:r>
      <w:r w:rsidR="003C3335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, </w:t>
      </w:r>
      <w:r w:rsidR="00F00586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исключая</w:t>
      </w:r>
      <w:r w:rsidR="00575E0B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искажени</w:t>
      </w:r>
      <w:r w:rsidR="006161E2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е</w:t>
      </w:r>
      <w:r w:rsidR="004F680A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их</w:t>
      </w:r>
      <w:r w:rsidR="00551B0B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</w:t>
      </w:r>
      <w:r w:rsidR="00575E0B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орбит</w:t>
      </w:r>
      <w:commentRangeEnd w:id="25"/>
      <w:r w:rsidR="00042775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ы</w:t>
      </w:r>
      <w:r w:rsidR="003C3335" w:rsidRPr="00C64BD5">
        <w:rPr>
          <w:rFonts w:ascii="Times New Roman" w:eastAsiaTheme="minorEastAsia" w:hAnsi="Times New Roman" w:cs="Times New Roman"/>
          <w:sz w:val="24"/>
          <w:szCs w:val="24"/>
          <w:highlight w:val="yellow"/>
        </w:rPr>
        <w:t>.</w:t>
      </w:r>
      <w:r w:rsidR="003C333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F22387">
        <w:rPr>
          <w:rStyle w:val="ad"/>
        </w:rPr>
        <w:commentReference w:id="25"/>
      </w:r>
      <w:r w:rsidR="00A666B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46CFD">
        <w:rPr>
          <w:rFonts w:ascii="Times New Roman" w:eastAsiaTheme="minorEastAsia" w:hAnsi="Times New Roman" w:cs="Times New Roman"/>
          <w:sz w:val="24"/>
          <w:szCs w:val="24"/>
        </w:rPr>
        <w:t xml:space="preserve">Таким образом, применение ВФ в </w:t>
      </w:r>
      <w:r w:rsidR="00346CFD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346CFD">
        <w:rPr>
          <w:rFonts w:ascii="Times New Roman" w:eastAsiaTheme="minorEastAsia" w:hAnsi="Times New Roman" w:cs="Times New Roman"/>
          <w:sz w:val="24"/>
          <w:szCs w:val="24"/>
        </w:rPr>
        <w:t xml:space="preserve"> позволяет избежать </w:t>
      </w:r>
      <w:r w:rsidR="00346CFD" w:rsidRPr="002E69AB">
        <w:rPr>
          <w:rFonts w:ascii="Times New Roman" w:eastAsiaTheme="minorEastAsia" w:hAnsi="Times New Roman" w:cs="Times New Roman"/>
          <w:sz w:val="24"/>
          <w:szCs w:val="24"/>
          <w:highlight w:val="yellow"/>
        </w:rPr>
        <w:t>нелинейност</w:t>
      </w:r>
      <w:r w:rsidR="002E69AB" w:rsidRPr="002E69AB">
        <w:rPr>
          <w:rFonts w:ascii="Times New Roman" w:eastAsiaTheme="minorEastAsia" w:hAnsi="Times New Roman" w:cs="Times New Roman"/>
          <w:sz w:val="24"/>
          <w:szCs w:val="24"/>
          <w:highlight w:val="yellow"/>
        </w:rPr>
        <w:t>и орбитального движения</w:t>
      </w:r>
      <w:r w:rsidR="00346CFD">
        <w:rPr>
          <w:rFonts w:ascii="Times New Roman" w:eastAsiaTheme="minorEastAsia" w:hAnsi="Times New Roman" w:cs="Times New Roman"/>
          <w:sz w:val="24"/>
          <w:szCs w:val="24"/>
        </w:rPr>
        <w:t xml:space="preserve">, возникающих в </w:t>
      </w:r>
      <w:r w:rsidR="00346CFD">
        <w:rPr>
          <w:rFonts w:ascii="Times New Roman" w:eastAsiaTheme="minorEastAsia" w:hAnsi="Times New Roman" w:cs="Times New Roman"/>
          <w:sz w:val="24"/>
          <w:szCs w:val="24"/>
          <w:lang w:val="en-US"/>
        </w:rPr>
        <w:t>E</w:t>
      </w:r>
      <w:r w:rsidR="00346CFD" w:rsidRPr="00F61A90">
        <w:rPr>
          <w:rFonts w:ascii="Times New Roman" w:eastAsiaTheme="minorEastAsia" w:hAnsi="Times New Roman" w:cs="Times New Roman"/>
          <w:sz w:val="24"/>
          <w:szCs w:val="24"/>
        </w:rPr>
        <w:t>+</w:t>
      </w:r>
      <w:r w:rsidR="00346CFD"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 w:rsidR="00346CFD" w:rsidRPr="00F61A9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46CFD">
        <w:rPr>
          <w:rFonts w:ascii="Times New Roman" w:eastAsiaTheme="minorEastAsia" w:hAnsi="Times New Roman" w:cs="Times New Roman"/>
          <w:sz w:val="24"/>
          <w:szCs w:val="24"/>
        </w:rPr>
        <w:t>элементах</w:t>
      </w:r>
      <w:r w:rsidR="002E69A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E69AB" w:rsidRPr="002E69AB">
        <w:rPr>
          <w:rFonts w:ascii="Times New Roman" w:eastAsiaTheme="minorEastAsia" w:hAnsi="Times New Roman" w:cs="Times New Roman"/>
          <w:sz w:val="24"/>
          <w:szCs w:val="24"/>
          <w:highlight w:val="yellow"/>
        </w:rPr>
        <w:t>с ненулевой кривизной</w:t>
      </w:r>
      <w:r w:rsidR="00346CFD">
        <w:rPr>
          <w:rFonts w:ascii="Times New Roman" w:eastAsiaTheme="minorEastAsia" w:hAnsi="Times New Roman" w:cs="Times New Roman"/>
          <w:sz w:val="24"/>
          <w:szCs w:val="24"/>
        </w:rPr>
        <w:t xml:space="preserve"> в </w:t>
      </w:r>
      <w:r w:rsidR="00346CFD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346CFD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D20D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D136A">
        <w:rPr>
          <w:rFonts w:ascii="Times New Roman" w:eastAsiaTheme="minorEastAsia" w:hAnsi="Times New Roman" w:cs="Times New Roman"/>
          <w:sz w:val="24"/>
          <w:szCs w:val="24"/>
        </w:rPr>
        <w:t>Влияние на динамику спин-вектора в ВФ различно для каждого из полей.</w:t>
      </w:r>
    </w:p>
    <w:p w14:paraId="6E55F2ED" w14:textId="24B94878" w:rsidR="003843A9" w:rsidRDefault="003843A9" w:rsidP="003843A9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843A9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731DDD5C" wp14:editId="53583E4D">
            <wp:extent cx="4006850" cy="2944705"/>
            <wp:effectExtent l="0" t="0" r="0" b="8255"/>
            <wp:docPr id="742926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263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1565" cy="296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8B6E" w14:textId="2F61B4E6" w:rsidR="003843A9" w:rsidRDefault="003843A9" w:rsidP="003843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Рис. 6. Сравнение угловой скорости спиновой прецессии в магнитном и электрическом поле </w:t>
      </w:r>
      <w:r w:rsidR="00380B50">
        <w:rPr>
          <w:rFonts w:ascii="Times New Roman" w:hAnsi="Times New Roman" w:cs="Times New Roman"/>
          <w:sz w:val="24"/>
          <w:szCs w:val="24"/>
        </w:rPr>
        <w:t>ВФ</w:t>
      </w:r>
      <w:r>
        <w:rPr>
          <w:rFonts w:ascii="Times New Roman" w:hAnsi="Times New Roman" w:cs="Times New Roman"/>
          <w:sz w:val="24"/>
          <w:szCs w:val="24"/>
        </w:rPr>
        <w:t xml:space="preserve"> для частиц разного сорта</w:t>
      </w:r>
    </w:p>
    <w:p w14:paraId="3AF11829" w14:textId="645BF5F1" w:rsidR="00BA766C" w:rsidRPr="00213F07" w:rsidRDefault="00BA766C" w:rsidP="00BA766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В случае ВФ</w:t>
      </w:r>
      <w:r w:rsidR="00731A0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highlight w:val="yellow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yellow"/>
                    <w:lang w:val="en-US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yellow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highlight w:val="yellow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yellow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B</m:t>
                    </m:r>
                  </m:sup>
                </m:sSubSup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highlight w:val="yellow"/>
                  </w:rPr>
                </m:ctrlPr>
              </m:num>
              <m:den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highlight w:val="yellow"/>
                        <w:lang w:val="en-US"/>
                      </w:rPr>
                    </m:ctrlPr>
                  </m:sSubSupPr>
                  <m:e>
                    <m:acc>
                      <m:accPr>
                        <m:chr m:val="⃗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highlight w:val="yellow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highlight w:val="yellow"/>
                            <w:lang w:val="en-US"/>
                          </w:rPr>
                          <m:t>Ω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MDM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highlight w:val="yellow"/>
                        <w:lang w:val="en-US"/>
                      </w:rPr>
                      <m:t>E</m:t>
                    </m:r>
                  </m:sup>
                </m:sSubSup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&gt;1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31A0F">
        <w:rPr>
          <w:rFonts w:ascii="Times New Roman" w:eastAsiaTheme="minorEastAsia" w:hAnsi="Times New Roman" w:cs="Times New Roman"/>
          <w:sz w:val="24"/>
          <w:szCs w:val="24"/>
        </w:rPr>
        <w:t xml:space="preserve">и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магнитное поле является ведущим при компенсации набега фазы спин-вектора как для протона, так и для дейтрона. </w:t>
      </w:r>
      <w:commentRangeStart w:id="26"/>
      <w:r w:rsidR="00213F07">
        <w:rPr>
          <w:rFonts w:ascii="Times New Roman" w:hAnsi="Times New Roman" w:cs="Times New Roman"/>
          <w:sz w:val="24"/>
          <w:szCs w:val="24"/>
        </w:rPr>
        <w:t xml:space="preserve">Следовательно, спиновая динамика частиц в </w:t>
      </w:r>
      <w:r w:rsidR="00804317">
        <w:rPr>
          <w:rFonts w:ascii="Times New Roman" w:hAnsi="Times New Roman" w:cs="Times New Roman"/>
          <w:sz w:val="24"/>
          <w:szCs w:val="24"/>
        </w:rPr>
        <w:t>ВФ</w:t>
      </w:r>
      <w:r w:rsidR="00213F07">
        <w:rPr>
          <w:rFonts w:ascii="Times New Roman" w:hAnsi="Times New Roman" w:cs="Times New Roman"/>
          <w:sz w:val="24"/>
          <w:szCs w:val="24"/>
        </w:rPr>
        <w:t xml:space="preserve"> в </w:t>
      </w:r>
      <w:r w:rsidR="00804317">
        <w:rPr>
          <w:rFonts w:ascii="Times New Roman" w:hAnsi="Times New Roman" w:cs="Times New Roman"/>
          <w:sz w:val="24"/>
          <w:szCs w:val="24"/>
        </w:rPr>
        <w:t>меньшей</w:t>
      </w:r>
      <w:r w:rsidR="00213F07">
        <w:rPr>
          <w:rFonts w:ascii="Times New Roman" w:hAnsi="Times New Roman" w:cs="Times New Roman"/>
          <w:sz w:val="24"/>
          <w:szCs w:val="24"/>
        </w:rPr>
        <w:t xml:space="preserve"> степени зависима от свойств </w:t>
      </w:r>
      <w:r w:rsidR="00804317">
        <w:rPr>
          <w:rFonts w:ascii="Times New Roman" w:hAnsi="Times New Roman" w:cs="Times New Roman"/>
          <w:sz w:val="24"/>
          <w:szCs w:val="24"/>
        </w:rPr>
        <w:t>электрического</w:t>
      </w:r>
      <w:r w:rsidR="00213F07">
        <w:rPr>
          <w:rFonts w:ascii="Times New Roman" w:hAnsi="Times New Roman" w:cs="Times New Roman"/>
          <w:sz w:val="24"/>
          <w:szCs w:val="24"/>
        </w:rPr>
        <w:t xml:space="preserve"> поля</w:t>
      </w:r>
      <w:commentRangeEnd w:id="26"/>
      <w:r w:rsidR="002E69AB">
        <w:rPr>
          <w:rStyle w:val="ad"/>
        </w:rPr>
        <w:commentReference w:id="26"/>
      </w:r>
      <w:r w:rsidR="007A7603">
        <w:rPr>
          <w:rFonts w:ascii="Times New Roman" w:hAnsi="Times New Roman" w:cs="Times New Roman"/>
          <w:sz w:val="24"/>
          <w:szCs w:val="24"/>
        </w:rPr>
        <w:t xml:space="preserve"> (Рис. 6)</w:t>
      </w:r>
      <w:r w:rsidR="00213F07" w:rsidRPr="00213F07">
        <w:rPr>
          <w:rFonts w:ascii="Times New Roman" w:hAnsi="Times New Roman" w:cs="Times New Roman"/>
          <w:sz w:val="24"/>
          <w:szCs w:val="24"/>
        </w:rPr>
        <w:t>.</w:t>
      </w:r>
    </w:p>
    <w:p w14:paraId="05D0AC20" w14:textId="2E92C204" w:rsidR="00D009B4" w:rsidRPr="00575E0B" w:rsidRDefault="00333F18" w:rsidP="00575E0B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commentRangeStart w:id="27"/>
      <w:r>
        <w:rPr>
          <w:rFonts w:ascii="Times New Roman" w:hAnsi="Times New Roman" w:cs="Times New Roman"/>
          <w:iCs/>
          <w:sz w:val="24"/>
          <w:szCs w:val="24"/>
        </w:rPr>
        <w:t xml:space="preserve">Основными факторами, влияющими на эффективность метода 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>QFS</w:t>
      </w:r>
      <w:r w:rsidRPr="00333F18">
        <w:rPr>
          <w:rFonts w:ascii="Times New Roman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Cs/>
          <w:sz w:val="24"/>
          <w:szCs w:val="24"/>
        </w:rPr>
        <w:t>являются</w:t>
      </w:r>
      <w:r w:rsidRPr="00333F18">
        <w:rPr>
          <w:rFonts w:ascii="Times New Roman" w:hAnsi="Times New Roman" w:cs="Times New Roman"/>
          <w:iCs/>
          <w:sz w:val="24"/>
          <w:szCs w:val="24"/>
        </w:rPr>
        <w:t xml:space="preserve">: </w:t>
      </w:r>
      <w:r>
        <w:rPr>
          <w:rFonts w:ascii="Times New Roman" w:hAnsi="Times New Roman" w:cs="Times New Roman"/>
          <w:iCs/>
          <w:sz w:val="24"/>
          <w:szCs w:val="24"/>
        </w:rPr>
        <w:t xml:space="preserve">сорт исследуемых частиц, энергия эксперимента, периодичность установки. </w:t>
      </w:r>
      <w:commentRangeEnd w:id="27"/>
      <w:r w:rsidR="00163D75">
        <w:rPr>
          <w:rStyle w:val="ad"/>
        </w:rPr>
        <w:commentReference w:id="27"/>
      </w:r>
    </w:p>
    <w:p w14:paraId="5E76EDD7" w14:textId="22A31712" w:rsidR="0039112B" w:rsidRPr="0039112B" w:rsidRDefault="00C604AB" w:rsidP="005871FE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Превышение у</w:t>
      </w:r>
      <w:r w:rsidR="00FB19D6">
        <w:rPr>
          <w:rFonts w:ascii="Times New Roman" w:hAnsi="Times New Roman" w:cs="Times New Roman"/>
          <w:sz w:val="24"/>
          <w:szCs w:val="24"/>
        </w:rPr>
        <w:t>гл</w:t>
      </w:r>
      <w:r>
        <w:rPr>
          <w:rFonts w:ascii="Times New Roman" w:hAnsi="Times New Roman" w:cs="Times New Roman"/>
          <w:sz w:val="24"/>
          <w:szCs w:val="24"/>
        </w:rPr>
        <w:t>а</w:t>
      </w:r>
      <w:r w:rsidR="00FB19D6">
        <w:rPr>
          <w:rFonts w:ascii="Times New Roman" w:hAnsi="Times New Roman" w:cs="Times New Roman"/>
          <w:sz w:val="24"/>
          <w:szCs w:val="24"/>
        </w:rPr>
        <w:t xml:space="preserve"> поворота</w:t>
      </w:r>
      <w:r w:rsidR="00795FA8" w:rsidRPr="00795FA8">
        <w:rPr>
          <w:rFonts w:ascii="Times New Roman" w:hAnsi="Times New Roman" w:cs="Times New Roman"/>
          <w:sz w:val="24"/>
          <w:szCs w:val="24"/>
        </w:rPr>
        <w:t xml:space="preserve"> спин-вектора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</m:oMath>
      <w:r w:rsidR="00DC3D94">
        <w:rPr>
          <w:rFonts w:ascii="Times New Roman" w:hAnsi="Times New Roman" w:cs="Times New Roman"/>
          <w:sz w:val="24"/>
          <w:szCs w:val="24"/>
        </w:rPr>
        <w:t xml:space="preserve"> с продольной поляризацией</w:t>
      </w:r>
      <w:r w:rsidR="00795FA8" w:rsidRPr="00795FA8">
        <w:rPr>
          <w:rFonts w:ascii="Times New Roman" w:hAnsi="Times New Roman" w:cs="Times New Roman"/>
          <w:sz w:val="24"/>
          <w:szCs w:val="24"/>
        </w:rPr>
        <w:t xml:space="preserve"> относительно </w:t>
      </w:r>
      <w:r>
        <w:rPr>
          <w:rFonts w:ascii="Times New Roman" w:hAnsi="Times New Roman" w:cs="Times New Roman"/>
          <w:sz w:val="24"/>
          <w:szCs w:val="24"/>
        </w:rPr>
        <w:t xml:space="preserve">угла поворота </w:t>
      </w:r>
      <w:r w:rsidR="00795FA8" w:rsidRPr="00795FA8">
        <w:rPr>
          <w:rFonts w:ascii="Times New Roman" w:hAnsi="Times New Roman" w:cs="Times New Roman"/>
          <w:sz w:val="24"/>
          <w:szCs w:val="24"/>
        </w:rPr>
        <w:t>импульса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lv-LV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</m:oMath>
      <w:r w:rsidR="00795FA8" w:rsidRPr="00795FA8">
        <w:rPr>
          <w:rFonts w:ascii="Times New Roman" w:hAnsi="Times New Roman" w:cs="Times New Roman"/>
          <w:sz w:val="24"/>
          <w:szCs w:val="24"/>
        </w:rPr>
        <w:t xml:space="preserve"> </w:t>
      </w:r>
      <w:r w:rsidR="00654482">
        <w:rPr>
          <w:rFonts w:ascii="Times New Roman" w:hAnsi="Times New Roman" w:cs="Times New Roman"/>
          <w:sz w:val="24"/>
          <w:szCs w:val="24"/>
        </w:rPr>
        <w:t xml:space="preserve">во внешнем </w:t>
      </w:r>
      <w:r w:rsidR="00FB19D6">
        <w:rPr>
          <w:rFonts w:ascii="Times New Roman" w:hAnsi="Times New Roman" w:cs="Times New Roman"/>
          <w:sz w:val="24"/>
          <w:szCs w:val="24"/>
        </w:rPr>
        <w:t>поле</w:t>
      </w:r>
      <w:r>
        <w:rPr>
          <w:rFonts w:ascii="Times New Roman" w:hAnsi="Times New Roman" w:cs="Times New Roman"/>
          <w:sz w:val="24"/>
          <w:szCs w:val="24"/>
        </w:rPr>
        <w:t xml:space="preserve"> более, чем на </w:t>
      </w:r>
      <m:oMath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795FA8" w:rsidRPr="00795FA8">
        <w:rPr>
          <w:rFonts w:ascii="Times New Roman" w:hAnsi="Times New Roman" w:cs="Times New Roman"/>
          <w:sz w:val="24"/>
          <w:szCs w:val="24"/>
        </w:rPr>
        <w:t xml:space="preserve"> </w:t>
      </w:r>
      <w:r w:rsidR="00EA6D78">
        <w:rPr>
          <w:rFonts w:ascii="Times New Roman" w:hAnsi="Times New Roman" w:cs="Times New Roman"/>
          <w:sz w:val="24"/>
          <w:szCs w:val="24"/>
        </w:rPr>
        <w:t>приводит к потер</w:t>
      </w:r>
      <w:r w:rsidR="00AE31C9">
        <w:rPr>
          <w:rFonts w:ascii="Times New Roman" w:hAnsi="Times New Roman" w:cs="Times New Roman"/>
          <w:sz w:val="24"/>
          <w:szCs w:val="24"/>
        </w:rPr>
        <w:t>е</w:t>
      </w:r>
      <w:r w:rsidR="008573D5">
        <w:rPr>
          <w:rFonts w:ascii="Times New Roman" w:hAnsi="Times New Roman" w:cs="Times New Roman"/>
          <w:sz w:val="24"/>
          <w:szCs w:val="24"/>
        </w:rPr>
        <w:t xml:space="preserve"> </w:t>
      </w:r>
      <w:r w:rsidR="00795FA8">
        <w:rPr>
          <w:rFonts w:ascii="Times New Roman" w:hAnsi="Times New Roman" w:cs="Times New Roman"/>
          <w:sz w:val="24"/>
          <w:szCs w:val="24"/>
        </w:rPr>
        <w:t>накопленного ЭДМ сигнала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>:</w:t>
      </w:r>
    </w:p>
    <w:p w14:paraId="138F31D7" w14:textId="7DD5EED7" w:rsidR="0039112B" w:rsidRDefault="00287824" w:rsidP="0039112B">
      <w:pPr>
        <w:ind w:firstLine="708"/>
        <w:jc w:val="right"/>
        <w:rPr>
          <w:rFonts w:ascii="Times New Roman" w:hAnsi="Times New Roman" w:cs="Times New Roman"/>
          <w:iCs/>
          <w:sz w:val="24"/>
          <w:szCs w:val="24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  <m:sSubSup>
          <m:sSubSup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lv-LV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sup>
        </m:sSubSup>
        <m:r>
          <w:rPr>
            <w:rFonts w:ascii="Cambria Math" w:hAnsi="Cambria Math" w:cs="Times New Roman"/>
            <w:sz w:val="24"/>
            <w:szCs w:val="24"/>
          </w:rPr>
          <m:t>≤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den>
        </m:f>
      </m:oMath>
      <w:r w:rsidR="0039112B" w:rsidRPr="0039112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501C2D" w:rsidRPr="00216847">
        <w:rPr>
          <w:rFonts w:ascii="Times New Roman" w:hAnsi="Times New Roman" w:cs="Times New Roman"/>
          <w:iCs/>
          <w:sz w:val="24"/>
          <w:szCs w:val="24"/>
        </w:rPr>
        <w:t>.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</w:r>
      <w:r w:rsidR="00910FF0">
        <w:rPr>
          <w:rFonts w:ascii="Times New Roman" w:hAnsi="Times New Roman" w:cs="Times New Roman"/>
          <w:iCs/>
          <w:sz w:val="24"/>
          <w:szCs w:val="24"/>
        </w:rPr>
        <w:tab/>
      </w:r>
      <w:r w:rsidR="0039112B">
        <w:rPr>
          <w:rFonts w:ascii="Times New Roman" w:hAnsi="Times New Roman" w:cs="Times New Roman"/>
          <w:iCs/>
          <w:sz w:val="24"/>
          <w:szCs w:val="24"/>
        </w:rPr>
        <w:tab/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ab/>
        <w:t>(</w:t>
      </w:r>
      <w:r w:rsidR="005D6722">
        <w:rPr>
          <w:rFonts w:ascii="Times New Roman" w:hAnsi="Times New Roman" w:cs="Times New Roman"/>
          <w:iCs/>
          <w:sz w:val="24"/>
          <w:szCs w:val="24"/>
        </w:rPr>
        <w:t>9</w:t>
      </w:r>
      <w:r w:rsidR="0039112B" w:rsidRPr="0039112B">
        <w:rPr>
          <w:rFonts w:ascii="Times New Roman" w:hAnsi="Times New Roman" w:cs="Times New Roman"/>
          <w:iCs/>
          <w:sz w:val="24"/>
          <w:szCs w:val="24"/>
        </w:rPr>
        <w:t>)</w:t>
      </w:r>
    </w:p>
    <w:p w14:paraId="179095D4" w14:textId="02AA5453" w:rsidR="00910FF0" w:rsidRPr="00910FF0" w:rsidRDefault="009F31E5" w:rsidP="00910FF0">
      <w:pPr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Минимальное ч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 xml:space="preserve">исло периодов структуры </w:t>
      </w:r>
      <w:r w:rsidR="00910FF0" w:rsidRPr="00910FF0">
        <w:rPr>
          <w:rFonts w:ascii="Times New Roman" w:hAnsi="Times New Roman" w:cs="Times New Roman"/>
          <w:iCs/>
          <w:sz w:val="24"/>
          <w:szCs w:val="24"/>
          <w:lang w:val="en-US"/>
        </w:rPr>
        <w:t>QFS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38703F">
        <w:rPr>
          <w:rFonts w:ascii="Times New Roman" w:hAnsi="Times New Roman" w:cs="Times New Roman"/>
          <w:iCs/>
          <w:sz w:val="24"/>
          <w:szCs w:val="24"/>
        </w:rPr>
        <w:t>зависит</w:t>
      </w:r>
      <w:r w:rsidR="00CD7AB1">
        <w:rPr>
          <w:rFonts w:ascii="Times New Roman" w:hAnsi="Times New Roman" w:cs="Times New Roman"/>
          <w:iCs/>
          <w:sz w:val="24"/>
          <w:szCs w:val="24"/>
        </w:rPr>
        <w:t xml:space="preserve"> от</w:t>
      </w:r>
      <w:r w:rsidR="0038703F">
        <w:rPr>
          <w:rFonts w:ascii="Times New Roman" w:hAnsi="Times New Roman" w:cs="Times New Roman"/>
          <w:iCs/>
          <w:sz w:val="24"/>
          <w:szCs w:val="24"/>
        </w:rPr>
        <w:t xml:space="preserve"> сорта частицы</w:t>
      </w:r>
      <w:r w:rsidR="008708D9">
        <w:rPr>
          <w:rFonts w:ascii="Times New Roman" w:hAnsi="Times New Roman" w:cs="Times New Roman"/>
          <w:iCs/>
          <w:sz w:val="24"/>
          <w:szCs w:val="24"/>
        </w:rPr>
        <w:t xml:space="preserve"> и энергии эксперимента</w:t>
      </w:r>
      <w:r w:rsidR="00910FF0" w:rsidRPr="00910FF0">
        <w:rPr>
          <w:rFonts w:ascii="Times New Roman" w:hAnsi="Times New Roman" w:cs="Times New Roman"/>
          <w:iCs/>
          <w:sz w:val="24"/>
          <w:szCs w:val="24"/>
        </w:rPr>
        <w:t>:</w:t>
      </w:r>
    </w:p>
    <w:p w14:paraId="20D0A6E8" w14:textId="6BE8499F" w:rsidR="00910FF0" w:rsidRPr="00501C2D" w:rsidRDefault="00287824" w:rsidP="00910FF0">
      <w:pPr>
        <w:jc w:val="right"/>
        <w:rPr>
          <w:rFonts w:ascii="Times New Roman" w:hAnsi="Times New Roman" w:cs="Times New Roman"/>
          <w:iCs/>
          <w:sz w:val="24"/>
          <w:szCs w:val="24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min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≥</m:t>
        </m:r>
        <m:f>
          <m:f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π</m:t>
            </m:r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Ф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>p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  <m:t xml:space="preserve"> 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≥4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γ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G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ab/>
      </w:r>
      <w:r w:rsidR="00910FF0">
        <w:rPr>
          <w:rFonts w:ascii="Times New Roman" w:hAnsi="Times New Roman" w:cs="Times New Roman"/>
          <w:sz w:val="24"/>
          <w:szCs w:val="24"/>
        </w:rPr>
        <w:tab/>
      </w:r>
      <w:r w:rsidR="00910FF0" w:rsidRPr="00910FF0">
        <w:rPr>
          <w:rFonts w:ascii="Times New Roman" w:hAnsi="Times New Roman" w:cs="Times New Roman"/>
          <w:sz w:val="24"/>
          <w:szCs w:val="24"/>
        </w:rPr>
        <w:t>(</w:t>
      </w:r>
      <w:r w:rsidR="005D6722">
        <w:rPr>
          <w:rFonts w:ascii="Times New Roman" w:hAnsi="Times New Roman" w:cs="Times New Roman"/>
          <w:sz w:val="24"/>
          <w:szCs w:val="24"/>
        </w:rPr>
        <w:t>10</w:t>
      </w:r>
      <w:r w:rsidR="00910FF0" w:rsidRPr="00910FF0">
        <w:rPr>
          <w:rFonts w:ascii="Times New Roman" w:hAnsi="Times New Roman" w:cs="Times New Roman"/>
          <w:sz w:val="24"/>
          <w:szCs w:val="24"/>
        </w:rPr>
        <w:t>)</w:t>
      </w:r>
      <w:r w:rsidR="00501C2D" w:rsidRPr="00501C2D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</w:p>
    <w:p w14:paraId="0CC0F06D" w14:textId="0E09658A" w:rsidR="00910FF0" w:rsidRDefault="004F029F" w:rsidP="00F847BD">
      <w:pPr>
        <w:jc w:val="center"/>
        <w:rPr>
          <w:rFonts w:ascii="Times New Roman" w:hAnsi="Times New Roman" w:cs="Times New Roman"/>
          <w:sz w:val="24"/>
          <w:szCs w:val="24"/>
          <w:lang w:val="lv-LV"/>
        </w:rPr>
      </w:pPr>
      <w:r w:rsidRPr="004F029F">
        <w:rPr>
          <w:rFonts w:ascii="Times New Roman" w:hAnsi="Times New Roman" w:cs="Times New Roman"/>
          <w:noProof/>
          <w:sz w:val="24"/>
          <w:szCs w:val="24"/>
          <w:lang w:val="lv-LV"/>
        </w:rPr>
        <w:drawing>
          <wp:inline distT="0" distB="0" distL="0" distR="0" wp14:anchorId="1989153C" wp14:editId="15851707">
            <wp:extent cx="3441700" cy="2260784"/>
            <wp:effectExtent l="0" t="0" r="6350" b="6350"/>
            <wp:docPr id="1874871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710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5300" cy="226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803F" w14:textId="4133BBFD" w:rsidR="00F847BD" w:rsidRDefault="00F847BD" w:rsidP="00F847BD">
      <w:pPr>
        <w:spacing w:after="0" w:line="240" w:lineRule="auto"/>
        <w:ind w:firstLine="706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Рис. </w:t>
      </w:r>
      <w:r w:rsidR="00EA4CF9">
        <w:rPr>
          <w:rFonts w:ascii="Times New Roman" w:eastAsiaTheme="minorEastAsia" w:hAnsi="Times New Roman" w:cs="Times New Roman"/>
          <w:iCs/>
          <w:sz w:val="24"/>
          <w:szCs w:val="24"/>
        </w:rPr>
        <w:t>7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. Зависимость числа периодов структуры от энергии эксперимента для частиц разного сорта</w:t>
      </w:r>
    </w:p>
    <w:p w14:paraId="1FEF960E" w14:textId="77777777" w:rsidR="00F847BD" w:rsidRDefault="00F847BD" w:rsidP="00F847BD">
      <w:pPr>
        <w:spacing w:after="0" w:line="240" w:lineRule="auto"/>
        <w:ind w:firstLine="706"/>
        <w:jc w:val="center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5E572A73" w14:textId="6B115A40" w:rsidR="00F847BD" w:rsidRDefault="00625A5E" w:rsidP="00F847BD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Наименьшая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периодичность структуры</w:t>
      </w:r>
      <w:r w:rsidR="008E50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для исследования ЭДМ</w:t>
      </w:r>
      <w:r w:rsidR="00AE0AE5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протона</w:t>
      </w:r>
      <w:r w:rsidR="008E504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без потери сигнала</w:t>
      </w:r>
      <w:r w:rsidR="00F847BD"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>составляет</w:t>
      </w:r>
      <w:r w:rsidR="00F847BD" w:rsidRPr="00F1688A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=8</m:t>
        </m:r>
      </m:oMath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что соответствует энергии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in</m:t>
            </m:r>
          </m:sub>
        </m:sSub>
      </m:oMath>
      <w:r w:rsidR="00F847BD" w:rsidRPr="000F78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3B02E9" w:rsidRPr="003B02E9">
        <w:rPr>
          <w:rFonts w:ascii="Times New Roman" w:eastAsiaTheme="minorEastAsia" w:hAnsi="Times New Roman" w:cs="Times New Roman"/>
          <w:iCs/>
          <w:sz w:val="24"/>
          <w:szCs w:val="24"/>
        </w:rPr>
        <w:t xml:space="preserve">= 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>114 МэВ.</w:t>
      </w:r>
      <w:r w:rsidR="00A70AD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 xml:space="preserve">Сохранение </w:t>
      </w:r>
      <w:r w:rsidR="000239E3">
        <w:rPr>
          <w:rFonts w:ascii="Times New Roman" w:eastAsiaTheme="minorEastAsia" w:hAnsi="Times New Roman" w:cs="Times New Roman"/>
          <w:iCs/>
          <w:sz w:val="24"/>
          <w:szCs w:val="24"/>
        </w:rPr>
        <w:t xml:space="preserve">накопленного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сигнала ЭДМ дейтрона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происходит при</w:t>
      </w:r>
      <w:r w:rsidR="00F847BD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люб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о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м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чи</w:t>
      </w:r>
      <w:r w:rsidR="00660485">
        <w:rPr>
          <w:rFonts w:ascii="Times New Roman" w:eastAsiaTheme="minorEastAsia" w:hAnsi="Times New Roman" w:cs="Times New Roman"/>
          <w:iCs/>
          <w:sz w:val="24"/>
          <w:szCs w:val="24"/>
        </w:rPr>
        <w:t>с</w:t>
      </w:r>
      <w:r w:rsidR="002E145E">
        <w:rPr>
          <w:rFonts w:ascii="Times New Roman" w:eastAsiaTheme="minorEastAsia" w:hAnsi="Times New Roman" w:cs="Times New Roman"/>
          <w:iCs/>
          <w:sz w:val="24"/>
          <w:szCs w:val="24"/>
        </w:rPr>
        <w:t>ле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периодов </w:t>
      </w:r>
      <w:r w:rsidR="00726977">
        <w:rPr>
          <w:rFonts w:ascii="Times New Roman" w:eastAsiaTheme="minorEastAsia" w:hAnsi="Times New Roman" w:cs="Times New Roman"/>
          <w:iCs/>
          <w:sz w:val="24"/>
          <w:szCs w:val="24"/>
        </w:rPr>
        <w:t>установки</w:t>
      </w:r>
      <w:r w:rsidR="00EE0A80">
        <w:rPr>
          <w:rFonts w:ascii="Times New Roman" w:eastAsiaTheme="minorEastAsia" w:hAnsi="Times New Roman" w:cs="Times New Roman"/>
          <w:iCs/>
          <w:sz w:val="24"/>
          <w:szCs w:val="24"/>
        </w:rPr>
        <w:t xml:space="preserve"> (Рис. </w:t>
      </w:r>
      <w:r w:rsidR="00EA4CF9">
        <w:rPr>
          <w:rFonts w:ascii="Times New Roman" w:eastAsiaTheme="minorEastAsia" w:hAnsi="Times New Roman" w:cs="Times New Roman"/>
          <w:iCs/>
          <w:sz w:val="24"/>
          <w:szCs w:val="24"/>
        </w:rPr>
        <w:t>7</w:t>
      </w:r>
      <w:r w:rsidR="00EE0A80">
        <w:rPr>
          <w:rFonts w:ascii="Times New Roman" w:eastAsiaTheme="minorEastAsia" w:hAnsi="Times New Roman" w:cs="Times New Roman"/>
          <w:iCs/>
          <w:sz w:val="24"/>
          <w:szCs w:val="24"/>
        </w:rPr>
        <w:t>)</w:t>
      </w:r>
      <w:r w:rsidR="009712B2">
        <w:rPr>
          <w:rFonts w:ascii="Times New Roman" w:eastAsiaTheme="minorEastAsia" w:hAnsi="Times New Roman" w:cs="Times New Roman"/>
          <w:iCs/>
          <w:sz w:val="24"/>
          <w:szCs w:val="24"/>
        </w:rPr>
        <w:t>.</w:t>
      </w:r>
    </w:p>
    <w:p w14:paraId="376F8DE1" w14:textId="62472A49" w:rsidR="00AE31C9" w:rsidRPr="006E08C8" w:rsidRDefault="00E361A3" w:rsidP="001E2865">
      <w:pPr>
        <w:ind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Н</w:t>
      </w:r>
      <w:r w:rsidR="00BE3B81">
        <w:rPr>
          <w:rFonts w:ascii="Times New Roman" w:eastAsiaTheme="minorEastAsia" w:hAnsi="Times New Roman" w:cs="Times New Roman"/>
          <w:iCs/>
          <w:sz w:val="24"/>
          <w:szCs w:val="24"/>
        </w:rPr>
        <w:t>еобходимо также учесть, что н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аличие колебаний спин-вектора вокруг продольной оси </w:t>
      </w:r>
      <w:r w:rsidR="00420F9C">
        <w:rPr>
          <w:rFonts w:ascii="Times New Roman" w:eastAsiaTheme="minorEastAsia" w:hAnsi="Times New Roman" w:cs="Times New Roman"/>
          <w:iCs/>
          <w:sz w:val="24"/>
          <w:szCs w:val="24"/>
        </w:rPr>
        <w:t xml:space="preserve">в </w:t>
      </w:r>
      <w:r w:rsidR="00420F9C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>QFS</w:t>
      </w:r>
      <w:r w:rsidR="00420F9C" w:rsidRPr="00420F9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приводит к замедлению роста ЭДМ сигнала</w:t>
      </w:r>
      <w:r w:rsidR="00FC2A07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относительно структуры с замороженным спином</w:t>
      </w:r>
      <w:r w:rsidR="00306440">
        <w:rPr>
          <w:rFonts w:ascii="Times New Roman" w:eastAsiaTheme="minorEastAsia" w:hAnsi="Times New Roman" w:cs="Times New Roman"/>
          <w:iCs/>
          <w:sz w:val="24"/>
          <w:szCs w:val="24"/>
        </w:rPr>
        <w:t>, что определяется выражением</w:t>
      </w:r>
      <w:r w:rsidR="006E08C8" w:rsidRPr="006E08C8">
        <w:rPr>
          <w:rFonts w:ascii="Times New Roman" w:eastAsiaTheme="minorEastAsia" w:hAnsi="Times New Roman" w:cs="Times New Roman"/>
          <w:iCs/>
          <w:sz w:val="24"/>
          <w:szCs w:val="24"/>
        </w:rPr>
        <w:t xml:space="preserve"> []</w:t>
      </w:r>
      <w:r w:rsidR="00306440" w:rsidRPr="00306440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3BCE46E9" w14:textId="1631A65D" w:rsidR="00306440" w:rsidRPr="00216847" w:rsidRDefault="00287824" w:rsidP="006E08C8">
      <w:pPr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sSupPr>
              <m:e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</m:t>
                    </m:r>
                  </m:sup>
                </m:sSubSup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∙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πγG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  <w:lang w:val="en-US"/>
                      </w:rPr>
                      <m:t>N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>,</w:t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6E08C8" w:rsidRPr="00734C3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A8286E">
        <w:rPr>
          <w:rFonts w:ascii="Times New Roman" w:eastAsiaTheme="minorEastAsia" w:hAnsi="Times New Roman" w:cs="Times New Roman"/>
          <w:i/>
          <w:iCs/>
          <w:sz w:val="24"/>
          <w:szCs w:val="24"/>
        </w:rPr>
        <w:tab/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5D6722">
        <w:rPr>
          <w:rFonts w:ascii="Times New Roman" w:eastAsiaTheme="minorEastAsia" w:hAnsi="Times New Roman" w:cs="Times New Roman"/>
          <w:sz w:val="24"/>
          <w:szCs w:val="24"/>
        </w:rPr>
        <w:t>11</w:t>
      </w:r>
      <w:r w:rsidR="00535F06" w:rsidRPr="00216847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413BA0FE" w14:textId="44092E63" w:rsidR="006E08C8" w:rsidRDefault="006E08C8" w:rsidP="006E08C8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highlight w:val="red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highlight w:val="red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highlight w:val="red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highlight w:val="red"/>
              </w:rPr>
              <m:t>0</m:t>
            </m:r>
          </m:sub>
        </m:sSub>
      </m:oMath>
      <w:r w:rsidRPr="002E69AB">
        <w:rPr>
          <w:rFonts w:ascii="Times New Roman" w:eastAsiaTheme="minorEastAsia" w:hAnsi="Times New Roman" w:cs="Times New Roman"/>
          <w:iCs/>
          <w:sz w:val="24"/>
          <w:szCs w:val="24"/>
          <w:highlight w:val="red"/>
        </w:rPr>
        <w:t xml:space="preserve"> </w:t>
      </w:r>
      <w:r w:rsidRPr="002E69AB"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  <w:highlight w:val="red"/>
        </w:rPr>
        <w:t>– фактор роста ЭДМ</w:t>
      </w:r>
      <w:r>
        <w:rPr>
          <w:rFonts w:ascii="Times New Roman" w:eastAsiaTheme="minorEastAsia" w:hAnsi="Times New Roman" w:cs="Times New Roman"/>
          <w:iCs/>
          <w:color w:val="000000" w:themeColor="text1"/>
          <w:sz w:val="24"/>
          <w:szCs w:val="24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Ф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s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 </m:t>
            </m:r>
          </m:sup>
        </m:sSubSup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– максимальный угол отклонения спин-вектора от продольного направления.</w:t>
      </w:r>
    </w:p>
    <w:p w14:paraId="171B1DB9" w14:textId="15DF5ECA" w:rsidR="00DF3DD0" w:rsidRPr="004C24C0" w:rsidRDefault="00554C0F" w:rsidP="00D81174">
      <w:pPr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554C0F">
        <w:rPr>
          <w:rFonts w:ascii="Times New Roman" w:eastAsiaTheme="minorEastAsia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54415F1" wp14:editId="107AE5DE">
            <wp:extent cx="3473205" cy="2573215"/>
            <wp:effectExtent l="0" t="0" r="0" b="0"/>
            <wp:docPr id="1764733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33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91875" cy="258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2855" w14:textId="509B523C" w:rsidR="00DF6476" w:rsidRDefault="00D81174" w:rsidP="00881711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Рис. </w:t>
      </w:r>
      <w:r w:rsidR="00EA4CF9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Зависимость фактора роста ЭДМ сигнала от энергии эксперимента при </w:t>
      </w:r>
      <w:r w:rsidR="001C640C">
        <w:rPr>
          <w:rFonts w:ascii="Times New Roman" w:eastAsiaTheme="minorEastAsia" w:hAnsi="Times New Roman" w:cs="Times New Roman"/>
          <w:sz w:val="24"/>
          <w:szCs w:val="24"/>
        </w:rPr>
        <w:t xml:space="preserve">различной </w:t>
      </w:r>
      <w:r>
        <w:rPr>
          <w:rFonts w:ascii="Times New Roman" w:eastAsiaTheme="minorEastAsia" w:hAnsi="Times New Roman" w:cs="Times New Roman"/>
          <w:sz w:val="24"/>
          <w:szCs w:val="24"/>
        </w:rPr>
        <w:t>периодичности структуры</w:t>
      </w:r>
    </w:p>
    <w:p w14:paraId="606EB2B0" w14:textId="54C64D03" w:rsidR="002973CA" w:rsidRPr="00D434B8" w:rsidRDefault="00846F06" w:rsidP="009E66A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Периодичность</w:t>
      </w:r>
      <w:r w:rsidR="006D5021" w:rsidRPr="006D502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D5021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структуры оказывает значительное влияние на </w:t>
      </w:r>
      <w:r w:rsidR="000952AB">
        <w:rPr>
          <w:rFonts w:ascii="Times New Roman" w:eastAsiaTheme="minorEastAsia" w:hAnsi="Times New Roman" w:cs="Times New Roman"/>
          <w:sz w:val="24"/>
          <w:szCs w:val="24"/>
        </w:rPr>
        <w:t xml:space="preserve">фактор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031007">
        <w:rPr>
          <w:rFonts w:ascii="Times New Roman" w:eastAsiaTheme="minorEastAsia" w:hAnsi="Times New Roman" w:cs="Times New Roman"/>
          <w:sz w:val="24"/>
          <w:szCs w:val="24"/>
        </w:rPr>
        <w:t xml:space="preserve">для </w:t>
      </w:r>
      <w:r>
        <w:rPr>
          <w:rFonts w:ascii="Times New Roman" w:eastAsiaTheme="minorEastAsia" w:hAnsi="Times New Roman" w:cs="Times New Roman"/>
          <w:sz w:val="24"/>
          <w:szCs w:val="24"/>
        </w:rPr>
        <w:t>протона</w:t>
      </w:r>
      <w:r w:rsidR="006D502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D5021" w:rsidRPr="006D502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A75DB">
        <w:rPr>
          <w:rFonts w:ascii="Times New Roman" w:eastAsiaTheme="minorEastAsia" w:hAnsi="Times New Roman" w:cs="Times New Roman"/>
          <w:sz w:val="24"/>
          <w:szCs w:val="24"/>
        </w:rPr>
        <w:t>Уменьшение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 xml:space="preserve"> энергии эксперимента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>приближает</w:t>
      </w:r>
      <w:r w:rsidR="00774BC3" w:rsidRPr="00774BC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4BC3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 xml:space="preserve"> структуру к </w:t>
      </w:r>
      <w:r w:rsidR="00774BC3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>но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74BC3">
        <w:rPr>
          <w:rFonts w:ascii="Times New Roman" w:eastAsiaTheme="minorEastAsia" w:hAnsi="Times New Roman" w:cs="Times New Roman"/>
          <w:sz w:val="24"/>
          <w:szCs w:val="24"/>
        </w:rPr>
        <w:t>приводит</w:t>
      </w:r>
      <w:r w:rsidR="00B945C4">
        <w:rPr>
          <w:rFonts w:ascii="Times New Roman" w:eastAsiaTheme="minorEastAsia" w:hAnsi="Times New Roman" w:cs="Times New Roman"/>
          <w:sz w:val="24"/>
          <w:szCs w:val="24"/>
        </w:rPr>
        <w:t xml:space="preserve"> к значительному снижению анализирующей способности поляриметра.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>Увеличение числа периодов</w:t>
      </w:r>
      <w:r w:rsidR="006C776D">
        <w:rPr>
          <w:rFonts w:ascii="Times New Roman" w:eastAsiaTheme="minorEastAsia" w:hAnsi="Times New Roman" w:cs="Times New Roman"/>
          <w:sz w:val="24"/>
          <w:szCs w:val="24"/>
        </w:rPr>
        <w:t xml:space="preserve"> до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ax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=16</m:t>
        </m:r>
      </m:oMath>
      <w:r w:rsidR="006C776D" w:rsidRPr="000952AB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4D779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02EB0">
        <w:rPr>
          <w:rFonts w:ascii="Times New Roman" w:eastAsiaTheme="minorEastAsia" w:hAnsi="Times New Roman" w:cs="Times New Roman"/>
          <w:sz w:val="24"/>
          <w:szCs w:val="24"/>
        </w:rPr>
        <w:t xml:space="preserve">повышает значения фактора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</m:oMath>
      <w:r w:rsidR="000952AB">
        <w:rPr>
          <w:rFonts w:ascii="Times New Roman" w:eastAsiaTheme="minorEastAsia" w:hAnsi="Times New Roman" w:cs="Times New Roman"/>
          <w:iCs/>
          <w:sz w:val="24"/>
          <w:szCs w:val="24"/>
        </w:rPr>
        <w:t xml:space="preserve">, но </w:t>
      </w:r>
      <w:r w:rsidR="006C776D">
        <w:rPr>
          <w:rFonts w:ascii="Times New Roman" w:eastAsiaTheme="minorEastAsia" w:hAnsi="Times New Roman" w:cs="Times New Roman"/>
          <w:iCs/>
          <w:sz w:val="24"/>
          <w:szCs w:val="24"/>
        </w:rPr>
        <w:t>не позволяет</w:t>
      </w:r>
      <w:r w:rsidR="00E76CE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в достаточной степени</w:t>
      </w:r>
      <w:r w:rsidR="008A21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6C776D">
        <w:rPr>
          <w:rFonts w:ascii="Times New Roman" w:eastAsiaTheme="minorEastAsia" w:hAnsi="Times New Roman" w:cs="Times New Roman"/>
          <w:iCs/>
          <w:sz w:val="24"/>
          <w:szCs w:val="24"/>
        </w:rPr>
        <w:t>приблизить структуру к</w:t>
      </w:r>
      <w:r w:rsidR="008A2161">
        <w:rPr>
          <w:rFonts w:ascii="Times New Roman" w:eastAsiaTheme="minorEastAsia" w:hAnsi="Times New Roman" w:cs="Times New Roman"/>
          <w:iCs/>
          <w:sz w:val="24"/>
          <w:szCs w:val="24"/>
        </w:rPr>
        <w:t xml:space="preserve"> идеальной.</w:t>
      </w:r>
      <w:r w:rsidR="00CE529D">
        <w:rPr>
          <w:rFonts w:ascii="Times New Roman" w:eastAsiaTheme="minorEastAsia" w:hAnsi="Times New Roman" w:cs="Times New Roman"/>
          <w:i/>
          <w:sz w:val="24"/>
          <w:szCs w:val="24"/>
        </w:rPr>
        <w:t xml:space="preserve"> </w:t>
      </w:r>
      <w:r w:rsidR="006D5021">
        <w:rPr>
          <w:rFonts w:ascii="Times New Roman" w:eastAsiaTheme="minorEastAsia" w:hAnsi="Times New Roman" w:cs="Times New Roman"/>
          <w:sz w:val="24"/>
          <w:szCs w:val="24"/>
        </w:rPr>
        <w:t>В случае дейтрона</w:t>
      </w:r>
      <w:r w:rsidR="00711916" w:rsidRPr="0071191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≈1</m:t>
        </m:r>
      </m:oMath>
      <w:r w:rsidR="00A3019F" w:rsidRPr="00A3019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E76591">
        <w:rPr>
          <w:rFonts w:ascii="Times New Roman" w:eastAsiaTheme="minorEastAsia" w:hAnsi="Times New Roman" w:cs="Times New Roman"/>
          <w:iCs/>
          <w:sz w:val="24"/>
          <w:szCs w:val="24"/>
        </w:rPr>
        <w:t xml:space="preserve">при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∀N</m:t>
        </m:r>
      </m:oMath>
      <w:r w:rsidR="00711916" w:rsidRPr="00711916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711916">
        <w:rPr>
          <w:rFonts w:ascii="Times New Roman" w:eastAsiaTheme="minorEastAsia" w:hAnsi="Times New Roman" w:cs="Times New Roman"/>
          <w:iCs/>
          <w:sz w:val="24"/>
          <w:szCs w:val="24"/>
        </w:rPr>
        <w:t>и</w:t>
      </w:r>
      <w:r w:rsidR="00A3019F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  <w:lang w:val="en-US"/>
        </w:rPr>
        <w:t>QFS</w:t>
      </w:r>
      <w:r w:rsidR="00215500" w:rsidRPr="002155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структура обладает минимальным отличием от </w:t>
      </w:r>
      <w:r w:rsidR="00215500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215500" w:rsidRPr="0021550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структуры </w:t>
      </w:r>
      <w:r w:rsidR="00D833E5">
        <w:rPr>
          <w:rFonts w:ascii="Times New Roman" w:eastAsiaTheme="minorEastAsia" w:hAnsi="Times New Roman" w:cs="Times New Roman"/>
          <w:sz w:val="24"/>
          <w:szCs w:val="24"/>
        </w:rPr>
        <w:t>по параметру</w:t>
      </w:r>
      <w:r w:rsidR="00215500">
        <w:rPr>
          <w:rFonts w:ascii="Times New Roman" w:eastAsiaTheme="minorEastAsia" w:hAnsi="Times New Roman" w:cs="Times New Roman"/>
          <w:sz w:val="24"/>
          <w:szCs w:val="24"/>
        </w:rPr>
        <w:t xml:space="preserve"> скорости приращения сигнала ЭДМ</w:t>
      </w:r>
      <w:r w:rsidR="000B4C08" w:rsidRPr="000B4C08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0B4C08">
        <w:rPr>
          <w:rFonts w:ascii="Times New Roman" w:eastAsiaTheme="minorEastAsia" w:hAnsi="Times New Roman" w:cs="Times New Roman"/>
          <w:sz w:val="24"/>
          <w:szCs w:val="24"/>
        </w:rPr>
        <w:t xml:space="preserve">Рис. </w:t>
      </w:r>
      <w:r w:rsidR="00EA4CF9">
        <w:rPr>
          <w:rFonts w:ascii="Times New Roman" w:eastAsiaTheme="minorEastAsia" w:hAnsi="Times New Roman" w:cs="Times New Roman"/>
          <w:sz w:val="24"/>
          <w:szCs w:val="24"/>
        </w:rPr>
        <w:t>8</w:t>
      </w:r>
      <w:r w:rsidR="000B4C08" w:rsidRPr="000B4C08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D227C7" w:rsidRPr="00D227C7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9EDC0EA" w14:textId="6CC9803E" w:rsidR="00DA2D10" w:rsidRPr="005240CF" w:rsidRDefault="00D45A8E" w:rsidP="009E66AC">
      <w:pPr>
        <w:jc w:val="both"/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</w:pPr>
      <w:r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>П</w:t>
      </w:r>
      <w:r w:rsidR="00510D7F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риращение </w:t>
      </w:r>
      <w:r w:rsidR="00B37D8E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>угл</w:t>
      </w:r>
      <w:r w:rsidR="00510D7F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>а</w:t>
      </w:r>
      <w:r w:rsidR="00B37D8E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поворота</w:t>
      </w:r>
      <w:r w:rsidR="00EE139F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спин-вектора</w:t>
      </w:r>
      <w:r w:rsidR="006400F6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под действием ЭДМ</w:t>
      </w:r>
      <w:r w:rsidR="00D5516A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за оборот частицы по кольцу</w:t>
      </w:r>
      <w:r w:rsidR="006400F6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зависит от</w:t>
      </w:r>
      <w:r w:rsidR="00EE139F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величины</w:t>
      </w:r>
      <w:r w:rsidR="00616456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множителя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D0CECE" w:themeColor="background2" w:themeShade="E6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D0CECE" w:themeColor="background2" w:themeShade="E6"/>
                <w:sz w:val="24"/>
                <w:szCs w:val="24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color w:val="D0CECE" w:themeColor="background2" w:themeShade="E6"/>
                <w:sz w:val="24"/>
                <w:szCs w:val="24"/>
                <w:lang w:val="en-US"/>
              </w:rPr>
              <m:t>EDM</m:t>
            </m:r>
          </m:sub>
        </m:sSub>
      </m:oMath>
      <w:r w:rsidR="00616456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, </w:t>
      </w:r>
      <w:r w:rsidR="00A706B7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>который определяется</w:t>
      </w:r>
      <w:r w:rsidR="00EE139F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</w:t>
      </w:r>
      <w:r w:rsidR="0002286E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>знаком и модулем</w:t>
      </w:r>
      <w:r w:rsidR="00EE139F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внешних полей, а также </w:t>
      </w:r>
      <w:r w:rsidR="000A2D7A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>радиус</w:t>
      </w:r>
      <w:r w:rsidR="00616456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>ом</w:t>
      </w:r>
      <w:r w:rsidR="000A2D7A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</w:t>
      </w:r>
      <w:r w:rsidR="00EE139F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>кривизны траектории</w:t>
      </w:r>
      <w:r w:rsidR="00EE464C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 xml:space="preserve"> в элементе</w:t>
      </w:r>
      <w:r w:rsidR="00EE139F"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</w:rPr>
        <w:t>:</w:t>
      </w:r>
    </w:p>
    <w:p w14:paraId="24F9B4E3" w14:textId="08B783CD" w:rsidR="00D5516A" w:rsidRPr="005240CF" w:rsidRDefault="00287824" w:rsidP="00D5516A">
      <w:pPr>
        <w:jc w:val="right"/>
        <w:rPr>
          <w:rFonts w:ascii="Times New Roman" w:eastAsiaTheme="minorEastAsia" w:hAnsi="Times New Roman" w:cs="Times New Roman"/>
          <w:iCs/>
          <w:color w:val="D0CECE" w:themeColor="background2" w:themeShade="E6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D0CECE" w:themeColor="background2" w:themeShade="E6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D0CECE" w:themeColor="background2" w:themeShade="E6"/>
                <w:sz w:val="24"/>
                <w:szCs w:val="24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color w:val="D0CECE" w:themeColor="background2" w:themeShade="E6"/>
                <w:sz w:val="24"/>
                <w:szCs w:val="24"/>
                <w:lang w:val="en-US"/>
              </w:rPr>
              <m:t>EDM</m:t>
            </m:r>
          </m:sub>
        </m:sSub>
        <m:r>
          <w:rPr>
            <w:rFonts w:ascii="Cambria Math" w:eastAsiaTheme="minorEastAsia" w:hAnsi="Cambria Math" w:cs="Times New Roman"/>
            <w:color w:val="D0CECE" w:themeColor="background2" w:themeShade="E6"/>
            <w:sz w:val="24"/>
            <w:szCs w:val="24"/>
          </w:rPr>
          <m:t xml:space="preserve">= </m:t>
        </m:r>
        <m:r>
          <w:rPr>
            <w:rFonts w:ascii="Cambria Math" w:eastAsiaTheme="minorEastAsia" w:hAnsi="Cambria Math" w:cs="Times New Roman"/>
            <w:color w:val="D0CECE" w:themeColor="background2" w:themeShade="E6"/>
            <w:sz w:val="24"/>
            <w:szCs w:val="24"/>
            <w:lang w:val="en-US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D0CECE" w:themeColor="background2" w:themeShade="E6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color w:val="D0CECE" w:themeColor="background2" w:themeShade="E6"/>
                <w:sz w:val="24"/>
                <w:szCs w:val="24"/>
                <w:lang w:val="lv-LV"/>
              </w:rPr>
              <m:t>B</m:t>
            </m:r>
            <m:r>
              <w:rPr>
                <w:rFonts w:ascii="Cambria Math" w:hAnsi="Cambria Math"/>
                <w:color w:val="D0CECE" w:themeColor="background2" w:themeShade="E6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/>
                    <w:color w:val="D0CECE" w:themeColor="background2" w:themeShade="E6"/>
                    <w:sz w:val="24"/>
                    <w:szCs w:val="24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D0CECE" w:themeColor="background2" w:themeShade="E6"/>
                    <w:sz w:val="24"/>
                    <w:szCs w:val="24"/>
                    <w:lang w:val="en-US"/>
                  </w:rPr>
                  <m:t>E</m:t>
                </m:r>
              </m:num>
              <m:den>
                <m:r>
                  <w:rPr>
                    <w:rFonts w:ascii="Cambria Math" w:hAnsi="Cambria Math"/>
                    <w:color w:val="D0CECE" w:themeColor="background2" w:themeShade="E6"/>
                    <w:sz w:val="24"/>
                    <w:szCs w:val="24"/>
                    <w:lang w:val="en-US"/>
                  </w:rPr>
                  <m:t>βc</m:t>
                </m:r>
              </m:den>
            </m:f>
          </m:e>
        </m:d>
      </m:oMath>
      <w:r w:rsidR="00510D7F" w:rsidRPr="005240CF">
        <w:rPr>
          <w:rFonts w:ascii="Times New Roman" w:eastAsiaTheme="minorEastAsia" w:hAnsi="Times New Roman" w:cs="Times New Roman"/>
          <w:i/>
          <w:color w:val="D0CECE" w:themeColor="background2" w:themeShade="E6"/>
          <w:sz w:val="24"/>
          <w:szCs w:val="24"/>
        </w:rPr>
        <w:t>,</w:t>
      </w:r>
      <w:r w:rsidR="00D5516A" w:rsidRPr="005240CF">
        <w:rPr>
          <w:rFonts w:ascii="Times New Roman" w:eastAsiaTheme="minorEastAsia" w:hAnsi="Times New Roman" w:cs="Times New Roman"/>
          <w:i/>
          <w:color w:val="D0CECE" w:themeColor="background2" w:themeShade="E6"/>
          <w:sz w:val="24"/>
          <w:szCs w:val="24"/>
        </w:rPr>
        <w:t xml:space="preserve"> </w:t>
      </w:r>
      <w:r w:rsidR="00D5516A" w:rsidRPr="005240CF">
        <w:rPr>
          <w:rFonts w:ascii="Times New Roman" w:eastAsiaTheme="minorEastAsia" w:hAnsi="Times New Roman" w:cs="Times New Roman"/>
          <w:i/>
          <w:color w:val="D0CECE" w:themeColor="background2" w:themeShade="E6"/>
          <w:sz w:val="24"/>
          <w:szCs w:val="24"/>
        </w:rPr>
        <w:tab/>
      </w:r>
      <w:r w:rsidR="00D5516A" w:rsidRPr="005240CF">
        <w:rPr>
          <w:rFonts w:ascii="Times New Roman" w:eastAsiaTheme="minorEastAsia" w:hAnsi="Times New Roman" w:cs="Times New Roman"/>
          <w:i/>
          <w:color w:val="D0CECE" w:themeColor="background2" w:themeShade="E6"/>
          <w:sz w:val="24"/>
          <w:szCs w:val="24"/>
        </w:rPr>
        <w:tab/>
      </w:r>
      <w:r w:rsidR="00D13734" w:rsidRPr="005240CF">
        <w:rPr>
          <w:rFonts w:ascii="Times New Roman" w:eastAsiaTheme="minorEastAsia" w:hAnsi="Times New Roman" w:cs="Times New Roman"/>
          <w:i/>
          <w:color w:val="D0CECE" w:themeColor="background2" w:themeShade="E6"/>
          <w:sz w:val="24"/>
          <w:szCs w:val="24"/>
        </w:rPr>
        <w:tab/>
      </w:r>
      <w:r w:rsidR="00D5516A" w:rsidRPr="005240CF">
        <w:rPr>
          <w:rFonts w:ascii="Times New Roman" w:eastAsiaTheme="minorEastAsia" w:hAnsi="Times New Roman" w:cs="Times New Roman"/>
          <w:i/>
          <w:color w:val="D0CECE" w:themeColor="background2" w:themeShade="E6"/>
          <w:sz w:val="24"/>
          <w:szCs w:val="24"/>
        </w:rPr>
        <w:tab/>
      </w:r>
      <w:r w:rsidR="00D5516A" w:rsidRPr="005240CF">
        <w:rPr>
          <w:rFonts w:ascii="Times New Roman" w:eastAsiaTheme="minorEastAsia" w:hAnsi="Times New Roman" w:cs="Times New Roman"/>
          <w:i/>
          <w:color w:val="D0CECE" w:themeColor="background2" w:themeShade="E6"/>
          <w:sz w:val="24"/>
          <w:szCs w:val="24"/>
        </w:rPr>
        <w:tab/>
      </w:r>
      <w:r w:rsidR="00D5516A" w:rsidRPr="005240CF">
        <w:rPr>
          <w:rFonts w:ascii="Times New Roman" w:eastAsiaTheme="minorEastAsia" w:hAnsi="Times New Roman" w:cs="Times New Roman"/>
          <w:iCs/>
          <w:color w:val="D0CECE" w:themeColor="background2" w:themeShade="E6"/>
          <w:sz w:val="24"/>
          <w:szCs w:val="24"/>
        </w:rPr>
        <w:t>()</w:t>
      </w:r>
    </w:p>
    <w:p w14:paraId="2CE13972" w14:textId="15817E1B" w:rsidR="008013FE" w:rsidRPr="005240CF" w:rsidRDefault="007A2025" w:rsidP="007A2025">
      <w:pPr>
        <w:jc w:val="right"/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  <w:lang w:val="lv-LV"/>
        </w:rPr>
      </w:pPr>
      <w:r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  <w:lang w:val="lv-LV"/>
        </w:rPr>
        <w:tab/>
      </w:r>
      <w:r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  <w:lang w:val="lv-LV"/>
        </w:rPr>
        <w:tab/>
      </w:r>
      <w:r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  <w:lang w:val="lv-LV"/>
        </w:rPr>
        <w:tab/>
      </w:r>
      <w:r w:rsidRPr="005240CF">
        <w:rPr>
          <w:rFonts w:ascii="Times New Roman" w:eastAsiaTheme="minorEastAsia" w:hAnsi="Times New Roman" w:cs="Times New Roman"/>
          <w:color w:val="D0CECE" w:themeColor="background2" w:themeShade="E6"/>
          <w:sz w:val="24"/>
          <w:szCs w:val="24"/>
          <w:lang w:val="lv-LV"/>
        </w:rPr>
        <w:tab/>
      </w:r>
    </w:p>
    <w:p w14:paraId="2F899FF0" w14:textId="13134958" w:rsidR="0052540E" w:rsidRPr="005240CF" w:rsidRDefault="0052540E" w:rsidP="0052540E">
      <w:pPr>
        <w:jc w:val="both"/>
        <w:rPr>
          <w:rFonts w:ascii="Times New Roman" w:eastAsiaTheme="minorEastAsia" w:hAnsi="Times New Roman" w:cs="Times New Roman"/>
          <w:iCs/>
          <w:color w:val="D0CECE" w:themeColor="background2" w:themeShade="E6"/>
          <w:sz w:val="24"/>
          <w:szCs w:val="24"/>
        </w:rPr>
      </w:pPr>
      <w:r w:rsidRPr="005240CF">
        <w:rPr>
          <w:rFonts w:ascii="Times New Roman" w:eastAsiaTheme="minorEastAsia" w:hAnsi="Times New Roman" w:cs="Times New Roman"/>
          <w:iCs/>
          <w:color w:val="D0CECE" w:themeColor="background2" w:themeShade="E6"/>
          <w:sz w:val="24"/>
          <w:szCs w:val="24"/>
        </w:rPr>
        <w:t xml:space="preserve">Таблица 2. Оценка </w:t>
      </w:r>
      <w:r w:rsidR="00642616" w:rsidRPr="005240CF">
        <w:rPr>
          <w:rFonts w:ascii="Times New Roman" w:eastAsiaTheme="minorEastAsia" w:hAnsi="Times New Roman" w:cs="Times New Roman"/>
          <w:iCs/>
          <w:color w:val="D0CECE" w:themeColor="background2" w:themeShade="E6"/>
          <w:sz w:val="24"/>
          <w:szCs w:val="24"/>
        </w:rPr>
        <w:t>множителя</w:t>
      </w:r>
      <w:r w:rsidRPr="005240CF">
        <w:rPr>
          <w:rFonts w:ascii="Times New Roman" w:eastAsiaTheme="minorEastAsia" w:hAnsi="Times New Roman" w:cs="Times New Roman"/>
          <w:iCs/>
          <w:color w:val="D0CECE" w:themeColor="background2" w:themeShade="E6"/>
          <w:sz w:val="24"/>
          <w:szCs w:val="24"/>
        </w:rPr>
        <w:t xml:space="preserve"> поворота спин-вектора под действием ЭДМ за оборот по кольцу для различных структур</w:t>
      </w:r>
    </w:p>
    <w:tbl>
      <w:tblPr>
        <w:tblStyle w:val="af2"/>
        <w:tblW w:w="8815" w:type="dxa"/>
        <w:jc w:val="center"/>
        <w:tblLook w:val="04A0" w:firstRow="1" w:lastRow="0" w:firstColumn="1" w:lastColumn="0" w:noHBand="0" w:noVBand="1"/>
      </w:tblPr>
      <w:tblGrid>
        <w:gridCol w:w="1565"/>
        <w:gridCol w:w="887"/>
        <w:gridCol w:w="788"/>
        <w:gridCol w:w="895"/>
        <w:gridCol w:w="943"/>
        <w:gridCol w:w="858"/>
        <w:gridCol w:w="859"/>
        <w:gridCol w:w="1010"/>
        <w:gridCol w:w="1010"/>
      </w:tblGrid>
      <w:tr w:rsidR="005240CF" w:rsidRPr="005240CF" w14:paraId="5BF3DF40" w14:textId="5ED7822A" w:rsidTr="00AB2946">
        <w:trPr>
          <w:trHeight w:val="932"/>
          <w:jc w:val="center"/>
        </w:trPr>
        <w:tc>
          <w:tcPr>
            <w:tcW w:w="1565" w:type="dxa"/>
            <w:vMerge w:val="restart"/>
            <w:tcBorders>
              <w:tl2br w:val="single" w:sz="4" w:space="0" w:color="auto"/>
            </w:tcBorders>
            <w:vAlign w:val="center"/>
          </w:tcPr>
          <w:p w14:paraId="2EE0BD56" w14:textId="77777777" w:rsidR="00DB0F3F" w:rsidRPr="005240CF" w:rsidRDefault="00DB0F3F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  <w:t>Структура</w:t>
            </w:r>
          </w:p>
          <w:p w14:paraId="7ECC4CD4" w14:textId="77777777" w:rsidR="00DB0F3F" w:rsidRPr="005240CF" w:rsidRDefault="00DB0F3F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</w:pPr>
          </w:p>
          <w:p w14:paraId="7EAC50E1" w14:textId="77777777" w:rsidR="00DB0F3F" w:rsidRPr="005240CF" w:rsidRDefault="00DB0F3F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  <w:t>Параметры</w:t>
            </w:r>
          </w:p>
        </w:tc>
        <w:tc>
          <w:tcPr>
            <w:tcW w:w="1675" w:type="dxa"/>
            <w:gridSpan w:val="2"/>
            <w:vAlign w:val="center"/>
          </w:tcPr>
          <w:p w14:paraId="33A7CF49" w14:textId="77777777" w:rsidR="00DB0F3F" w:rsidRPr="005240CF" w:rsidRDefault="00DB0F3F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D0CECE" w:themeColor="background2" w:themeShade="E6"/>
                    <w:sz w:val="24"/>
                    <w:szCs w:val="24"/>
                    <w:lang w:val="en-US"/>
                  </w:rPr>
                  <m:t>QFS</m:t>
                </m:r>
              </m:oMath>
            </m:oMathPara>
          </w:p>
        </w:tc>
        <w:tc>
          <w:tcPr>
            <w:tcW w:w="1838" w:type="dxa"/>
            <w:gridSpan w:val="2"/>
            <w:vAlign w:val="center"/>
          </w:tcPr>
          <w:p w14:paraId="47C7EDA0" w14:textId="77777777" w:rsidR="00DB0F3F" w:rsidRPr="005240CF" w:rsidRDefault="00DB0F3F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D0CECE" w:themeColor="background2" w:themeShade="E6"/>
                    <w:sz w:val="24"/>
                    <w:szCs w:val="24"/>
                    <w:lang w:val="en-US"/>
                  </w:rPr>
                  <m:t>QF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D0CECE" w:themeColor="background2" w:themeShade="E6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D0CECE" w:themeColor="background2" w:themeShade="E6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D0CECE" w:themeColor="background2" w:themeShade="E6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  <w:tc>
          <w:tcPr>
            <w:tcW w:w="1717" w:type="dxa"/>
            <w:gridSpan w:val="2"/>
            <w:vAlign w:val="center"/>
          </w:tcPr>
          <w:p w14:paraId="221769D9" w14:textId="7B09E45F" w:rsidR="00DB0F3F" w:rsidRPr="005240CF" w:rsidRDefault="00DB0F3F" w:rsidP="00DB0F3F">
            <w:pPr>
              <w:jc w:val="center"/>
              <w:rPr>
                <w:rFonts w:ascii="Times New Roman" w:eastAsia="Arial Unicode MS" w:hAnsi="Times New Roman" w:cs="Arial Unicode MS"/>
                <w:color w:val="D0CECE" w:themeColor="background2" w:themeShade="E6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D0CECE" w:themeColor="background2" w:themeShade="E6"/>
                    <w:sz w:val="24"/>
                    <w:szCs w:val="24"/>
                    <w:lang w:val="en-US"/>
                  </w:rPr>
                  <m:t>FS</m:t>
                </m:r>
              </m:oMath>
            </m:oMathPara>
          </w:p>
        </w:tc>
        <w:tc>
          <w:tcPr>
            <w:tcW w:w="2020" w:type="dxa"/>
            <w:gridSpan w:val="2"/>
            <w:vAlign w:val="center"/>
          </w:tcPr>
          <w:p w14:paraId="0CA97761" w14:textId="458B0207" w:rsidR="00DB0F3F" w:rsidRPr="005240CF" w:rsidRDefault="00DB0F3F" w:rsidP="00DB0F3F">
            <w:pPr>
              <w:jc w:val="center"/>
              <w:rPr>
                <w:rFonts w:ascii="Times New Roman" w:eastAsia="Arial Unicode MS" w:hAnsi="Times New Roman" w:cs="Arial Unicode MS"/>
                <w:color w:val="D0CECE" w:themeColor="background2" w:themeShade="E6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D0CECE" w:themeColor="background2" w:themeShade="E6"/>
                    <w:sz w:val="24"/>
                    <w:szCs w:val="24"/>
                    <w:lang w:val="en-US"/>
                  </w:rPr>
                  <m:t>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D0CECE" w:themeColor="background2" w:themeShade="E6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D0CECE" w:themeColor="background2" w:themeShade="E6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D0CECE" w:themeColor="background2" w:themeShade="E6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</w:tr>
      <w:tr w:rsidR="005240CF" w:rsidRPr="005240CF" w14:paraId="4BAB801A" w14:textId="5C5569DA" w:rsidTr="00400BFA">
        <w:trPr>
          <w:trHeight w:val="70"/>
          <w:jc w:val="center"/>
        </w:trPr>
        <w:tc>
          <w:tcPr>
            <w:tcW w:w="1565" w:type="dxa"/>
            <w:vMerge/>
            <w:tcBorders>
              <w:tl2br w:val="single" w:sz="4" w:space="0" w:color="auto"/>
            </w:tcBorders>
            <w:vAlign w:val="center"/>
          </w:tcPr>
          <w:p w14:paraId="35C88912" w14:textId="77777777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</w:pPr>
          </w:p>
        </w:tc>
        <w:tc>
          <w:tcPr>
            <w:tcW w:w="887" w:type="dxa"/>
            <w:vAlign w:val="center"/>
          </w:tcPr>
          <w:p w14:paraId="693F43D0" w14:textId="77777777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  <w:t>p</w:t>
            </w:r>
          </w:p>
        </w:tc>
        <w:tc>
          <w:tcPr>
            <w:tcW w:w="788" w:type="dxa"/>
            <w:vAlign w:val="center"/>
          </w:tcPr>
          <w:p w14:paraId="3B197F52" w14:textId="77777777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  <w:t>d</w:t>
            </w:r>
          </w:p>
        </w:tc>
        <w:tc>
          <w:tcPr>
            <w:tcW w:w="895" w:type="dxa"/>
            <w:vAlign w:val="center"/>
          </w:tcPr>
          <w:p w14:paraId="5C3630D3" w14:textId="28ECBA45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  <w:t>p</w:t>
            </w:r>
          </w:p>
        </w:tc>
        <w:tc>
          <w:tcPr>
            <w:tcW w:w="943" w:type="dxa"/>
            <w:vAlign w:val="center"/>
          </w:tcPr>
          <w:p w14:paraId="25FBE5CC" w14:textId="0F5C81EF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  <w:t>d</w:t>
            </w:r>
          </w:p>
        </w:tc>
        <w:tc>
          <w:tcPr>
            <w:tcW w:w="858" w:type="dxa"/>
            <w:vAlign w:val="center"/>
          </w:tcPr>
          <w:p w14:paraId="00F2ADA3" w14:textId="0996F592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  <w:t>p</w:t>
            </w:r>
          </w:p>
        </w:tc>
        <w:tc>
          <w:tcPr>
            <w:tcW w:w="859" w:type="dxa"/>
            <w:vAlign w:val="center"/>
          </w:tcPr>
          <w:p w14:paraId="18EF8102" w14:textId="7F5785ED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lv-LV"/>
              </w:rPr>
              <w:t>d</w:t>
            </w:r>
          </w:p>
        </w:tc>
        <w:tc>
          <w:tcPr>
            <w:tcW w:w="1010" w:type="dxa"/>
            <w:vAlign w:val="center"/>
          </w:tcPr>
          <w:p w14:paraId="0BDD2B85" w14:textId="3E76604C" w:rsidR="00AB2946" w:rsidRPr="005240CF" w:rsidRDefault="00A2758C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  <w:t>p</w:t>
            </w:r>
          </w:p>
        </w:tc>
        <w:tc>
          <w:tcPr>
            <w:tcW w:w="1010" w:type="dxa"/>
            <w:vAlign w:val="center"/>
          </w:tcPr>
          <w:p w14:paraId="53CAB114" w14:textId="5E5922D7" w:rsidR="00AB2946" w:rsidRPr="005240CF" w:rsidRDefault="00A2758C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  <w:t>d</w:t>
            </w:r>
          </w:p>
        </w:tc>
      </w:tr>
      <w:tr w:rsidR="005240CF" w:rsidRPr="005240CF" w14:paraId="70E0F6DC" w14:textId="21F820C9" w:rsidTr="00400BFA">
        <w:trPr>
          <w:trHeight w:val="404"/>
          <w:jc w:val="center"/>
        </w:trPr>
        <w:tc>
          <w:tcPr>
            <w:tcW w:w="1565" w:type="dxa"/>
            <w:tcBorders>
              <w:tl2br w:val="nil"/>
            </w:tcBorders>
            <w:vAlign w:val="center"/>
          </w:tcPr>
          <w:p w14:paraId="0D5E39BE" w14:textId="6511EAA7" w:rsidR="00AB2946" w:rsidRPr="005240CF" w:rsidRDefault="00287824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D0CECE" w:themeColor="background2" w:themeShade="E6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D0CECE" w:themeColor="background2" w:themeShade="E6"/>
                        <w:sz w:val="24"/>
                        <w:szCs w:val="24"/>
                        <w:lang w:val="en-US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D0CECE" w:themeColor="background2" w:themeShade="E6"/>
                        <w:sz w:val="24"/>
                        <w:szCs w:val="24"/>
                        <w:lang w:val="lv-LV"/>
                      </w:rPr>
                      <m:t>EDM</m:t>
                    </m:r>
                  </m:sub>
                </m:sSub>
              </m:oMath>
            </m:oMathPara>
          </w:p>
        </w:tc>
        <w:tc>
          <w:tcPr>
            <w:tcW w:w="887" w:type="dxa"/>
            <w:vAlign w:val="center"/>
          </w:tcPr>
          <w:p w14:paraId="07B40418" w14:textId="1E6318A0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  <w:t>2.53</w:t>
            </w:r>
          </w:p>
        </w:tc>
        <w:tc>
          <w:tcPr>
            <w:tcW w:w="788" w:type="dxa"/>
            <w:vAlign w:val="center"/>
          </w:tcPr>
          <w:p w14:paraId="72D9EEC2" w14:textId="4E8C32CD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  <w:t>3.46</w:t>
            </w:r>
          </w:p>
        </w:tc>
        <w:tc>
          <w:tcPr>
            <w:tcW w:w="895" w:type="dxa"/>
            <w:vAlign w:val="center"/>
          </w:tcPr>
          <w:p w14:paraId="2DA98648" w14:textId="507EB178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  <w:t>1.25</w:t>
            </w:r>
          </w:p>
        </w:tc>
        <w:tc>
          <w:tcPr>
            <w:tcW w:w="943" w:type="dxa"/>
            <w:vAlign w:val="center"/>
          </w:tcPr>
          <w:p w14:paraId="5B915118" w14:textId="7CCF71E5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</w:rPr>
              <w:t>3.46</w:t>
            </w:r>
          </w:p>
        </w:tc>
        <w:tc>
          <w:tcPr>
            <w:tcW w:w="858" w:type="dxa"/>
          </w:tcPr>
          <w:p w14:paraId="78DBD101" w14:textId="6F12FAB6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  <w:t>2.32</w:t>
            </w:r>
          </w:p>
        </w:tc>
        <w:tc>
          <w:tcPr>
            <w:tcW w:w="859" w:type="dxa"/>
          </w:tcPr>
          <w:p w14:paraId="0102F1FB" w14:textId="0CC38F09" w:rsidR="00AB2946" w:rsidRPr="005240CF" w:rsidRDefault="00AB2946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  <w:t>3.38</w:t>
            </w:r>
          </w:p>
        </w:tc>
        <w:tc>
          <w:tcPr>
            <w:tcW w:w="1010" w:type="dxa"/>
          </w:tcPr>
          <w:p w14:paraId="4F78CE82" w14:textId="4C37A1E8" w:rsidR="00AB2946" w:rsidRPr="005240CF" w:rsidRDefault="00BB475C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  <w:t>3.96</w:t>
            </w:r>
          </w:p>
        </w:tc>
        <w:tc>
          <w:tcPr>
            <w:tcW w:w="1010" w:type="dxa"/>
          </w:tcPr>
          <w:p w14:paraId="470E94AA" w14:textId="6E4E3A7E" w:rsidR="00AB2946" w:rsidRPr="005240CF" w:rsidRDefault="00C776B3" w:rsidP="00DB0F3F">
            <w:pPr>
              <w:jc w:val="center"/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</w:pPr>
            <w:r w:rsidRPr="005240CF">
              <w:rPr>
                <w:rFonts w:ascii="Times New Roman" w:hAnsi="Times New Roman" w:cs="Times New Roman"/>
                <w:color w:val="D0CECE" w:themeColor="background2" w:themeShade="E6"/>
                <w:sz w:val="24"/>
                <w:szCs w:val="24"/>
                <w:lang w:val="en-US"/>
              </w:rPr>
              <w:t>3.41</w:t>
            </w:r>
          </w:p>
        </w:tc>
      </w:tr>
    </w:tbl>
    <w:p w14:paraId="301EB9AA" w14:textId="77777777" w:rsidR="0052540E" w:rsidRPr="0052540E" w:rsidRDefault="0052540E" w:rsidP="0052540E">
      <w:pPr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14:paraId="4FBEAC26" w14:textId="4A0F98E7" w:rsidR="00C14AE1" w:rsidRPr="00E470D1" w:rsidRDefault="00C14AE1" w:rsidP="009E66AC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Таблица </w:t>
      </w:r>
      <w:r w:rsidR="0052540E">
        <w:rPr>
          <w:rFonts w:ascii="Times New Roman" w:eastAsiaTheme="minorEastAsia" w:hAnsi="Times New Roman" w:cs="Times New Roman"/>
          <w:sz w:val="24"/>
          <w:szCs w:val="24"/>
        </w:rPr>
        <w:t>3</w:t>
      </w:r>
      <w:r>
        <w:rPr>
          <w:rFonts w:ascii="Times New Roman" w:eastAsiaTheme="minorEastAsia" w:hAnsi="Times New Roman" w:cs="Times New Roman"/>
          <w:sz w:val="24"/>
          <w:szCs w:val="24"/>
        </w:rPr>
        <w:t>. Основные параметры структуры с квази</w:t>
      </w:r>
      <w:r w:rsidR="008A3F04">
        <w:rPr>
          <w:rFonts w:ascii="Times New Roman" w:eastAsiaTheme="minorEastAsia" w:hAnsi="Times New Roman" w:cs="Times New Roman"/>
          <w:sz w:val="24"/>
          <w:szCs w:val="24"/>
        </w:rPr>
        <w:t>-</w:t>
      </w:r>
      <w:r>
        <w:rPr>
          <w:rFonts w:ascii="Times New Roman" w:eastAsiaTheme="minorEastAsia" w:hAnsi="Times New Roman" w:cs="Times New Roman"/>
          <w:sz w:val="24"/>
          <w:szCs w:val="24"/>
        </w:rPr>
        <w:t>замороженным спином</w:t>
      </w:r>
      <w:r w:rsidR="00CE7C58" w:rsidRPr="00CE7C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E470D1" w:rsidRPr="00E470D1">
        <w:rPr>
          <w:rFonts w:ascii="Times New Roman" w:eastAsiaTheme="minorEastAsia" w:hAnsi="Times New Roman" w:cs="Times New Roman"/>
          <w:sz w:val="24"/>
          <w:szCs w:val="24"/>
        </w:rPr>
        <w:t>[].</w:t>
      </w:r>
    </w:p>
    <w:tbl>
      <w:tblPr>
        <w:tblStyle w:val="af2"/>
        <w:tblW w:w="9085" w:type="dxa"/>
        <w:jc w:val="center"/>
        <w:tblLook w:val="04A0" w:firstRow="1" w:lastRow="0" w:firstColumn="1" w:lastColumn="0" w:noHBand="0" w:noVBand="1"/>
      </w:tblPr>
      <w:tblGrid>
        <w:gridCol w:w="1255"/>
        <w:gridCol w:w="1260"/>
        <w:gridCol w:w="1710"/>
        <w:gridCol w:w="1440"/>
        <w:gridCol w:w="1800"/>
        <w:gridCol w:w="1620"/>
      </w:tblGrid>
      <w:tr w:rsidR="006C75BD" w:rsidRPr="004627C0" w14:paraId="40BA6E0E" w14:textId="77777777" w:rsidTr="00B16089">
        <w:trPr>
          <w:trHeight w:val="826"/>
          <w:jc w:val="center"/>
        </w:trPr>
        <w:tc>
          <w:tcPr>
            <w:tcW w:w="2515" w:type="dxa"/>
            <w:gridSpan w:val="2"/>
            <w:vMerge w:val="restart"/>
            <w:tcBorders>
              <w:tl2br w:val="single" w:sz="4" w:space="0" w:color="auto"/>
            </w:tcBorders>
            <w:vAlign w:val="center"/>
          </w:tcPr>
          <w:p w14:paraId="4FA49FA8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Структура</w:t>
            </w:r>
          </w:p>
          <w:p w14:paraId="798DDC00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3DE263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Параметры</w:t>
            </w:r>
          </w:p>
        </w:tc>
        <w:tc>
          <w:tcPr>
            <w:tcW w:w="3150" w:type="dxa"/>
            <w:gridSpan w:val="2"/>
            <w:vAlign w:val="center"/>
          </w:tcPr>
          <w:p w14:paraId="2B22C981" w14:textId="03E0A9F9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QFS</m:t>
                </m:r>
              </m:oMath>
            </m:oMathPara>
          </w:p>
        </w:tc>
        <w:tc>
          <w:tcPr>
            <w:tcW w:w="3420" w:type="dxa"/>
            <w:gridSpan w:val="2"/>
            <w:vAlign w:val="center"/>
          </w:tcPr>
          <w:p w14:paraId="70993606" w14:textId="4724566B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QF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cmp</m:t>
                    </m:r>
                  </m:sub>
                </m:sSub>
              </m:oMath>
            </m:oMathPara>
          </w:p>
        </w:tc>
      </w:tr>
      <w:tr w:rsidR="006C75BD" w:rsidRPr="004627C0" w14:paraId="6AC22AB1" w14:textId="77777777" w:rsidTr="00F051A6">
        <w:trPr>
          <w:trHeight w:val="63"/>
          <w:jc w:val="center"/>
        </w:trPr>
        <w:tc>
          <w:tcPr>
            <w:tcW w:w="2515" w:type="dxa"/>
            <w:gridSpan w:val="2"/>
            <w:vMerge/>
            <w:tcBorders>
              <w:tl2br w:val="single" w:sz="4" w:space="0" w:color="auto"/>
            </w:tcBorders>
            <w:vAlign w:val="center"/>
          </w:tcPr>
          <w:p w14:paraId="4B1CDBE3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2D2C7446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p</w:t>
            </w:r>
          </w:p>
        </w:tc>
        <w:tc>
          <w:tcPr>
            <w:tcW w:w="1440" w:type="dxa"/>
            <w:vAlign w:val="center"/>
          </w:tcPr>
          <w:p w14:paraId="1D756EFC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lv-LV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lv-LV"/>
              </w:rPr>
              <w:t>d</w:t>
            </w:r>
          </w:p>
        </w:tc>
        <w:tc>
          <w:tcPr>
            <w:tcW w:w="1800" w:type="dxa"/>
            <w:vAlign w:val="center"/>
          </w:tcPr>
          <w:p w14:paraId="3D2F6CF3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</w:p>
        </w:tc>
        <w:tc>
          <w:tcPr>
            <w:tcW w:w="1620" w:type="dxa"/>
            <w:vAlign w:val="center"/>
          </w:tcPr>
          <w:p w14:paraId="5F7370FB" w14:textId="77777777" w:rsidR="006C75BD" w:rsidRPr="004627C0" w:rsidRDefault="006C75BD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B908A1" w:rsidRPr="004627C0" w14:paraId="75947F66" w14:textId="77777777" w:rsidTr="00F051A6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35ECBC84" w14:textId="77777777" w:rsidR="00B908A1" w:rsidRPr="004627C0" w:rsidRDefault="00B908A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, МэВ</w:t>
            </w:r>
          </w:p>
        </w:tc>
        <w:tc>
          <w:tcPr>
            <w:tcW w:w="3150" w:type="dxa"/>
            <w:gridSpan w:val="2"/>
            <w:vAlign w:val="center"/>
          </w:tcPr>
          <w:p w14:paraId="2E0208A8" w14:textId="7934A68B" w:rsidR="00B908A1" w:rsidRPr="004627C0" w:rsidRDefault="00B908A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  <w:tc>
          <w:tcPr>
            <w:tcW w:w="1800" w:type="dxa"/>
            <w:vAlign w:val="center"/>
          </w:tcPr>
          <w:p w14:paraId="1F12CDAE" w14:textId="2EC9EC89" w:rsidR="00B908A1" w:rsidRPr="004627C0" w:rsidRDefault="00B908A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620" w:type="dxa"/>
            <w:vAlign w:val="center"/>
          </w:tcPr>
          <w:p w14:paraId="2F694BFA" w14:textId="77777777" w:rsidR="00B908A1" w:rsidRPr="004627C0" w:rsidRDefault="00B908A1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627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270</w:t>
            </w:r>
          </w:p>
        </w:tc>
      </w:tr>
      <w:tr w:rsidR="002366D8" w:rsidRPr="004627C0" w14:paraId="31C2F865" w14:textId="77777777" w:rsidTr="002366D8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7B82845E" w14:textId="1A39D615" w:rsidR="002366D8" w:rsidRPr="00163D75" w:rsidRDefault="002366D8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  <w:highlight w:val="yellow"/>
                    <w:lang w:val="en-US"/>
                  </w:rPr>
                  <m:t>β</m:t>
                </m:r>
              </m:oMath>
            </m:oMathPara>
          </w:p>
        </w:tc>
        <w:tc>
          <w:tcPr>
            <w:tcW w:w="1710" w:type="dxa"/>
            <w:vAlign w:val="center"/>
          </w:tcPr>
          <w:p w14:paraId="333459F9" w14:textId="7B58375F" w:rsidR="002366D8" w:rsidRPr="00163D75" w:rsidRDefault="00955C08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163D7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0.630</w:t>
            </w:r>
          </w:p>
        </w:tc>
        <w:tc>
          <w:tcPr>
            <w:tcW w:w="1440" w:type="dxa"/>
            <w:vAlign w:val="center"/>
          </w:tcPr>
          <w:p w14:paraId="591D0661" w14:textId="6DBFD7B8" w:rsidR="002366D8" w:rsidRPr="00163D75" w:rsidRDefault="002366D8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163D7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0.485</w:t>
            </w:r>
          </w:p>
        </w:tc>
        <w:tc>
          <w:tcPr>
            <w:tcW w:w="1800" w:type="dxa"/>
            <w:vAlign w:val="center"/>
          </w:tcPr>
          <w:p w14:paraId="498A975F" w14:textId="098B3183" w:rsidR="002366D8" w:rsidRPr="00163D75" w:rsidRDefault="002366D8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163D7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0.373</w:t>
            </w:r>
          </w:p>
        </w:tc>
        <w:tc>
          <w:tcPr>
            <w:tcW w:w="1620" w:type="dxa"/>
            <w:vAlign w:val="center"/>
          </w:tcPr>
          <w:p w14:paraId="64DDF312" w14:textId="6384D42E" w:rsidR="002366D8" w:rsidRPr="00163D75" w:rsidRDefault="002366D8" w:rsidP="00600BBD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r w:rsidRPr="00163D7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0.485</w:t>
            </w:r>
          </w:p>
        </w:tc>
      </w:tr>
      <w:tr w:rsidR="00833876" w:rsidRPr="004627C0" w14:paraId="29090CBC" w14:textId="77777777" w:rsidTr="00F051A6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077537F0" w14:textId="5F507419" w:rsidR="00833876" w:rsidRPr="004627C0" w:rsidRDefault="0028782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highlight w:val="yellow"/>
                    </w:rPr>
                    <m:t xml:space="preserve"> </m:t>
                  </m:r>
                </m:sub>
              </m:sSub>
            </m:oMath>
            <w:r w:rsidR="00833876" w:rsidRPr="004627C0">
              <w:rPr>
                <w:rFonts w:ascii="Times New Roman" w:hAnsi="Times New Roman" w:cs="Times New Roman"/>
                <w:sz w:val="24"/>
                <w:szCs w:val="24"/>
              </w:rPr>
              <w:t>, МВ/м</w:t>
            </w:r>
          </w:p>
        </w:tc>
        <w:tc>
          <w:tcPr>
            <w:tcW w:w="1710" w:type="dxa"/>
            <w:vAlign w:val="center"/>
          </w:tcPr>
          <w:p w14:paraId="5E97AA9A" w14:textId="04EDE1F2" w:rsidR="00833876" w:rsidRPr="002E6B42" w:rsidRDefault="009826F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440" w:type="dxa"/>
            <w:vAlign w:val="center"/>
          </w:tcPr>
          <w:p w14:paraId="7B78C390" w14:textId="12EB1586" w:rsidR="00833876" w:rsidRPr="002E6B42" w:rsidRDefault="00AD3A4B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-2.68</w:t>
            </w:r>
          </w:p>
        </w:tc>
        <w:tc>
          <w:tcPr>
            <w:tcW w:w="1800" w:type="dxa"/>
            <w:vAlign w:val="center"/>
          </w:tcPr>
          <w:p w14:paraId="62F3618C" w14:textId="24AC64F6" w:rsidR="00833876" w:rsidRPr="002E6B42" w:rsidRDefault="009826F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1620" w:type="dxa"/>
            <w:vAlign w:val="center"/>
          </w:tcPr>
          <w:p w14:paraId="2406842A" w14:textId="561373AA" w:rsidR="00833876" w:rsidRPr="002E6B42" w:rsidRDefault="009826F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-13</w:t>
            </w:r>
          </w:p>
        </w:tc>
      </w:tr>
      <w:tr w:rsidR="00FD4565" w:rsidRPr="004627C0" w14:paraId="2971ECC6" w14:textId="77777777" w:rsidTr="00F051A6">
        <w:trPr>
          <w:trHeight w:val="359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636DC1E8" w14:textId="009DC341" w:rsidR="00FD4565" w:rsidRPr="00C90F63" w:rsidRDefault="00FD4565" w:rsidP="00C14AE1">
            <w:pPr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163D75">
              <w:rPr>
                <w:rFonts w:ascii="Times New Roman" w:eastAsia="Calibri" w:hAnsi="Times New Roman" w:cs="Times New Roman"/>
                <w:sz w:val="24"/>
                <w:szCs w:val="24"/>
                <w:highlight w:val="yellow"/>
                <w:lang w:val="en-US"/>
              </w:rPr>
              <w:t>B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Тл</w:t>
            </w:r>
          </w:p>
        </w:tc>
        <w:tc>
          <w:tcPr>
            <w:tcW w:w="1710" w:type="dxa"/>
            <w:vAlign w:val="center"/>
          </w:tcPr>
          <w:p w14:paraId="30675089" w14:textId="713CFFE3" w:rsidR="00FD4565" w:rsidRPr="00F051A6" w:rsidRDefault="00F051A6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-0.068</w:t>
            </w:r>
          </w:p>
        </w:tc>
        <w:tc>
          <w:tcPr>
            <w:tcW w:w="1440" w:type="dxa"/>
            <w:vAlign w:val="center"/>
          </w:tcPr>
          <w:p w14:paraId="0689744F" w14:textId="2D5445DD" w:rsidR="00FD4565" w:rsidRPr="00251661" w:rsidRDefault="00251661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0.014</w:t>
            </w:r>
          </w:p>
        </w:tc>
        <w:tc>
          <w:tcPr>
            <w:tcW w:w="1800" w:type="dxa"/>
            <w:vAlign w:val="center"/>
          </w:tcPr>
          <w:p w14:paraId="623FBAB0" w14:textId="4C31A3C5" w:rsidR="00FD4565" w:rsidRPr="00F051A6" w:rsidRDefault="00F051A6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-0.068</w:t>
            </w:r>
          </w:p>
        </w:tc>
        <w:tc>
          <w:tcPr>
            <w:tcW w:w="1620" w:type="dxa"/>
            <w:vAlign w:val="center"/>
          </w:tcPr>
          <w:p w14:paraId="04B4DC3E" w14:textId="09B148A8" w:rsidR="00FD4565" w:rsidRPr="00F051A6" w:rsidRDefault="00F051A6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0.068</w:t>
            </w:r>
          </w:p>
        </w:tc>
      </w:tr>
      <w:tr w:rsidR="008A3F04" w:rsidRPr="004627C0" w14:paraId="157DA41C" w14:textId="77777777" w:rsidTr="00B16089">
        <w:trPr>
          <w:trHeight w:val="404"/>
          <w:jc w:val="center"/>
        </w:trPr>
        <w:tc>
          <w:tcPr>
            <w:tcW w:w="2515" w:type="dxa"/>
            <w:gridSpan w:val="2"/>
            <w:tcBorders>
              <w:tl2br w:val="nil"/>
            </w:tcBorders>
            <w:vAlign w:val="center"/>
          </w:tcPr>
          <w:p w14:paraId="0106E10F" w14:textId="6618971F" w:rsidR="008A3F04" w:rsidRPr="004627C0" w:rsidRDefault="008A3F0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commentRangeStart w:id="28"/>
            <w:r w:rsidRPr="004627C0">
              <w:rPr>
                <w:rFonts w:ascii="Times New Roman" w:hAnsi="Times New Roman" w:cs="Times New Roman"/>
                <w:sz w:val="24"/>
                <w:szCs w:val="24"/>
              </w:rPr>
              <w:t>Длина ВФ, м</w:t>
            </w:r>
            <w:commentRangeEnd w:id="28"/>
            <w:r w:rsidR="00C93632">
              <w:rPr>
                <w:rStyle w:val="ad"/>
              </w:rPr>
              <w:commentReference w:id="28"/>
            </w:r>
          </w:p>
        </w:tc>
        <w:tc>
          <w:tcPr>
            <w:tcW w:w="3150" w:type="dxa"/>
            <w:gridSpan w:val="2"/>
            <w:vAlign w:val="center"/>
          </w:tcPr>
          <w:p w14:paraId="6980E398" w14:textId="1D4F156A" w:rsidR="008A3F04" w:rsidRPr="008A3F04" w:rsidRDefault="008A3F0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3420" w:type="dxa"/>
            <w:gridSpan w:val="2"/>
            <w:vAlign w:val="center"/>
          </w:tcPr>
          <w:p w14:paraId="2164076D" w14:textId="5A1EFC1B" w:rsidR="008A3F04" w:rsidRPr="008A3F04" w:rsidRDefault="008A3F0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</w:tr>
      <w:tr w:rsidR="00410583" w:rsidRPr="004627C0" w14:paraId="588B1E35" w14:textId="77777777" w:rsidTr="00F051A6">
        <w:trPr>
          <w:trHeight w:val="359"/>
          <w:jc w:val="center"/>
        </w:trPr>
        <w:tc>
          <w:tcPr>
            <w:tcW w:w="1255" w:type="dxa"/>
            <w:vMerge w:val="restart"/>
            <w:tcBorders>
              <w:tl2br w:val="nil"/>
            </w:tcBorders>
            <w:vAlign w:val="center"/>
          </w:tcPr>
          <w:p w14:paraId="5E08A41C" w14:textId="3534EB9F" w:rsidR="00410583" w:rsidRPr="004627C0" w:rsidRDefault="00287824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J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260" w:type="dxa"/>
            <w:tcBorders>
              <w:tl2br w:val="nil"/>
            </w:tcBorders>
            <w:vAlign w:val="center"/>
          </w:tcPr>
          <w:p w14:paraId="1F2A62F0" w14:textId="0E0E24AE" w:rsidR="00410583" w:rsidRPr="004627C0" w:rsidRDefault="00410583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8</w:t>
            </w:r>
          </w:p>
        </w:tc>
        <w:tc>
          <w:tcPr>
            <w:tcW w:w="1710" w:type="dxa"/>
            <w:vAlign w:val="center"/>
          </w:tcPr>
          <w:p w14:paraId="38225DFD" w14:textId="6F6C6DED" w:rsidR="00410583" w:rsidRDefault="004E5608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0.179</w:t>
            </w:r>
          </w:p>
        </w:tc>
        <w:tc>
          <w:tcPr>
            <w:tcW w:w="1440" w:type="dxa"/>
            <w:vAlign w:val="center"/>
          </w:tcPr>
          <w:p w14:paraId="197C93B8" w14:textId="13E63DD8" w:rsidR="00410583" w:rsidRPr="004627C0" w:rsidRDefault="00FA2D93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0.996</w:t>
            </w:r>
          </w:p>
        </w:tc>
        <w:tc>
          <w:tcPr>
            <w:tcW w:w="1800" w:type="dxa"/>
            <w:vAlign w:val="center"/>
          </w:tcPr>
          <w:p w14:paraId="5B3BC765" w14:textId="6677F6E7" w:rsidR="00410583" w:rsidRPr="00865F55" w:rsidRDefault="00865F55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0.433</w:t>
            </w:r>
          </w:p>
        </w:tc>
        <w:tc>
          <w:tcPr>
            <w:tcW w:w="1620" w:type="dxa"/>
            <w:vAlign w:val="center"/>
          </w:tcPr>
          <w:p w14:paraId="1F5D4775" w14:textId="01AD0AA5" w:rsidR="00410583" w:rsidRPr="004627C0" w:rsidRDefault="007E5829" w:rsidP="00C14AE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</w:t>
            </w:r>
            <w:r w:rsidR="00865F5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</w:tr>
      <w:tr w:rsidR="004E5608" w:rsidRPr="004627C0" w14:paraId="09FB873E" w14:textId="77777777" w:rsidTr="00F051A6">
        <w:trPr>
          <w:trHeight w:val="359"/>
          <w:jc w:val="center"/>
        </w:trPr>
        <w:tc>
          <w:tcPr>
            <w:tcW w:w="1255" w:type="dxa"/>
            <w:vMerge/>
            <w:tcBorders>
              <w:tl2br w:val="nil"/>
            </w:tcBorders>
            <w:vAlign w:val="center"/>
          </w:tcPr>
          <w:p w14:paraId="7E4C02E9" w14:textId="77777777" w:rsidR="004E5608" w:rsidRPr="004627C0" w:rsidRDefault="004E5608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tcBorders>
              <w:tl2br w:val="nil"/>
            </w:tcBorders>
            <w:vAlign w:val="center"/>
          </w:tcPr>
          <w:p w14:paraId="60691DBF" w14:textId="3F4CAFDB" w:rsidR="004E5608" w:rsidRPr="004627C0" w:rsidRDefault="004E5608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 = 16</w:t>
            </w:r>
          </w:p>
        </w:tc>
        <w:tc>
          <w:tcPr>
            <w:tcW w:w="1710" w:type="dxa"/>
            <w:vAlign w:val="center"/>
          </w:tcPr>
          <w:p w14:paraId="3BA71422" w14:textId="6FF12F7A" w:rsidR="004E5608" w:rsidRDefault="004E5608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0.795</w:t>
            </w:r>
          </w:p>
        </w:tc>
        <w:tc>
          <w:tcPr>
            <w:tcW w:w="1440" w:type="dxa"/>
            <w:vAlign w:val="center"/>
          </w:tcPr>
          <w:p w14:paraId="13BC3DD6" w14:textId="78C72C0C" w:rsidR="004E5608" w:rsidRPr="004627C0" w:rsidRDefault="00865F55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</w:t>
            </w:r>
          </w:p>
        </w:tc>
        <w:tc>
          <w:tcPr>
            <w:tcW w:w="1800" w:type="dxa"/>
            <w:vAlign w:val="center"/>
          </w:tcPr>
          <w:p w14:paraId="379CFA48" w14:textId="044E14EA" w:rsidR="004E5608" w:rsidRPr="004627C0" w:rsidRDefault="00865F55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E5608">
              <w:rPr>
                <w:rFonts w:ascii="Times New Roman" w:hAnsi="Times New Roman" w:cs="Times New Roman"/>
                <w:sz w:val="24"/>
                <w:szCs w:val="24"/>
              </w:rPr>
              <w:t>0.858</w:t>
            </w:r>
          </w:p>
        </w:tc>
        <w:tc>
          <w:tcPr>
            <w:tcW w:w="1620" w:type="dxa"/>
            <w:vAlign w:val="center"/>
          </w:tcPr>
          <w:p w14:paraId="1C3A7732" w14:textId="00B5ADB0" w:rsidR="004E5608" w:rsidRPr="004627C0" w:rsidRDefault="00865F55" w:rsidP="004E56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0.999</w:t>
            </w:r>
          </w:p>
        </w:tc>
      </w:tr>
    </w:tbl>
    <w:p w14:paraId="4E0410BF" w14:textId="5C75C9C2" w:rsidR="00881301" w:rsidRDefault="00881301" w:rsidP="009E66AC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4854FF08" w14:textId="77777777" w:rsidR="001E2865" w:rsidRPr="001E2865" w:rsidRDefault="001E2865" w:rsidP="001E2865">
      <w:pPr>
        <w:pStyle w:val="1"/>
        <w:spacing w:line="360" w:lineRule="auto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1E2865">
        <w:rPr>
          <w:rFonts w:ascii="Times New Roman" w:hAnsi="Times New Roman" w:cs="Times New Roman"/>
          <w:sz w:val="28"/>
          <w:szCs w:val="28"/>
          <w:highlight w:val="yellow"/>
        </w:rPr>
        <w:t>Благодарности</w:t>
      </w:r>
    </w:p>
    <w:p w14:paraId="2DC9F703" w14:textId="50F40518" w:rsidR="001E2865" w:rsidRPr="001E2865" w:rsidRDefault="001E2865" w:rsidP="001E2865">
      <w:pPr>
        <w:spacing w:line="360" w:lineRule="auto"/>
        <w:jc w:val="both"/>
        <w:rPr>
          <w:rFonts w:ascii="Times New Roman" w:hAnsi="Times New Roman" w:cs="Times New Roman"/>
        </w:rPr>
      </w:pPr>
      <w:r w:rsidRPr="001E2865">
        <w:rPr>
          <w:rFonts w:ascii="Times New Roman" w:hAnsi="Times New Roman" w:cs="Times New Roman"/>
          <w:highlight w:val="yellow"/>
        </w:rPr>
        <w:tab/>
        <w:t>Исследование выполнено при поддержке гранта Российского Научного Фонда №25-72-30005.</w:t>
      </w:r>
    </w:p>
    <w:p w14:paraId="24FFB1A2" w14:textId="5292D9D7" w:rsidR="004425AD" w:rsidRPr="00275A70" w:rsidRDefault="00424BED" w:rsidP="00000DAD">
      <w:pPr>
        <w:pStyle w:val="1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424BED">
        <w:rPr>
          <w:rFonts w:ascii="Times New Roman" w:eastAsiaTheme="minorEastAsia" w:hAnsi="Times New Roman" w:cs="Times New Roman"/>
          <w:iCs/>
          <w:sz w:val="28"/>
          <w:szCs w:val="28"/>
        </w:rPr>
        <w:t>Заключение</w:t>
      </w:r>
    </w:p>
    <w:p w14:paraId="178DC0E0" w14:textId="0C44EC29" w:rsidR="00A51F8D" w:rsidRPr="00B41570" w:rsidRDefault="00C93632" w:rsidP="00A51F8D">
      <w:pPr>
        <w:jc w:val="both"/>
        <w:rPr>
          <w:rFonts w:ascii="Times New Roman" w:hAnsi="Times New Roman" w:cs="Times New Roman"/>
          <w:sz w:val="24"/>
          <w:szCs w:val="24"/>
        </w:rPr>
      </w:pPr>
      <w:commentRangeStart w:id="29"/>
      <w:r>
        <w:rPr>
          <w:rFonts w:ascii="Times New Roman" w:hAnsi="Times New Roman" w:cs="Times New Roman"/>
          <w:sz w:val="24"/>
          <w:szCs w:val="24"/>
        </w:rPr>
        <w:tab/>
      </w:r>
      <w:commentRangeEnd w:id="29"/>
      <w:r>
        <w:rPr>
          <w:rStyle w:val="ad"/>
        </w:rPr>
        <w:commentReference w:id="29"/>
      </w:r>
      <w:r w:rsidR="00CE4264">
        <w:rPr>
          <w:rFonts w:ascii="Times New Roman" w:hAnsi="Times New Roman" w:cs="Times New Roman"/>
          <w:sz w:val="24"/>
          <w:szCs w:val="24"/>
        </w:rPr>
        <w:t xml:space="preserve">Рассмотренные в работе структуры позволяют произвести измерение ЭДМ протона и дейтрона. </w:t>
      </w:r>
      <w:r w:rsidR="00A51F8D">
        <w:rPr>
          <w:rFonts w:ascii="Times New Roman" w:hAnsi="Times New Roman" w:cs="Times New Roman"/>
          <w:sz w:val="24"/>
          <w:szCs w:val="24"/>
        </w:rPr>
        <w:t>П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олезные свойства </w:t>
      </w:r>
      <w:r w:rsidR="00A51F8D" w:rsidRPr="00A51F8D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структуры заключаются в возможности прямого накопления ЭДМ сигнала частиц и </w:t>
      </w:r>
      <w:commentRangeStart w:id="30"/>
      <w:r w:rsidR="00A51F8D" w:rsidRPr="00A51F8D">
        <w:rPr>
          <w:rFonts w:ascii="Times New Roman" w:hAnsi="Times New Roman" w:cs="Times New Roman"/>
          <w:sz w:val="24"/>
          <w:szCs w:val="24"/>
        </w:rPr>
        <w:t xml:space="preserve">исключении систематических ошибок </w:t>
      </w:r>
      <w:r w:rsidR="00AC4CD5">
        <w:rPr>
          <w:rFonts w:ascii="Times New Roman" w:hAnsi="Times New Roman" w:cs="Times New Roman"/>
          <w:sz w:val="24"/>
          <w:szCs w:val="24"/>
        </w:rPr>
        <w:t>элементов при</w:t>
      </w:r>
      <w:r w:rsidR="006E09AE">
        <w:rPr>
          <w:rFonts w:ascii="Times New Roman" w:hAnsi="Times New Roman" w:cs="Times New Roman"/>
          <w:sz w:val="24"/>
          <w:szCs w:val="24"/>
        </w:rPr>
        <w:t xml:space="preserve"> </w:t>
      </w:r>
      <w:r w:rsidR="00A51F8D" w:rsidRPr="00A51F8D">
        <w:rPr>
          <w:rFonts w:ascii="Times New Roman" w:hAnsi="Times New Roman" w:cs="Times New Roman"/>
          <w:sz w:val="24"/>
          <w:szCs w:val="24"/>
        </w:rPr>
        <w:t>измерении ЭДМ</w:t>
      </w:r>
      <w:r w:rsidR="00AC4CD5">
        <w:rPr>
          <w:rFonts w:ascii="Times New Roman" w:hAnsi="Times New Roman" w:cs="Times New Roman"/>
          <w:sz w:val="24"/>
          <w:szCs w:val="24"/>
        </w:rPr>
        <w:t xml:space="preserve"> сигнала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протона, что теряется при переходе к</w:t>
      </w:r>
      <w:r w:rsidR="00D90F91">
        <w:rPr>
          <w:rFonts w:ascii="Times New Roman" w:hAnsi="Times New Roman" w:cs="Times New Roman"/>
          <w:sz w:val="24"/>
          <w:szCs w:val="24"/>
        </w:rPr>
        <w:t xml:space="preserve"> измерению ЭДМ </w:t>
      </w:r>
      <w:r w:rsidR="00E53FEE">
        <w:rPr>
          <w:rFonts w:ascii="Times New Roman" w:hAnsi="Times New Roman" w:cs="Times New Roman"/>
          <w:sz w:val="24"/>
          <w:szCs w:val="24"/>
        </w:rPr>
        <w:t>дейтрона</w:t>
      </w:r>
      <w:r w:rsidR="00D90F91">
        <w:rPr>
          <w:rFonts w:ascii="Times New Roman" w:hAnsi="Times New Roman" w:cs="Times New Roman"/>
          <w:sz w:val="24"/>
          <w:szCs w:val="24"/>
        </w:rPr>
        <w:t xml:space="preserve"> и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компактному устройству </w:t>
      </w:r>
      <w:r w:rsidR="00A51F8D" w:rsidRPr="00A51F8D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кольца</w:t>
      </w:r>
      <w:commentRangeEnd w:id="30"/>
      <w:r>
        <w:rPr>
          <w:rStyle w:val="ad"/>
        </w:rPr>
        <w:commentReference w:id="30"/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. </w:t>
      </w:r>
      <w:r w:rsidR="00DA702D">
        <w:rPr>
          <w:rFonts w:ascii="Times New Roman" w:hAnsi="Times New Roman" w:cs="Times New Roman"/>
          <w:sz w:val="24"/>
          <w:szCs w:val="24"/>
        </w:rPr>
        <w:t>С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ущественным недостатком </w:t>
      </w:r>
      <w:r w:rsidR="00DA702D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DA702D" w:rsidRPr="00DA702D">
        <w:rPr>
          <w:rFonts w:ascii="Times New Roman" w:hAnsi="Times New Roman" w:cs="Times New Roman"/>
          <w:sz w:val="24"/>
          <w:szCs w:val="24"/>
        </w:rPr>
        <w:t xml:space="preserve"> </w:t>
      </w:r>
      <w:r w:rsidR="00DA702D">
        <w:rPr>
          <w:rFonts w:ascii="Times New Roman" w:hAnsi="Times New Roman" w:cs="Times New Roman"/>
          <w:sz w:val="24"/>
          <w:szCs w:val="24"/>
        </w:rPr>
        <w:t xml:space="preserve">структуры 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является наличие нелинейностей </w:t>
      </w:r>
      <w:r w:rsidR="007212FE">
        <w:rPr>
          <w:rFonts w:ascii="Times New Roman" w:hAnsi="Times New Roman" w:cs="Times New Roman"/>
          <w:sz w:val="24"/>
          <w:szCs w:val="24"/>
        </w:rPr>
        <w:t>высших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порядков </w:t>
      </w:r>
      <w:r w:rsidR="004D7506">
        <w:rPr>
          <w:rFonts w:ascii="Times New Roman" w:hAnsi="Times New Roman" w:cs="Times New Roman"/>
          <w:sz w:val="24"/>
          <w:szCs w:val="24"/>
        </w:rPr>
        <w:t>электрического поля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</w:t>
      </w:r>
      <w:commentRangeStart w:id="31"/>
      <w:r w:rsidR="00A51F8D" w:rsidRPr="00A51F8D">
        <w:rPr>
          <w:rFonts w:ascii="Times New Roman" w:hAnsi="Times New Roman" w:cs="Times New Roman"/>
          <w:sz w:val="24"/>
          <w:szCs w:val="24"/>
        </w:rPr>
        <w:t xml:space="preserve">цилиндрических </w:t>
      </w:r>
      <w:r w:rsidR="00A51F8D" w:rsidRPr="00A51F8D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A51F8D" w:rsidRPr="00A51F8D">
        <w:rPr>
          <w:rFonts w:ascii="Times New Roman" w:hAnsi="Times New Roman" w:cs="Times New Roman"/>
          <w:sz w:val="24"/>
          <w:szCs w:val="24"/>
        </w:rPr>
        <w:t>+</w:t>
      </w:r>
      <w:r w:rsidR="00A51F8D" w:rsidRPr="00A51F8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 элемент</w:t>
      </w:r>
      <w:r w:rsidR="004D7506">
        <w:rPr>
          <w:rFonts w:ascii="Times New Roman" w:hAnsi="Times New Roman" w:cs="Times New Roman"/>
          <w:sz w:val="24"/>
          <w:szCs w:val="24"/>
        </w:rPr>
        <w:t>ов</w:t>
      </w:r>
      <w:r w:rsidR="00E77121">
        <w:rPr>
          <w:rFonts w:ascii="Times New Roman" w:hAnsi="Times New Roman" w:cs="Times New Roman"/>
          <w:sz w:val="24"/>
          <w:szCs w:val="24"/>
        </w:rPr>
        <w:t xml:space="preserve">, </w:t>
      </w:r>
      <w:r w:rsidR="00E77121">
        <w:rPr>
          <w:rFonts w:ascii="Times New Roman" w:eastAsiaTheme="minorEastAsia" w:hAnsi="Times New Roman" w:cs="Times New Roman"/>
          <w:sz w:val="24"/>
          <w:szCs w:val="24"/>
        </w:rPr>
        <w:t>влиянию которых наиболее подвержен</w:t>
      </w:r>
      <w:r w:rsidR="004D7506">
        <w:rPr>
          <w:rFonts w:ascii="Times New Roman" w:eastAsiaTheme="minorEastAsia" w:hAnsi="Times New Roman" w:cs="Times New Roman"/>
          <w:sz w:val="24"/>
          <w:szCs w:val="24"/>
        </w:rPr>
        <w:t>а орбитальная и спиновая динамика протона</w:t>
      </w:r>
      <w:r w:rsidR="00A51F8D" w:rsidRPr="00A51F8D">
        <w:rPr>
          <w:rFonts w:ascii="Times New Roman" w:hAnsi="Times New Roman" w:cs="Times New Roman"/>
          <w:sz w:val="24"/>
          <w:szCs w:val="24"/>
        </w:rPr>
        <w:t xml:space="preserve">. </w:t>
      </w:r>
      <w:commentRangeEnd w:id="31"/>
      <w:r w:rsidR="00001FA0">
        <w:rPr>
          <w:rStyle w:val="ad"/>
        </w:rPr>
        <w:commentReference w:id="31"/>
      </w:r>
      <w:r w:rsidR="004D7506">
        <w:rPr>
          <w:rFonts w:ascii="Times New Roman" w:hAnsi="Times New Roman" w:cs="Times New Roman"/>
          <w:sz w:val="24"/>
          <w:szCs w:val="24"/>
        </w:rPr>
        <w:t xml:space="preserve"> </w:t>
      </w:r>
      <w:r w:rsidR="00194A27">
        <w:rPr>
          <w:rFonts w:ascii="Times New Roman" w:hAnsi="Times New Roman" w:cs="Times New Roman"/>
          <w:sz w:val="24"/>
          <w:szCs w:val="24"/>
        </w:rPr>
        <w:t xml:space="preserve">К </w:t>
      </w:r>
      <w:r w:rsidR="00194A27" w:rsidRPr="00A51F8D">
        <w:rPr>
          <w:rFonts w:ascii="Times New Roman" w:hAnsi="Times New Roman" w:cs="Times New Roman"/>
          <w:sz w:val="24"/>
          <w:szCs w:val="24"/>
        </w:rPr>
        <w:t>недостатк</w:t>
      </w:r>
      <w:r w:rsidR="00194A27">
        <w:rPr>
          <w:rFonts w:ascii="Times New Roman" w:hAnsi="Times New Roman" w:cs="Times New Roman"/>
          <w:sz w:val="24"/>
          <w:szCs w:val="24"/>
        </w:rPr>
        <w:t>ам</w:t>
      </w:r>
      <w:r w:rsidR="00194A27" w:rsidRPr="00A51F8D">
        <w:rPr>
          <w:rFonts w:ascii="Times New Roman" w:hAnsi="Times New Roman" w:cs="Times New Roman"/>
          <w:sz w:val="24"/>
          <w:szCs w:val="24"/>
        </w:rPr>
        <w:t xml:space="preserve"> </w:t>
      </w:r>
      <w:r w:rsidR="00194A27" w:rsidRPr="00A51F8D">
        <w:rPr>
          <w:rFonts w:ascii="Times New Roman" w:hAnsi="Times New Roman" w:cs="Times New Roman"/>
          <w:sz w:val="24"/>
          <w:szCs w:val="24"/>
          <w:lang w:val="en-US"/>
        </w:rPr>
        <w:t>FS</w:t>
      </w:r>
      <w:r w:rsidR="00194A27" w:rsidRPr="00A51F8D">
        <w:rPr>
          <w:rFonts w:ascii="Times New Roman" w:hAnsi="Times New Roman" w:cs="Times New Roman"/>
          <w:sz w:val="24"/>
          <w:szCs w:val="24"/>
        </w:rPr>
        <w:t xml:space="preserve"> структуры</w:t>
      </w:r>
      <w:r w:rsidR="00194A27">
        <w:rPr>
          <w:rFonts w:ascii="Times New Roman" w:hAnsi="Times New Roman" w:cs="Times New Roman"/>
          <w:sz w:val="24"/>
          <w:szCs w:val="24"/>
        </w:rPr>
        <w:t xml:space="preserve"> также</w:t>
      </w:r>
      <w:r w:rsidR="00194A27" w:rsidRPr="00A51F8D">
        <w:rPr>
          <w:rFonts w:ascii="Times New Roman" w:hAnsi="Times New Roman" w:cs="Times New Roman"/>
          <w:sz w:val="24"/>
          <w:szCs w:val="24"/>
        </w:rPr>
        <w:t xml:space="preserve"> можно отнести</w:t>
      </w:r>
      <w:commentRangeStart w:id="32"/>
      <w:r w:rsidR="00194A27" w:rsidRPr="00A51F8D">
        <w:rPr>
          <w:rFonts w:ascii="Times New Roman" w:hAnsi="Times New Roman" w:cs="Times New Roman"/>
          <w:sz w:val="24"/>
          <w:szCs w:val="24"/>
        </w:rPr>
        <w:t xml:space="preserve"> </w:t>
      </w:r>
      <w:commentRangeEnd w:id="32"/>
      <w:r w:rsidR="00194A27">
        <w:rPr>
          <w:rStyle w:val="ad"/>
        </w:rPr>
        <w:commentReference w:id="32"/>
      </w:r>
      <w:r w:rsidR="00194A27">
        <w:rPr>
          <w:rFonts w:ascii="Times New Roman" w:hAnsi="Times New Roman" w:cs="Times New Roman"/>
          <w:sz w:val="24"/>
          <w:szCs w:val="24"/>
        </w:rPr>
        <w:t xml:space="preserve">значительную длину установки </w:t>
      </w:r>
      <w:r w:rsidR="00194A27" w:rsidRPr="00AE5223">
        <w:rPr>
          <w:rFonts w:ascii="Times New Roman" w:hAnsi="Times New Roman" w:cs="Times New Roman"/>
          <w:sz w:val="24"/>
          <w:szCs w:val="24"/>
          <w:highlight w:val="yellow"/>
        </w:rPr>
        <w:t>вследстви</w:t>
      </w:r>
      <w:r w:rsidR="00AE5223" w:rsidRPr="00AE5223">
        <w:rPr>
          <w:rFonts w:ascii="Times New Roman" w:hAnsi="Times New Roman" w:cs="Times New Roman"/>
          <w:sz w:val="24"/>
          <w:szCs w:val="24"/>
          <w:highlight w:val="yellow"/>
        </w:rPr>
        <w:t>е</w:t>
      </w:r>
      <w:r w:rsidR="00194A27">
        <w:rPr>
          <w:rFonts w:ascii="Times New Roman" w:hAnsi="Times New Roman" w:cs="Times New Roman"/>
          <w:sz w:val="24"/>
          <w:szCs w:val="24"/>
        </w:rPr>
        <w:t xml:space="preserve"> ограничения на верхний предел напряженности электрического поля в дефлекторах (Табл. 1)</w:t>
      </w:r>
      <w:r w:rsidR="00194A27" w:rsidRPr="00A51F8D">
        <w:rPr>
          <w:rFonts w:ascii="Times New Roman" w:hAnsi="Times New Roman" w:cs="Times New Roman"/>
          <w:sz w:val="24"/>
          <w:szCs w:val="24"/>
        </w:rPr>
        <w:t>.</w:t>
      </w:r>
      <w:r w:rsidR="00194A27">
        <w:rPr>
          <w:rFonts w:ascii="Times New Roman" w:hAnsi="Times New Roman" w:cs="Times New Roman"/>
          <w:sz w:val="24"/>
          <w:szCs w:val="24"/>
        </w:rPr>
        <w:t xml:space="preserve"> </w:t>
      </w:r>
      <w:r w:rsidR="007212FE">
        <w:rPr>
          <w:rFonts w:ascii="Times New Roman" w:hAnsi="Times New Roman" w:cs="Times New Roman"/>
          <w:sz w:val="24"/>
          <w:szCs w:val="24"/>
        </w:rPr>
        <w:t>Структура с квази-замороженным спином</w:t>
      </w:r>
      <w:r w:rsidR="00A51F8D">
        <w:rPr>
          <w:rFonts w:ascii="Times New Roman" w:hAnsi="Times New Roman" w:cs="Times New Roman"/>
          <w:sz w:val="24"/>
          <w:szCs w:val="24"/>
        </w:rPr>
        <w:t xml:space="preserve"> позволяет </w:t>
      </w:r>
      <w:r w:rsidR="00A51F8D">
        <w:rPr>
          <w:rFonts w:ascii="Times New Roman" w:eastAsiaTheme="minorEastAsia" w:hAnsi="Times New Roman" w:cs="Times New Roman"/>
          <w:sz w:val="24"/>
          <w:szCs w:val="24"/>
        </w:rPr>
        <w:t xml:space="preserve">избежать проблем с возникновением нелинейностей при сохранении прочих </w:t>
      </w:r>
      <w:r w:rsidR="00BB04CD">
        <w:rPr>
          <w:rFonts w:ascii="Times New Roman" w:eastAsiaTheme="minorEastAsia" w:hAnsi="Times New Roman" w:cs="Times New Roman"/>
          <w:sz w:val="24"/>
          <w:szCs w:val="24"/>
        </w:rPr>
        <w:t xml:space="preserve">полезных </w:t>
      </w:r>
      <w:r w:rsidR="00A51F8D">
        <w:rPr>
          <w:rFonts w:ascii="Times New Roman" w:eastAsiaTheme="minorEastAsia" w:hAnsi="Times New Roman" w:cs="Times New Roman"/>
          <w:sz w:val="24"/>
          <w:szCs w:val="24"/>
        </w:rPr>
        <w:t xml:space="preserve">свойств </w:t>
      </w:r>
      <w:r w:rsidR="00A51F8D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A51F8D" w:rsidRPr="00E4558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51F8D">
        <w:rPr>
          <w:rFonts w:ascii="Times New Roman" w:eastAsiaTheme="minorEastAsia" w:hAnsi="Times New Roman" w:cs="Times New Roman"/>
          <w:sz w:val="24"/>
          <w:szCs w:val="24"/>
        </w:rPr>
        <w:t>структуры для дейтрон</w:t>
      </w:r>
      <w:r w:rsidR="00EC728F">
        <w:rPr>
          <w:rFonts w:ascii="Times New Roman" w:eastAsiaTheme="minorEastAsia" w:hAnsi="Times New Roman" w:cs="Times New Roman"/>
          <w:sz w:val="24"/>
          <w:szCs w:val="24"/>
        </w:rPr>
        <w:t>а</w:t>
      </w:r>
      <w:r w:rsidR="00B41570">
        <w:rPr>
          <w:rFonts w:ascii="Times New Roman" w:eastAsiaTheme="minorEastAsia" w:hAnsi="Times New Roman" w:cs="Times New Roman"/>
          <w:sz w:val="24"/>
          <w:szCs w:val="24"/>
        </w:rPr>
        <w:t xml:space="preserve">, но ее применение значительно снижает эффективность сигнала ЭДМ относительно </w:t>
      </w:r>
      <w:r w:rsidR="00B41570">
        <w:rPr>
          <w:rFonts w:ascii="Times New Roman" w:eastAsiaTheme="minorEastAsia" w:hAnsi="Times New Roman" w:cs="Times New Roman"/>
          <w:sz w:val="24"/>
          <w:szCs w:val="24"/>
          <w:lang w:val="en-US"/>
        </w:rPr>
        <w:t>FS</w:t>
      </w:r>
      <w:r w:rsidR="00B41570" w:rsidRPr="00B415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41570">
        <w:rPr>
          <w:rFonts w:ascii="Times New Roman" w:eastAsiaTheme="minorEastAsia" w:hAnsi="Times New Roman" w:cs="Times New Roman"/>
          <w:sz w:val="24"/>
          <w:szCs w:val="24"/>
        </w:rPr>
        <w:t>в случае протона</w:t>
      </w:r>
      <w:r w:rsidR="004A2892">
        <w:rPr>
          <w:rFonts w:ascii="Times New Roman" w:eastAsiaTheme="minorEastAsia" w:hAnsi="Times New Roman" w:cs="Times New Roman"/>
          <w:sz w:val="24"/>
          <w:szCs w:val="24"/>
        </w:rPr>
        <w:t xml:space="preserve"> (Табл. 2)</w:t>
      </w:r>
      <w:r w:rsidR="00EC728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00011B26" w14:textId="0853F20C" w:rsidR="00693524" w:rsidRPr="00FA2DD7" w:rsidRDefault="0014251A" w:rsidP="0014251A">
      <w:pPr>
        <w:pStyle w:val="1"/>
        <w:rPr>
          <w:rFonts w:ascii="Times New Roman" w:hAnsi="Times New Roman" w:cs="Times New Roman"/>
          <w:sz w:val="28"/>
          <w:szCs w:val="28"/>
        </w:rPr>
      </w:pPr>
      <w:r w:rsidRPr="0014251A">
        <w:rPr>
          <w:rFonts w:ascii="Times New Roman" w:hAnsi="Times New Roman" w:cs="Times New Roman"/>
          <w:sz w:val="28"/>
          <w:szCs w:val="28"/>
        </w:rPr>
        <w:t>Список литературы</w:t>
      </w:r>
    </w:p>
    <w:sectPr w:rsidR="00693524" w:rsidRPr="00FA2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icrosoft Office User" w:date="2025-07-31T13:39:00Z" w:initials="MOU">
    <w:p w14:paraId="24185914" w14:textId="23913654" w:rsidR="00B27AD1" w:rsidRPr="00B27AD1" w:rsidRDefault="00B27AD1">
      <w:pPr>
        <w:pStyle w:val="ae"/>
      </w:pPr>
      <w:r>
        <w:rPr>
          <w:rStyle w:val="ad"/>
        </w:rPr>
        <w:annotationRef/>
      </w:r>
      <w:r>
        <w:t xml:space="preserve">Причиной является 3 условия </w:t>
      </w:r>
      <w:proofErr w:type="spellStart"/>
      <w:r>
        <w:t>бариогенеза</w:t>
      </w:r>
      <w:proofErr w:type="spellEnd"/>
      <w:r>
        <w:t xml:space="preserve">, сформулированные Сахаровым, одно из них – нарушение </w:t>
      </w:r>
      <w:r>
        <w:rPr>
          <w:lang w:val="en-US"/>
        </w:rPr>
        <w:t>T</w:t>
      </w:r>
      <w:r w:rsidRPr="00B27AD1">
        <w:t>-</w:t>
      </w:r>
      <w:r>
        <w:t>инвариантности (</w:t>
      </w:r>
      <w:r>
        <w:rPr>
          <w:lang w:val="en-US"/>
        </w:rPr>
        <w:t>CP</w:t>
      </w:r>
      <w:r w:rsidRPr="00B27AD1">
        <w:t>-</w:t>
      </w:r>
      <w:r>
        <w:t>инвариантности/нарушение). ЭДМ может являться источником такого нарушения.</w:t>
      </w:r>
    </w:p>
  </w:comment>
  <w:comment w:id="1" w:author="Сергей Колокольчиков" w:date="2025-08-13T12:49:00Z" w:initials="СК">
    <w:p w14:paraId="6E8D4EF5" w14:textId="63F30562" w:rsidR="00FD57CD" w:rsidRDefault="00FD57CD">
      <w:pPr>
        <w:pStyle w:val="ae"/>
      </w:pPr>
      <w:r>
        <w:rPr>
          <w:rStyle w:val="ad"/>
        </w:rPr>
        <w:annotationRef/>
      </w:r>
      <w:r>
        <w:t>Не только заряженных</w:t>
      </w:r>
    </w:p>
  </w:comment>
  <w:comment w:id="2" w:author="Microsoft Office User" w:date="2025-07-31T13:42:00Z" w:initials="MOU">
    <w:p w14:paraId="7FC3D499" w14:textId="2A7E03B6" w:rsidR="00B27AD1" w:rsidRDefault="00B27AD1">
      <w:pPr>
        <w:pStyle w:val="ae"/>
      </w:pPr>
      <w:r>
        <w:rPr>
          <w:rStyle w:val="ad"/>
        </w:rPr>
        <w:annotationRef/>
      </w:r>
      <w:r>
        <w:t>Тут отступ выглядит логично</w:t>
      </w:r>
    </w:p>
  </w:comment>
  <w:comment w:id="3" w:author="Сергей Колокольчиков" w:date="2025-08-13T12:53:00Z" w:initials="СК">
    <w:p w14:paraId="7D22703E" w14:textId="18CB347C" w:rsidR="00FD57CD" w:rsidRDefault="00FD57CD">
      <w:pPr>
        <w:pStyle w:val="ae"/>
      </w:pPr>
      <w:r>
        <w:rPr>
          <w:rStyle w:val="ad"/>
        </w:rPr>
        <w:annotationRef/>
      </w:r>
      <w:r>
        <w:t>Вследствие</w:t>
      </w:r>
    </w:p>
  </w:comment>
  <w:comment w:id="4" w:author="Microsoft Office User" w:date="2025-07-31T13:46:00Z" w:initials="MOU">
    <w:p w14:paraId="78F42A83" w14:textId="2368194F" w:rsidR="00DF6B1C" w:rsidRDefault="00DF6B1C">
      <w:pPr>
        <w:pStyle w:val="ae"/>
      </w:pPr>
      <w:r>
        <w:rPr>
          <w:rStyle w:val="ad"/>
        </w:rPr>
        <w:annotationRef/>
      </w:r>
      <w:r>
        <w:t>В уравнении для ЭДМ есть ещё один член. В силу особенностей его устройства, для ускорителей его опускают, но тем не менее.</w:t>
      </w:r>
    </w:p>
  </w:comment>
  <w:comment w:id="5" w:author="Сергей Колокольчиков" w:date="2025-08-13T13:06:00Z" w:initials="СК">
    <w:p w14:paraId="3E2A4FA3" w14:textId="7D61AE81" w:rsidR="002F78F2" w:rsidRDefault="002F78F2">
      <w:pPr>
        <w:pStyle w:val="ae"/>
      </w:pPr>
      <w:r>
        <w:rPr>
          <w:rStyle w:val="ad"/>
        </w:rPr>
        <w:annotationRef/>
      </w:r>
      <w:r>
        <w:t>Вероятно, рисунок в журнале будет в меньшем масштабе и тогда подписей видно не будет, то есть будь готова его переделать</w:t>
      </w:r>
    </w:p>
  </w:comment>
  <w:comment w:id="6" w:author="Microsoft Office User" w:date="2025-07-31T13:53:00Z" w:initials="MOU">
    <w:p w14:paraId="35572D1F" w14:textId="117EACB0" w:rsidR="00FC7B1C" w:rsidRPr="00FC7B1C" w:rsidRDefault="00FC7B1C">
      <w:pPr>
        <w:pStyle w:val="ae"/>
      </w:pPr>
      <w:r>
        <w:rPr>
          <w:rStyle w:val="ad"/>
        </w:rPr>
        <w:annotationRef/>
      </w:r>
      <w:r>
        <w:t xml:space="preserve">Почему 7 МВ/м? Нужно указать, что в проектируемом кольце </w:t>
      </w:r>
      <w:r>
        <w:rPr>
          <w:lang w:val="en-US"/>
        </w:rPr>
        <w:t>PTR</w:t>
      </w:r>
      <w:r w:rsidRPr="00FC7B1C">
        <w:t xml:space="preserve"> </w:t>
      </w:r>
      <w:r>
        <w:t>предлагается использование таких полей (почему-то. Мб в силу сложности создания большего поля?)</w:t>
      </w:r>
    </w:p>
  </w:comment>
  <w:comment w:id="7" w:author="Microsoft Office User" w:date="2025-07-31T14:22:00Z" w:initials="MOU">
    <w:p w14:paraId="4AEF425E" w14:textId="54D2C62D" w:rsidR="008A2B3D" w:rsidRPr="008A2B3D" w:rsidRDefault="008A2B3D">
      <w:pPr>
        <w:pStyle w:val="ae"/>
      </w:pPr>
      <w:r>
        <w:rPr>
          <w:rStyle w:val="ad"/>
        </w:rPr>
        <w:annotationRef/>
      </w:r>
      <w:r>
        <w:t xml:space="preserve">Требует применения по причине </w:t>
      </w:r>
      <w:r w:rsidRPr="008A2B3D">
        <w:t>….</w:t>
      </w:r>
    </w:p>
  </w:comment>
  <w:comment w:id="8" w:author="Сергей Колокольчиков" w:date="2025-08-13T13:58:00Z" w:initials="СК">
    <w:p w14:paraId="4C6730BB" w14:textId="3138934B" w:rsidR="00E4347E" w:rsidRPr="00E4347E" w:rsidRDefault="00E4347E">
      <w:pPr>
        <w:pStyle w:val="ae"/>
      </w:pPr>
      <w:r>
        <w:rPr>
          <w:rStyle w:val="ad"/>
        </w:rPr>
        <w:annotationRef/>
      </w:r>
      <w:r w:rsidRPr="00E4347E">
        <w:t>?</w:t>
      </w:r>
    </w:p>
  </w:comment>
  <w:comment w:id="9" w:author="Сергей Колокольчиков" w:date="2025-08-13T23:27:00Z" w:initials="СК">
    <w:p w14:paraId="66F030DC" w14:textId="0A8298DD" w:rsidR="00F22EF5" w:rsidRPr="008B5EDF" w:rsidRDefault="00F22EF5">
      <w:pPr>
        <w:pStyle w:val="ae"/>
      </w:pPr>
      <w:r>
        <w:rPr>
          <w:rStyle w:val="ad"/>
        </w:rPr>
        <w:annotationRef/>
      </w:r>
      <w:r w:rsidRPr="008B5EDF">
        <w:t>?</w:t>
      </w:r>
    </w:p>
  </w:comment>
  <w:comment w:id="10" w:author="Сергей Колокольчиков" w:date="2025-08-13T23:27:00Z" w:initials="СК">
    <w:p w14:paraId="3EC37D09" w14:textId="6A383CD5" w:rsidR="00F22EF5" w:rsidRPr="008B5EDF" w:rsidRDefault="00F22EF5">
      <w:pPr>
        <w:pStyle w:val="ae"/>
      </w:pPr>
      <w:r>
        <w:rPr>
          <w:rStyle w:val="ad"/>
        </w:rPr>
        <w:annotationRef/>
      </w:r>
      <w:r w:rsidRPr="008B5EDF">
        <w:t>?</w:t>
      </w:r>
    </w:p>
  </w:comment>
  <w:comment w:id="11" w:author="Сергей Колокольчиков" w:date="2025-08-13T14:00:00Z" w:initials="СК">
    <w:p w14:paraId="427BF6C8" w14:textId="761063E0" w:rsidR="00E4347E" w:rsidRPr="00E4347E" w:rsidRDefault="00E4347E">
      <w:pPr>
        <w:pStyle w:val="ae"/>
      </w:pPr>
      <w:r>
        <w:rPr>
          <w:rStyle w:val="ad"/>
        </w:rPr>
        <w:annotationRef/>
      </w:r>
      <w:r>
        <w:t>Вроде бы так, а есть ссылка поглядеть</w:t>
      </w:r>
      <w:r w:rsidRPr="00E4347E">
        <w:t xml:space="preserve">? </w:t>
      </w:r>
    </w:p>
  </w:comment>
  <w:comment w:id="12" w:author="Сергей Колокольчиков" w:date="2025-08-13T23:32:00Z" w:initials="СК">
    <w:p w14:paraId="7BC1594D" w14:textId="0D332C8B" w:rsidR="00BD646F" w:rsidRPr="008B5EDF" w:rsidRDefault="00BD646F">
      <w:pPr>
        <w:pStyle w:val="ae"/>
      </w:pPr>
      <w:r>
        <w:rPr>
          <w:rStyle w:val="ad"/>
        </w:rPr>
        <w:annotationRef/>
      </w:r>
      <w:r w:rsidRPr="008B5EDF">
        <w:t>?</w:t>
      </w:r>
    </w:p>
  </w:comment>
  <w:comment w:id="13" w:author="Сергей Колокольчиков" w:date="2025-08-13T14:47:00Z" w:initials="СК">
    <w:p w14:paraId="12AE1BE9" w14:textId="68821844" w:rsidR="00F06323" w:rsidRPr="00F22EF5" w:rsidRDefault="00F06323">
      <w:pPr>
        <w:pStyle w:val="ae"/>
      </w:pPr>
      <w:r>
        <w:rPr>
          <w:rStyle w:val="ad"/>
        </w:rPr>
        <w:annotationRef/>
      </w:r>
      <w:r w:rsidRPr="00F22EF5">
        <w:t>?</w:t>
      </w:r>
    </w:p>
  </w:comment>
  <w:comment w:id="14" w:author="Microsoft Office User" w:date="2025-07-31T14:34:00Z" w:initials="MOU">
    <w:p w14:paraId="467CDFDC" w14:textId="7D78FB69" w:rsidR="001A1BFA" w:rsidRDefault="001A1BFA">
      <w:pPr>
        <w:pStyle w:val="ae"/>
      </w:pPr>
      <w:r>
        <w:rPr>
          <w:rStyle w:val="ad"/>
        </w:rPr>
        <w:annotationRef/>
      </w:r>
      <w:r>
        <w:t>Красная строка</w:t>
      </w:r>
    </w:p>
  </w:comment>
  <w:comment w:id="15" w:author="Microsoft Office User" w:date="2025-07-31T14:51:00Z" w:initials="MOU">
    <w:p w14:paraId="38CC98C7" w14:textId="1635A651" w:rsidR="00C93632" w:rsidRDefault="00C93632">
      <w:pPr>
        <w:pStyle w:val="ae"/>
      </w:pPr>
      <w:r>
        <w:rPr>
          <w:rStyle w:val="ad"/>
        </w:rPr>
        <w:annotationRef/>
      </w:r>
      <w:r>
        <w:t xml:space="preserve">Объясни мне, какое же поле всё-таки является Ведущим в такой структуре? Магнитное обеспечивает </w:t>
      </w:r>
      <w:proofErr w:type="spellStart"/>
      <w:r>
        <w:t>орбттальный</w:t>
      </w:r>
      <w:proofErr w:type="spellEnd"/>
      <w:r>
        <w:t xml:space="preserve"> поворот? Я не понимаю спиновой, именно, Динамики тут</w:t>
      </w:r>
      <w:r w:rsidR="00001FA0">
        <w:t>, а хочу, чтобы было прозрачно</w:t>
      </w:r>
      <w:r>
        <w:t xml:space="preserve"> </w:t>
      </w:r>
    </w:p>
  </w:comment>
  <w:comment w:id="16" w:author="Сергей Колокольчиков" w:date="2025-08-13T23:36:00Z" w:initials="СК">
    <w:p w14:paraId="236DE331" w14:textId="425D1760" w:rsidR="00BD646F" w:rsidRPr="008B5EDF" w:rsidRDefault="00BD646F">
      <w:pPr>
        <w:pStyle w:val="ae"/>
      </w:pPr>
      <w:r>
        <w:rPr>
          <w:rStyle w:val="ad"/>
        </w:rPr>
        <w:annotationRef/>
      </w:r>
      <w:r w:rsidRPr="008B5EDF">
        <w:t>?</w:t>
      </w:r>
    </w:p>
  </w:comment>
  <w:comment w:id="17" w:author="Сергей Колокольчиков" w:date="2025-08-13T23:36:00Z" w:initials="СК">
    <w:p w14:paraId="08569266" w14:textId="5C0FEBED" w:rsidR="00BD646F" w:rsidRPr="008B5EDF" w:rsidRDefault="00BD646F">
      <w:pPr>
        <w:pStyle w:val="ae"/>
      </w:pPr>
      <w:r>
        <w:rPr>
          <w:rStyle w:val="ad"/>
        </w:rPr>
        <w:annotationRef/>
      </w:r>
      <w:r w:rsidRPr="008B5EDF">
        <w:t xml:space="preserve"> ?</w:t>
      </w:r>
    </w:p>
  </w:comment>
  <w:comment w:id="18" w:author="Microsoft Office User" w:date="2025-07-31T14:39:00Z" w:initials="MOU">
    <w:p w14:paraId="292BD43E" w14:textId="0DC67CBE" w:rsidR="002F37FF" w:rsidRDefault="002F37FF">
      <w:pPr>
        <w:pStyle w:val="ae"/>
      </w:pPr>
      <w:r>
        <w:rPr>
          <w:rStyle w:val="ad"/>
        </w:rPr>
        <w:annotationRef/>
      </w:r>
      <w:r>
        <w:t xml:space="preserve">Тогда и магнитное поле нужно, чтобы показать, где для протона 0, а где нет </w:t>
      </w:r>
    </w:p>
  </w:comment>
  <w:comment w:id="19" w:author="Microsoft Office User" w:date="2025-07-31T14:40:00Z" w:initials="MOU">
    <w:p w14:paraId="7B5CFDF1" w14:textId="16211F7B" w:rsidR="002F37FF" w:rsidRDefault="002F37FF">
      <w:pPr>
        <w:pStyle w:val="ae"/>
      </w:pPr>
      <w:r>
        <w:rPr>
          <w:rStyle w:val="ad"/>
        </w:rPr>
        <w:annotationRef/>
      </w:r>
      <w:r>
        <w:t>Красная строка</w:t>
      </w:r>
    </w:p>
  </w:comment>
  <w:comment w:id="20" w:author="Microsoft Office User" w:date="2025-07-31T14:40:00Z" w:initials="MOU">
    <w:p w14:paraId="12AC2E03" w14:textId="0022877C" w:rsidR="002F37FF" w:rsidRDefault="002F37FF">
      <w:pPr>
        <w:pStyle w:val="ae"/>
      </w:pPr>
      <w:r>
        <w:rPr>
          <w:rStyle w:val="ad"/>
        </w:rPr>
        <w:annotationRef/>
      </w:r>
      <w:r>
        <w:t>Со-направленности? Как правильно по-русски, уточни</w:t>
      </w:r>
    </w:p>
  </w:comment>
  <w:comment w:id="21" w:author="Патриция Паламарчук" w:date="2025-08-01T02:04:00Z" w:initials="ПП">
    <w:p w14:paraId="5AA50EBF" w14:textId="46068CD7" w:rsidR="007916DD" w:rsidRDefault="007916DD">
      <w:pPr>
        <w:pStyle w:val="ae"/>
      </w:pPr>
      <w:r>
        <w:rPr>
          <w:rStyle w:val="ad"/>
        </w:rPr>
        <w:annotationRef/>
      </w:r>
      <w:r>
        <w:rPr>
          <w:noProof/>
        </w:rPr>
        <w:drawing>
          <wp:inline distT="0" distB="0" distL="0" distR="0" wp14:anchorId="0455DE4A" wp14:editId="144DBECD">
            <wp:extent cx="4740910" cy="720118"/>
            <wp:effectExtent l="0" t="0" r="2540" b="3810"/>
            <wp:docPr id="1535352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52936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4905228" cy="74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22" w:author="Патриция Паламарчук" w:date="2025-08-01T02:04:00Z" w:initials="ПП">
    <w:p w14:paraId="4C23FDDF" w14:textId="1BCF447B" w:rsidR="007916DD" w:rsidRDefault="007916DD">
      <w:pPr>
        <w:pStyle w:val="ae"/>
      </w:pPr>
      <w:r>
        <w:rPr>
          <w:rStyle w:val="ad"/>
        </w:rPr>
        <w:annotationRef/>
      </w:r>
    </w:p>
  </w:comment>
  <w:comment w:id="23" w:author="Microsoft Office User" w:date="2025-07-31T14:41:00Z" w:initials="MOU">
    <w:p w14:paraId="47B45E3D" w14:textId="7CD88FEF" w:rsidR="002F37FF" w:rsidRDefault="002F37FF">
      <w:pPr>
        <w:pStyle w:val="ae"/>
      </w:pPr>
      <w:r>
        <w:rPr>
          <w:rStyle w:val="ad"/>
        </w:rPr>
        <w:annotationRef/>
      </w:r>
      <w:r>
        <w:t xml:space="preserve">Я люблю говорить, что используются спиновые компенсаторы, а потом уточняю про использование дефлекторов с </w:t>
      </w:r>
      <w:proofErr w:type="spellStart"/>
      <w:r>
        <w:t>киккером</w:t>
      </w:r>
      <w:proofErr w:type="spellEnd"/>
      <w:r>
        <w:t xml:space="preserve"> и прямы</w:t>
      </w:r>
      <w:r w:rsidR="00F22387">
        <w:t>х</w:t>
      </w:r>
      <w:r>
        <w:t xml:space="preserve"> фильтро</w:t>
      </w:r>
      <w:r w:rsidR="00F22387">
        <w:t>в</w:t>
      </w:r>
      <w:r>
        <w:t xml:space="preserve"> Вина</w:t>
      </w:r>
      <w:r w:rsidR="00F22387">
        <w:t>. Но тут ап-</w:t>
      </w:r>
      <w:proofErr w:type="gramStart"/>
      <w:r w:rsidR="00F22387">
        <w:t>ту-ю</w:t>
      </w:r>
      <w:proofErr w:type="gramEnd"/>
      <w:r w:rsidR="00F22387">
        <w:t>, ЮВ пишет вообще применение метода фильтров Вина</w:t>
      </w:r>
    </w:p>
  </w:comment>
  <w:comment w:id="24" w:author="Microsoft Office User" w:date="2025-07-31T14:43:00Z" w:initials="MOU">
    <w:p w14:paraId="1B16C202" w14:textId="7B35AD96" w:rsidR="00F22387" w:rsidRDefault="00F22387">
      <w:pPr>
        <w:pStyle w:val="ae"/>
      </w:pPr>
      <w:r>
        <w:rPr>
          <w:rStyle w:val="ad"/>
        </w:rPr>
        <w:annotationRef/>
      </w:r>
      <w:r>
        <w:t>В структуре с квази-…</w:t>
      </w:r>
    </w:p>
  </w:comment>
  <w:comment w:id="25" w:author="Microsoft Office User" w:date="2025-07-31T14:44:00Z" w:initials="MOU">
    <w:p w14:paraId="555147EE" w14:textId="17E9748A" w:rsidR="00F22387" w:rsidRDefault="00F22387">
      <w:pPr>
        <w:pStyle w:val="ae"/>
      </w:pPr>
      <w:r>
        <w:rPr>
          <w:rStyle w:val="ad"/>
        </w:rPr>
        <w:annotationRef/>
      </w:r>
      <w:r>
        <w:t>Мы с тобой видели ненулевую дисперсию от ВФ, значит это утверждение не совсем корректно. Лучше тогда сформулировать как-то через обеспечение нулевого значения силы Лоренца (но по факту это же для осевой</w:t>
      </w:r>
      <w:r w:rsidRPr="00F22387">
        <w:t>[</w:t>
      </w:r>
      <w:proofErr w:type="spellStart"/>
      <w:r>
        <w:t>референсной</w:t>
      </w:r>
      <w:proofErr w:type="spellEnd"/>
      <w:r w:rsidRPr="00F22387">
        <w:t>]</w:t>
      </w:r>
      <w:r>
        <w:t xml:space="preserve"> частицы)</w:t>
      </w:r>
    </w:p>
  </w:comment>
  <w:comment w:id="26" w:author="Сергей Колокольчиков" w:date="2025-08-13T14:54:00Z" w:initials="СК">
    <w:p w14:paraId="7B5AEEC1" w14:textId="0A1667C1" w:rsidR="002E69AB" w:rsidRPr="002E69AB" w:rsidRDefault="002E69AB">
      <w:pPr>
        <w:pStyle w:val="ae"/>
      </w:pPr>
      <w:r>
        <w:rPr>
          <w:rStyle w:val="ad"/>
        </w:rPr>
        <w:annotationRef/>
      </w:r>
      <w:r w:rsidRPr="002E69AB">
        <w:t>?</w:t>
      </w:r>
    </w:p>
  </w:comment>
  <w:comment w:id="27" w:author="Сергей Колокольчиков" w:date="2025-08-14T15:33:00Z" w:initials="СК">
    <w:p w14:paraId="70053C67" w14:textId="13EB24EC" w:rsidR="00163D75" w:rsidRDefault="00163D75">
      <w:pPr>
        <w:pStyle w:val="ae"/>
      </w:pPr>
      <w:r>
        <w:rPr>
          <w:rStyle w:val="ad"/>
        </w:rPr>
        <w:annotationRef/>
      </w:r>
    </w:p>
  </w:comment>
  <w:comment w:id="28" w:author="Microsoft Office User" w:date="2025-07-31T14:48:00Z" w:initials="MOU">
    <w:p w14:paraId="4D23BBF6" w14:textId="6818D6FB" w:rsidR="00C93632" w:rsidRDefault="00C93632">
      <w:pPr>
        <w:pStyle w:val="ae"/>
      </w:pPr>
      <w:r>
        <w:rPr>
          <w:rStyle w:val="ad"/>
        </w:rPr>
        <w:annotationRef/>
      </w:r>
      <w:r>
        <w:t>Да как будто тоже интересно на магнитное поле поглядеть</w:t>
      </w:r>
    </w:p>
  </w:comment>
  <w:comment w:id="29" w:author="Microsoft Office User" w:date="2025-07-31T14:48:00Z" w:initials="MOU">
    <w:p w14:paraId="38007C88" w14:textId="0B3F6721" w:rsidR="00C93632" w:rsidRDefault="00C93632">
      <w:pPr>
        <w:pStyle w:val="ae"/>
      </w:pPr>
      <w:r>
        <w:rPr>
          <w:rStyle w:val="ad"/>
        </w:rPr>
        <w:annotationRef/>
      </w:r>
      <w:r>
        <w:t>Красная строка</w:t>
      </w:r>
    </w:p>
  </w:comment>
  <w:comment w:id="30" w:author="Microsoft Office User" w:date="2025-07-31T14:49:00Z" w:initials="MOU">
    <w:p w14:paraId="1A64030E" w14:textId="2CFD40C8" w:rsidR="00C93632" w:rsidRDefault="00C93632">
      <w:pPr>
        <w:pStyle w:val="ae"/>
      </w:pPr>
      <w:r>
        <w:rPr>
          <w:rStyle w:val="ad"/>
        </w:rPr>
        <w:annotationRef/>
      </w:r>
      <w:r>
        <w:t>Звучит непонятно, тут бы с экспертами типа Саши обсудить этот момент, он его понимает глубже меня</w:t>
      </w:r>
    </w:p>
  </w:comment>
  <w:comment w:id="31" w:author="Microsoft Office User" w:date="2025-07-31T14:53:00Z" w:initials="MOU">
    <w:p w14:paraId="3B601C3A" w14:textId="5BC872AD" w:rsidR="00001FA0" w:rsidRPr="00001FA0" w:rsidRDefault="00001FA0">
      <w:pPr>
        <w:pStyle w:val="ae"/>
      </w:pPr>
      <w:r>
        <w:rPr>
          <w:rStyle w:val="ad"/>
        </w:rPr>
        <w:annotationRef/>
      </w:r>
      <w:r>
        <w:t>Я входе рассказа ничего не услышал о сложности этих устройств, а также простоте создания ВФ в противовес первому. Это прям нужно, мы же пытаемся разобраться что именно и как использовать, а это ограничение существенное</w:t>
      </w:r>
    </w:p>
  </w:comment>
  <w:comment w:id="32" w:author="Microsoft Office User" w:date="2025-07-31T14:50:00Z" w:initials="MOU">
    <w:p w14:paraId="11CAA378" w14:textId="77777777" w:rsidR="00194A27" w:rsidRDefault="00194A27" w:rsidP="00194A27">
      <w:pPr>
        <w:pStyle w:val="ae"/>
      </w:pPr>
      <w:r>
        <w:rPr>
          <w:rStyle w:val="ad"/>
        </w:rPr>
        <w:annotationRef/>
      </w:r>
      <w:proofErr w:type="spellStart"/>
      <w:r>
        <w:t>бОльшие</w:t>
      </w:r>
      <w:proofErr w:type="spellEnd"/>
      <w:r>
        <w:t xml:space="preserve"> размеры или значительную длину установки, вследствие малости магнитного поля и слабой способности электрического к повороту?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4185914" w15:done="1"/>
  <w15:commentEx w15:paraId="6E8D4EF5" w15:done="0"/>
  <w15:commentEx w15:paraId="7FC3D499" w15:done="1"/>
  <w15:commentEx w15:paraId="7D22703E" w15:done="0"/>
  <w15:commentEx w15:paraId="78F42A83" w15:done="1"/>
  <w15:commentEx w15:paraId="3E2A4FA3" w15:done="0"/>
  <w15:commentEx w15:paraId="35572D1F" w15:done="1"/>
  <w15:commentEx w15:paraId="4AEF425E" w15:done="1"/>
  <w15:commentEx w15:paraId="4C6730BB" w15:done="0"/>
  <w15:commentEx w15:paraId="66F030DC" w15:done="0"/>
  <w15:commentEx w15:paraId="3EC37D09" w15:done="0"/>
  <w15:commentEx w15:paraId="427BF6C8" w15:done="0"/>
  <w15:commentEx w15:paraId="7BC1594D" w15:done="0"/>
  <w15:commentEx w15:paraId="12AE1BE9" w15:done="0"/>
  <w15:commentEx w15:paraId="467CDFDC" w15:done="1"/>
  <w15:commentEx w15:paraId="38CC98C7" w15:done="1"/>
  <w15:commentEx w15:paraId="236DE331" w15:done="0"/>
  <w15:commentEx w15:paraId="08569266" w15:done="0"/>
  <w15:commentEx w15:paraId="292BD43E" w15:done="1"/>
  <w15:commentEx w15:paraId="7B5CFDF1" w15:done="1"/>
  <w15:commentEx w15:paraId="12AC2E03" w15:done="1"/>
  <w15:commentEx w15:paraId="5AA50EBF" w15:paraIdParent="12AC2E03" w15:done="1"/>
  <w15:commentEx w15:paraId="4C23FDDF" w15:paraIdParent="12AC2E03" w15:done="1"/>
  <w15:commentEx w15:paraId="47B45E3D" w15:done="1"/>
  <w15:commentEx w15:paraId="1B16C202" w15:done="1"/>
  <w15:commentEx w15:paraId="555147EE" w15:done="1"/>
  <w15:commentEx w15:paraId="7B5AEEC1" w15:done="0"/>
  <w15:commentEx w15:paraId="70053C67" w15:done="0"/>
  <w15:commentEx w15:paraId="4D23BBF6" w15:done="1"/>
  <w15:commentEx w15:paraId="38007C88" w15:done="1"/>
  <w15:commentEx w15:paraId="1A64030E" w15:done="0"/>
  <w15:commentEx w15:paraId="3B601C3A" w15:done="0"/>
  <w15:commentEx w15:paraId="11CAA37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6B499F" w16cex:dateUtc="2025-07-31T10:39:00Z"/>
  <w16cex:commentExtensible w16cex:durableId="2C47085D" w16cex:dateUtc="2025-08-13T09:49:00Z"/>
  <w16cex:commentExtensible w16cex:durableId="408BBAEC" w16cex:dateUtc="2025-07-31T10:42:00Z"/>
  <w16cex:commentExtensible w16cex:durableId="2C470931" w16cex:dateUtc="2025-08-13T09:53:00Z"/>
  <w16cex:commentExtensible w16cex:durableId="2DB5F702" w16cex:dateUtc="2025-07-31T10:46:00Z"/>
  <w16cex:commentExtensible w16cex:durableId="2C470C41" w16cex:dateUtc="2025-08-13T10:06:00Z"/>
  <w16cex:commentExtensible w16cex:durableId="6DEE2661" w16cex:dateUtc="2025-07-31T10:53:00Z"/>
  <w16cex:commentExtensible w16cex:durableId="5591EBCB" w16cex:dateUtc="2025-07-31T11:22:00Z"/>
  <w16cex:commentExtensible w16cex:durableId="2C471873" w16cex:dateUtc="2025-08-13T10:58:00Z"/>
  <w16cex:commentExtensible w16cex:durableId="2C479DCA" w16cex:dateUtc="2025-08-13T20:27:00Z"/>
  <w16cex:commentExtensible w16cex:durableId="2C479DF2" w16cex:dateUtc="2025-08-13T20:27:00Z"/>
  <w16cex:commentExtensible w16cex:durableId="2C471912" w16cex:dateUtc="2025-08-13T11:00:00Z"/>
  <w16cex:commentExtensible w16cex:durableId="2C479F29" w16cex:dateUtc="2025-08-13T20:32:00Z"/>
  <w16cex:commentExtensible w16cex:durableId="2C4723F5" w16cex:dateUtc="2025-08-13T11:47:00Z"/>
  <w16cex:commentExtensible w16cex:durableId="157DF691" w16cex:dateUtc="2025-07-31T11:34:00Z"/>
  <w16cex:commentExtensible w16cex:durableId="4CCBE542" w16cex:dateUtc="2025-07-31T11:51:00Z"/>
  <w16cex:commentExtensible w16cex:durableId="2C479FF6" w16cex:dateUtc="2025-08-13T20:36:00Z"/>
  <w16cex:commentExtensible w16cex:durableId="2C47A00A" w16cex:dateUtc="2025-08-13T20:36:00Z"/>
  <w16cex:commentExtensible w16cex:durableId="7485ECB1" w16cex:dateUtc="2025-07-31T11:39:00Z"/>
  <w16cex:commentExtensible w16cex:durableId="70362BF0" w16cex:dateUtc="2025-07-31T11:40:00Z"/>
  <w16cex:commentExtensible w16cex:durableId="53A26A10" w16cex:dateUtc="2025-07-31T11:40:00Z"/>
  <w16cex:commentExtensible w16cex:durableId="41818012" w16cex:dateUtc="2025-07-31T23:04:00Z"/>
  <w16cex:commentExtensible w16cex:durableId="48A2C1A5" w16cex:dateUtc="2025-07-31T23:04:00Z"/>
  <w16cex:commentExtensible w16cex:durableId="43387A82" w16cex:dateUtc="2025-07-31T11:41:00Z"/>
  <w16cex:commentExtensible w16cex:durableId="48FC28F9" w16cex:dateUtc="2025-07-31T11:43:00Z"/>
  <w16cex:commentExtensible w16cex:durableId="45CFC653" w16cex:dateUtc="2025-07-31T11:44:00Z"/>
  <w16cex:commentExtensible w16cex:durableId="2C47258D" w16cex:dateUtc="2025-08-13T11:54:00Z"/>
  <w16cex:commentExtensible w16cex:durableId="2C488033" w16cex:dateUtc="2025-08-14T12:33:00Z"/>
  <w16cex:commentExtensible w16cex:durableId="7077EA23" w16cex:dateUtc="2025-07-31T11:48:00Z"/>
  <w16cex:commentExtensible w16cex:durableId="58ABCA94" w16cex:dateUtc="2025-07-31T11:48:00Z"/>
  <w16cex:commentExtensible w16cex:durableId="24001497" w16cex:dateUtc="2025-07-31T11:49:00Z"/>
  <w16cex:commentExtensible w16cex:durableId="317BB50F" w16cex:dateUtc="2025-07-31T11:53:00Z"/>
  <w16cex:commentExtensible w16cex:durableId="06E10EE9" w16cex:dateUtc="2025-07-31T11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4185914" w16cid:durableId="2D6B499F"/>
  <w16cid:commentId w16cid:paraId="6E8D4EF5" w16cid:durableId="2C47085D"/>
  <w16cid:commentId w16cid:paraId="7FC3D499" w16cid:durableId="408BBAEC"/>
  <w16cid:commentId w16cid:paraId="7D22703E" w16cid:durableId="2C470931"/>
  <w16cid:commentId w16cid:paraId="78F42A83" w16cid:durableId="2DB5F702"/>
  <w16cid:commentId w16cid:paraId="3E2A4FA3" w16cid:durableId="2C470C41"/>
  <w16cid:commentId w16cid:paraId="35572D1F" w16cid:durableId="6DEE2661"/>
  <w16cid:commentId w16cid:paraId="4AEF425E" w16cid:durableId="5591EBCB"/>
  <w16cid:commentId w16cid:paraId="4C6730BB" w16cid:durableId="2C471873"/>
  <w16cid:commentId w16cid:paraId="66F030DC" w16cid:durableId="2C479DCA"/>
  <w16cid:commentId w16cid:paraId="3EC37D09" w16cid:durableId="2C479DF2"/>
  <w16cid:commentId w16cid:paraId="427BF6C8" w16cid:durableId="2C471912"/>
  <w16cid:commentId w16cid:paraId="7BC1594D" w16cid:durableId="2C479F29"/>
  <w16cid:commentId w16cid:paraId="12AE1BE9" w16cid:durableId="2C4723F5"/>
  <w16cid:commentId w16cid:paraId="467CDFDC" w16cid:durableId="157DF691"/>
  <w16cid:commentId w16cid:paraId="38CC98C7" w16cid:durableId="4CCBE542"/>
  <w16cid:commentId w16cid:paraId="236DE331" w16cid:durableId="2C479FF6"/>
  <w16cid:commentId w16cid:paraId="08569266" w16cid:durableId="2C47A00A"/>
  <w16cid:commentId w16cid:paraId="292BD43E" w16cid:durableId="7485ECB1"/>
  <w16cid:commentId w16cid:paraId="7B5CFDF1" w16cid:durableId="70362BF0"/>
  <w16cid:commentId w16cid:paraId="12AC2E03" w16cid:durableId="53A26A10"/>
  <w16cid:commentId w16cid:paraId="5AA50EBF" w16cid:durableId="41818012"/>
  <w16cid:commentId w16cid:paraId="4C23FDDF" w16cid:durableId="48A2C1A5"/>
  <w16cid:commentId w16cid:paraId="47B45E3D" w16cid:durableId="43387A82"/>
  <w16cid:commentId w16cid:paraId="1B16C202" w16cid:durableId="48FC28F9"/>
  <w16cid:commentId w16cid:paraId="555147EE" w16cid:durableId="45CFC653"/>
  <w16cid:commentId w16cid:paraId="7B5AEEC1" w16cid:durableId="2C47258D"/>
  <w16cid:commentId w16cid:paraId="70053C67" w16cid:durableId="2C488033"/>
  <w16cid:commentId w16cid:paraId="4D23BBF6" w16cid:durableId="7077EA23"/>
  <w16cid:commentId w16cid:paraId="38007C88" w16cid:durableId="58ABCA94"/>
  <w16cid:commentId w16cid:paraId="1A64030E" w16cid:durableId="24001497"/>
  <w16cid:commentId w16cid:paraId="3B601C3A" w16cid:durableId="317BB50F"/>
  <w16cid:commentId w16cid:paraId="11CAA378" w16cid:durableId="06E10EE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F0F42" w14:textId="77777777" w:rsidR="00287824" w:rsidRDefault="00287824" w:rsidP="00F250F0">
      <w:pPr>
        <w:spacing w:after="0" w:line="240" w:lineRule="auto"/>
      </w:pPr>
      <w:r>
        <w:separator/>
      </w:r>
    </w:p>
  </w:endnote>
  <w:endnote w:type="continuationSeparator" w:id="0">
    <w:p w14:paraId="6C34704E" w14:textId="77777777" w:rsidR="00287824" w:rsidRDefault="00287824" w:rsidP="00F25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65D01" w14:textId="77777777" w:rsidR="00287824" w:rsidRDefault="00287824" w:rsidP="00F250F0">
      <w:pPr>
        <w:spacing w:after="0" w:line="240" w:lineRule="auto"/>
      </w:pPr>
      <w:r>
        <w:separator/>
      </w:r>
    </w:p>
  </w:footnote>
  <w:footnote w:type="continuationSeparator" w:id="0">
    <w:p w14:paraId="400FF260" w14:textId="77777777" w:rsidR="00287824" w:rsidRDefault="00287824" w:rsidP="00F250F0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crosoft Office User">
    <w15:presenceInfo w15:providerId="None" w15:userId="Microsoft Office User"/>
  </w15:person>
  <w15:person w15:author="Сергей Колокольчиков">
    <w15:presenceInfo w15:providerId="Windows Live" w15:userId="d225e6775837cafa"/>
  </w15:person>
  <w15:person w15:author="Патриция Паламарчук">
    <w15:presenceInfo w15:providerId="Windows Live" w15:userId="babd0a2422a576b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92D"/>
    <w:rsid w:val="000003A5"/>
    <w:rsid w:val="0000046F"/>
    <w:rsid w:val="00000DAD"/>
    <w:rsid w:val="000019C2"/>
    <w:rsid w:val="00001FA0"/>
    <w:rsid w:val="0000592B"/>
    <w:rsid w:val="00005AD3"/>
    <w:rsid w:val="00006813"/>
    <w:rsid w:val="00007126"/>
    <w:rsid w:val="00007B4A"/>
    <w:rsid w:val="00011EAF"/>
    <w:rsid w:val="00012802"/>
    <w:rsid w:val="00012B48"/>
    <w:rsid w:val="0001371B"/>
    <w:rsid w:val="00022111"/>
    <w:rsid w:val="0002286E"/>
    <w:rsid w:val="00022E29"/>
    <w:rsid w:val="000239E3"/>
    <w:rsid w:val="000249AB"/>
    <w:rsid w:val="0002658D"/>
    <w:rsid w:val="000265B1"/>
    <w:rsid w:val="00027282"/>
    <w:rsid w:val="00027B34"/>
    <w:rsid w:val="00031007"/>
    <w:rsid w:val="00031010"/>
    <w:rsid w:val="00032793"/>
    <w:rsid w:val="000331F3"/>
    <w:rsid w:val="00034934"/>
    <w:rsid w:val="00035D62"/>
    <w:rsid w:val="00037D7A"/>
    <w:rsid w:val="00042775"/>
    <w:rsid w:val="0004279F"/>
    <w:rsid w:val="000446ED"/>
    <w:rsid w:val="00044AEB"/>
    <w:rsid w:val="00044B99"/>
    <w:rsid w:val="00044E6F"/>
    <w:rsid w:val="00045E60"/>
    <w:rsid w:val="00045F10"/>
    <w:rsid w:val="00050BF1"/>
    <w:rsid w:val="00051E2D"/>
    <w:rsid w:val="00052553"/>
    <w:rsid w:val="00053A25"/>
    <w:rsid w:val="00054949"/>
    <w:rsid w:val="00055FFE"/>
    <w:rsid w:val="00056546"/>
    <w:rsid w:val="000578F7"/>
    <w:rsid w:val="00062B2C"/>
    <w:rsid w:val="00064925"/>
    <w:rsid w:val="0007034B"/>
    <w:rsid w:val="00072498"/>
    <w:rsid w:val="00073430"/>
    <w:rsid w:val="00073C09"/>
    <w:rsid w:val="0007489D"/>
    <w:rsid w:val="00076487"/>
    <w:rsid w:val="000775E8"/>
    <w:rsid w:val="00077A7F"/>
    <w:rsid w:val="00080E95"/>
    <w:rsid w:val="00081197"/>
    <w:rsid w:val="0008206A"/>
    <w:rsid w:val="000928CE"/>
    <w:rsid w:val="00094986"/>
    <w:rsid w:val="00094B0A"/>
    <w:rsid w:val="000952AB"/>
    <w:rsid w:val="00097704"/>
    <w:rsid w:val="00097D7B"/>
    <w:rsid w:val="000A2D7A"/>
    <w:rsid w:val="000A3796"/>
    <w:rsid w:val="000A578A"/>
    <w:rsid w:val="000A5A4C"/>
    <w:rsid w:val="000A7DB8"/>
    <w:rsid w:val="000B1A96"/>
    <w:rsid w:val="000B1F24"/>
    <w:rsid w:val="000B4C08"/>
    <w:rsid w:val="000B4F52"/>
    <w:rsid w:val="000B50E7"/>
    <w:rsid w:val="000B70EF"/>
    <w:rsid w:val="000B77B3"/>
    <w:rsid w:val="000C121D"/>
    <w:rsid w:val="000C1738"/>
    <w:rsid w:val="000C1892"/>
    <w:rsid w:val="000C3380"/>
    <w:rsid w:val="000C4CC1"/>
    <w:rsid w:val="000C7275"/>
    <w:rsid w:val="000D0A76"/>
    <w:rsid w:val="000D33C9"/>
    <w:rsid w:val="000D3D8B"/>
    <w:rsid w:val="000D5225"/>
    <w:rsid w:val="000D5734"/>
    <w:rsid w:val="000E07AB"/>
    <w:rsid w:val="000E4C82"/>
    <w:rsid w:val="000F032B"/>
    <w:rsid w:val="000F1524"/>
    <w:rsid w:val="000F2FAE"/>
    <w:rsid w:val="000F45E8"/>
    <w:rsid w:val="000F4CEC"/>
    <w:rsid w:val="00100AF9"/>
    <w:rsid w:val="00100BF3"/>
    <w:rsid w:val="00102BE4"/>
    <w:rsid w:val="00102DC3"/>
    <w:rsid w:val="001031A8"/>
    <w:rsid w:val="001107C1"/>
    <w:rsid w:val="00111E47"/>
    <w:rsid w:val="00112C2B"/>
    <w:rsid w:val="00115CE8"/>
    <w:rsid w:val="001161C3"/>
    <w:rsid w:val="00120851"/>
    <w:rsid w:val="001209CE"/>
    <w:rsid w:val="0012386D"/>
    <w:rsid w:val="001256B0"/>
    <w:rsid w:val="00125FE6"/>
    <w:rsid w:val="001319F9"/>
    <w:rsid w:val="00131C0B"/>
    <w:rsid w:val="00131D05"/>
    <w:rsid w:val="00134E78"/>
    <w:rsid w:val="00135BFC"/>
    <w:rsid w:val="001409E3"/>
    <w:rsid w:val="0014251A"/>
    <w:rsid w:val="00142A62"/>
    <w:rsid w:val="0014377B"/>
    <w:rsid w:val="0014398A"/>
    <w:rsid w:val="001467FF"/>
    <w:rsid w:val="00147BC5"/>
    <w:rsid w:val="00151416"/>
    <w:rsid w:val="001544DB"/>
    <w:rsid w:val="001550F8"/>
    <w:rsid w:val="001566AC"/>
    <w:rsid w:val="0016095D"/>
    <w:rsid w:val="0016172B"/>
    <w:rsid w:val="00162E58"/>
    <w:rsid w:val="00163621"/>
    <w:rsid w:val="00163D75"/>
    <w:rsid w:val="00164708"/>
    <w:rsid w:val="00164A50"/>
    <w:rsid w:val="00167796"/>
    <w:rsid w:val="00171166"/>
    <w:rsid w:val="00171A1E"/>
    <w:rsid w:val="00172AD1"/>
    <w:rsid w:val="00173A14"/>
    <w:rsid w:val="001774F1"/>
    <w:rsid w:val="00177673"/>
    <w:rsid w:val="00190296"/>
    <w:rsid w:val="00190C83"/>
    <w:rsid w:val="0019231A"/>
    <w:rsid w:val="001923F0"/>
    <w:rsid w:val="00193AC8"/>
    <w:rsid w:val="001948AA"/>
    <w:rsid w:val="00194A27"/>
    <w:rsid w:val="001A1BFA"/>
    <w:rsid w:val="001A1F02"/>
    <w:rsid w:val="001A3B9A"/>
    <w:rsid w:val="001A58A5"/>
    <w:rsid w:val="001A6D4F"/>
    <w:rsid w:val="001A713B"/>
    <w:rsid w:val="001B1145"/>
    <w:rsid w:val="001B178F"/>
    <w:rsid w:val="001B199E"/>
    <w:rsid w:val="001B1AF9"/>
    <w:rsid w:val="001B4FDE"/>
    <w:rsid w:val="001B673C"/>
    <w:rsid w:val="001B7C26"/>
    <w:rsid w:val="001C05EE"/>
    <w:rsid w:val="001C1308"/>
    <w:rsid w:val="001C4DA9"/>
    <w:rsid w:val="001C640C"/>
    <w:rsid w:val="001C6FFF"/>
    <w:rsid w:val="001D2676"/>
    <w:rsid w:val="001D2D5A"/>
    <w:rsid w:val="001D373E"/>
    <w:rsid w:val="001D479B"/>
    <w:rsid w:val="001D612C"/>
    <w:rsid w:val="001D70A3"/>
    <w:rsid w:val="001D78EE"/>
    <w:rsid w:val="001E0A02"/>
    <w:rsid w:val="001E1098"/>
    <w:rsid w:val="001E11FB"/>
    <w:rsid w:val="001E21B6"/>
    <w:rsid w:val="001E2530"/>
    <w:rsid w:val="001E2865"/>
    <w:rsid w:val="001E2CBE"/>
    <w:rsid w:val="001E43B0"/>
    <w:rsid w:val="001E43D6"/>
    <w:rsid w:val="001E483F"/>
    <w:rsid w:val="001E4963"/>
    <w:rsid w:val="001E6A75"/>
    <w:rsid w:val="001E6FB6"/>
    <w:rsid w:val="001F105C"/>
    <w:rsid w:val="001F2DF8"/>
    <w:rsid w:val="001F303C"/>
    <w:rsid w:val="001F5CFC"/>
    <w:rsid w:val="001F5DA7"/>
    <w:rsid w:val="001F5DDF"/>
    <w:rsid w:val="001F6D71"/>
    <w:rsid w:val="002029AA"/>
    <w:rsid w:val="00202D01"/>
    <w:rsid w:val="00203554"/>
    <w:rsid w:val="0020372E"/>
    <w:rsid w:val="00204021"/>
    <w:rsid w:val="002040D5"/>
    <w:rsid w:val="00205114"/>
    <w:rsid w:val="00206EB8"/>
    <w:rsid w:val="002079C9"/>
    <w:rsid w:val="00207DC9"/>
    <w:rsid w:val="002100F2"/>
    <w:rsid w:val="00211EC8"/>
    <w:rsid w:val="0021338E"/>
    <w:rsid w:val="0021376E"/>
    <w:rsid w:val="00213F07"/>
    <w:rsid w:val="00214DBB"/>
    <w:rsid w:val="00215500"/>
    <w:rsid w:val="00216847"/>
    <w:rsid w:val="00224B51"/>
    <w:rsid w:val="002278FD"/>
    <w:rsid w:val="0023111F"/>
    <w:rsid w:val="0023140D"/>
    <w:rsid w:val="00233A05"/>
    <w:rsid w:val="00233C9C"/>
    <w:rsid w:val="00235329"/>
    <w:rsid w:val="00235F39"/>
    <w:rsid w:val="002366D8"/>
    <w:rsid w:val="00240183"/>
    <w:rsid w:val="00240291"/>
    <w:rsid w:val="00240CEF"/>
    <w:rsid w:val="00245798"/>
    <w:rsid w:val="00246491"/>
    <w:rsid w:val="00246993"/>
    <w:rsid w:val="00246DF7"/>
    <w:rsid w:val="0025001A"/>
    <w:rsid w:val="00250BCF"/>
    <w:rsid w:val="00251661"/>
    <w:rsid w:val="002528AE"/>
    <w:rsid w:val="0025310A"/>
    <w:rsid w:val="00253897"/>
    <w:rsid w:val="00254F25"/>
    <w:rsid w:val="00255A87"/>
    <w:rsid w:val="00255C2C"/>
    <w:rsid w:val="00256EB6"/>
    <w:rsid w:val="0025756C"/>
    <w:rsid w:val="0026193C"/>
    <w:rsid w:val="00262760"/>
    <w:rsid w:val="00263688"/>
    <w:rsid w:val="002652E0"/>
    <w:rsid w:val="002668C6"/>
    <w:rsid w:val="002724BE"/>
    <w:rsid w:val="00272E6C"/>
    <w:rsid w:val="002745B0"/>
    <w:rsid w:val="00275A70"/>
    <w:rsid w:val="00275BCA"/>
    <w:rsid w:val="00276953"/>
    <w:rsid w:val="00277D71"/>
    <w:rsid w:val="00284445"/>
    <w:rsid w:val="00285949"/>
    <w:rsid w:val="002868BB"/>
    <w:rsid w:val="00287824"/>
    <w:rsid w:val="00287B75"/>
    <w:rsid w:val="00290185"/>
    <w:rsid w:val="00290696"/>
    <w:rsid w:val="002973CA"/>
    <w:rsid w:val="002A13B9"/>
    <w:rsid w:val="002A1EE4"/>
    <w:rsid w:val="002A29C8"/>
    <w:rsid w:val="002A59B4"/>
    <w:rsid w:val="002A5EA5"/>
    <w:rsid w:val="002A7536"/>
    <w:rsid w:val="002B042E"/>
    <w:rsid w:val="002B131E"/>
    <w:rsid w:val="002B29A1"/>
    <w:rsid w:val="002B2CD5"/>
    <w:rsid w:val="002B4B60"/>
    <w:rsid w:val="002B5D21"/>
    <w:rsid w:val="002B6DFF"/>
    <w:rsid w:val="002B76AA"/>
    <w:rsid w:val="002B7995"/>
    <w:rsid w:val="002C07CB"/>
    <w:rsid w:val="002C1DEC"/>
    <w:rsid w:val="002C7F0C"/>
    <w:rsid w:val="002D04C5"/>
    <w:rsid w:val="002D16D4"/>
    <w:rsid w:val="002D1707"/>
    <w:rsid w:val="002D1AC5"/>
    <w:rsid w:val="002D2030"/>
    <w:rsid w:val="002D629A"/>
    <w:rsid w:val="002D6692"/>
    <w:rsid w:val="002D68E2"/>
    <w:rsid w:val="002E145E"/>
    <w:rsid w:val="002E1D8B"/>
    <w:rsid w:val="002E3EDE"/>
    <w:rsid w:val="002E4BF5"/>
    <w:rsid w:val="002E69AB"/>
    <w:rsid w:val="002E6B42"/>
    <w:rsid w:val="002E6CC6"/>
    <w:rsid w:val="002F338E"/>
    <w:rsid w:val="002F37FF"/>
    <w:rsid w:val="002F5030"/>
    <w:rsid w:val="002F61E3"/>
    <w:rsid w:val="002F6257"/>
    <w:rsid w:val="002F78F2"/>
    <w:rsid w:val="00301C35"/>
    <w:rsid w:val="003036CA"/>
    <w:rsid w:val="0030567D"/>
    <w:rsid w:val="00306440"/>
    <w:rsid w:val="00306683"/>
    <w:rsid w:val="0030687F"/>
    <w:rsid w:val="00307B90"/>
    <w:rsid w:val="00310886"/>
    <w:rsid w:val="00310966"/>
    <w:rsid w:val="00310BB1"/>
    <w:rsid w:val="003114BA"/>
    <w:rsid w:val="0031199E"/>
    <w:rsid w:val="00311BFF"/>
    <w:rsid w:val="0031238B"/>
    <w:rsid w:val="00312629"/>
    <w:rsid w:val="00312801"/>
    <w:rsid w:val="00312F02"/>
    <w:rsid w:val="00314880"/>
    <w:rsid w:val="00317852"/>
    <w:rsid w:val="00317CA9"/>
    <w:rsid w:val="00320E2E"/>
    <w:rsid w:val="00322AC6"/>
    <w:rsid w:val="00323955"/>
    <w:rsid w:val="00323B78"/>
    <w:rsid w:val="00327811"/>
    <w:rsid w:val="00331252"/>
    <w:rsid w:val="00333501"/>
    <w:rsid w:val="00333F18"/>
    <w:rsid w:val="00335651"/>
    <w:rsid w:val="003365DA"/>
    <w:rsid w:val="003402FC"/>
    <w:rsid w:val="00342FB9"/>
    <w:rsid w:val="00343892"/>
    <w:rsid w:val="00346CFD"/>
    <w:rsid w:val="00352733"/>
    <w:rsid w:val="003548DF"/>
    <w:rsid w:val="003549A7"/>
    <w:rsid w:val="003575A6"/>
    <w:rsid w:val="00357630"/>
    <w:rsid w:val="00360FD7"/>
    <w:rsid w:val="003638E0"/>
    <w:rsid w:val="0036466B"/>
    <w:rsid w:val="00364EDF"/>
    <w:rsid w:val="00365101"/>
    <w:rsid w:val="00366C86"/>
    <w:rsid w:val="00366FEA"/>
    <w:rsid w:val="003670E3"/>
    <w:rsid w:val="00374B88"/>
    <w:rsid w:val="00377BDA"/>
    <w:rsid w:val="00380B50"/>
    <w:rsid w:val="003835D4"/>
    <w:rsid w:val="003839C0"/>
    <w:rsid w:val="003843A9"/>
    <w:rsid w:val="0038703F"/>
    <w:rsid w:val="00387DE8"/>
    <w:rsid w:val="0039112B"/>
    <w:rsid w:val="00391E70"/>
    <w:rsid w:val="0039318A"/>
    <w:rsid w:val="00393555"/>
    <w:rsid w:val="00393D01"/>
    <w:rsid w:val="00394DCD"/>
    <w:rsid w:val="00395A2E"/>
    <w:rsid w:val="00397D9B"/>
    <w:rsid w:val="003A0F48"/>
    <w:rsid w:val="003A173B"/>
    <w:rsid w:val="003A28EF"/>
    <w:rsid w:val="003A49A4"/>
    <w:rsid w:val="003A70DB"/>
    <w:rsid w:val="003A79C1"/>
    <w:rsid w:val="003A7E21"/>
    <w:rsid w:val="003B02E9"/>
    <w:rsid w:val="003B1137"/>
    <w:rsid w:val="003B15B8"/>
    <w:rsid w:val="003B1979"/>
    <w:rsid w:val="003B1CA3"/>
    <w:rsid w:val="003B5739"/>
    <w:rsid w:val="003B68E2"/>
    <w:rsid w:val="003C077D"/>
    <w:rsid w:val="003C0F14"/>
    <w:rsid w:val="003C1FCD"/>
    <w:rsid w:val="003C2FE4"/>
    <w:rsid w:val="003C3206"/>
    <w:rsid w:val="003C3335"/>
    <w:rsid w:val="003C4DC5"/>
    <w:rsid w:val="003C5716"/>
    <w:rsid w:val="003D089F"/>
    <w:rsid w:val="003D136A"/>
    <w:rsid w:val="003D2409"/>
    <w:rsid w:val="003D2766"/>
    <w:rsid w:val="003D42F7"/>
    <w:rsid w:val="003D43F3"/>
    <w:rsid w:val="003D76AB"/>
    <w:rsid w:val="003D7A76"/>
    <w:rsid w:val="003D7B40"/>
    <w:rsid w:val="003E4BEA"/>
    <w:rsid w:val="003E6711"/>
    <w:rsid w:val="003E712B"/>
    <w:rsid w:val="003F0C50"/>
    <w:rsid w:val="003F1BA4"/>
    <w:rsid w:val="003F26E8"/>
    <w:rsid w:val="003F270E"/>
    <w:rsid w:val="003F5753"/>
    <w:rsid w:val="003F5D51"/>
    <w:rsid w:val="00402421"/>
    <w:rsid w:val="00404095"/>
    <w:rsid w:val="004061BD"/>
    <w:rsid w:val="00406813"/>
    <w:rsid w:val="00407F29"/>
    <w:rsid w:val="00410583"/>
    <w:rsid w:val="00410BF5"/>
    <w:rsid w:val="0041176D"/>
    <w:rsid w:val="00413662"/>
    <w:rsid w:val="00413AF8"/>
    <w:rsid w:val="0041529E"/>
    <w:rsid w:val="00420DCC"/>
    <w:rsid w:val="00420F9C"/>
    <w:rsid w:val="0042136C"/>
    <w:rsid w:val="00421C52"/>
    <w:rsid w:val="00422590"/>
    <w:rsid w:val="00424BED"/>
    <w:rsid w:val="00425002"/>
    <w:rsid w:val="004263CC"/>
    <w:rsid w:val="00426C23"/>
    <w:rsid w:val="00430CD9"/>
    <w:rsid w:val="0043179E"/>
    <w:rsid w:val="0043398C"/>
    <w:rsid w:val="004340A2"/>
    <w:rsid w:val="0043632A"/>
    <w:rsid w:val="0043671F"/>
    <w:rsid w:val="004379C8"/>
    <w:rsid w:val="00437E3F"/>
    <w:rsid w:val="00437FD3"/>
    <w:rsid w:val="0044186A"/>
    <w:rsid w:val="004425AD"/>
    <w:rsid w:val="00442C47"/>
    <w:rsid w:val="00444D70"/>
    <w:rsid w:val="004466AA"/>
    <w:rsid w:val="00446E05"/>
    <w:rsid w:val="00451058"/>
    <w:rsid w:val="00451248"/>
    <w:rsid w:val="0045193B"/>
    <w:rsid w:val="004529DA"/>
    <w:rsid w:val="00454251"/>
    <w:rsid w:val="00454B62"/>
    <w:rsid w:val="00454D5D"/>
    <w:rsid w:val="00455EEA"/>
    <w:rsid w:val="004568AC"/>
    <w:rsid w:val="00460F36"/>
    <w:rsid w:val="0046223D"/>
    <w:rsid w:val="004627C0"/>
    <w:rsid w:val="00462979"/>
    <w:rsid w:val="00463D1D"/>
    <w:rsid w:val="004648E9"/>
    <w:rsid w:val="00465199"/>
    <w:rsid w:val="004701EA"/>
    <w:rsid w:val="00472F97"/>
    <w:rsid w:val="00475279"/>
    <w:rsid w:val="00475DCE"/>
    <w:rsid w:val="004769B9"/>
    <w:rsid w:val="00477274"/>
    <w:rsid w:val="00481858"/>
    <w:rsid w:val="00482AA3"/>
    <w:rsid w:val="00484F7C"/>
    <w:rsid w:val="00486AEC"/>
    <w:rsid w:val="004944C5"/>
    <w:rsid w:val="00496B92"/>
    <w:rsid w:val="004A0CF2"/>
    <w:rsid w:val="004A2892"/>
    <w:rsid w:val="004A3284"/>
    <w:rsid w:val="004A58EC"/>
    <w:rsid w:val="004A5BB8"/>
    <w:rsid w:val="004A797A"/>
    <w:rsid w:val="004B15E1"/>
    <w:rsid w:val="004B2722"/>
    <w:rsid w:val="004B2B9A"/>
    <w:rsid w:val="004B2C7F"/>
    <w:rsid w:val="004B2E79"/>
    <w:rsid w:val="004B39F9"/>
    <w:rsid w:val="004B6725"/>
    <w:rsid w:val="004C19C4"/>
    <w:rsid w:val="004C1F28"/>
    <w:rsid w:val="004C24C0"/>
    <w:rsid w:val="004C5CE0"/>
    <w:rsid w:val="004C6E13"/>
    <w:rsid w:val="004D060E"/>
    <w:rsid w:val="004D08EF"/>
    <w:rsid w:val="004D1D1B"/>
    <w:rsid w:val="004D33C2"/>
    <w:rsid w:val="004D35F2"/>
    <w:rsid w:val="004D642D"/>
    <w:rsid w:val="004D6EB8"/>
    <w:rsid w:val="004D7506"/>
    <w:rsid w:val="004D779A"/>
    <w:rsid w:val="004E0953"/>
    <w:rsid w:val="004E18C0"/>
    <w:rsid w:val="004E4314"/>
    <w:rsid w:val="004E5385"/>
    <w:rsid w:val="004E5608"/>
    <w:rsid w:val="004E7A65"/>
    <w:rsid w:val="004E7F06"/>
    <w:rsid w:val="004F029F"/>
    <w:rsid w:val="004F5963"/>
    <w:rsid w:val="004F5C29"/>
    <w:rsid w:val="004F680A"/>
    <w:rsid w:val="00500DCC"/>
    <w:rsid w:val="00500DD4"/>
    <w:rsid w:val="00501378"/>
    <w:rsid w:val="00501C2D"/>
    <w:rsid w:val="005036C6"/>
    <w:rsid w:val="00505C7C"/>
    <w:rsid w:val="00505FB9"/>
    <w:rsid w:val="0050640F"/>
    <w:rsid w:val="00506B4B"/>
    <w:rsid w:val="00506E81"/>
    <w:rsid w:val="00510D7F"/>
    <w:rsid w:val="005116A4"/>
    <w:rsid w:val="00511DA5"/>
    <w:rsid w:val="00512AE0"/>
    <w:rsid w:val="00514864"/>
    <w:rsid w:val="00514DFA"/>
    <w:rsid w:val="005165EA"/>
    <w:rsid w:val="005204C3"/>
    <w:rsid w:val="0052201B"/>
    <w:rsid w:val="00522C60"/>
    <w:rsid w:val="005240CF"/>
    <w:rsid w:val="0052540E"/>
    <w:rsid w:val="00526127"/>
    <w:rsid w:val="00527018"/>
    <w:rsid w:val="005308B7"/>
    <w:rsid w:val="00531411"/>
    <w:rsid w:val="005357C8"/>
    <w:rsid w:val="00535F06"/>
    <w:rsid w:val="0054070A"/>
    <w:rsid w:val="00541717"/>
    <w:rsid w:val="0054172B"/>
    <w:rsid w:val="00543B06"/>
    <w:rsid w:val="00544F3D"/>
    <w:rsid w:val="0054596C"/>
    <w:rsid w:val="00545FE2"/>
    <w:rsid w:val="0054797C"/>
    <w:rsid w:val="00551B0B"/>
    <w:rsid w:val="005523D0"/>
    <w:rsid w:val="0055304E"/>
    <w:rsid w:val="005544EF"/>
    <w:rsid w:val="00554C0F"/>
    <w:rsid w:val="005553F2"/>
    <w:rsid w:val="00555F73"/>
    <w:rsid w:val="00556070"/>
    <w:rsid w:val="00556411"/>
    <w:rsid w:val="0055680B"/>
    <w:rsid w:val="00557397"/>
    <w:rsid w:val="0055770A"/>
    <w:rsid w:val="00560CBD"/>
    <w:rsid w:val="005621C7"/>
    <w:rsid w:val="00562F77"/>
    <w:rsid w:val="00564AC4"/>
    <w:rsid w:val="0056536E"/>
    <w:rsid w:val="00565490"/>
    <w:rsid w:val="0056660D"/>
    <w:rsid w:val="00567FC0"/>
    <w:rsid w:val="00570634"/>
    <w:rsid w:val="00570BA0"/>
    <w:rsid w:val="00571813"/>
    <w:rsid w:val="00574E04"/>
    <w:rsid w:val="00575751"/>
    <w:rsid w:val="00575E0B"/>
    <w:rsid w:val="00576915"/>
    <w:rsid w:val="0058010D"/>
    <w:rsid w:val="0058052D"/>
    <w:rsid w:val="00581221"/>
    <w:rsid w:val="00581AFA"/>
    <w:rsid w:val="00582427"/>
    <w:rsid w:val="005830EE"/>
    <w:rsid w:val="005848EB"/>
    <w:rsid w:val="0058625A"/>
    <w:rsid w:val="00586306"/>
    <w:rsid w:val="00587113"/>
    <w:rsid w:val="005871FE"/>
    <w:rsid w:val="0058774C"/>
    <w:rsid w:val="00590021"/>
    <w:rsid w:val="00590A0E"/>
    <w:rsid w:val="00592782"/>
    <w:rsid w:val="00594015"/>
    <w:rsid w:val="00595D66"/>
    <w:rsid w:val="00597436"/>
    <w:rsid w:val="005A2AF1"/>
    <w:rsid w:val="005A31C5"/>
    <w:rsid w:val="005A5BA4"/>
    <w:rsid w:val="005A7095"/>
    <w:rsid w:val="005A7B72"/>
    <w:rsid w:val="005B438F"/>
    <w:rsid w:val="005B5C2B"/>
    <w:rsid w:val="005B60AE"/>
    <w:rsid w:val="005B634B"/>
    <w:rsid w:val="005C03FE"/>
    <w:rsid w:val="005C04DB"/>
    <w:rsid w:val="005C182A"/>
    <w:rsid w:val="005C2C49"/>
    <w:rsid w:val="005C307D"/>
    <w:rsid w:val="005C3E79"/>
    <w:rsid w:val="005C6042"/>
    <w:rsid w:val="005C6A3E"/>
    <w:rsid w:val="005D2681"/>
    <w:rsid w:val="005D2ADB"/>
    <w:rsid w:val="005D2D27"/>
    <w:rsid w:val="005D6062"/>
    <w:rsid w:val="005D6125"/>
    <w:rsid w:val="005D6722"/>
    <w:rsid w:val="005D75F4"/>
    <w:rsid w:val="005E0863"/>
    <w:rsid w:val="005E18AC"/>
    <w:rsid w:val="005E4151"/>
    <w:rsid w:val="005F2822"/>
    <w:rsid w:val="005F6AFA"/>
    <w:rsid w:val="00601084"/>
    <w:rsid w:val="006021AC"/>
    <w:rsid w:val="00602EA0"/>
    <w:rsid w:val="00603414"/>
    <w:rsid w:val="006041AF"/>
    <w:rsid w:val="0060451B"/>
    <w:rsid w:val="00605408"/>
    <w:rsid w:val="006103A6"/>
    <w:rsid w:val="006103D2"/>
    <w:rsid w:val="00613956"/>
    <w:rsid w:val="006161E2"/>
    <w:rsid w:val="00616396"/>
    <w:rsid w:val="00616456"/>
    <w:rsid w:val="00620687"/>
    <w:rsid w:val="00621A1C"/>
    <w:rsid w:val="00625A5E"/>
    <w:rsid w:val="00626808"/>
    <w:rsid w:val="00630E37"/>
    <w:rsid w:val="00632E16"/>
    <w:rsid w:val="00633E98"/>
    <w:rsid w:val="00634F1B"/>
    <w:rsid w:val="00636016"/>
    <w:rsid w:val="006360C1"/>
    <w:rsid w:val="006377B1"/>
    <w:rsid w:val="006400F6"/>
    <w:rsid w:val="006410A0"/>
    <w:rsid w:val="00641236"/>
    <w:rsid w:val="00642616"/>
    <w:rsid w:val="00643083"/>
    <w:rsid w:val="00644372"/>
    <w:rsid w:val="006451EE"/>
    <w:rsid w:val="00646827"/>
    <w:rsid w:val="00647FC6"/>
    <w:rsid w:val="00651D70"/>
    <w:rsid w:val="00653E48"/>
    <w:rsid w:val="00653F71"/>
    <w:rsid w:val="00654482"/>
    <w:rsid w:val="00655155"/>
    <w:rsid w:val="006558D0"/>
    <w:rsid w:val="00656F15"/>
    <w:rsid w:val="00657549"/>
    <w:rsid w:val="006577D2"/>
    <w:rsid w:val="00660485"/>
    <w:rsid w:val="006609FF"/>
    <w:rsid w:val="00660EFF"/>
    <w:rsid w:val="00661172"/>
    <w:rsid w:val="00661306"/>
    <w:rsid w:val="006619A5"/>
    <w:rsid w:val="006623F2"/>
    <w:rsid w:val="00663946"/>
    <w:rsid w:val="00664367"/>
    <w:rsid w:val="00664D3D"/>
    <w:rsid w:val="00665DEB"/>
    <w:rsid w:val="00667238"/>
    <w:rsid w:val="006706F8"/>
    <w:rsid w:val="00671112"/>
    <w:rsid w:val="00671975"/>
    <w:rsid w:val="006722F2"/>
    <w:rsid w:val="006778D9"/>
    <w:rsid w:val="00687B16"/>
    <w:rsid w:val="00690B38"/>
    <w:rsid w:val="006910FA"/>
    <w:rsid w:val="006930A0"/>
    <w:rsid w:val="00693524"/>
    <w:rsid w:val="00695B1F"/>
    <w:rsid w:val="006A1024"/>
    <w:rsid w:val="006A2066"/>
    <w:rsid w:val="006A438F"/>
    <w:rsid w:val="006A511E"/>
    <w:rsid w:val="006A5961"/>
    <w:rsid w:val="006A6457"/>
    <w:rsid w:val="006A7B9C"/>
    <w:rsid w:val="006B179D"/>
    <w:rsid w:val="006C0CCE"/>
    <w:rsid w:val="006C44EC"/>
    <w:rsid w:val="006C75BD"/>
    <w:rsid w:val="006C776D"/>
    <w:rsid w:val="006C782A"/>
    <w:rsid w:val="006D252A"/>
    <w:rsid w:val="006D3FC3"/>
    <w:rsid w:val="006D43EC"/>
    <w:rsid w:val="006D5021"/>
    <w:rsid w:val="006D595C"/>
    <w:rsid w:val="006D7442"/>
    <w:rsid w:val="006E03F9"/>
    <w:rsid w:val="006E08C8"/>
    <w:rsid w:val="006E09AE"/>
    <w:rsid w:val="006E0A1A"/>
    <w:rsid w:val="006E1A31"/>
    <w:rsid w:val="006E1AE4"/>
    <w:rsid w:val="006E3B49"/>
    <w:rsid w:val="006E48EC"/>
    <w:rsid w:val="006E49C2"/>
    <w:rsid w:val="006E5A38"/>
    <w:rsid w:val="006F02D4"/>
    <w:rsid w:val="006F0389"/>
    <w:rsid w:val="006F22C2"/>
    <w:rsid w:val="006F2B5E"/>
    <w:rsid w:val="006F2E59"/>
    <w:rsid w:val="006F4F02"/>
    <w:rsid w:val="006F5D06"/>
    <w:rsid w:val="00701232"/>
    <w:rsid w:val="00702EB0"/>
    <w:rsid w:val="007059A2"/>
    <w:rsid w:val="00705EAF"/>
    <w:rsid w:val="007068DB"/>
    <w:rsid w:val="007105F7"/>
    <w:rsid w:val="00711916"/>
    <w:rsid w:val="00711D3E"/>
    <w:rsid w:val="00714D4E"/>
    <w:rsid w:val="00715250"/>
    <w:rsid w:val="00715C70"/>
    <w:rsid w:val="00716F49"/>
    <w:rsid w:val="007212FE"/>
    <w:rsid w:val="00724075"/>
    <w:rsid w:val="00724D2F"/>
    <w:rsid w:val="00726977"/>
    <w:rsid w:val="00727822"/>
    <w:rsid w:val="007278BB"/>
    <w:rsid w:val="00730396"/>
    <w:rsid w:val="00731A0F"/>
    <w:rsid w:val="00733A5A"/>
    <w:rsid w:val="00734C3E"/>
    <w:rsid w:val="007374F8"/>
    <w:rsid w:val="00740D5D"/>
    <w:rsid w:val="00741D9B"/>
    <w:rsid w:val="00743E9C"/>
    <w:rsid w:val="007459FF"/>
    <w:rsid w:val="00745AFB"/>
    <w:rsid w:val="00747D5A"/>
    <w:rsid w:val="00750D71"/>
    <w:rsid w:val="0075139C"/>
    <w:rsid w:val="00753901"/>
    <w:rsid w:val="00755268"/>
    <w:rsid w:val="00755500"/>
    <w:rsid w:val="007558DB"/>
    <w:rsid w:val="0075757B"/>
    <w:rsid w:val="0075764D"/>
    <w:rsid w:val="00761670"/>
    <w:rsid w:val="00761DBB"/>
    <w:rsid w:val="007627C0"/>
    <w:rsid w:val="007631F9"/>
    <w:rsid w:val="00763E31"/>
    <w:rsid w:val="00764397"/>
    <w:rsid w:val="00764D9D"/>
    <w:rsid w:val="00765085"/>
    <w:rsid w:val="0076711F"/>
    <w:rsid w:val="00772A69"/>
    <w:rsid w:val="00772DEC"/>
    <w:rsid w:val="00774073"/>
    <w:rsid w:val="00774BC3"/>
    <w:rsid w:val="0077643A"/>
    <w:rsid w:val="007810EF"/>
    <w:rsid w:val="0078162B"/>
    <w:rsid w:val="00783C58"/>
    <w:rsid w:val="00784B33"/>
    <w:rsid w:val="007856D0"/>
    <w:rsid w:val="007869FB"/>
    <w:rsid w:val="007879E3"/>
    <w:rsid w:val="00790B9F"/>
    <w:rsid w:val="007916DD"/>
    <w:rsid w:val="00792B09"/>
    <w:rsid w:val="0079440F"/>
    <w:rsid w:val="0079487E"/>
    <w:rsid w:val="00795FA8"/>
    <w:rsid w:val="007A0723"/>
    <w:rsid w:val="007A2025"/>
    <w:rsid w:val="007A5283"/>
    <w:rsid w:val="007A52AA"/>
    <w:rsid w:val="007A5462"/>
    <w:rsid w:val="007A74EB"/>
    <w:rsid w:val="007A7603"/>
    <w:rsid w:val="007B04A5"/>
    <w:rsid w:val="007B48C4"/>
    <w:rsid w:val="007B50C0"/>
    <w:rsid w:val="007B71F9"/>
    <w:rsid w:val="007B74DE"/>
    <w:rsid w:val="007B7B96"/>
    <w:rsid w:val="007C2345"/>
    <w:rsid w:val="007C3553"/>
    <w:rsid w:val="007C3791"/>
    <w:rsid w:val="007C792A"/>
    <w:rsid w:val="007D3116"/>
    <w:rsid w:val="007D4B7F"/>
    <w:rsid w:val="007D4D3B"/>
    <w:rsid w:val="007D5073"/>
    <w:rsid w:val="007D5B84"/>
    <w:rsid w:val="007D64C7"/>
    <w:rsid w:val="007E09DA"/>
    <w:rsid w:val="007E13D8"/>
    <w:rsid w:val="007E37B6"/>
    <w:rsid w:val="007E3B42"/>
    <w:rsid w:val="007E5829"/>
    <w:rsid w:val="007E6E3F"/>
    <w:rsid w:val="007E72E7"/>
    <w:rsid w:val="007E73EC"/>
    <w:rsid w:val="007E7887"/>
    <w:rsid w:val="007F067F"/>
    <w:rsid w:val="007F5694"/>
    <w:rsid w:val="007F7499"/>
    <w:rsid w:val="008013FE"/>
    <w:rsid w:val="008024AC"/>
    <w:rsid w:val="00804317"/>
    <w:rsid w:val="0080570A"/>
    <w:rsid w:val="008062ED"/>
    <w:rsid w:val="00806EAC"/>
    <w:rsid w:val="00807606"/>
    <w:rsid w:val="00807713"/>
    <w:rsid w:val="00811D9E"/>
    <w:rsid w:val="008130BE"/>
    <w:rsid w:val="00816232"/>
    <w:rsid w:val="00816BD1"/>
    <w:rsid w:val="00817874"/>
    <w:rsid w:val="00821BC0"/>
    <w:rsid w:val="008232B9"/>
    <w:rsid w:val="00823EA5"/>
    <w:rsid w:val="008248BA"/>
    <w:rsid w:val="00826CF3"/>
    <w:rsid w:val="00827923"/>
    <w:rsid w:val="00831F43"/>
    <w:rsid w:val="008325AD"/>
    <w:rsid w:val="00833876"/>
    <w:rsid w:val="00834125"/>
    <w:rsid w:val="008353F1"/>
    <w:rsid w:val="00835FA9"/>
    <w:rsid w:val="00836871"/>
    <w:rsid w:val="00842029"/>
    <w:rsid w:val="0084232A"/>
    <w:rsid w:val="008432A0"/>
    <w:rsid w:val="00844135"/>
    <w:rsid w:val="00844E7D"/>
    <w:rsid w:val="008459E7"/>
    <w:rsid w:val="008460DC"/>
    <w:rsid w:val="00846F06"/>
    <w:rsid w:val="0085028B"/>
    <w:rsid w:val="0085246F"/>
    <w:rsid w:val="00854A8D"/>
    <w:rsid w:val="00855935"/>
    <w:rsid w:val="00855EA5"/>
    <w:rsid w:val="00857267"/>
    <w:rsid w:val="008573D5"/>
    <w:rsid w:val="00861E31"/>
    <w:rsid w:val="00862353"/>
    <w:rsid w:val="008628F6"/>
    <w:rsid w:val="00864F97"/>
    <w:rsid w:val="00865F55"/>
    <w:rsid w:val="00866B23"/>
    <w:rsid w:val="0086776E"/>
    <w:rsid w:val="00870115"/>
    <w:rsid w:val="008708D9"/>
    <w:rsid w:val="00871205"/>
    <w:rsid w:val="00871F05"/>
    <w:rsid w:val="00872154"/>
    <w:rsid w:val="00872487"/>
    <w:rsid w:val="00872D99"/>
    <w:rsid w:val="0087568C"/>
    <w:rsid w:val="008757DF"/>
    <w:rsid w:val="00876614"/>
    <w:rsid w:val="00880EE3"/>
    <w:rsid w:val="00881301"/>
    <w:rsid w:val="00881711"/>
    <w:rsid w:val="00884D18"/>
    <w:rsid w:val="00885138"/>
    <w:rsid w:val="00885650"/>
    <w:rsid w:val="00885E89"/>
    <w:rsid w:val="00890779"/>
    <w:rsid w:val="00893346"/>
    <w:rsid w:val="008945B4"/>
    <w:rsid w:val="00894A2F"/>
    <w:rsid w:val="0089600D"/>
    <w:rsid w:val="00897004"/>
    <w:rsid w:val="008A2161"/>
    <w:rsid w:val="008A2B3D"/>
    <w:rsid w:val="008A3F04"/>
    <w:rsid w:val="008A744C"/>
    <w:rsid w:val="008B1AEB"/>
    <w:rsid w:val="008B2807"/>
    <w:rsid w:val="008B34D0"/>
    <w:rsid w:val="008B5EDF"/>
    <w:rsid w:val="008B66AC"/>
    <w:rsid w:val="008C0946"/>
    <w:rsid w:val="008C200D"/>
    <w:rsid w:val="008C59C8"/>
    <w:rsid w:val="008C765D"/>
    <w:rsid w:val="008C7950"/>
    <w:rsid w:val="008C7D8E"/>
    <w:rsid w:val="008D007F"/>
    <w:rsid w:val="008D3B99"/>
    <w:rsid w:val="008D401F"/>
    <w:rsid w:val="008E2AFD"/>
    <w:rsid w:val="008E3A86"/>
    <w:rsid w:val="008E4294"/>
    <w:rsid w:val="008E5048"/>
    <w:rsid w:val="008E6202"/>
    <w:rsid w:val="008E7D4F"/>
    <w:rsid w:val="008E7E86"/>
    <w:rsid w:val="008E7F01"/>
    <w:rsid w:val="008F0FE7"/>
    <w:rsid w:val="008F3B52"/>
    <w:rsid w:val="008F46D1"/>
    <w:rsid w:val="008F7826"/>
    <w:rsid w:val="00900972"/>
    <w:rsid w:val="009009A2"/>
    <w:rsid w:val="00901104"/>
    <w:rsid w:val="00901701"/>
    <w:rsid w:val="00901FD3"/>
    <w:rsid w:val="009031FF"/>
    <w:rsid w:val="00903BBF"/>
    <w:rsid w:val="0090445B"/>
    <w:rsid w:val="00910D46"/>
    <w:rsid w:val="00910FF0"/>
    <w:rsid w:val="00917154"/>
    <w:rsid w:val="00917679"/>
    <w:rsid w:val="0092033E"/>
    <w:rsid w:val="009209B6"/>
    <w:rsid w:val="00920D4D"/>
    <w:rsid w:val="0092304E"/>
    <w:rsid w:val="00923F9E"/>
    <w:rsid w:val="00924283"/>
    <w:rsid w:val="0092716B"/>
    <w:rsid w:val="009273EC"/>
    <w:rsid w:val="00930F68"/>
    <w:rsid w:val="00933D0F"/>
    <w:rsid w:val="00934C6E"/>
    <w:rsid w:val="009352EB"/>
    <w:rsid w:val="00935682"/>
    <w:rsid w:val="009356E5"/>
    <w:rsid w:val="00935F15"/>
    <w:rsid w:val="0094013C"/>
    <w:rsid w:val="00940E2C"/>
    <w:rsid w:val="00941AF5"/>
    <w:rsid w:val="00947246"/>
    <w:rsid w:val="00947486"/>
    <w:rsid w:val="00955666"/>
    <w:rsid w:val="009557BC"/>
    <w:rsid w:val="00955C08"/>
    <w:rsid w:val="00960F97"/>
    <w:rsid w:val="009623FF"/>
    <w:rsid w:val="00963648"/>
    <w:rsid w:val="00964074"/>
    <w:rsid w:val="00966B1C"/>
    <w:rsid w:val="00971086"/>
    <w:rsid w:val="009712B2"/>
    <w:rsid w:val="00974331"/>
    <w:rsid w:val="0097637D"/>
    <w:rsid w:val="00977B09"/>
    <w:rsid w:val="00980112"/>
    <w:rsid w:val="009803B3"/>
    <w:rsid w:val="0098187D"/>
    <w:rsid w:val="00981F0C"/>
    <w:rsid w:val="009826F4"/>
    <w:rsid w:val="009855C8"/>
    <w:rsid w:val="009855D1"/>
    <w:rsid w:val="00985BFC"/>
    <w:rsid w:val="00987D2A"/>
    <w:rsid w:val="00990F63"/>
    <w:rsid w:val="00991366"/>
    <w:rsid w:val="00991A15"/>
    <w:rsid w:val="00993C16"/>
    <w:rsid w:val="009A13E8"/>
    <w:rsid w:val="009A3227"/>
    <w:rsid w:val="009A6878"/>
    <w:rsid w:val="009A6CD3"/>
    <w:rsid w:val="009A7211"/>
    <w:rsid w:val="009A7B83"/>
    <w:rsid w:val="009A7C83"/>
    <w:rsid w:val="009B5D48"/>
    <w:rsid w:val="009B65A7"/>
    <w:rsid w:val="009C1770"/>
    <w:rsid w:val="009C24E4"/>
    <w:rsid w:val="009C26AF"/>
    <w:rsid w:val="009C3954"/>
    <w:rsid w:val="009C42D1"/>
    <w:rsid w:val="009C5946"/>
    <w:rsid w:val="009C5C0C"/>
    <w:rsid w:val="009C6531"/>
    <w:rsid w:val="009C6DCB"/>
    <w:rsid w:val="009C6E84"/>
    <w:rsid w:val="009C7033"/>
    <w:rsid w:val="009D0FA5"/>
    <w:rsid w:val="009D215A"/>
    <w:rsid w:val="009D341E"/>
    <w:rsid w:val="009D3FFE"/>
    <w:rsid w:val="009D43F8"/>
    <w:rsid w:val="009D4754"/>
    <w:rsid w:val="009D57F3"/>
    <w:rsid w:val="009D7AFA"/>
    <w:rsid w:val="009D7B84"/>
    <w:rsid w:val="009E0FEF"/>
    <w:rsid w:val="009E3517"/>
    <w:rsid w:val="009E427E"/>
    <w:rsid w:val="009E464A"/>
    <w:rsid w:val="009E66AC"/>
    <w:rsid w:val="009E74C3"/>
    <w:rsid w:val="009E7950"/>
    <w:rsid w:val="009F0CA2"/>
    <w:rsid w:val="009F1B60"/>
    <w:rsid w:val="009F2243"/>
    <w:rsid w:val="009F2D09"/>
    <w:rsid w:val="009F31E5"/>
    <w:rsid w:val="009F508B"/>
    <w:rsid w:val="009F54F6"/>
    <w:rsid w:val="009F5AE6"/>
    <w:rsid w:val="009F62E3"/>
    <w:rsid w:val="00A00076"/>
    <w:rsid w:val="00A01153"/>
    <w:rsid w:val="00A014EB"/>
    <w:rsid w:val="00A0185D"/>
    <w:rsid w:val="00A06E19"/>
    <w:rsid w:val="00A07427"/>
    <w:rsid w:val="00A10955"/>
    <w:rsid w:val="00A12ED4"/>
    <w:rsid w:val="00A1685A"/>
    <w:rsid w:val="00A226E9"/>
    <w:rsid w:val="00A23CE4"/>
    <w:rsid w:val="00A24282"/>
    <w:rsid w:val="00A2554B"/>
    <w:rsid w:val="00A25887"/>
    <w:rsid w:val="00A2758C"/>
    <w:rsid w:val="00A27EA7"/>
    <w:rsid w:val="00A3019F"/>
    <w:rsid w:val="00A32A49"/>
    <w:rsid w:val="00A3337F"/>
    <w:rsid w:val="00A33C43"/>
    <w:rsid w:val="00A36E89"/>
    <w:rsid w:val="00A4038C"/>
    <w:rsid w:val="00A414AF"/>
    <w:rsid w:val="00A42157"/>
    <w:rsid w:val="00A43C0F"/>
    <w:rsid w:val="00A44E4E"/>
    <w:rsid w:val="00A456F9"/>
    <w:rsid w:val="00A46189"/>
    <w:rsid w:val="00A466DC"/>
    <w:rsid w:val="00A46E0A"/>
    <w:rsid w:val="00A51E15"/>
    <w:rsid w:val="00A51F8D"/>
    <w:rsid w:val="00A529E4"/>
    <w:rsid w:val="00A5476B"/>
    <w:rsid w:val="00A57289"/>
    <w:rsid w:val="00A60920"/>
    <w:rsid w:val="00A63472"/>
    <w:rsid w:val="00A63991"/>
    <w:rsid w:val="00A64910"/>
    <w:rsid w:val="00A657BF"/>
    <w:rsid w:val="00A65A09"/>
    <w:rsid w:val="00A65BFE"/>
    <w:rsid w:val="00A65C03"/>
    <w:rsid w:val="00A666BC"/>
    <w:rsid w:val="00A67652"/>
    <w:rsid w:val="00A67656"/>
    <w:rsid w:val="00A706B7"/>
    <w:rsid w:val="00A70ADF"/>
    <w:rsid w:val="00A715B3"/>
    <w:rsid w:val="00A71DC3"/>
    <w:rsid w:val="00A75C9F"/>
    <w:rsid w:val="00A76FE5"/>
    <w:rsid w:val="00A8286E"/>
    <w:rsid w:val="00A86209"/>
    <w:rsid w:val="00A874EA"/>
    <w:rsid w:val="00A90CF8"/>
    <w:rsid w:val="00A91EE9"/>
    <w:rsid w:val="00A92886"/>
    <w:rsid w:val="00A9350B"/>
    <w:rsid w:val="00A93854"/>
    <w:rsid w:val="00A94997"/>
    <w:rsid w:val="00A974F9"/>
    <w:rsid w:val="00AA4EEF"/>
    <w:rsid w:val="00AA59AD"/>
    <w:rsid w:val="00AA6026"/>
    <w:rsid w:val="00AA75DB"/>
    <w:rsid w:val="00AB1CF1"/>
    <w:rsid w:val="00AB2946"/>
    <w:rsid w:val="00AB3845"/>
    <w:rsid w:val="00AB5601"/>
    <w:rsid w:val="00AB5C45"/>
    <w:rsid w:val="00AC2441"/>
    <w:rsid w:val="00AC2849"/>
    <w:rsid w:val="00AC41D0"/>
    <w:rsid w:val="00AC4CD5"/>
    <w:rsid w:val="00AC5317"/>
    <w:rsid w:val="00AC6233"/>
    <w:rsid w:val="00AD09EB"/>
    <w:rsid w:val="00AD2D6A"/>
    <w:rsid w:val="00AD3A4B"/>
    <w:rsid w:val="00AD3B3E"/>
    <w:rsid w:val="00AD5B45"/>
    <w:rsid w:val="00AD72EF"/>
    <w:rsid w:val="00AD78B5"/>
    <w:rsid w:val="00AD7CF2"/>
    <w:rsid w:val="00AE0AE5"/>
    <w:rsid w:val="00AE10D4"/>
    <w:rsid w:val="00AE214E"/>
    <w:rsid w:val="00AE304B"/>
    <w:rsid w:val="00AE31C9"/>
    <w:rsid w:val="00AE35B7"/>
    <w:rsid w:val="00AE41C7"/>
    <w:rsid w:val="00AE5223"/>
    <w:rsid w:val="00AE5CD1"/>
    <w:rsid w:val="00AF0444"/>
    <w:rsid w:val="00AF2F3B"/>
    <w:rsid w:val="00AF394B"/>
    <w:rsid w:val="00AF3AB2"/>
    <w:rsid w:val="00AF5D29"/>
    <w:rsid w:val="00B000EC"/>
    <w:rsid w:val="00B01802"/>
    <w:rsid w:val="00B03880"/>
    <w:rsid w:val="00B039E5"/>
    <w:rsid w:val="00B03B91"/>
    <w:rsid w:val="00B04B8B"/>
    <w:rsid w:val="00B052FB"/>
    <w:rsid w:val="00B05D33"/>
    <w:rsid w:val="00B06439"/>
    <w:rsid w:val="00B07E96"/>
    <w:rsid w:val="00B10801"/>
    <w:rsid w:val="00B153C2"/>
    <w:rsid w:val="00B16089"/>
    <w:rsid w:val="00B166CA"/>
    <w:rsid w:val="00B2157E"/>
    <w:rsid w:val="00B227B4"/>
    <w:rsid w:val="00B2389D"/>
    <w:rsid w:val="00B2416D"/>
    <w:rsid w:val="00B264B8"/>
    <w:rsid w:val="00B27A40"/>
    <w:rsid w:val="00B27AD1"/>
    <w:rsid w:val="00B27C7C"/>
    <w:rsid w:val="00B30C43"/>
    <w:rsid w:val="00B3221A"/>
    <w:rsid w:val="00B34B35"/>
    <w:rsid w:val="00B35880"/>
    <w:rsid w:val="00B36E47"/>
    <w:rsid w:val="00B3761F"/>
    <w:rsid w:val="00B379AF"/>
    <w:rsid w:val="00B37D8E"/>
    <w:rsid w:val="00B41570"/>
    <w:rsid w:val="00B41A15"/>
    <w:rsid w:val="00B439A4"/>
    <w:rsid w:val="00B439BD"/>
    <w:rsid w:val="00B44743"/>
    <w:rsid w:val="00B473D8"/>
    <w:rsid w:val="00B47608"/>
    <w:rsid w:val="00B55283"/>
    <w:rsid w:val="00B6267B"/>
    <w:rsid w:val="00B64EE5"/>
    <w:rsid w:val="00B65439"/>
    <w:rsid w:val="00B663C1"/>
    <w:rsid w:val="00B6724F"/>
    <w:rsid w:val="00B70ED5"/>
    <w:rsid w:val="00B735A0"/>
    <w:rsid w:val="00B74C3A"/>
    <w:rsid w:val="00B74DB7"/>
    <w:rsid w:val="00B76D20"/>
    <w:rsid w:val="00B777A1"/>
    <w:rsid w:val="00B81E90"/>
    <w:rsid w:val="00B820A8"/>
    <w:rsid w:val="00B83200"/>
    <w:rsid w:val="00B8699A"/>
    <w:rsid w:val="00B908A1"/>
    <w:rsid w:val="00B90F8C"/>
    <w:rsid w:val="00B915F1"/>
    <w:rsid w:val="00B91AEC"/>
    <w:rsid w:val="00B92F6B"/>
    <w:rsid w:val="00B945C4"/>
    <w:rsid w:val="00B9546D"/>
    <w:rsid w:val="00B95FF4"/>
    <w:rsid w:val="00B969C4"/>
    <w:rsid w:val="00BA315C"/>
    <w:rsid w:val="00BA69CF"/>
    <w:rsid w:val="00BA766C"/>
    <w:rsid w:val="00BA79BA"/>
    <w:rsid w:val="00BA7BC9"/>
    <w:rsid w:val="00BB04CD"/>
    <w:rsid w:val="00BB0D8B"/>
    <w:rsid w:val="00BB2160"/>
    <w:rsid w:val="00BB475C"/>
    <w:rsid w:val="00BB5283"/>
    <w:rsid w:val="00BB6B20"/>
    <w:rsid w:val="00BB6BE7"/>
    <w:rsid w:val="00BB7BA1"/>
    <w:rsid w:val="00BC1509"/>
    <w:rsid w:val="00BC15AF"/>
    <w:rsid w:val="00BC2745"/>
    <w:rsid w:val="00BC3C11"/>
    <w:rsid w:val="00BC448C"/>
    <w:rsid w:val="00BC4B07"/>
    <w:rsid w:val="00BC545D"/>
    <w:rsid w:val="00BC5F72"/>
    <w:rsid w:val="00BC79F8"/>
    <w:rsid w:val="00BD014C"/>
    <w:rsid w:val="00BD06AE"/>
    <w:rsid w:val="00BD09BB"/>
    <w:rsid w:val="00BD1134"/>
    <w:rsid w:val="00BD3F5E"/>
    <w:rsid w:val="00BD49F0"/>
    <w:rsid w:val="00BD5808"/>
    <w:rsid w:val="00BD646F"/>
    <w:rsid w:val="00BD729E"/>
    <w:rsid w:val="00BE0C06"/>
    <w:rsid w:val="00BE2DD6"/>
    <w:rsid w:val="00BE3500"/>
    <w:rsid w:val="00BE39C2"/>
    <w:rsid w:val="00BE3B81"/>
    <w:rsid w:val="00BE50C2"/>
    <w:rsid w:val="00BF0022"/>
    <w:rsid w:val="00BF3110"/>
    <w:rsid w:val="00BF38E1"/>
    <w:rsid w:val="00BF402D"/>
    <w:rsid w:val="00BF4AD5"/>
    <w:rsid w:val="00BF4B8A"/>
    <w:rsid w:val="00BF6266"/>
    <w:rsid w:val="00BF629A"/>
    <w:rsid w:val="00C00C2D"/>
    <w:rsid w:val="00C00D91"/>
    <w:rsid w:val="00C014F8"/>
    <w:rsid w:val="00C0592D"/>
    <w:rsid w:val="00C05CF6"/>
    <w:rsid w:val="00C1297A"/>
    <w:rsid w:val="00C13D00"/>
    <w:rsid w:val="00C14AE1"/>
    <w:rsid w:val="00C14C78"/>
    <w:rsid w:val="00C20146"/>
    <w:rsid w:val="00C211DE"/>
    <w:rsid w:val="00C21846"/>
    <w:rsid w:val="00C224E0"/>
    <w:rsid w:val="00C2304F"/>
    <w:rsid w:val="00C23222"/>
    <w:rsid w:val="00C25C69"/>
    <w:rsid w:val="00C25F0E"/>
    <w:rsid w:val="00C307AD"/>
    <w:rsid w:val="00C3169A"/>
    <w:rsid w:val="00C31E56"/>
    <w:rsid w:val="00C35C0F"/>
    <w:rsid w:val="00C362EE"/>
    <w:rsid w:val="00C377E6"/>
    <w:rsid w:val="00C409A1"/>
    <w:rsid w:val="00C414CB"/>
    <w:rsid w:val="00C4197D"/>
    <w:rsid w:val="00C41A8A"/>
    <w:rsid w:val="00C435F3"/>
    <w:rsid w:val="00C45105"/>
    <w:rsid w:val="00C45E80"/>
    <w:rsid w:val="00C474DA"/>
    <w:rsid w:val="00C512D7"/>
    <w:rsid w:val="00C51B67"/>
    <w:rsid w:val="00C52506"/>
    <w:rsid w:val="00C532AA"/>
    <w:rsid w:val="00C539AF"/>
    <w:rsid w:val="00C53F33"/>
    <w:rsid w:val="00C53F72"/>
    <w:rsid w:val="00C54B90"/>
    <w:rsid w:val="00C55798"/>
    <w:rsid w:val="00C5664F"/>
    <w:rsid w:val="00C604AB"/>
    <w:rsid w:val="00C62869"/>
    <w:rsid w:val="00C6376D"/>
    <w:rsid w:val="00C64BD5"/>
    <w:rsid w:val="00C658AD"/>
    <w:rsid w:val="00C65963"/>
    <w:rsid w:val="00C66185"/>
    <w:rsid w:val="00C665A9"/>
    <w:rsid w:val="00C74003"/>
    <w:rsid w:val="00C74321"/>
    <w:rsid w:val="00C74563"/>
    <w:rsid w:val="00C74727"/>
    <w:rsid w:val="00C75CB4"/>
    <w:rsid w:val="00C75F06"/>
    <w:rsid w:val="00C776B3"/>
    <w:rsid w:val="00C80BA7"/>
    <w:rsid w:val="00C83D53"/>
    <w:rsid w:val="00C851FE"/>
    <w:rsid w:val="00C85AAB"/>
    <w:rsid w:val="00C8614E"/>
    <w:rsid w:val="00C90F63"/>
    <w:rsid w:val="00C9292A"/>
    <w:rsid w:val="00C92BB7"/>
    <w:rsid w:val="00C92C08"/>
    <w:rsid w:val="00C93632"/>
    <w:rsid w:val="00C93A12"/>
    <w:rsid w:val="00C94746"/>
    <w:rsid w:val="00C95E5D"/>
    <w:rsid w:val="00CA01A3"/>
    <w:rsid w:val="00CA1B89"/>
    <w:rsid w:val="00CA2DAF"/>
    <w:rsid w:val="00CA3D56"/>
    <w:rsid w:val="00CA3FE8"/>
    <w:rsid w:val="00CA4700"/>
    <w:rsid w:val="00CA5FBE"/>
    <w:rsid w:val="00CA68B2"/>
    <w:rsid w:val="00CA7202"/>
    <w:rsid w:val="00CA7BB2"/>
    <w:rsid w:val="00CB0540"/>
    <w:rsid w:val="00CB1127"/>
    <w:rsid w:val="00CB2470"/>
    <w:rsid w:val="00CB2DF9"/>
    <w:rsid w:val="00CB62A5"/>
    <w:rsid w:val="00CB73A4"/>
    <w:rsid w:val="00CB78D0"/>
    <w:rsid w:val="00CC0C99"/>
    <w:rsid w:val="00CC5924"/>
    <w:rsid w:val="00CD025E"/>
    <w:rsid w:val="00CD12EC"/>
    <w:rsid w:val="00CD3C0B"/>
    <w:rsid w:val="00CD3C40"/>
    <w:rsid w:val="00CD4064"/>
    <w:rsid w:val="00CD689F"/>
    <w:rsid w:val="00CD7AB1"/>
    <w:rsid w:val="00CE02E4"/>
    <w:rsid w:val="00CE1B34"/>
    <w:rsid w:val="00CE4264"/>
    <w:rsid w:val="00CE529D"/>
    <w:rsid w:val="00CE623E"/>
    <w:rsid w:val="00CE775B"/>
    <w:rsid w:val="00CE7C58"/>
    <w:rsid w:val="00CF0CBD"/>
    <w:rsid w:val="00CF31E4"/>
    <w:rsid w:val="00CF61FD"/>
    <w:rsid w:val="00D009B4"/>
    <w:rsid w:val="00D03574"/>
    <w:rsid w:val="00D0450F"/>
    <w:rsid w:val="00D05063"/>
    <w:rsid w:val="00D05712"/>
    <w:rsid w:val="00D06A5B"/>
    <w:rsid w:val="00D079AC"/>
    <w:rsid w:val="00D125C8"/>
    <w:rsid w:val="00D12E49"/>
    <w:rsid w:val="00D1354A"/>
    <w:rsid w:val="00D13734"/>
    <w:rsid w:val="00D20A77"/>
    <w:rsid w:val="00D20EE0"/>
    <w:rsid w:val="00D2186A"/>
    <w:rsid w:val="00D2275C"/>
    <w:rsid w:val="00D227C7"/>
    <w:rsid w:val="00D24745"/>
    <w:rsid w:val="00D2518B"/>
    <w:rsid w:val="00D317FE"/>
    <w:rsid w:val="00D324B5"/>
    <w:rsid w:val="00D32777"/>
    <w:rsid w:val="00D3514E"/>
    <w:rsid w:val="00D3578E"/>
    <w:rsid w:val="00D37528"/>
    <w:rsid w:val="00D40DEE"/>
    <w:rsid w:val="00D42D1C"/>
    <w:rsid w:val="00D434B8"/>
    <w:rsid w:val="00D45A8E"/>
    <w:rsid w:val="00D45F2D"/>
    <w:rsid w:val="00D466D0"/>
    <w:rsid w:val="00D46952"/>
    <w:rsid w:val="00D46D22"/>
    <w:rsid w:val="00D46EAE"/>
    <w:rsid w:val="00D50103"/>
    <w:rsid w:val="00D51C4A"/>
    <w:rsid w:val="00D5516A"/>
    <w:rsid w:val="00D55DB2"/>
    <w:rsid w:val="00D55DDB"/>
    <w:rsid w:val="00D56F60"/>
    <w:rsid w:val="00D60DE3"/>
    <w:rsid w:val="00D67E59"/>
    <w:rsid w:val="00D701C3"/>
    <w:rsid w:val="00D70BF6"/>
    <w:rsid w:val="00D71B4A"/>
    <w:rsid w:val="00D72492"/>
    <w:rsid w:val="00D72793"/>
    <w:rsid w:val="00D72A99"/>
    <w:rsid w:val="00D73EE6"/>
    <w:rsid w:val="00D802F8"/>
    <w:rsid w:val="00D8033E"/>
    <w:rsid w:val="00D80487"/>
    <w:rsid w:val="00D81174"/>
    <w:rsid w:val="00D8218B"/>
    <w:rsid w:val="00D82DB0"/>
    <w:rsid w:val="00D833E5"/>
    <w:rsid w:val="00D83F8C"/>
    <w:rsid w:val="00D8447B"/>
    <w:rsid w:val="00D85425"/>
    <w:rsid w:val="00D86F1E"/>
    <w:rsid w:val="00D87087"/>
    <w:rsid w:val="00D90F91"/>
    <w:rsid w:val="00D9341D"/>
    <w:rsid w:val="00D9348B"/>
    <w:rsid w:val="00D94E51"/>
    <w:rsid w:val="00D95D4A"/>
    <w:rsid w:val="00DA0C22"/>
    <w:rsid w:val="00DA2D10"/>
    <w:rsid w:val="00DA3E4C"/>
    <w:rsid w:val="00DA4918"/>
    <w:rsid w:val="00DA4A8B"/>
    <w:rsid w:val="00DA5CF5"/>
    <w:rsid w:val="00DA5F74"/>
    <w:rsid w:val="00DA651B"/>
    <w:rsid w:val="00DA6C01"/>
    <w:rsid w:val="00DA702D"/>
    <w:rsid w:val="00DB0F3F"/>
    <w:rsid w:val="00DB1BA3"/>
    <w:rsid w:val="00DB2A91"/>
    <w:rsid w:val="00DB4D31"/>
    <w:rsid w:val="00DB6EC3"/>
    <w:rsid w:val="00DB7BD4"/>
    <w:rsid w:val="00DC203D"/>
    <w:rsid w:val="00DC37BE"/>
    <w:rsid w:val="00DC3D94"/>
    <w:rsid w:val="00DC4B9A"/>
    <w:rsid w:val="00DC7336"/>
    <w:rsid w:val="00DD004B"/>
    <w:rsid w:val="00DD4492"/>
    <w:rsid w:val="00DE2095"/>
    <w:rsid w:val="00DE2812"/>
    <w:rsid w:val="00DE2CFD"/>
    <w:rsid w:val="00DE3090"/>
    <w:rsid w:val="00DE643B"/>
    <w:rsid w:val="00DE6BAC"/>
    <w:rsid w:val="00DE6CEF"/>
    <w:rsid w:val="00DF3DD0"/>
    <w:rsid w:val="00DF6476"/>
    <w:rsid w:val="00DF6B1C"/>
    <w:rsid w:val="00DF7887"/>
    <w:rsid w:val="00DF7B87"/>
    <w:rsid w:val="00E010D3"/>
    <w:rsid w:val="00E02FDB"/>
    <w:rsid w:val="00E041E0"/>
    <w:rsid w:val="00E05831"/>
    <w:rsid w:val="00E12A2F"/>
    <w:rsid w:val="00E12E34"/>
    <w:rsid w:val="00E17EFE"/>
    <w:rsid w:val="00E22BD7"/>
    <w:rsid w:val="00E22EFB"/>
    <w:rsid w:val="00E254B4"/>
    <w:rsid w:val="00E274E7"/>
    <w:rsid w:val="00E32AC5"/>
    <w:rsid w:val="00E361A3"/>
    <w:rsid w:val="00E3723D"/>
    <w:rsid w:val="00E373EF"/>
    <w:rsid w:val="00E4090E"/>
    <w:rsid w:val="00E425A2"/>
    <w:rsid w:val="00E4347E"/>
    <w:rsid w:val="00E44823"/>
    <w:rsid w:val="00E45585"/>
    <w:rsid w:val="00E460ED"/>
    <w:rsid w:val="00E46857"/>
    <w:rsid w:val="00E470D1"/>
    <w:rsid w:val="00E51EB6"/>
    <w:rsid w:val="00E528C3"/>
    <w:rsid w:val="00E52ACC"/>
    <w:rsid w:val="00E532D1"/>
    <w:rsid w:val="00E53FEE"/>
    <w:rsid w:val="00E54A8E"/>
    <w:rsid w:val="00E64D36"/>
    <w:rsid w:val="00E66FBA"/>
    <w:rsid w:val="00E6738B"/>
    <w:rsid w:val="00E67B9E"/>
    <w:rsid w:val="00E71962"/>
    <w:rsid w:val="00E72608"/>
    <w:rsid w:val="00E76591"/>
    <w:rsid w:val="00E76CEF"/>
    <w:rsid w:val="00E77121"/>
    <w:rsid w:val="00E82A48"/>
    <w:rsid w:val="00E83726"/>
    <w:rsid w:val="00E83E24"/>
    <w:rsid w:val="00E85D03"/>
    <w:rsid w:val="00E86404"/>
    <w:rsid w:val="00E86438"/>
    <w:rsid w:val="00E87FD3"/>
    <w:rsid w:val="00E90D48"/>
    <w:rsid w:val="00E92276"/>
    <w:rsid w:val="00E93430"/>
    <w:rsid w:val="00E9554F"/>
    <w:rsid w:val="00E957D9"/>
    <w:rsid w:val="00E95E4D"/>
    <w:rsid w:val="00EA0491"/>
    <w:rsid w:val="00EA3E2D"/>
    <w:rsid w:val="00EA4289"/>
    <w:rsid w:val="00EA4CF9"/>
    <w:rsid w:val="00EA4EC0"/>
    <w:rsid w:val="00EA5562"/>
    <w:rsid w:val="00EA5817"/>
    <w:rsid w:val="00EA6D78"/>
    <w:rsid w:val="00EB0934"/>
    <w:rsid w:val="00EB2B10"/>
    <w:rsid w:val="00EB3FF5"/>
    <w:rsid w:val="00EB5523"/>
    <w:rsid w:val="00EB592A"/>
    <w:rsid w:val="00EB6A98"/>
    <w:rsid w:val="00EB7669"/>
    <w:rsid w:val="00EC0003"/>
    <w:rsid w:val="00EC1F6A"/>
    <w:rsid w:val="00EC222B"/>
    <w:rsid w:val="00EC381C"/>
    <w:rsid w:val="00EC5646"/>
    <w:rsid w:val="00EC5E50"/>
    <w:rsid w:val="00EC6072"/>
    <w:rsid w:val="00EC636A"/>
    <w:rsid w:val="00EC728F"/>
    <w:rsid w:val="00ED20DB"/>
    <w:rsid w:val="00ED4BD1"/>
    <w:rsid w:val="00ED56A3"/>
    <w:rsid w:val="00ED57EA"/>
    <w:rsid w:val="00ED60A9"/>
    <w:rsid w:val="00ED6BD2"/>
    <w:rsid w:val="00ED7D54"/>
    <w:rsid w:val="00EE00B3"/>
    <w:rsid w:val="00EE0A80"/>
    <w:rsid w:val="00EE139F"/>
    <w:rsid w:val="00EE1D26"/>
    <w:rsid w:val="00EE464C"/>
    <w:rsid w:val="00EE774A"/>
    <w:rsid w:val="00EF13C2"/>
    <w:rsid w:val="00EF155B"/>
    <w:rsid w:val="00EF170C"/>
    <w:rsid w:val="00EF249D"/>
    <w:rsid w:val="00EF5BB9"/>
    <w:rsid w:val="00F00586"/>
    <w:rsid w:val="00F00850"/>
    <w:rsid w:val="00F00C7F"/>
    <w:rsid w:val="00F023EF"/>
    <w:rsid w:val="00F051A6"/>
    <w:rsid w:val="00F06323"/>
    <w:rsid w:val="00F06340"/>
    <w:rsid w:val="00F10E4F"/>
    <w:rsid w:val="00F11950"/>
    <w:rsid w:val="00F12F81"/>
    <w:rsid w:val="00F22140"/>
    <w:rsid w:val="00F22387"/>
    <w:rsid w:val="00F22EF5"/>
    <w:rsid w:val="00F250C1"/>
    <w:rsid w:val="00F250F0"/>
    <w:rsid w:val="00F30B25"/>
    <w:rsid w:val="00F31BC8"/>
    <w:rsid w:val="00F325BA"/>
    <w:rsid w:val="00F32F0C"/>
    <w:rsid w:val="00F334CD"/>
    <w:rsid w:val="00F33F43"/>
    <w:rsid w:val="00F360A1"/>
    <w:rsid w:val="00F404D6"/>
    <w:rsid w:val="00F40ACB"/>
    <w:rsid w:val="00F4145D"/>
    <w:rsid w:val="00F436F7"/>
    <w:rsid w:val="00F44C13"/>
    <w:rsid w:val="00F5015E"/>
    <w:rsid w:val="00F50361"/>
    <w:rsid w:val="00F5072B"/>
    <w:rsid w:val="00F54769"/>
    <w:rsid w:val="00F56A10"/>
    <w:rsid w:val="00F56AF6"/>
    <w:rsid w:val="00F56D12"/>
    <w:rsid w:val="00F57A1C"/>
    <w:rsid w:val="00F6158E"/>
    <w:rsid w:val="00F61A90"/>
    <w:rsid w:val="00F620BC"/>
    <w:rsid w:val="00F62846"/>
    <w:rsid w:val="00F6408E"/>
    <w:rsid w:val="00F645E2"/>
    <w:rsid w:val="00F664FE"/>
    <w:rsid w:val="00F71E72"/>
    <w:rsid w:val="00F761BE"/>
    <w:rsid w:val="00F768B9"/>
    <w:rsid w:val="00F76C3A"/>
    <w:rsid w:val="00F804D2"/>
    <w:rsid w:val="00F80506"/>
    <w:rsid w:val="00F80C94"/>
    <w:rsid w:val="00F82172"/>
    <w:rsid w:val="00F847BD"/>
    <w:rsid w:val="00F84AEF"/>
    <w:rsid w:val="00F852D0"/>
    <w:rsid w:val="00F85C3C"/>
    <w:rsid w:val="00F922FD"/>
    <w:rsid w:val="00F92A9D"/>
    <w:rsid w:val="00F9393C"/>
    <w:rsid w:val="00F93DAE"/>
    <w:rsid w:val="00F94130"/>
    <w:rsid w:val="00FA17A7"/>
    <w:rsid w:val="00FA2D93"/>
    <w:rsid w:val="00FA2DD7"/>
    <w:rsid w:val="00FA2F13"/>
    <w:rsid w:val="00FA36C8"/>
    <w:rsid w:val="00FA4001"/>
    <w:rsid w:val="00FA41DE"/>
    <w:rsid w:val="00FA52E2"/>
    <w:rsid w:val="00FA6375"/>
    <w:rsid w:val="00FA6851"/>
    <w:rsid w:val="00FA691D"/>
    <w:rsid w:val="00FA6E8C"/>
    <w:rsid w:val="00FA736C"/>
    <w:rsid w:val="00FA7D67"/>
    <w:rsid w:val="00FB052C"/>
    <w:rsid w:val="00FB19D6"/>
    <w:rsid w:val="00FB2A24"/>
    <w:rsid w:val="00FB4C5E"/>
    <w:rsid w:val="00FC1E86"/>
    <w:rsid w:val="00FC276B"/>
    <w:rsid w:val="00FC2A07"/>
    <w:rsid w:val="00FC3E08"/>
    <w:rsid w:val="00FC522B"/>
    <w:rsid w:val="00FC7542"/>
    <w:rsid w:val="00FC7B1C"/>
    <w:rsid w:val="00FD1E1F"/>
    <w:rsid w:val="00FD3180"/>
    <w:rsid w:val="00FD3475"/>
    <w:rsid w:val="00FD4565"/>
    <w:rsid w:val="00FD57CD"/>
    <w:rsid w:val="00FE1970"/>
    <w:rsid w:val="00FE4817"/>
    <w:rsid w:val="00FE5C99"/>
    <w:rsid w:val="00FE5D03"/>
    <w:rsid w:val="00FE5E19"/>
    <w:rsid w:val="00FE5E3C"/>
    <w:rsid w:val="00FF0BC9"/>
    <w:rsid w:val="00FF2BA5"/>
    <w:rsid w:val="00FF3679"/>
    <w:rsid w:val="00FF45F6"/>
    <w:rsid w:val="00FF4AEA"/>
    <w:rsid w:val="00FF64F3"/>
    <w:rsid w:val="00FF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710FD"/>
  <w15:chartTrackingRefBased/>
  <w15:docId w15:val="{4B3482C0-F3C1-4B69-AE6F-8255E86BF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43A9"/>
  </w:style>
  <w:style w:type="paragraph" w:styleId="1">
    <w:name w:val="heading 1"/>
    <w:basedOn w:val="a"/>
    <w:next w:val="a"/>
    <w:link w:val="10"/>
    <w:uiPriority w:val="9"/>
    <w:qFormat/>
    <w:rsid w:val="00C0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9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9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59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059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59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59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59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59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59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59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59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5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59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59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59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5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59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592D"/>
    <w:rPr>
      <w:b/>
      <w:bCs/>
      <w:smallCaps/>
      <w:color w:val="2F5496" w:themeColor="accent1" w:themeShade="BF"/>
      <w:spacing w:val="5"/>
    </w:rPr>
  </w:style>
  <w:style w:type="paragraph" w:customStyle="1" w:styleId="Body">
    <w:name w:val="Body"/>
    <w:rsid w:val="00C0592D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kern w:val="0"/>
      <w:u w:color="000000"/>
      <w:bdr w:val="nil"/>
      <w:lang w:val="en-US" w:eastAsia="ru-RU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styleId="ac">
    <w:name w:val="Placeholder Text"/>
    <w:basedOn w:val="a0"/>
    <w:uiPriority w:val="99"/>
    <w:semiHidden/>
    <w:rsid w:val="004E4314"/>
    <w:rPr>
      <w:color w:val="666666"/>
    </w:rPr>
  </w:style>
  <w:style w:type="character" w:styleId="ad">
    <w:name w:val="annotation reference"/>
    <w:basedOn w:val="a0"/>
    <w:uiPriority w:val="99"/>
    <w:semiHidden/>
    <w:unhideWhenUsed/>
    <w:rsid w:val="00512AE0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512AE0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512AE0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12AE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12AE0"/>
    <w:rPr>
      <w:b/>
      <w:bCs/>
      <w:sz w:val="20"/>
      <w:szCs w:val="20"/>
    </w:rPr>
  </w:style>
  <w:style w:type="table" w:styleId="af2">
    <w:name w:val="Table Grid"/>
    <w:basedOn w:val="a1"/>
    <w:uiPriority w:val="39"/>
    <w:rsid w:val="00DD44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Revision"/>
    <w:hidden/>
    <w:uiPriority w:val="99"/>
    <w:semiHidden/>
    <w:rsid w:val="001F5CFC"/>
    <w:pPr>
      <w:spacing w:after="0" w:line="240" w:lineRule="auto"/>
    </w:pPr>
  </w:style>
  <w:style w:type="paragraph" w:customStyle="1" w:styleId="Default">
    <w:name w:val="Default"/>
    <w:rsid w:val="001E286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F250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F250F0"/>
  </w:style>
  <w:style w:type="paragraph" w:styleId="af6">
    <w:name w:val="footer"/>
    <w:basedOn w:val="a"/>
    <w:link w:val="af7"/>
    <w:uiPriority w:val="99"/>
    <w:unhideWhenUsed/>
    <w:rsid w:val="00F250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F25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image" Target="media/image3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comments" Target="comments.xml"/><Relationship Id="rId12" Type="http://schemas.openxmlformats.org/officeDocument/2006/relationships/image" Target="media/image2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microsoft.com/office/2018/08/relationships/commentsExtensible" Target="commentsExtensible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12BC1-B288-41E5-83BB-FF14C30D6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9154</TotalTime>
  <Pages>9</Pages>
  <Words>2222</Words>
  <Characters>12670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Сергей Колокольчиков</cp:lastModifiedBy>
  <cp:revision>845</cp:revision>
  <cp:lastPrinted>2025-08-12T20:12:00Z</cp:lastPrinted>
  <dcterms:created xsi:type="dcterms:W3CDTF">2025-07-31T20:25:00Z</dcterms:created>
  <dcterms:modified xsi:type="dcterms:W3CDTF">2025-08-14T12:59:00Z</dcterms:modified>
</cp:coreProperties>
</file>