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6738" w14:textId="77777777" w:rsidR="006E2757" w:rsidRDefault="006E2757" w:rsidP="006E2757">
      <w:pPr>
        <w:jc w:val="right"/>
      </w:pPr>
      <w:r>
        <w:t>Председатель комиссии</w:t>
      </w:r>
    </w:p>
    <w:p w14:paraId="36E899C0" w14:textId="77777777" w:rsidR="006E2757" w:rsidRDefault="006E2757" w:rsidP="006E2757">
      <w:pPr>
        <w:jc w:val="right"/>
      </w:pPr>
      <w:r>
        <w:t>внутреннего экспортного контроля</w:t>
      </w:r>
    </w:p>
    <w:p w14:paraId="145F1C64" w14:textId="77777777" w:rsidR="006E2757" w:rsidRDefault="006E2757" w:rsidP="006E2757">
      <w:pPr>
        <w:jc w:val="right"/>
      </w:pPr>
      <w:r>
        <w:t>ИЯИ РАН</w:t>
      </w:r>
    </w:p>
    <w:p w14:paraId="1FD0E04D" w14:textId="77777777" w:rsidR="006E2757" w:rsidRDefault="006E2757" w:rsidP="006E2757">
      <w:pPr>
        <w:jc w:val="right"/>
      </w:pPr>
    </w:p>
    <w:p w14:paraId="2B39B7C0" w14:textId="77777777" w:rsidR="006E2757" w:rsidRDefault="006E2757" w:rsidP="006E2757">
      <w:pPr>
        <w:jc w:val="right"/>
      </w:pPr>
    </w:p>
    <w:p w14:paraId="604B090E" w14:textId="77777777" w:rsidR="006E2757" w:rsidRDefault="006E2757" w:rsidP="006E2757">
      <w:pPr>
        <w:jc w:val="right"/>
      </w:pPr>
      <w:r>
        <w:t>________________ (А. В. Фещенко)</w:t>
      </w:r>
    </w:p>
    <w:p w14:paraId="39A742CA" w14:textId="77777777" w:rsidR="006E2757" w:rsidRDefault="006E2757" w:rsidP="006E2757">
      <w:pPr>
        <w:jc w:val="right"/>
      </w:pPr>
    </w:p>
    <w:p w14:paraId="60BA1E04" w14:textId="006CC1F4" w:rsidR="006E2757" w:rsidRDefault="006E2757" w:rsidP="006E2757">
      <w:pPr>
        <w:jc w:val="right"/>
      </w:pPr>
      <w:r w:rsidRPr="006E2757">
        <w:t>____</w:t>
      </w:r>
      <w:r w:rsidR="00EE19F9">
        <w:t>______</w:t>
      </w:r>
      <w:r>
        <w:t xml:space="preserve"> 202</w:t>
      </w:r>
      <w:r w:rsidR="00EE19F9">
        <w:t>4</w:t>
      </w:r>
      <w:r>
        <w:t xml:space="preserve"> г.</w:t>
      </w:r>
    </w:p>
    <w:p w14:paraId="5F1E691A" w14:textId="77777777" w:rsidR="006E2757" w:rsidRDefault="006E2757" w:rsidP="006E2757">
      <w:pPr>
        <w:jc w:val="right"/>
      </w:pPr>
    </w:p>
    <w:p w14:paraId="2CB2E8A2" w14:textId="77777777" w:rsidR="006E2757" w:rsidRDefault="006E2757" w:rsidP="006E2757">
      <w:pPr>
        <w:jc w:val="right"/>
      </w:pPr>
    </w:p>
    <w:p w14:paraId="66934EB0" w14:textId="77777777" w:rsidR="006E2757" w:rsidRDefault="006E2757" w:rsidP="006E2757">
      <w:pPr>
        <w:jc w:val="right"/>
      </w:pPr>
    </w:p>
    <w:p w14:paraId="3C3EACD9" w14:textId="77777777" w:rsidR="006E2757" w:rsidRDefault="006E2757" w:rsidP="006E2757">
      <w:pPr>
        <w:jc w:val="right"/>
      </w:pPr>
    </w:p>
    <w:p w14:paraId="4B79E4C9" w14:textId="77777777" w:rsidR="006E2757" w:rsidRDefault="006E2757" w:rsidP="006E2757">
      <w:pPr>
        <w:jc w:val="right"/>
      </w:pPr>
    </w:p>
    <w:p w14:paraId="1E4AD8B3" w14:textId="77777777" w:rsidR="006E2757" w:rsidRDefault="006E2757" w:rsidP="006E2757">
      <w:pPr>
        <w:jc w:val="center"/>
      </w:pPr>
      <w:r>
        <w:t>ЭКСПЕРТНОЕ ЗАКЛЮЧЕНИЕ</w:t>
      </w:r>
    </w:p>
    <w:p w14:paraId="38681129" w14:textId="77777777" w:rsidR="006E2757" w:rsidRDefault="006E2757" w:rsidP="006E2757">
      <w:pPr>
        <w:jc w:val="center"/>
      </w:pPr>
      <w:r>
        <w:t>КОМИССИИ ВНУТРЕННЕГО ЭКСПОРТНОГО КОНТРОЛЯ</w:t>
      </w:r>
    </w:p>
    <w:p w14:paraId="0B672C56" w14:textId="77777777" w:rsidR="006E2757" w:rsidRDefault="006E2757" w:rsidP="006E2757">
      <w:pPr>
        <w:jc w:val="center"/>
      </w:pPr>
      <w:r>
        <w:t>ИЯИ РАН</w:t>
      </w:r>
    </w:p>
    <w:p w14:paraId="101C9BF0" w14:textId="77777777" w:rsidR="006E2757" w:rsidRDefault="006E2757" w:rsidP="006E2757">
      <w:pPr>
        <w:jc w:val="center"/>
      </w:pPr>
    </w:p>
    <w:p w14:paraId="3496FE9C" w14:textId="77777777" w:rsidR="006E2757" w:rsidRDefault="006E2757" w:rsidP="006E2757">
      <w:pPr>
        <w:jc w:val="both"/>
      </w:pPr>
      <w:r>
        <w:t xml:space="preserve">Комиссия внутреннего экспортного контроля ИЯИ РАН, рассмотрев статью </w:t>
      </w:r>
    </w:p>
    <w:p w14:paraId="2B89672C" w14:textId="521D0008" w:rsidR="00DB0735" w:rsidRDefault="006E2757" w:rsidP="00DB0735">
      <w:pPr>
        <w:jc w:val="both"/>
      </w:pPr>
      <w:r w:rsidRPr="00720DE7">
        <w:t>«</w:t>
      </w:r>
      <w:r w:rsidR="00EE19F9">
        <w:t>Исследование спин-орбитальной динамики для исследования ЭДМ в накопительных кольцах</w:t>
      </w:r>
      <w:r w:rsidRPr="00720DE7">
        <w:t xml:space="preserve">» </w:t>
      </w:r>
      <w:r>
        <w:t>авторов Колокольчиков С.,</w:t>
      </w:r>
      <w:r w:rsidR="00EE19F9">
        <w:t xml:space="preserve"> </w:t>
      </w:r>
      <w:r>
        <w:t>Сеничев Ю.</w:t>
      </w:r>
      <w:r w:rsidR="00DB0735">
        <w:t xml:space="preserve"> 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5147DDB9" w14:textId="77777777" w:rsidR="00DB0735" w:rsidRDefault="00DB0735" w:rsidP="00DB0735">
      <w:pPr>
        <w:ind w:firstLine="708"/>
        <w:jc w:val="both"/>
      </w:pPr>
    </w:p>
    <w:p w14:paraId="4D11DAC6" w14:textId="77777777" w:rsidR="00DB0735" w:rsidRDefault="00DB0735" w:rsidP="00DB0735">
      <w:pPr>
        <w:jc w:val="both"/>
      </w:pPr>
      <w:r>
        <w:t>Заключение:</w:t>
      </w:r>
    </w:p>
    <w:p w14:paraId="4102AC3B" w14:textId="63BBC91C" w:rsidR="00DB0735" w:rsidRDefault="00DB0735" w:rsidP="00DB0735">
      <w:pPr>
        <w:jc w:val="both"/>
      </w:pPr>
      <w:r>
        <w:t>для представления на</w:t>
      </w:r>
      <w:r w:rsidR="00EE19F9" w:rsidRPr="00EE19F9">
        <w:t xml:space="preserve"> </w:t>
      </w:r>
      <w:r w:rsidR="00EE19F9">
        <w:t>Л</w:t>
      </w:r>
      <w:r w:rsidR="00EE19F9" w:rsidRPr="00492CE8">
        <w:t>етней школе НЦФМ 22-26 июля</w:t>
      </w:r>
      <w:r>
        <w:t>, с</w:t>
      </w:r>
      <w:r w:rsidR="00EE19F9">
        <w:t xml:space="preserve"> возможным</w:t>
      </w:r>
      <w:r>
        <w:t xml:space="preserve"> последующим опубликованием в сборнике трудов конференции</w:t>
      </w:r>
    </w:p>
    <w:p w14:paraId="1E962628" w14:textId="77777777" w:rsidR="00DB0735" w:rsidRDefault="00DB0735" w:rsidP="00DB0735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01429464" w14:textId="77777777" w:rsidR="00DB0735" w:rsidRDefault="00DB0735" w:rsidP="00DB0735">
      <w:pPr>
        <w:ind w:firstLine="708"/>
        <w:jc w:val="both"/>
      </w:pPr>
    </w:p>
    <w:p w14:paraId="72437B38" w14:textId="77777777" w:rsidR="00DB0735" w:rsidRDefault="00DB0735" w:rsidP="00DB0735">
      <w:pPr>
        <w:ind w:firstLine="708"/>
        <w:jc w:val="both"/>
      </w:pPr>
    </w:p>
    <w:p w14:paraId="21DB0AB5" w14:textId="77777777" w:rsidR="00DB0735" w:rsidRDefault="00DB0735" w:rsidP="00DB0735">
      <w:pPr>
        <w:ind w:firstLine="708"/>
        <w:jc w:val="both"/>
      </w:pPr>
    </w:p>
    <w:p w14:paraId="6B368E67" w14:textId="77777777" w:rsidR="00DB0735" w:rsidRDefault="00DB0735" w:rsidP="00DB0735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2701FEA7" w14:textId="77777777" w:rsidR="00DB0735" w:rsidRDefault="00DB0735" w:rsidP="00DB0735">
      <w:pPr>
        <w:ind w:firstLine="708"/>
        <w:jc w:val="both"/>
      </w:pPr>
    </w:p>
    <w:p w14:paraId="1293229D" w14:textId="77777777" w:rsidR="00DB0735" w:rsidRDefault="00DB0735" w:rsidP="00DB0735">
      <w:pPr>
        <w:ind w:firstLine="708"/>
        <w:jc w:val="both"/>
      </w:pPr>
    </w:p>
    <w:p w14:paraId="31A3A1A0" w14:textId="77777777" w:rsidR="00DB0735" w:rsidRDefault="00DB0735" w:rsidP="00DB0735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6D7C40A1" w14:textId="77777777" w:rsidR="00DB0735" w:rsidRDefault="00DB0735" w:rsidP="00DB0735">
      <w:pPr>
        <w:ind w:firstLine="708"/>
        <w:jc w:val="both"/>
      </w:pPr>
    </w:p>
    <w:p w14:paraId="52C84198" w14:textId="77777777" w:rsidR="00DB0735" w:rsidRDefault="00DB0735" w:rsidP="00DB0735">
      <w:pPr>
        <w:ind w:firstLine="708"/>
        <w:jc w:val="both"/>
      </w:pPr>
    </w:p>
    <w:p w14:paraId="67894DA4" w14:textId="77777777" w:rsidR="00DB0735" w:rsidRDefault="00DB0735" w:rsidP="00DB0735">
      <w:pPr>
        <w:ind w:firstLine="708"/>
        <w:jc w:val="both"/>
      </w:pPr>
    </w:p>
    <w:p w14:paraId="19747C39" w14:textId="77777777" w:rsidR="00DB0735" w:rsidRDefault="00DB0735" w:rsidP="00DB0735">
      <w:pPr>
        <w:ind w:firstLine="708"/>
        <w:jc w:val="both"/>
      </w:pPr>
      <w:r>
        <w:t>СОГЛАСОВАНО:</w:t>
      </w:r>
    </w:p>
    <w:p w14:paraId="24CE62E9" w14:textId="77777777" w:rsidR="00DB0735" w:rsidRDefault="00DB0735" w:rsidP="00DB0735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42A51018" w14:textId="77777777" w:rsidR="006E2757" w:rsidRDefault="006E2757" w:rsidP="006E2757">
      <w:pPr>
        <w:ind w:firstLine="708"/>
        <w:jc w:val="both"/>
      </w:pPr>
    </w:p>
    <w:p w14:paraId="5167397E" w14:textId="77777777" w:rsidR="006E2757" w:rsidRPr="007E4E83" w:rsidRDefault="006E2757" w:rsidP="006E2757">
      <w:pPr>
        <w:ind w:firstLine="708"/>
        <w:jc w:val="both"/>
      </w:pPr>
    </w:p>
    <w:p w14:paraId="2F6AA429" w14:textId="77777777" w:rsidR="000E6F80" w:rsidRPr="006E2757" w:rsidRDefault="000E6F80" w:rsidP="006E2757"/>
    <w:sectPr w:rsidR="000E6F80" w:rsidRPr="006E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7"/>
    <w:rsid w:val="000E6F80"/>
    <w:rsid w:val="006E2757"/>
    <w:rsid w:val="00A66CE8"/>
    <w:rsid w:val="00DB0735"/>
    <w:rsid w:val="00E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D2608"/>
  <w15:chartTrackingRefBased/>
  <w15:docId w15:val="{8C1C94EF-1D04-7648-9438-93996618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57"/>
    <w:rPr>
      <w:rFonts w:ascii="Times New Roman" w:hAnsi="Times New Roman" w:cs="Times New Roman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2023-03-06T14:44:00Z</dcterms:created>
  <dcterms:modified xsi:type="dcterms:W3CDTF">2024-06-19T06:58:00Z</dcterms:modified>
</cp:coreProperties>
</file>