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6D68F" w14:textId="563FF829" w:rsidR="008E432F" w:rsidRPr="00396D46" w:rsidRDefault="008E432F" w:rsidP="008114B0">
      <w:pPr>
        <w:spacing w:after="324" w:line="276" w:lineRule="auto"/>
        <w:ind w:left="5103" w:right="108"/>
        <w:jc w:val="right"/>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УТВЕРЖДАЮ</w:t>
      </w:r>
    </w:p>
    <w:p w14:paraId="7A717AD6" w14:textId="18643455" w:rsidR="008114B0" w:rsidRDefault="008E432F" w:rsidP="008114B0">
      <w:pPr>
        <w:spacing w:after="324" w:line="276" w:lineRule="auto"/>
        <w:ind w:left="5103" w:right="108"/>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Заместитель директор</w:t>
      </w:r>
      <w:r w:rsidR="008114B0">
        <w:rPr>
          <w:rFonts w:ascii="Times New Roman" w:hAnsi="Times New Roman" w:cs="Times New Roman"/>
          <w:color w:val="000000"/>
          <w:sz w:val="24"/>
          <w:szCs w:val="24"/>
          <w:lang w:val="ru-RU"/>
        </w:rPr>
        <w:t>а Федерального</w:t>
      </w:r>
      <w:r w:rsidR="008114B0">
        <w:rPr>
          <w:rFonts w:ascii="Times New Roman" w:hAnsi="Times New Roman" w:cs="Times New Roman"/>
          <w:color w:val="000000"/>
          <w:sz w:val="24"/>
          <w:szCs w:val="24"/>
          <w:lang w:val="ru-RU"/>
        </w:rPr>
        <w:br/>
        <w:t>государственного бюджетного</w:t>
      </w:r>
      <w:r w:rsidR="008114B0">
        <w:rPr>
          <w:rFonts w:ascii="Times New Roman" w:hAnsi="Times New Roman" w:cs="Times New Roman"/>
          <w:color w:val="000000"/>
          <w:sz w:val="24"/>
          <w:szCs w:val="24"/>
          <w:lang w:val="ru-RU"/>
        </w:rPr>
        <w:br/>
        <w:t>учреждения науки</w:t>
      </w:r>
      <w:r w:rsidR="008114B0">
        <w:rPr>
          <w:rFonts w:ascii="Times New Roman" w:hAnsi="Times New Roman" w:cs="Times New Roman"/>
          <w:color w:val="000000"/>
          <w:sz w:val="24"/>
          <w:szCs w:val="24"/>
          <w:lang w:val="ru-RU"/>
        </w:rPr>
        <w:br/>
        <w:t>Институт ядерных исследований</w:t>
      </w:r>
      <w:r w:rsidR="008114B0">
        <w:rPr>
          <w:rFonts w:ascii="Times New Roman" w:hAnsi="Times New Roman" w:cs="Times New Roman"/>
          <w:color w:val="000000"/>
          <w:sz w:val="24"/>
          <w:szCs w:val="24"/>
          <w:lang w:val="ru-RU"/>
        </w:rPr>
        <w:br/>
        <w:t>Российской академии наук (ИЯИ РАН)</w:t>
      </w:r>
    </w:p>
    <w:p w14:paraId="57386F07" w14:textId="597AF5FB" w:rsidR="008114B0" w:rsidRDefault="008114B0" w:rsidP="008114B0">
      <w:pPr>
        <w:spacing w:after="324" w:line="276" w:lineRule="auto"/>
        <w:ind w:left="5103" w:right="108"/>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____________________Фещенко А.В.</w:t>
      </w:r>
    </w:p>
    <w:p w14:paraId="733EE0B1" w14:textId="00983624" w:rsidR="00396D46" w:rsidRDefault="008114B0" w:rsidP="008114B0">
      <w:pPr>
        <w:spacing w:after="324" w:line="276" w:lineRule="auto"/>
        <w:ind w:left="5103" w:right="108"/>
        <w:jc w:val="center"/>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w:t>
      </w:r>
      <w:r w:rsidR="006609E5">
        <w:rPr>
          <w:rFonts w:ascii="Times New Roman" w:hAnsi="Times New Roman" w:cs="Times New Roman"/>
          <w:color w:val="000000"/>
          <w:sz w:val="24"/>
          <w:szCs w:val="24"/>
          <w:lang w:val="ru-RU"/>
        </w:rPr>
        <w:t>___</w:t>
      </w:r>
      <w:r>
        <w:rPr>
          <w:rFonts w:ascii="Times New Roman" w:hAnsi="Times New Roman" w:cs="Times New Roman"/>
          <w:color w:val="000000"/>
          <w:sz w:val="24"/>
          <w:szCs w:val="24"/>
          <w:lang w:val="ru-RU"/>
        </w:rPr>
        <w:t>»__________ 2025 г.</w:t>
      </w:r>
    </w:p>
    <w:p w14:paraId="39E3DE4D" w14:textId="77777777" w:rsidR="008114B0" w:rsidRPr="00396D46" w:rsidRDefault="008114B0" w:rsidP="008114B0">
      <w:pPr>
        <w:spacing w:after="324" w:line="276" w:lineRule="auto"/>
        <w:ind w:left="5103" w:right="108"/>
        <w:jc w:val="center"/>
        <w:rPr>
          <w:rFonts w:ascii="Times New Roman" w:hAnsi="Times New Roman" w:cs="Times New Roman"/>
          <w:color w:val="000000"/>
          <w:sz w:val="24"/>
          <w:szCs w:val="24"/>
          <w:lang w:val="ru-RU"/>
        </w:rPr>
      </w:pPr>
    </w:p>
    <w:p w14:paraId="7E6083CF" w14:textId="77777777" w:rsidR="00396D46" w:rsidRDefault="00396D46" w:rsidP="008114B0">
      <w:pPr>
        <w:spacing w:before="360" w:line="276" w:lineRule="auto"/>
        <w:ind w:left="709" w:right="991"/>
        <w:jc w:val="center"/>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ЗАКЛЮЧЕНИЕ</w:t>
      </w:r>
    </w:p>
    <w:p w14:paraId="4AD36043" w14:textId="78D75C47" w:rsidR="00396D46" w:rsidRDefault="00396D46" w:rsidP="008114B0">
      <w:pPr>
        <w:spacing w:before="360" w:line="276" w:lineRule="auto"/>
        <w:ind w:left="709" w:right="991"/>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Федерального государственного бюджетного учреждения науки Института ядерных исследований Российской академии наук (ИЯИ РАН) о диссертации Колокольчиков</w:t>
      </w:r>
      <w:r w:rsidR="008114B0">
        <w:rPr>
          <w:rFonts w:ascii="Times New Roman" w:hAnsi="Times New Roman" w:cs="Times New Roman"/>
          <w:color w:val="000000"/>
          <w:spacing w:val="9"/>
          <w:sz w:val="24"/>
          <w:szCs w:val="24"/>
          <w:lang w:val="ru-RU"/>
        </w:rPr>
        <w:t>а</w:t>
      </w:r>
      <w:r w:rsidRPr="00396D46">
        <w:rPr>
          <w:rFonts w:ascii="Times New Roman" w:hAnsi="Times New Roman" w:cs="Times New Roman"/>
          <w:color w:val="000000"/>
          <w:spacing w:val="9"/>
          <w:sz w:val="24"/>
          <w:szCs w:val="24"/>
          <w:lang w:val="ru-RU"/>
        </w:rPr>
        <w:t xml:space="preserve"> С</w:t>
      </w:r>
      <w:r>
        <w:rPr>
          <w:rFonts w:ascii="Times New Roman" w:hAnsi="Times New Roman" w:cs="Times New Roman"/>
          <w:color w:val="000000"/>
          <w:spacing w:val="9"/>
          <w:sz w:val="24"/>
          <w:szCs w:val="24"/>
          <w:lang w:val="ru-RU"/>
        </w:rPr>
        <w:t>.</w:t>
      </w:r>
      <w:r w:rsidRPr="00396D46">
        <w:rPr>
          <w:rFonts w:ascii="Times New Roman" w:hAnsi="Times New Roman" w:cs="Times New Roman"/>
          <w:color w:val="000000"/>
          <w:spacing w:val="9"/>
          <w:sz w:val="24"/>
          <w:szCs w:val="24"/>
          <w:lang w:val="ru-RU"/>
        </w:rPr>
        <w:t xml:space="preserve"> Д</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"Исследование динамики поляризованного пучка в</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ускорительном комплексе NICA-Nuclotron в приложении к</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 xml:space="preserve">изучению электрического дипольного момента лёгких ядер" на соискание ученой степени кандидата физико-математических наук по специальности 1.3.2 </w:t>
      </w:r>
      <w:r w:rsidR="00722AB7"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Приборы и методы экспериментальной физики.</w:t>
      </w:r>
    </w:p>
    <w:p w14:paraId="4E80B88D" w14:textId="7AAAC334" w:rsidR="00396D46" w:rsidRDefault="00396D46" w:rsidP="00722AB7">
      <w:pPr>
        <w:spacing w:before="360" w:line="276" w:lineRule="auto"/>
        <w:ind w:right="144"/>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 xml:space="preserve">Диссертация Колокольчикова Сергея Дмитриевича "Исследование динамики поляризованного пучка в ускорительном комплексе NICA-Nuclotron в приложении к изучению электрического дипольного момента лёгких ядер" </w:t>
      </w:r>
      <w:r w:rsidRPr="00396D46">
        <w:rPr>
          <w:rFonts w:ascii="Times New Roman" w:hAnsi="Times New Roman" w:cs="Times New Roman"/>
          <w:color w:val="000000"/>
          <w:spacing w:val="4"/>
          <w:sz w:val="24"/>
          <w:szCs w:val="24"/>
          <w:lang w:val="ru-RU"/>
        </w:rPr>
        <w:t xml:space="preserve">выполнена в отделе ускорительного комплекса </w:t>
      </w:r>
      <w:r w:rsidRPr="00396D46">
        <w:rPr>
          <w:rFonts w:ascii="Times New Roman" w:hAnsi="Times New Roman" w:cs="Times New Roman"/>
          <w:color w:val="000000"/>
          <w:spacing w:val="12"/>
          <w:sz w:val="24"/>
          <w:szCs w:val="24"/>
          <w:lang w:val="ru-RU"/>
        </w:rPr>
        <w:t>(ОУК) ИЯИ РАН</w:t>
      </w:r>
      <w:r w:rsidRPr="00396D46">
        <w:rPr>
          <w:rFonts w:ascii="Times New Roman" w:hAnsi="Times New Roman" w:cs="Times New Roman"/>
          <w:color w:val="000000"/>
          <w:spacing w:val="9"/>
          <w:sz w:val="24"/>
          <w:szCs w:val="24"/>
          <w:lang w:val="ru-RU"/>
        </w:rPr>
        <w:t>. В 2021 г. соискатель Колокольчиков С.Д. окончил с магистратуру Московского</w:t>
      </w:r>
      <w:r w:rsidR="008114B0">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Физико-Технического Института (Национального Исследовательского Университета) по направлению подготовки 03.04.0</w:t>
      </w:r>
      <w:r w:rsidR="008114B0">
        <w:rPr>
          <w:rFonts w:ascii="Times New Roman" w:hAnsi="Times New Roman" w:cs="Times New Roman"/>
          <w:color w:val="000000"/>
          <w:spacing w:val="9"/>
          <w:sz w:val="24"/>
          <w:szCs w:val="24"/>
          <w:lang w:val="ru-RU"/>
        </w:rPr>
        <w:t>1</w:t>
      </w:r>
      <w:r w:rsidRPr="00396D46">
        <w:rPr>
          <w:rFonts w:ascii="Times New Roman" w:hAnsi="Times New Roman" w:cs="Times New Roman"/>
          <w:color w:val="000000"/>
          <w:spacing w:val="9"/>
          <w:sz w:val="24"/>
          <w:szCs w:val="24"/>
          <w:lang w:val="ru-RU"/>
        </w:rPr>
        <w:t xml:space="preserve">, </w:t>
      </w:r>
      <w:r w:rsidR="008114B0">
        <w:rPr>
          <w:rFonts w:ascii="Times New Roman" w:hAnsi="Times New Roman" w:cs="Times New Roman"/>
          <w:color w:val="000000"/>
          <w:spacing w:val="9"/>
          <w:sz w:val="24"/>
          <w:szCs w:val="24"/>
          <w:lang w:val="ru-RU"/>
        </w:rPr>
        <w:t xml:space="preserve">прикладные математика и </w:t>
      </w:r>
      <w:r w:rsidRPr="00396D46">
        <w:rPr>
          <w:rFonts w:ascii="Times New Roman" w:hAnsi="Times New Roman" w:cs="Times New Roman"/>
          <w:color w:val="000000"/>
          <w:spacing w:val="9"/>
          <w:sz w:val="24"/>
          <w:szCs w:val="24"/>
          <w:lang w:val="ru-RU"/>
        </w:rPr>
        <w:t xml:space="preserve">физика. </w:t>
      </w:r>
      <w:r w:rsidRPr="00396D46">
        <w:rPr>
          <w:rFonts w:ascii="Times New Roman" w:hAnsi="Times New Roman" w:cs="Times New Roman"/>
          <w:color w:val="000000"/>
          <w:spacing w:val="12"/>
          <w:sz w:val="24"/>
          <w:szCs w:val="24"/>
          <w:lang w:val="ru-RU"/>
        </w:rPr>
        <w:t>С 2021 г. соискатель Колокольчиков С.Д.</w:t>
      </w:r>
      <w:r>
        <w:rPr>
          <w:rFonts w:ascii="Times New Roman" w:hAnsi="Times New Roman" w:cs="Times New Roman"/>
          <w:color w:val="000000"/>
          <w:spacing w:val="12"/>
          <w:sz w:val="24"/>
          <w:szCs w:val="24"/>
          <w:lang w:val="ru-RU"/>
        </w:rPr>
        <w:t xml:space="preserve"> </w:t>
      </w:r>
      <w:r w:rsidRPr="00396D46">
        <w:rPr>
          <w:rFonts w:ascii="Times New Roman" w:hAnsi="Times New Roman" w:cs="Times New Roman"/>
          <w:color w:val="000000"/>
          <w:spacing w:val="9"/>
          <w:sz w:val="24"/>
          <w:szCs w:val="24"/>
          <w:lang w:val="ru-RU"/>
        </w:rPr>
        <w:t xml:space="preserve">обучался в очной аспирантуре Федерального государственного бюджетного учреждения науки Институт ядерных исследований Российской академии наук по направлению подготовки 03.06.01 </w:t>
      </w:r>
      <w:r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Физика и астрономия по научной специальности 01.04.01 (1.3.2) </w:t>
      </w:r>
      <w:r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Приборы и методы экспериментальной физики. Диплом об окончании аспирантуры выдан в отделе аспирантуры ИЯИ РАН. В период подготовки диссертации соискатель Колокольчиков С.Д. работал в должности стажера-исследователя научно-образовательного центра ИЯИ РАН.</w:t>
      </w:r>
    </w:p>
    <w:p w14:paraId="151925C0" w14:textId="77777777" w:rsidR="002232E1" w:rsidRDefault="002232E1" w:rsidP="00722AB7">
      <w:pPr>
        <w:spacing w:line="276" w:lineRule="auto"/>
        <w:jc w:val="both"/>
        <w:rPr>
          <w:rFonts w:ascii="Times New Roman" w:hAnsi="Times New Roman" w:cs="Times New Roman"/>
          <w:sz w:val="24"/>
          <w:szCs w:val="24"/>
          <w:lang w:val="ru-RU"/>
        </w:rPr>
      </w:pPr>
    </w:p>
    <w:p w14:paraId="32F2EB9D" w14:textId="616733FC" w:rsidR="00396D4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Научный руководитель </w:t>
      </w:r>
      <w:r w:rsidRPr="00396D46">
        <w:rPr>
          <w:rFonts w:ascii="Arial" w:hAnsi="Arial" w:cs="Arial"/>
          <w:color w:val="001D35"/>
          <w:shd w:val="clear" w:color="auto" w:fill="FFFFFF"/>
          <w:lang w:val="ru-RU"/>
        </w:rPr>
        <w:t>—</w:t>
      </w:r>
      <w:r w:rsidRPr="00396D46">
        <w:rPr>
          <w:rFonts w:ascii="Times New Roman" w:hAnsi="Times New Roman" w:cs="Times New Roman"/>
          <w:sz w:val="24"/>
          <w:szCs w:val="24"/>
          <w:lang w:val="ru-RU"/>
        </w:rPr>
        <w:t xml:space="preserve"> доктор физико-математических наук,</w:t>
      </w:r>
      <w:r>
        <w:rPr>
          <w:rFonts w:ascii="Times New Roman" w:hAnsi="Times New Roman" w:cs="Times New Roman"/>
          <w:sz w:val="24"/>
          <w:szCs w:val="24"/>
          <w:lang w:val="ru-RU"/>
        </w:rPr>
        <w:t xml:space="preserve"> профессор</w:t>
      </w:r>
      <w:r w:rsidRPr="00396D46">
        <w:rPr>
          <w:rFonts w:ascii="Times New Roman" w:hAnsi="Times New Roman" w:cs="Times New Roman"/>
          <w:sz w:val="24"/>
          <w:szCs w:val="24"/>
          <w:lang w:val="ru-RU"/>
        </w:rPr>
        <w:t xml:space="preserve"> </w:t>
      </w:r>
      <w:r>
        <w:rPr>
          <w:rFonts w:ascii="Times New Roman" w:hAnsi="Times New Roman" w:cs="Times New Roman"/>
          <w:sz w:val="24"/>
          <w:szCs w:val="24"/>
          <w:lang w:val="ru-RU"/>
        </w:rPr>
        <w:t>Сеничев Юрий Валерьевич</w:t>
      </w:r>
      <w:r w:rsidRPr="00396D46">
        <w:rPr>
          <w:rFonts w:ascii="Times New Roman" w:hAnsi="Times New Roman" w:cs="Times New Roman"/>
          <w:sz w:val="24"/>
          <w:szCs w:val="24"/>
          <w:lang w:val="ru-RU"/>
        </w:rPr>
        <w:t>,</w:t>
      </w:r>
      <w:r w:rsidR="002232E1">
        <w:rPr>
          <w:rFonts w:ascii="Times New Roman" w:hAnsi="Times New Roman" w:cs="Times New Roman"/>
          <w:sz w:val="24"/>
          <w:szCs w:val="24"/>
          <w:lang w:val="ru-RU"/>
        </w:rPr>
        <w:t xml:space="preserve"> </w:t>
      </w:r>
      <w:r w:rsidRPr="00396D46">
        <w:rPr>
          <w:rFonts w:ascii="Times New Roman" w:hAnsi="Times New Roman" w:cs="Times New Roman"/>
          <w:sz w:val="24"/>
          <w:szCs w:val="24"/>
          <w:lang w:val="ru-RU"/>
        </w:rPr>
        <w:t>Федеральное государственное бюджетное учреждение науки Институт ядерных исследований Российской академии наук, О</w:t>
      </w:r>
      <w:r>
        <w:rPr>
          <w:rFonts w:ascii="Times New Roman" w:hAnsi="Times New Roman" w:cs="Times New Roman"/>
          <w:sz w:val="24"/>
          <w:szCs w:val="24"/>
          <w:lang w:val="ru-RU"/>
        </w:rPr>
        <w:t>УК</w:t>
      </w:r>
      <w:r w:rsidRPr="00396D46">
        <w:rPr>
          <w:rFonts w:ascii="Times New Roman" w:hAnsi="Times New Roman" w:cs="Times New Roman"/>
          <w:sz w:val="24"/>
          <w:szCs w:val="24"/>
          <w:lang w:val="ru-RU"/>
        </w:rPr>
        <w:t>, ведущий научный сотрудник.</w:t>
      </w:r>
    </w:p>
    <w:p w14:paraId="38E91D9F" w14:textId="62223F97" w:rsidR="00396D46" w:rsidRDefault="00396D46" w:rsidP="00722AB7">
      <w:pPr>
        <w:spacing w:line="276" w:lineRule="auto"/>
        <w:jc w:val="both"/>
        <w:rPr>
          <w:rFonts w:ascii="Times New Roman" w:hAnsi="Times New Roman" w:cs="Times New Roman"/>
          <w:sz w:val="24"/>
          <w:szCs w:val="24"/>
          <w:lang w:val="ru-RU"/>
        </w:rPr>
      </w:pPr>
    </w:p>
    <w:p w14:paraId="56EE7419" w14:textId="2947F44D" w:rsidR="00396D4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lastRenderedPageBreak/>
        <w:t>По итогам обсуждения диссертационной работы "</w:t>
      </w:r>
      <w:r w:rsidR="002232E1" w:rsidRPr="00396D46">
        <w:rPr>
          <w:rFonts w:ascii="Times New Roman" w:hAnsi="Times New Roman" w:cs="Times New Roman"/>
          <w:color w:val="000000"/>
          <w:spacing w:val="9"/>
          <w:sz w:val="24"/>
          <w:szCs w:val="24"/>
          <w:lang w:val="ru-RU"/>
        </w:rPr>
        <w:t>Исследование динамики поляризованного пучка в</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ускорительном комплексе NICA-Nuclotron в приложении к</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изучению электрического дипольного момента лёгких ядер</w:t>
      </w:r>
      <w:r w:rsidRPr="00396D46">
        <w:rPr>
          <w:rFonts w:ascii="Times New Roman" w:hAnsi="Times New Roman" w:cs="Times New Roman"/>
          <w:sz w:val="24"/>
          <w:szCs w:val="24"/>
          <w:lang w:val="ru-RU"/>
        </w:rPr>
        <w:t xml:space="preserve">" на заседании Научно-технического совета (НТС) отдела </w:t>
      </w:r>
      <w:r>
        <w:rPr>
          <w:rFonts w:ascii="Times New Roman" w:hAnsi="Times New Roman" w:cs="Times New Roman"/>
          <w:sz w:val="24"/>
          <w:szCs w:val="24"/>
          <w:lang w:val="ru-RU"/>
        </w:rPr>
        <w:t>ускорительно</w:t>
      </w:r>
      <w:r w:rsidRPr="00396D46">
        <w:rPr>
          <w:rFonts w:ascii="Times New Roman" w:hAnsi="Times New Roman" w:cs="Times New Roman"/>
          <w:sz w:val="24"/>
          <w:szCs w:val="24"/>
          <w:lang w:val="ru-RU"/>
        </w:rPr>
        <w:t>й физики ИЯИ РАН принято следующее заключение:</w:t>
      </w:r>
    </w:p>
    <w:p w14:paraId="40F68164" w14:textId="5351EF14" w:rsidR="00396D46" w:rsidRPr="00396D46" w:rsidRDefault="00396D46" w:rsidP="00722AB7">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Оценка выполненной соискателем работы.</w:t>
      </w:r>
    </w:p>
    <w:p w14:paraId="728271D6" w14:textId="65E08A90" w:rsidR="00E268F6" w:rsidRPr="00E268F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Диссертация посвящена результатам работ по </w:t>
      </w:r>
      <w:r w:rsidR="00E268F6">
        <w:rPr>
          <w:rFonts w:ascii="Times New Roman" w:hAnsi="Times New Roman" w:cs="Times New Roman"/>
          <w:sz w:val="24"/>
          <w:szCs w:val="24"/>
          <w:lang w:val="ru-RU"/>
        </w:rPr>
        <w:t>исследованию динамике поляризованного пучка для решения фундаментальных физических проблем.</w:t>
      </w:r>
      <w:r w:rsidR="00E268F6" w:rsidRPr="00E268F6">
        <w:rPr>
          <w:rFonts w:ascii="Times New Roman" w:hAnsi="Times New Roman" w:cs="Times New Roman"/>
          <w:sz w:val="24"/>
          <w:szCs w:val="24"/>
          <w:lang w:val="ru-RU"/>
        </w:rPr>
        <w:t xml:space="preserve"> Применение изложенных в работе подходов</w:t>
      </w:r>
      <w:r w:rsidR="00E268F6">
        <w:rPr>
          <w:rFonts w:ascii="Times New Roman" w:hAnsi="Times New Roman" w:cs="Times New Roman"/>
          <w:sz w:val="24"/>
          <w:szCs w:val="24"/>
          <w:lang w:val="ru-RU"/>
        </w:rPr>
        <w:t xml:space="preserve"> планируется на базе комплекса </w:t>
      </w:r>
      <w:r w:rsidR="00E268F6">
        <w:rPr>
          <w:rFonts w:ascii="Times New Roman" w:hAnsi="Times New Roman" w:cs="Times New Roman"/>
          <w:sz w:val="24"/>
          <w:szCs w:val="24"/>
        </w:rPr>
        <w:t>NICA</w:t>
      </w:r>
      <w:r w:rsidR="00E268F6" w:rsidRPr="00E268F6">
        <w:rPr>
          <w:rFonts w:ascii="Times New Roman" w:hAnsi="Times New Roman" w:cs="Times New Roman"/>
          <w:sz w:val="24"/>
          <w:szCs w:val="24"/>
          <w:lang w:val="ru-RU"/>
        </w:rPr>
        <w:t>-</w:t>
      </w:r>
      <w:r w:rsidR="00E268F6">
        <w:rPr>
          <w:rFonts w:ascii="Times New Roman" w:hAnsi="Times New Roman" w:cs="Times New Roman"/>
          <w:sz w:val="24"/>
          <w:szCs w:val="24"/>
        </w:rPr>
        <w:t>Nuclotron</w:t>
      </w:r>
      <w:r w:rsidR="00E268F6">
        <w:rPr>
          <w:rFonts w:ascii="Times New Roman" w:hAnsi="Times New Roman" w:cs="Times New Roman"/>
          <w:sz w:val="24"/>
          <w:szCs w:val="24"/>
          <w:lang w:val="ru-RU"/>
        </w:rPr>
        <w:t xml:space="preserve"> в ОИЯИ г. Дубна.</w:t>
      </w:r>
    </w:p>
    <w:p w14:paraId="4B2553E4" w14:textId="1D236911" w:rsidR="002232E1" w:rsidRDefault="00E268F6"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 </w:t>
      </w:r>
    </w:p>
    <w:p w14:paraId="12BDBC47" w14:textId="72309F36" w:rsidR="00396D46" w:rsidRDefault="00396D46" w:rsidP="00722AB7">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Наиболее существенные научные результаты, полученные лично соискателем.</w:t>
      </w:r>
    </w:p>
    <w:p w14:paraId="7B7A23A1" w14:textId="18768D68"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редложена дуальная магнитооптическая структура для тяжёлых и лёгких частиц;</w:t>
      </w:r>
    </w:p>
    <w:p w14:paraId="39A9A4B8" w14:textId="0D5D82BA"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Ра</w:t>
      </w:r>
      <w:r w:rsidRPr="00E268F6">
        <w:rPr>
          <w:rFonts w:ascii="Times New Roman" w:hAnsi="Times New Roman" w:cs="Times New Roman"/>
          <w:sz w:val="24"/>
          <w:szCs w:val="24"/>
          <w:lang w:val="ru-RU"/>
        </w:rPr>
        <w:t>зработаны методы вариации критической энергии на основе резонансной модуляции дисперсионной функции;</w:t>
      </w:r>
    </w:p>
    <w:p w14:paraId="628DF9FD" w14:textId="08084A41"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роведены численные исследования продольной динамики с учётом высших порядков и импедансов, сопоставленные с экспериментальными данными синхротрона У-70;</w:t>
      </w:r>
    </w:p>
    <w:p w14:paraId="14677609" w14:textId="07ABD712"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w:t>
      </w:r>
      <w:r w:rsidRPr="00E268F6">
        <w:rPr>
          <w:rFonts w:ascii="Times New Roman" w:hAnsi="Times New Roman" w:cs="Times New Roman"/>
          <w:sz w:val="24"/>
          <w:szCs w:val="24"/>
          <w:lang w:val="ru-RU"/>
        </w:rPr>
        <w:t>формулированы ограничения и параметры процедуры скачка критической энергии для различных ВЧ-систем;</w:t>
      </w:r>
    </w:p>
    <w:p w14:paraId="0984C920" w14:textId="4BA9F34A"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E268F6">
        <w:rPr>
          <w:rFonts w:ascii="Times New Roman" w:hAnsi="Times New Roman" w:cs="Times New Roman"/>
          <w:sz w:val="24"/>
          <w:szCs w:val="24"/>
          <w:lang w:val="ru-RU"/>
        </w:rPr>
        <w:t xml:space="preserve">азработаны 8- и 16-периодичные квази-замороженные структуры </w:t>
      </w:r>
      <w:r>
        <w:rPr>
          <w:rFonts w:ascii="Times New Roman" w:hAnsi="Times New Roman" w:cs="Times New Roman"/>
          <w:sz w:val="24"/>
          <w:szCs w:val="24"/>
          <w:lang w:val="ru-RU"/>
        </w:rPr>
        <w:t xml:space="preserve">модернизированного синхротрона </w:t>
      </w:r>
      <w:r w:rsidRPr="00E268F6">
        <w:rPr>
          <w:rFonts w:ascii="Times New Roman" w:hAnsi="Times New Roman" w:cs="Times New Roman"/>
          <w:sz w:val="24"/>
          <w:szCs w:val="24"/>
          <w:lang w:val="ru-RU"/>
        </w:rPr>
        <w:t xml:space="preserve">Nuclotron для выделения ЭДМ-сигнала лёгких ядер </w:t>
      </w:r>
      <w:r>
        <w:rPr>
          <w:rFonts w:ascii="Times New Roman" w:hAnsi="Times New Roman" w:cs="Times New Roman"/>
          <w:sz w:val="24"/>
          <w:szCs w:val="24"/>
          <w:lang w:val="ru-RU"/>
        </w:rPr>
        <w:t>с сохранением функций бустера</w:t>
      </w:r>
      <w:r w:rsidRPr="00E268F6">
        <w:rPr>
          <w:rFonts w:ascii="Times New Roman" w:hAnsi="Times New Roman" w:cs="Times New Roman"/>
          <w:sz w:val="24"/>
          <w:szCs w:val="24"/>
          <w:lang w:val="ru-RU"/>
        </w:rPr>
        <w:t>;</w:t>
      </w:r>
    </w:p>
    <w:p w14:paraId="4E58BFD8" w14:textId="1AA3E6A0" w:rsidR="00E268F6" w:rsidRP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 xml:space="preserve">редложены </w:t>
      </w:r>
      <w:r>
        <w:rPr>
          <w:rFonts w:ascii="Times New Roman" w:hAnsi="Times New Roman" w:cs="Times New Roman"/>
          <w:sz w:val="24"/>
          <w:szCs w:val="24"/>
          <w:lang w:val="ru-RU"/>
        </w:rPr>
        <w:t xml:space="preserve">обводные </w:t>
      </w:r>
      <w:r w:rsidRPr="00E268F6">
        <w:rPr>
          <w:rFonts w:ascii="Times New Roman" w:hAnsi="Times New Roman" w:cs="Times New Roman"/>
          <w:sz w:val="24"/>
          <w:szCs w:val="24"/>
          <w:lang w:val="ru-RU"/>
        </w:rPr>
        <w:t>каналы для реализации исследований ЭДМ</w:t>
      </w:r>
      <w:r>
        <w:rPr>
          <w:rFonts w:ascii="Times New Roman" w:hAnsi="Times New Roman" w:cs="Times New Roman"/>
          <w:sz w:val="24"/>
          <w:szCs w:val="24"/>
          <w:lang w:val="ru-RU"/>
        </w:rPr>
        <w:t xml:space="preserve"> дейтрона</w:t>
      </w:r>
      <w:r w:rsidRPr="00E268F6">
        <w:rPr>
          <w:rFonts w:ascii="Times New Roman" w:hAnsi="Times New Roman" w:cs="Times New Roman"/>
          <w:sz w:val="24"/>
          <w:szCs w:val="24"/>
          <w:lang w:val="ru-RU"/>
        </w:rPr>
        <w:t xml:space="preserve"> в структуре </w:t>
      </w:r>
      <w:r>
        <w:rPr>
          <w:rFonts w:ascii="Times New Roman" w:hAnsi="Times New Roman" w:cs="Times New Roman"/>
          <w:sz w:val="24"/>
          <w:szCs w:val="24"/>
          <w:lang w:val="ru-RU"/>
        </w:rPr>
        <w:t xml:space="preserve">коллайдера </w:t>
      </w:r>
      <w:r w:rsidRPr="00E268F6">
        <w:rPr>
          <w:rFonts w:ascii="Times New Roman" w:hAnsi="Times New Roman" w:cs="Times New Roman"/>
          <w:sz w:val="24"/>
          <w:szCs w:val="24"/>
          <w:lang w:val="ru-RU"/>
        </w:rPr>
        <w:t>NICA.</w:t>
      </w:r>
    </w:p>
    <w:p w14:paraId="3C499A7A" w14:textId="6EB7FC68" w:rsidR="00FF1F3C" w:rsidRDefault="00FF1F3C" w:rsidP="00722AB7">
      <w:pPr>
        <w:spacing w:line="276" w:lineRule="auto"/>
        <w:jc w:val="both"/>
        <w:rPr>
          <w:rFonts w:ascii="Times New Roman" w:hAnsi="Times New Roman" w:cs="Times New Roman"/>
          <w:sz w:val="24"/>
          <w:szCs w:val="24"/>
          <w:u w:val="single"/>
          <w:lang w:val="ru-RU"/>
        </w:rPr>
      </w:pPr>
    </w:p>
    <w:p w14:paraId="235B0391" w14:textId="52498E4D"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Личное участие соискателя в получении результатов, изложенных в диссертации.</w:t>
      </w:r>
    </w:p>
    <w:p w14:paraId="6AE4F3D1" w14:textId="012F6BAF" w:rsidR="00FF1F3C"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Все результаты, выносимые на защиту, получены лично </w:t>
      </w:r>
      <w:r w:rsidR="009E009E">
        <w:rPr>
          <w:rFonts w:ascii="Times New Roman" w:hAnsi="Times New Roman" w:cs="Times New Roman"/>
          <w:sz w:val="24"/>
          <w:szCs w:val="24"/>
          <w:lang w:val="ru-RU"/>
        </w:rPr>
        <w:t xml:space="preserve">Колокольчиковым С.Д </w:t>
      </w:r>
      <w:r w:rsidRPr="002232E1">
        <w:rPr>
          <w:rFonts w:ascii="Times New Roman" w:hAnsi="Times New Roman" w:cs="Times New Roman"/>
          <w:sz w:val="24"/>
          <w:szCs w:val="24"/>
          <w:lang w:val="ru-RU"/>
        </w:rPr>
        <w:t xml:space="preserve">или при его определяющем вкладе. </w:t>
      </w:r>
      <w:r w:rsidR="009E009E">
        <w:rPr>
          <w:rFonts w:ascii="Times New Roman" w:hAnsi="Times New Roman" w:cs="Times New Roman"/>
          <w:sz w:val="24"/>
          <w:szCs w:val="24"/>
          <w:lang w:val="ru-RU"/>
        </w:rPr>
        <w:t>Колокольчиковым С.Д</w:t>
      </w:r>
      <w:r w:rsidRPr="002232E1">
        <w:rPr>
          <w:rFonts w:ascii="Times New Roman" w:hAnsi="Times New Roman" w:cs="Times New Roman"/>
          <w:sz w:val="24"/>
          <w:szCs w:val="24"/>
          <w:lang w:val="ru-RU"/>
        </w:rPr>
        <w:t xml:space="preserve"> лично разработаны</w:t>
      </w:r>
    </w:p>
    <w:p w14:paraId="0D66987E" w14:textId="4D7E6B46"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Содержание диссертации и основные положения, выносимые на защиту, отражают персональный вклад автора в опубликованные работы.</w:t>
      </w:r>
    </w:p>
    <w:p w14:paraId="61F08027" w14:textId="77777777" w:rsidR="002232E1" w:rsidRDefault="002232E1" w:rsidP="00722AB7">
      <w:pPr>
        <w:spacing w:line="276" w:lineRule="auto"/>
        <w:jc w:val="both"/>
        <w:rPr>
          <w:rFonts w:ascii="Times New Roman" w:hAnsi="Times New Roman" w:cs="Times New Roman"/>
          <w:sz w:val="24"/>
          <w:szCs w:val="24"/>
          <w:u w:val="single"/>
          <w:lang w:val="ru-RU"/>
        </w:rPr>
      </w:pPr>
    </w:p>
    <w:p w14:paraId="4C3A2A15" w14:textId="33BFD427"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Достоверность полученных результатов.</w:t>
      </w:r>
    </w:p>
    <w:p w14:paraId="1E98AA56" w14:textId="77777777" w:rsidR="00C60317" w:rsidRDefault="00C60317" w:rsidP="00722AB7">
      <w:p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Достоверность результатов подтверждается согласованностью аналитических расчётов и численного моделирования, совпадением с результатами других исследователей, а также сопоставлением с экспериментальными данными, полученными на ускорителе У-70.</w:t>
      </w:r>
    </w:p>
    <w:p w14:paraId="410A4DF5" w14:textId="21FA68F1"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Публикации [1-</w:t>
      </w:r>
      <w:r>
        <w:rPr>
          <w:rFonts w:ascii="Times New Roman" w:hAnsi="Times New Roman" w:cs="Times New Roman"/>
          <w:sz w:val="24"/>
          <w:szCs w:val="24"/>
          <w:lang w:val="ru-RU"/>
        </w:rPr>
        <w:t>17</w:t>
      </w:r>
      <w:r w:rsidRPr="002232E1">
        <w:rPr>
          <w:rFonts w:ascii="Times New Roman" w:hAnsi="Times New Roman" w:cs="Times New Roman"/>
          <w:sz w:val="24"/>
          <w:szCs w:val="24"/>
          <w:lang w:val="ru-RU"/>
        </w:rPr>
        <w:t>] по результатам диссертации были опубликованы в российских и международных изданиях, где прошли процедуру рецензирования.</w:t>
      </w:r>
    </w:p>
    <w:p w14:paraId="049DB08E" w14:textId="0DF65594" w:rsidR="00C60317" w:rsidRPr="00C60317" w:rsidRDefault="002232E1" w:rsidP="00C6031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Результаты работы докладывались на следующих российских и международных конференциях:</w:t>
      </w:r>
    </w:p>
    <w:p w14:paraId="06321F70" w14:textId="09C92C8D" w:rsidR="00394DD2" w:rsidRPr="00394DD2" w:rsidRDefault="00394DD2" w:rsidP="00394DD2">
      <w:pPr>
        <w:pStyle w:val="a3"/>
        <w:numPr>
          <w:ilvl w:val="0"/>
          <w:numId w:val="4"/>
        </w:numPr>
        <w:spacing w:line="276" w:lineRule="auto"/>
        <w:jc w:val="both"/>
        <w:rPr>
          <w:rFonts w:ascii="Times New Roman" w:hAnsi="Times New Roman" w:cs="Times New Roman"/>
          <w:sz w:val="24"/>
          <w:szCs w:val="24"/>
        </w:rPr>
      </w:pPr>
      <w:r w:rsidRPr="00394DD2">
        <w:rPr>
          <w:rFonts w:ascii="Times New Roman" w:hAnsi="Times New Roman" w:cs="Times New Roman"/>
          <w:sz w:val="24"/>
          <w:szCs w:val="24"/>
        </w:rPr>
        <w:t>Workshop “Polarized beam in NICA” в 2022 г.;</w:t>
      </w:r>
    </w:p>
    <w:p w14:paraId="32362774" w14:textId="02BF7683"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Молодежная конференция по теоретической и экспериментальной физике МКТЭФ-2020. Москва, Россия;</w:t>
      </w:r>
    </w:p>
    <w:p w14:paraId="3980FAD2"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63, 65, 66-ая Всероссийская научная конференция МФТИ в 2020, 2023,</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2024 гг. г. Долгопрудный, Россия;</w:t>
      </w:r>
    </w:p>
    <w:p w14:paraId="5F9C8DE9"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lastRenderedPageBreak/>
        <w:t>XXVII и XXVIII Всероссийская конференции по ускорителям заряженных частиц RuPAC’21, RuPAC’23. Алушта; Новосибирск, Россия;</w:t>
      </w:r>
    </w:p>
    <w:p w14:paraId="7B601935"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VII, VIII, IX и X Международная конференция Лазерные и Плазменные технологии ЛаПлаз’21, ЛаПлаз’22, ЛаПлаз’23, ЛаПлаз’24, ЛаПлас’25. Москва, Россия;</w:t>
      </w:r>
    </w:p>
    <w:p w14:paraId="2DE09FB9"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XIII, XIV, XVI международная конференция по ускорителям заряженных частиц IPAC’22 IPAC’23, IPAC’25. Бангкок, Тайланд; Венеция, Италия;</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Тайпей, Тайвань;</w:t>
      </w:r>
    </w:p>
    <w:p w14:paraId="20CC5AAD"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 xml:space="preserve">XIX Международная конференции по спиновой физике высоких энергий DSPIN’23. Дубна, Россия; </w:t>
      </w:r>
    </w:p>
    <w:p w14:paraId="55616B1D" w14:textId="20957593" w:rsidR="00C60317" w:rsidRP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XI-я Международная конференция по ядерной физике в накопительных</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кольцах STORI’24. Хуэйчжоу, провинция Гуандун, Китай;</w:t>
      </w:r>
    </w:p>
    <w:p w14:paraId="5E11D1F3" w14:textId="77777777" w:rsidR="002232E1" w:rsidRDefault="002232E1" w:rsidP="00722AB7">
      <w:pPr>
        <w:spacing w:line="276" w:lineRule="auto"/>
        <w:jc w:val="both"/>
        <w:rPr>
          <w:rFonts w:ascii="Times New Roman" w:hAnsi="Times New Roman" w:cs="Times New Roman"/>
          <w:sz w:val="24"/>
          <w:szCs w:val="24"/>
          <w:u w:val="single"/>
          <w:lang w:val="ru-RU"/>
        </w:rPr>
      </w:pPr>
    </w:p>
    <w:p w14:paraId="334BBFE3" w14:textId="74EB07A2"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Научная новизна полученных результатов.</w:t>
      </w:r>
    </w:p>
    <w:p w14:paraId="2708A7D5" w14:textId="2C51B149"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Впервые п</w:t>
      </w:r>
      <w:r w:rsidRPr="006F24AF">
        <w:rPr>
          <w:rFonts w:ascii="Times New Roman" w:hAnsi="Times New Roman" w:cs="Times New Roman"/>
          <w:sz w:val="24"/>
          <w:szCs w:val="24"/>
          <w:lang w:val="ru-RU"/>
        </w:rPr>
        <w:t>редложена дуальная структура для тяжёлых и лёгких частиц в коллайдере NICA;</w:t>
      </w:r>
    </w:p>
    <w:p w14:paraId="3C16FB90" w14:textId="071F35A3"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еализован метод подавления дисперсии в арке с отсутствующими магнитами;</w:t>
      </w:r>
    </w:p>
    <w:p w14:paraId="2DC0404B" w14:textId="2595A587"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И</w:t>
      </w:r>
      <w:r w:rsidRPr="006F24AF">
        <w:rPr>
          <w:rFonts w:ascii="Times New Roman" w:hAnsi="Times New Roman" w:cs="Times New Roman"/>
          <w:sz w:val="24"/>
          <w:szCs w:val="24"/>
          <w:lang w:val="ru-RU"/>
        </w:rPr>
        <w:t>сследован скачок критической энергии с барьерным ВЧ-потенциалом с учётом ограничений продольной микроволновой неустойчивости;</w:t>
      </w:r>
    </w:p>
    <w:p w14:paraId="17AD47BB" w14:textId="185AB48B"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 xml:space="preserve">азработаны новые 8- и 16-периодичные структуры с квази-замороженным спином для изучения ЭДМ </w:t>
      </w:r>
      <w:r>
        <w:rPr>
          <w:rFonts w:ascii="Times New Roman" w:hAnsi="Times New Roman" w:cs="Times New Roman"/>
          <w:sz w:val="24"/>
          <w:szCs w:val="24"/>
          <w:lang w:val="ru-RU"/>
        </w:rPr>
        <w:t>как протона, так и дейтрона</w:t>
      </w:r>
      <w:r w:rsidRPr="006F24AF">
        <w:rPr>
          <w:rFonts w:ascii="Times New Roman" w:hAnsi="Times New Roman" w:cs="Times New Roman"/>
          <w:sz w:val="24"/>
          <w:szCs w:val="24"/>
          <w:lang w:val="ru-RU"/>
        </w:rPr>
        <w:t>;</w:t>
      </w:r>
    </w:p>
    <w:p w14:paraId="7790C085" w14:textId="0F1FE473" w:rsidR="006F24AF" w:rsidRP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6F24AF">
        <w:rPr>
          <w:rFonts w:ascii="Times New Roman" w:hAnsi="Times New Roman" w:cs="Times New Roman"/>
          <w:sz w:val="24"/>
          <w:szCs w:val="24"/>
          <w:lang w:val="ru-RU"/>
        </w:rPr>
        <w:t xml:space="preserve">редложена структура коллайдера NICA </w:t>
      </w:r>
      <w:r>
        <w:rPr>
          <w:rFonts w:ascii="Times New Roman" w:hAnsi="Times New Roman" w:cs="Times New Roman"/>
          <w:sz w:val="24"/>
          <w:szCs w:val="24"/>
          <w:lang w:val="ru-RU"/>
        </w:rPr>
        <w:t xml:space="preserve">с обводным каналами </w:t>
      </w:r>
      <w:r w:rsidRPr="006F24AF">
        <w:rPr>
          <w:rFonts w:ascii="Times New Roman" w:hAnsi="Times New Roman" w:cs="Times New Roman"/>
          <w:sz w:val="24"/>
          <w:szCs w:val="24"/>
          <w:lang w:val="ru-RU"/>
        </w:rPr>
        <w:t>с</w:t>
      </w:r>
      <w:r>
        <w:rPr>
          <w:rFonts w:ascii="Times New Roman" w:hAnsi="Times New Roman" w:cs="Times New Roman"/>
          <w:sz w:val="24"/>
          <w:szCs w:val="24"/>
          <w:lang w:val="ru-RU"/>
        </w:rPr>
        <w:t xml:space="preserve"> прямыми</w:t>
      </w:r>
      <w:r w:rsidRPr="006F24AF">
        <w:rPr>
          <w:rFonts w:ascii="Times New Roman" w:hAnsi="Times New Roman" w:cs="Times New Roman"/>
          <w:sz w:val="24"/>
          <w:szCs w:val="24"/>
          <w:lang w:val="ru-RU"/>
        </w:rPr>
        <w:t xml:space="preserve"> фильтрами Вина для выделения ЭДМ-сигнала.</w:t>
      </w:r>
    </w:p>
    <w:p w14:paraId="2511CE1B" w14:textId="371CACD0" w:rsidR="00FF1F3C" w:rsidRDefault="00FF1F3C" w:rsidP="00722AB7">
      <w:pPr>
        <w:spacing w:line="276" w:lineRule="auto"/>
        <w:jc w:val="both"/>
        <w:rPr>
          <w:rFonts w:ascii="Times New Roman" w:hAnsi="Times New Roman" w:cs="Times New Roman"/>
          <w:sz w:val="24"/>
          <w:szCs w:val="24"/>
          <w:u w:val="single"/>
          <w:lang w:val="ru-RU"/>
        </w:rPr>
      </w:pPr>
    </w:p>
    <w:p w14:paraId="621E7A95" w14:textId="529C6087"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 xml:space="preserve">Практическая значимость полученных результатов. Ценность научных работ соискателя.  </w:t>
      </w:r>
    </w:p>
    <w:p w14:paraId="378124C4" w14:textId="6788909B" w:rsidR="002232E1" w:rsidRDefault="00221500" w:rsidP="0022150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Результаты диссертационной работы </w:t>
      </w:r>
      <w:r>
        <w:rPr>
          <w:rFonts w:ascii="Times New Roman" w:hAnsi="Times New Roman" w:cs="Times New Roman"/>
          <w:sz w:val="24"/>
          <w:szCs w:val="24"/>
          <w:lang w:val="ru-RU"/>
        </w:rPr>
        <w:t>Колокольчикова С.Д</w:t>
      </w:r>
      <w:r w:rsidRPr="002232E1">
        <w:rPr>
          <w:rFonts w:ascii="Times New Roman" w:hAnsi="Times New Roman" w:cs="Times New Roman"/>
          <w:sz w:val="24"/>
          <w:szCs w:val="24"/>
          <w:lang w:val="ru-RU"/>
        </w:rPr>
        <w:t>. в настоящее время</w:t>
      </w:r>
      <w:r>
        <w:rPr>
          <w:rFonts w:ascii="Times New Roman" w:hAnsi="Times New Roman" w:cs="Times New Roman"/>
          <w:sz w:val="24"/>
          <w:szCs w:val="24"/>
          <w:lang w:val="ru-RU"/>
        </w:rPr>
        <w:t xml:space="preserve"> </w:t>
      </w:r>
      <w:r w:rsidRPr="00221500">
        <w:rPr>
          <w:rFonts w:ascii="Times New Roman" w:hAnsi="Times New Roman" w:cs="Times New Roman"/>
          <w:sz w:val="24"/>
          <w:szCs w:val="24"/>
          <w:lang w:val="ru-RU"/>
        </w:rPr>
        <w:t>могут быть использованы при проектировании и модернизации ускорителей для проведения экспериментов с тяжёлыми и лёгкими ионами. Разработанные методы позволяют решать задачи</w:t>
      </w:r>
      <w:r>
        <w:rPr>
          <w:rFonts w:ascii="Times New Roman" w:hAnsi="Times New Roman" w:cs="Times New Roman"/>
          <w:sz w:val="24"/>
          <w:szCs w:val="24"/>
          <w:lang w:val="ru-RU"/>
        </w:rPr>
        <w:t xml:space="preserve"> в экспериментах</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с поляризованным пучком как в коллайдерных столкновениях</w:t>
      </w:r>
      <w:r w:rsidRPr="00221500">
        <w:rPr>
          <w:rFonts w:ascii="Times New Roman" w:hAnsi="Times New Roman" w:cs="Times New Roman"/>
          <w:sz w:val="24"/>
          <w:szCs w:val="24"/>
          <w:lang w:val="ru-RU"/>
        </w:rPr>
        <w:t xml:space="preserve">, так </w:t>
      </w:r>
      <w:r>
        <w:rPr>
          <w:rFonts w:ascii="Times New Roman" w:hAnsi="Times New Roman" w:cs="Times New Roman"/>
          <w:sz w:val="24"/>
          <w:szCs w:val="24"/>
          <w:lang w:val="ru-RU"/>
        </w:rPr>
        <w:t>по измерению</w:t>
      </w:r>
      <w:r w:rsidRPr="00221500">
        <w:rPr>
          <w:rFonts w:ascii="Times New Roman" w:hAnsi="Times New Roman" w:cs="Times New Roman"/>
          <w:sz w:val="24"/>
          <w:szCs w:val="24"/>
          <w:lang w:val="ru-RU"/>
        </w:rPr>
        <w:t xml:space="preserve"> электрического дипольного момента лёгких ядер. Предложенные решения применимы</w:t>
      </w:r>
      <w:r>
        <w:rPr>
          <w:rFonts w:ascii="Times New Roman" w:hAnsi="Times New Roman" w:cs="Times New Roman"/>
          <w:sz w:val="24"/>
          <w:szCs w:val="24"/>
          <w:lang w:val="ru-RU"/>
        </w:rPr>
        <w:t xml:space="preserve"> коллайдера </w:t>
      </w:r>
      <w:r>
        <w:rPr>
          <w:rFonts w:ascii="Times New Roman" w:hAnsi="Times New Roman" w:cs="Times New Roman"/>
          <w:sz w:val="24"/>
          <w:szCs w:val="24"/>
        </w:rPr>
        <w:t>NICA</w:t>
      </w:r>
      <w:r>
        <w:rPr>
          <w:rFonts w:ascii="Times New Roman" w:hAnsi="Times New Roman" w:cs="Times New Roman"/>
          <w:sz w:val="24"/>
          <w:szCs w:val="24"/>
          <w:lang w:val="ru-RU"/>
        </w:rPr>
        <w:t>, а также</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бустера </w:t>
      </w:r>
      <w:r w:rsidRPr="00221500">
        <w:rPr>
          <w:rFonts w:ascii="Times New Roman" w:hAnsi="Times New Roman" w:cs="Times New Roman"/>
          <w:sz w:val="24"/>
          <w:szCs w:val="24"/>
          <w:lang w:val="ru-RU"/>
        </w:rPr>
        <w:t>Nuclotron, обеспечивая независимые эксперименты по спиновой физике.</w:t>
      </w:r>
      <w:r>
        <w:rPr>
          <w:rFonts w:ascii="Times New Roman" w:hAnsi="Times New Roman" w:cs="Times New Roman"/>
          <w:sz w:val="24"/>
          <w:szCs w:val="24"/>
          <w:lang w:val="ru-RU"/>
        </w:rPr>
        <w:t xml:space="preserve"> Результаты могут быть использованы и в других ускорительных комплексах.</w:t>
      </w:r>
    </w:p>
    <w:p w14:paraId="640C9991" w14:textId="7595DF86" w:rsidR="002232E1" w:rsidRDefault="002232E1" w:rsidP="00722AB7">
      <w:pPr>
        <w:tabs>
          <w:tab w:val="center" w:pos="4677"/>
        </w:tabs>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Соответствие диссертации требованиям, установленным п. 14 Положения о присуждении ученых степеней, утвержденного Постановлением Правительства Российской Федерации от 24 сентября 2013 года NХ 842.</w:t>
      </w:r>
    </w:p>
    <w:p w14:paraId="11AD2034" w14:textId="3F5EC5D1" w:rsidR="002232E1" w:rsidRPr="002232E1" w:rsidRDefault="002232E1" w:rsidP="00722AB7">
      <w:pPr>
        <w:tabs>
          <w:tab w:val="center" w:pos="4677"/>
        </w:tabs>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Некорректных заимствований в представленной диссертации нет.</w:t>
      </w:r>
    </w:p>
    <w:p w14:paraId="0EB5D5FA" w14:textId="77777777" w:rsidR="002232E1" w:rsidRDefault="002232E1" w:rsidP="00722AB7">
      <w:pPr>
        <w:spacing w:line="276" w:lineRule="auto"/>
        <w:jc w:val="both"/>
        <w:rPr>
          <w:rFonts w:ascii="Times New Roman" w:hAnsi="Times New Roman" w:cs="Times New Roman"/>
          <w:sz w:val="24"/>
          <w:szCs w:val="24"/>
          <w:u w:val="single"/>
          <w:lang w:val="ru-RU"/>
        </w:rPr>
      </w:pPr>
    </w:p>
    <w:p w14:paraId="0927CF2D" w14:textId="02C6F4EB"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Специальность, которой соответствует диссертация.</w:t>
      </w:r>
    </w:p>
    <w:p w14:paraId="25AE900C" w14:textId="4460150E" w:rsidR="00FF1F3C"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Представленная </w:t>
      </w:r>
      <w:r w:rsidR="00221500">
        <w:rPr>
          <w:rFonts w:ascii="Times New Roman" w:hAnsi="Times New Roman" w:cs="Times New Roman"/>
          <w:sz w:val="24"/>
          <w:szCs w:val="24"/>
          <w:lang w:val="ru-RU"/>
        </w:rPr>
        <w:t>Колокольчиковым С.Д</w:t>
      </w:r>
      <w:r w:rsidR="00221500" w:rsidRPr="002232E1">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диссертация посвящена</w:t>
      </w:r>
      <w:r w:rsidR="00221500">
        <w:rPr>
          <w:rFonts w:ascii="Times New Roman" w:hAnsi="Times New Roman" w:cs="Times New Roman"/>
          <w:sz w:val="24"/>
          <w:szCs w:val="24"/>
          <w:lang w:val="ru-RU"/>
        </w:rPr>
        <w:t xml:space="preserve"> комплексному</w:t>
      </w:r>
      <w:r w:rsidRPr="002232E1">
        <w:rPr>
          <w:rFonts w:ascii="Times New Roman" w:hAnsi="Times New Roman" w:cs="Times New Roman"/>
          <w:sz w:val="24"/>
          <w:szCs w:val="24"/>
          <w:lang w:val="ru-RU"/>
        </w:rPr>
        <w:t xml:space="preserve"> </w:t>
      </w:r>
      <w:r w:rsidR="00221500">
        <w:rPr>
          <w:rFonts w:ascii="Times New Roman" w:hAnsi="Times New Roman" w:cs="Times New Roman"/>
          <w:sz w:val="24"/>
          <w:szCs w:val="24"/>
          <w:lang w:val="ru-RU"/>
        </w:rPr>
        <w:t>исследованию проблем при ускорении поляризованного пучка.</w:t>
      </w:r>
    </w:p>
    <w:p w14:paraId="5CFFA85F" w14:textId="2E37EFB3"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Диссертация соответствует пунктам </w:t>
      </w:r>
      <w:r w:rsidR="00221500">
        <w:rPr>
          <w:rFonts w:ascii="Times New Roman" w:hAnsi="Times New Roman" w:cs="Times New Roman"/>
          <w:sz w:val="24"/>
          <w:szCs w:val="24"/>
          <w:lang w:val="ru-RU"/>
        </w:rPr>
        <w:t>1,</w:t>
      </w:r>
      <w:r w:rsidR="00C7740E">
        <w:rPr>
          <w:rFonts w:ascii="Times New Roman" w:hAnsi="Times New Roman" w:cs="Times New Roman"/>
          <w:sz w:val="24"/>
          <w:szCs w:val="24"/>
          <w:lang w:val="ru-RU"/>
        </w:rPr>
        <w:t xml:space="preserve"> 2,</w:t>
      </w:r>
      <w:r w:rsidR="00221500">
        <w:rPr>
          <w:rFonts w:ascii="Times New Roman" w:hAnsi="Times New Roman" w:cs="Times New Roman"/>
          <w:sz w:val="24"/>
          <w:szCs w:val="24"/>
          <w:lang w:val="ru-RU"/>
        </w:rPr>
        <w:t xml:space="preserve"> 6,</w:t>
      </w:r>
      <w:r w:rsidR="00C7740E">
        <w:rPr>
          <w:rFonts w:ascii="Times New Roman" w:hAnsi="Times New Roman" w:cs="Times New Roman"/>
          <w:sz w:val="24"/>
          <w:szCs w:val="24"/>
          <w:lang w:val="ru-RU"/>
        </w:rPr>
        <w:t xml:space="preserve"> 10</w:t>
      </w:r>
      <w:r w:rsidRPr="002232E1">
        <w:rPr>
          <w:rFonts w:ascii="Times New Roman" w:hAnsi="Times New Roman" w:cs="Times New Roman"/>
          <w:sz w:val="24"/>
          <w:szCs w:val="24"/>
          <w:lang w:val="ru-RU"/>
        </w:rPr>
        <w:t xml:space="preserve"> паспорта специальности 1.3.2 методы экспериментальной физики.</w:t>
      </w:r>
    </w:p>
    <w:p w14:paraId="5ED18E04" w14:textId="77777777" w:rsidR="002232E1" w:rsidRDefault="002232E1" w:rsidP="00722AB7">
      <w:pPr>
        <w:spacing w:line="276" w:lineRule="auto"/>
        <w:jc w:val="both"/>
        <w:rPr>
          <w:rFonts w:ascii="Times New Roman" w:hAnsi="Times New Roman" w:cs="Times New Roman"/>
          <w:sz w:val="24"/>
          <w:szCs w:val="24"/>
          <w:u w:val="single"/>
          <w:lang w:val="ru-RU"/>
        </w:rPr>
      </w:pPr>
    </w:p>
    <w:p w14:paraId="00A69F83" w14:textId="3FF1F7BE"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Полнота изложения материалов диссертации в опубликованных работах.</w:t>
      </w:r>
    </w:p>
    <w:p w14:paraId="145D2DB1" w14:textId="0A9C408A" w:rsid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lastRenderedPageBreak/>
        <w:t>Основные положения диссертации изложены в 1</w:t>
      </w:r>
      <w:r w:rsidR="00987836" w:rsidRPr="00987836">
        <w:rPr>
          <w:rFonts w:ascii="Times New Roman" w:hAnsi="Times New Roman" w:cs="Times New Roman"/>
          <w:sz w:val="24"/>
          <w:szCs w:val="24"/>
          <w:lang w:val="ru-RU"/>
        </w:rPr>
        <w:t>7</w:t>
      </w:r>
      <w:r w:rsidRPr="002232E1">
        <w:rPr>
          <w:rFonts w:ascii="Times New Roman" w:hAnsi="Times New Roman" w:cs="Times New Roman"/>
          <w:sz w:val="24"/>
          <w:szCs w:val="24"/>
          <w:lang w:val="ru-RU"/>
        </w:rPr>
        <w:t xml:space="preserve"> статьях, опубликованных в российских и международных научных изданиях, </w:t>
      </w:r>
      <w:r w:rsidR="00987836" w:rsidRPr="00987836">
        <w:rPr>
          <w:rFonts w:ascii="Times New Roman" w:hAnsi="Times New Roman" w:cs="Times New Roman"/>
          <w:sz w:val="24"/>
          <w:szCs w:val="24"/>
          <w:lang w:val="ru-RU"/>
        </w:rPr>
        <w:t>1</w:t>
      </w:r>
      <w:r w:rsidR="00515454">
        <w:rPr>
          <w:rFonts w:ascii="Times New Roman" w:hAnsi="Times New Roman" w:cs="Times New Roman"/>
          <w:sz w:val="24"/>
          <w:szCs w:val="24"/>
          <w:lang w:val="ru-RU"/>
        </w:rPr>
        <w:t>3</w:t>
      </w:r>
      <w:r w:rsidR="00987836" w:rsidRPr="00987836">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 xml:space="preserve">из </w:t>
      </w:r>
      <w:r w:rsidR="00515454">
        <w:rPr>
          <w:rFonts w:ascii="Times New Roman" w:hAnsi="Times New Roman" w:cs="Times New Roman"/>
          <w:sz w:val="24"/>
          <w:szCs w:val="24"/>
          <w:lang w:val="ru-RU"/>
        </w:rPr>
        <w:t>которых</w:t>
      </w:r>
      <w:r w:rsidR="00987836">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рекомендован</w:t>
      </w:r>
      <w:r w:rsidR="00987836">
        <w:rPr>
          <w:rFonts w:ascii="Times New Roman" w:hAnsi="Times New Roman" w:cs="Times New Roman"/>
          <w:sz w:val="24"/>
          <w:szCs w:val="24"/>
          <w:lang w:val="ru-RU"/>
        </w:rPr>
        <w:t>ы</w:t>
      </w:r>
      <w:r w:rsidRPr="002232E1">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В</w:t>
      </w:r>
      <w:r w:rsidRPr="002232E1">
        <w:rPr>
          <w:rFonts w:ascii="Times New Roman" w:hAnsi="Times New Roman" w:cs="Times New Roman"/>
          <w:sz w:val="24"/>
          <w:szCs w:val="24"/>
          <w:lang w:val="ru-RU"/>
        </w:rPr>
        <w:t xml:space="preserve">АК и </w:t>
      </w:r>
      <w:r w:rsidR="007D2798" w:rsidRPr="002232E1">
        <w:rPr>
          <w:rFonts w:ascii="Times New Roman" w:hAnsi="Times New Roman" w:cs="Times New Roman"/>
          <w:sz w:val="24"/>
          <w:szCs w:val="24"/>
          <w:lang w:val="ru-RU"/>
        </w:rPr>
        <w:t>индекси</w:t>
      </w:r>
      <w:r w:rsidR="007D2798">
        <w:rPr>
          <w:rFonts w:ascii="Times New Roman" w:hAnsi="Times New Roman" w:cs="Times New Roman"/>
          <w:sz w:val="24"/>
          <w:szCs w:val="24"/>
          <w:lang w:val="ru-RU"/>
        </w:rPr>
        <w:t>руются</w:t>
      </w:r>
      <w:r w:rsidRPr="002232E1">
        <w:rPr>
          <w:rFonts w:ascii="Times New Roman" w:hAnsi="Times New Roman" w:cs="Times New Roman"/>
          <w:sz w:val="24"/>
          <w:szCs w:val="24"/>
          <w:lang w:val="ru-RU"/>
        </w:rPr>
        <w:t xml:space="preserve"> в базах данных </w:t>
      </w:r>
      <w:r w:rsidR="00987836">
        <w:rPr>
          <w:rFonts w:ascii="Times New Roman" w:hAnsi="Times New Roman" w:cs="Times New Roman"/>
          <w:sz w:val="24"/>
          <w:szCs w:val="24"/>
        </w:rPr>
        <w:t>Web</w:t>
      </w:r>
      <w:r w:rsidRPr="002232E1">
        <w:rPr>
          <w:rFonts w:ascii="Times New Roman" w:hAnsi="Times New Roman" w:cs="Times New Roman"/>
          <w:sz w:val="24"/>
          <w:szCs w:val="24"/>
          <w:lang w:val="ru-RU"/>
        </w:rPr>
        <w:t xml:space="preserve"> of Science, SCOPUS и РИНЦ.</w:t>
      </w:r>
    </w:p>
    <w:p w14:paraId="1D2F928C" w14:textId="77777777" w:rsidR="00515454" w:rsidRPr="00515454" w:rsidRDefault="00515454" w:rsidP="00722AB7">
      <w:pPr>
        <w:spacing w:line="276" w:lineRule="auto"/>
        <w:jc w:val="both"/>
        <w:rPr>
          <w:rFonts w:ascii="Times New Roman" w:hAnsi="Times New Roman" w:cs="Times New Roman"/>
          <w:sz w:val="24"/>
          <w:szCs w:val="24"/>
          <w:lang w:val="ru-RU"/>
        </w:rPr>
      </w:pPr>
    </w:p>
    <w:p w14:paraId="6C15265C" w14:textId="3E321376"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Список публикаций по результатам диссертации:</w:t>
      </w:r>
    </w:p>
    <w:p w14:paraId="2221664E" w14:textId="765E849E" w:rsidR="005B014A" w:rsidRDefault="005B014A" w:rsidP="00722AB7">
      <w:pPr>
        <w:spacing w:line="276" w:lineRule="auto"/>
        <w:jc w:val="both"/>
        <w:rPr>
          <w:rFonts w:ascii="Times New Roman" w:hAnsi="Times New Roman" w:cs="Times New Roman"/>
          <w:sz w:val="24"/>
          <w:szCs w:val="24"/>
          <w:u w:val="single"/>
          <w:lang w:val="ru-RU"/>
        </w:rPr>
      </w:pPr>
    </w:p>
    <w:p w14:paraId="51808DCF" w14:textId="6E7CDAE7"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Aksentyev A. E., Melnikov A. A. Features of dual-purpose structure for heavy ion and light particles // Nuclear Science and Techniques. – 2025. – Vol. 36, № 11. – P. 210.</w:t>
      </w:r>
    </w:p>
    <w:p w14:paraId="19562452" w14:textId="0AF5A5B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Syresin E. M., Butenko A. V., Zenkevich P. R., Kozlov O. S., Kolokolchikov S. D., Kostromin S. A., Meshkov I. N., Mityanina N. V., Senichev Yu. V., Sidorin A. O., Trubnikov G. V. Formation of Polarized Proton Beams in the NICA Collider-Accelerator Complex // Physics of Particles and Nuclei. – 2021. – Vol. 52, № 5. – P. 997–1017.</w:t>
      </w:r>
    </w:p>
    <w:p w14:paraId="03761DCA" w14:textId="6A6C82D6"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Сеничев Ю. В. Магнито-оптическая структура коллайдера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с высокой критической энергией // Ядерная физика и инжиниринг. – 2022. – Т. 13, № 1. – С. 27–36.</w:t>
      </w:r>
    </w:p>
    <w:p w14:paraId="6AED4D81" w14:textId="56F02E7A"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Колокольчиков С. Д., Сеничев Ю. В. Особенности прохождения и повышения критической энергии синхротрона // Ядерная физика и инжиниринг. – 2023. – Т. 14, № 6. – С. 587–592.</w:t>
      </w:r>
    </w:p>
    <w:p w14:paraId="56B16C4F" w14:textId="2DE4775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Kalinin V. A. Transition Energy Crossing in Harmonic RF at Proton Synchrotron U-70 // Physics of Atomic Nuclei. – 2024. – Vol. 87, № 9. – P. 1355–1362.</w:t>
      </w:r>
    </w:p>
    <w:p w14:paraId="3F4BDB6B" w14:textId="50DE0E0D"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Aksentev A. E., Mel’nikov A. A., Senichev Yu. V. Transition Energy Crossing in NICA Collider of Polarized Proton Beam in Harmonic and Barrier RF // Physics of Atomic Nuclei. – 2024. – Vol. 87, № 10. – P. 1449–1454.</w:t>
      </w:r>
    </w:p>
    <w:p w14:paraId="54877AC6" w14:textId="07F0C0BE"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Aksentev A. E., Melnikov A. A., Ladygin V. P., Syresin E. M. Longitudinal Dynamic in NICA Barrier Bucket RF System at Transition Energy Including Impedances in BLonD // Physics of Particles and Nuclei Letters. – 2024. – Vol. 21, № 3. – P. 419–424.</w:t>
      </w:r>
    </w:p>
    <w:p w14:paraId="343B61B0" w14:textId="409FD00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Melnikov A. A., Syresin E. M. Acceleration and crossing of transition energy investigation using an RF structure of the barrier bucket type in the NICA accelerator complex // Journal of Physics: Conference Series. – 2023. – Vol. 2420, № 1. – P. 012001.</w:t>
      </w:r>
    </w:p>
    <w:p w14:paraId="7EC13424" w14:textId="38F5EB3C"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Aksentiev A. E., Melnikov A. A., Senichev Yu. V., Syresin E. M., Ladygin V. P. Transition Energy Crossing of Polarized Proton Beam at NICA // Physics of Atomic Nuclei. – 2024. – Vol. 87, № 3. – P. 212–215.</w:t>
      </w:r>
    </w:p>
    <w:p w14:paraId="1EF176E4" w14:textId="5009ED3A"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Nikolaev N. N. Quasi-frozen spin concept of magneto-optical structure of NICA adapted to study the electric dipole moment of the deuteron and to search for the axion // Journal of Physics: Conference Series. – 2023. – Vol. 2420, № 1. – P. 012052.</w:t>
      </w:r>
    </w:p>
    <w:p w14:paraId="0C42116E" w14:textId="190EA103"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Consideration of an Adapted Nuclotron Structure for Searching for the Electric Dipole Moment of Light Nuclei // Physics of Atomic Nuclei. – 2023. – Vol. 86, № 11. – P. 2434–2438.</w:t>
      </w:r>
    </w:p>
    <w:p w14:paraId="608B15EF" w14:textId="681B50A7"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lastRenderedPageBreak/>
        <w:t>Kolokolchikov S. D., Aksentyev A. E., Melnikov A. A., Senichev Yu. V., Palamarchuka P. Quasi-frozen spin for both deuteron and proton beam at periodic EDM storage ring lattice // Nuclear Science and Techniques. – 2025.</w:t>
      </w:r>
    </w:p>
    <w:p w14:paraId="5DC1538A" w14:textId="45FEB9CA"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Аксентьев А. Е., Мельников А. А., Сеничев Ю. В., Ладыгин В. П., Сыресин Е. М. Проектирование каналов </w:t>
      </w:r>
      <w:r w:rsidRPr="005B014A">
        <w:rPr>
          <w:rFonts w:ascii="Times New Roman" w:hAnsi="Times New Roman" w:cs="Times New Roman"/>
          <w:sz w:val="24"/>
          <w:szCs w:val="24"/>
        </w:rPr>
        <w:t>bypass</w:t>
      </w:r>
      <w:r w:rsidRPr="005B014A">
        <w:rPr>
          <w:rFonts w:ascii="Times New Roman" w:hAnsi="Times New Roman" w:cs="Times New Roman"/>
          <w:sz w:val="24"/>
          <w:szCs w:val="24"/>
          <w:lang w:val="ru-RU"/>
        </w:rPr>
        <w:t xml:space="preserve"> в ускорительном комплексе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для экспериментов с поляризованными пучками по поиску ЭДМ // Ядерная физика и инжиниринг. – 2024. – Т. 15, № 5. – С. 457–463.</w:t>
      </w:r>
    </w:p>
    <w:p w14:paraId="3455F9D0" w14:textId="44A7DBDF"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Syresin E. M., Ladygin V. P. ByPass optics design in NICA storage ring for experiment with polarized beams for EDM search // Journal of Physics: Conference Series. – 2024. – Vol. 2687, № 2. – P. 022026.</w:t>
      </w:r>
    </w:p>
    <w:p w14:paraId="56A41BD4" w14:textId="5F6700CA"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Nikolaev N. N., Ladygin V. P., Syresin E. M. NICA Facilities for the Search for EDM Light Nuclei // Physics of Atomic Nuclei. – 2024. – Vol. 87, № 4. – P. 436–441.</w:t>
      </w:r>
    </w:p>
    <w:p w14:paraId="6C9F67BD" w14:textId="70FEBD9C"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“Quasi-Frozen” Spin Regime // Physics of Atomic Nuclei. – 2023. – Vol. 86, № 12. – P. 2684–2688.</w:t>
      </w:r>
    </w:p>
    <w:p w14:paraId="231289C7" w14:textId="3A5BACA1"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NICA storage ring // Journal of Physics: Conference Series. – 2024. – Vol. 2687, № 2. – P. 022027.</w:t>
      </w:r>
    </w:p>
    <w:p w14:paraId="3D931593" w14:textId="4EAF6D56" w:rsidR="00FF1F3C" w:rsidRPr="005B014A" w:rsidRDefault="00FF1F3C" w:rsidP="00722AB7">
      <w:pPr>
        <w:spacing w:line="276" w:lineRule="auto"/>
        <w:jc w:val="both"/>
        <w:rPr>
          <w:rFonts w:ascii="Times New Roman" w:hAnsi="Times New Roman" w:cs="Times New Roman"/>
          <w:sz w:val="24"/>
          <w:szCs w:val="24"/>
          <w:u w:val="single"/>
        </w:rPr>
      </w:pPr>
    </w:p>
    <w:p w14:paraId="5F407F56" w14:textId="43FF5316" w:rsidR="00FF1F3C" w:rsidRPr="00FF1F3C" w:rsidRDefault="00FF1F3C" w:rsidP="00987836">
      <w:pPr>
        <w:spacing w:line="276" w:lineRule="auto"/>
        <w:jc w:val="both"/>
        <w:rPr>
          <w:rFonts w:ascii="Times New Roman" w:hAnsi="Times New Roman" w:cs="Times New Roman"/>
          <w:sz w:val="24"/>
          <w:szCs w:val="24"/>
          <w:lang w:val="ru-RU"/>
        </w:rPr>
      </w:pPr>
      <w:r w:rsidRPr="00AC7A37">
        <w:rPr>
          <w:rFonts w:ascii="Times New Roman" w:hAnsi="Times New Roman" w:cs="Times New Roman"/>
          <w:sz w:val="24"/>
          <w:szCs w:val="24"/>
          <w:lang w:val="ru-RU"/>
        </w:rPr>
        <w:t xml:space="preserve">Диссертация </w:t>
      </w:r>
      <w:r w:rsidR="00987836" w:rsidRPr="00AC7A37">
        <w:rPr>
          <w:rFonts w:ascii="Times New Roman" w:hAnsi="Times New Roman" w:cs="Times New Roman"/>
          <w:color w:val="000000"/>
          <w:spacing w:val="9"/>
          <w:sz w:val="24"/>
          <w:szCs w:val="24"/>
          <w:lang w:val="ru-RU"/>
        </w:rPr>
        <w:t xml:space="preserve">Колокольчикова Сергея Дмитриевича </w:t>
      </w:r>
      <w:r w:rsidRPr="00AC7A37">
        <w:rPr>
          <w:rFonts w:ascii="Times New Roman" w:hAnsi="Times New Roman" w:cs="Times New Roman"/>
          <w:sz w:val="24"/>
          <w:szCs w:val="24"/>
          <w:lang w:val="ru-RU"/>
        </w:rPr>
        <w:t>"</w:t>
      </w:r>
      <w:r w:rsidR="00987836" w:rsidRPr="00AC7A37">
        <w:rPr>
          <w:rFonts w:ascii="Times New Roman" w:hAnsi="Times New Roman" w:cs="Times New Roman"/>
          <w:color w:val="000000"/>
          <w:spacing w:val="9"/>
          <w:sz w:val="24"/>
          <w:szCs w:val="24"/>
          <w:lang w:val="ru-RU"/>
        </w:rPr>
        <w:t>Исследование динамики поляризованного пучка в ускорительном комплексе NICA-Nuclotron в приложении к изучению электрического дипольного момента лёгких ядер</w:t>
      </w:r>
      <w:r w:rsidRPr="00AC7A37">
        <w:rPr>
          <w:rFonts w:ascii="Times New Roman" w:hAnsi="Times New Roman" w:cs="Times New Roman"/>
          <w:sz w:val="24"/>
          <w:szCs w:val="24"/>
          <w:lang w:val="ru-RU"/>
        </w:rPr>
        <w:t xml:space="preserve">" рекомендуется к защите в </w:t>
      </w:r>
      <w:r w:rsidR="00AC7A37" w:rsidRPr="00AC7A37">
        <w:rPr>
          <w:rFonts w:ascii="Times New Roman" w:hAnsi="Times New Roman" w:cs="Times New Roman"/>
          <w:sz w:val="24"/>
          <w:szCs w:val="24"/>
          <w:lang w:val="ru-RU"/>
        </w:rPr>
        <w:t>совете</w:t>
      </w:r>
      <w:r w:rsidR="008114B0" w:rsidRPr="00AC7A37">
        <w:rPr>
          <w:rFonts w:ascii="Times New Roman" w:hAnsi="Times New Roman" w:cs="Times New Roman"/>
          <w:sz w:val="24"/>
          <w:szCs w:val="24"/>
          <w:lang w:val="ru-RU"/>
        </w:rPr>
        <w:t xml:space="preserve"> </w:t>
      </w:r>
      <w:r w:rsidRPr="00AC7A37">
        <w:rPr>
          <w:rFonts w:ascii="Times New Roman" w:hAnsi="Times New Roman" w:cs="Times New Roman"/>
          <w:sz w:val="24"/>
          <w:szCs w:val="24"/>
          <w:lang w:val="ru-RU"/>
        </w:rPr>
        <w:t xml:space="preserve">24.1.163.01, созданном на базе Федерального государственного бюджетного учреждения науки Института ядерных исследований Российской академии наук (ИЯИ РАН), на соискание ученой степени кандидата физико-математических наук по специальности 1.3.2 </w:t>
      </w:r>
      <w:r w:rsidR="00987836" w:rsidRPr="00AC7A37">
        <w:rPr>
          <w:rFonts w:ascii="Times New Roman" w:hAnsi="Times New Roman" w:cs="Times New Roman"/>
          <w:color w:val="001D35"/>
          <w:shd w:val="clear" w:color="auto" w:fill="FFFFFF"/>
          <w:lang w:val="ru-RU"/>
        </w:rPr>
        <w:t xml:space="preserve">— </w:t>
      </w:r>
      <w:r w:rsidRPr="00AC7A37">
        <w:rPr>
          <w:rFonts w:ascii="Times New Roman" w:hAnsi="Times New Roman" w:cs="Times New Roman"/>
          <w:sz w:val="24"/>
          <w:szCs w:val="24"/>
          <w:lang w:val="ru-RU"/>
        </w:rPr>
        <w:t>Приборы и методы</w:t>
      </w:r>
      <w:r w:rsidRPr="00FF1F3C">
        <w:rPr>
          <w:rFonts w:ascii="Times New Roman" w:hAnsi="Times New Roman" w:cs="Times New Roman"/>
          <w:sz w:val="24"/>
          <w:szCs w:val="24"/>
          <w:lang w:val="ru-RU"/>
        </w:rPr>
        <w:t xml:space="preserve"> экспериментальной физики.</w:t>
      </w:r>
    </w:p>
    <w:p w14:paraId="04F2793B" w14:textId="77777777" w:rsidR="00E268F6" w:rsidRDefault="00E268F6" w:rsidP="00722AB7">
      <w:pPr>
        <w:spacing w:line="276" w:lineRule="auto"/>
        <w:jc w:val="both"/>
        <w:rPr>
          <w:rFonts w:ascii="Times New Roman" w:hAnsi="Times New Roman" w:cs="Times New Roman"/>
          <w:sz w:val="24"/>
          <w:szCs w:val="24"/>
          <w:lang w:val="ru-RU"/>
        </w:rPr>
      </w:pPr>
    </w:p>
    <w:p w14:paraId="3B025A47" w14:textId="2B5D1ED6" w:rsidR="00FF1F3C" w:rsidRDefault="00FF1F3C" w:rsidP="00722AB7">
      <w:pPr>
        <w:spacing w:line="276" w:lineRule="auto"/>
        <w:jc w:val="both"/>
        <w:rPr>
          <w:rFonts w:ascii="Times New Roman" w:hAnsi="Times New Roman" w:cs="Times New Roman"/>
          <w:sz w:val="24"/>
          <w:szCs w:val="24"/>
          <w:lang w:val="ru-RU"/>
        </w:rPr>
      </w:pPr>
      <w:r w:rsidRPr="00FF1F3C">
        <w:rPr>
          <w:rFonts w:ascii="Times New Roman" w:hAnsi="Times New Roman" w:cs="Times New Roman"/>
          <w:sz w:val="24"/>
          <w:szCs w:val="24"/>
          <w:lang w:val="ru-RU"/>
        </w:rPr>
        <w:t xml:space="preserve">Заключение принято на заседании Научно-технического совета отдела экспериментальной физики ИЯИ РАН. Присутствовало на заседании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человек. Результаты голосования: "за"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"против"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w:t>
      </w:r>
      <w:r w:rsidR="00987836">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чел., "воздержался" </w:t>
      </w:r>
      <w:r w:rsidR="00987836" w:rsidRPr="00396D46">
        <w:rPr>
          <w:rFonts w:ascii="Arial" w:hAnsi="Arial" w:cs="Arial"/>
          <w:color w:val="001D35"/>
          <w:shd w:val="clear" w:color="auto" w:fill="FFFFFF"/>
          <w:lang w:val="ru-RU"/>
        </w:rPr>
        <w:t>—</w:t>
      </w:r>
      <w:r w:rsidRPr="00FF1F3C">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протокол </w:t>
      </w:r>
      <w:r w:rsidR="002232E1">
        <w:rPr>
          <w:rFonts w:ascii="Times New Roman" w:hAnsi="Times New Roman" w:cs="Times New Roman"/>
          <w:sz w:val="24"/>
          <w:szCs w:val="24"/>
          <w:lang w:val="ru-RU"/>
        </w:rPr>
        <w:t>______</w:t>
      </w:r>
      <w:r w:rsidR="00987836">
        <w:rPr>
          <w:rFonts w:ascii="Times New Roman" w:hAnsi="Times New Roman" w:cs="Times New Roman"/>
          <w:sz w:val="24"/>
          <w:szCs w:val="24"/>
          <w:lang w:val="ru-RU"/>
        </w:rPr>
        <w:t>____</w:t>
      </w:r>
      <w:r w:rsidRPr="00FF1F3C">
        <w:rPr>
          <w:rFonts w:ascii="Times New Roman" w:hAnsi="Times New Roman" w:cs="Times New Roman"/>
          <w:sz w:val="24"/>
          <w:szCs w:val="24"/>
          <w:lang w:val="ru-RU"/>
        </w:rPr>
        <w:t xml:space="preserve"> от </w:t>
      </w:r>
      <w:r w:rsidR="002232E1">
        <w:rPr>
          <w:rFonts w:ascii="Times New Roman" w:hAnsi="Times New Roman" w:cs="Times New Roman"/>
          <w:sz w:val="24"/>
          <w:szCs w:val="24"/>
          <w:lang w:val="ru-RU"/>
        </w:rPr>
        <w:t>__</w:t>
      </w:r>
      <w:r w:rsidR="00987836">
        <w:rPr>
          <w:rFonts w:ascii="Times New Roman" w:hAnsi="Times New Roman" w:cs="Times New Roman"/>
          <w:sz w:val="24"/>
          <w:szCs w:val="24"/>
          <w:lang w:val="ru-RU"/>
        </w:rPr>
        <w:t xml:space="preserve"> </w:t>
      </w:r>
      <w:r w:rsidRPr="00FF1F3C">
        <w:rPr>
          <w:rFonts w:ascii="Times New Roman" w:hAnsi="Times New Roman" w:cs="Times New Roman"/>
          <w:sz w:val="24"/>
          <w:szCs w:val="24"/>
          <w:lang w:val="ru-RU"/>
        </w:rPr>
        <w:t xml:space="preserve"> </w:t>
      </w:r>
      <w:r w:rsidR="002232E1">
        <w:rPr>
          <w:rFonts w:ascii="Times New Roman" w:hAnsi="Times New Roman" w:cs="Times New Roman"/>
          <w:sz w:val="24"/>
          <w:szCs w:val="24"/>
          <w:lang w:val="ru-RU"/>
        </w:rPr>
        <w:t>_______</w:t>
      </w:r>
      <w:r w:rsidRPr="00FF1F3C">
        <w:rPr>
          <w:rFonts w:ascii="Times New Roman" w:hAnsi="Times New Roman" w:cs="Times New Roman"/>
          <w:sz w:val="24"/>
          <w:szCs w:val="24"/>
          <w:lang w:val="ru-RU"/>
        </w:rPr>
        <w:t xml:space="preserve"> 202</w:t>
      </w:r>
      <w:r w:rsidR="002C5C5D">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года.</w:t>
      </w:r>
    </w:p>
    <w:p w14:paraId="118B1208" w14:textId="762F87B9" w:rsidR="002232E1" w:rsidRDefault="002232E1" w:rsidP="00722AB7">
      <w:pPr>
        <w:spacing w:line="276" w:lineRule="auto"/>
        <w:jc w:val="both"/>
        <w:rPr>
          <w:rFonts w:ascii="Times New Roman" w:hAnsi="Times New Roman" w:cs="Times New Roman"/>
          <w:sz w:val="24"/>
          <w:szCs w:val="24"/>
          <w:lang w:val="ru-RU"/>
        </w:rPr>
      </w:pPr>
    </w:p>
    <w:p w14:paraId="1876B653" w14:textId="77777777" w:rsidR="002232E1" w:rsidRDefault="002232E1" w:rsidP="00722AB7">
      <w:pPr>
        <w:spacing w:line="276" w:lineRule="auto"/>
        <w:jc w:val="both"/>
        <w:rPr>
          <w:rFonts w:ascii="Times New Roman" w:hAnsi="Times New Roman" w:cs="Times New Roman"/>
          <w:sz w:val="24"/>
          <w:szCs w:val="24"/>
          <w:lang w:val="ru-RU"/>
        </w:rPr>
      </w:pPr>
    </w:p>
    <w:p w14:paraId="2C8FBE22" w14:textId="758B25A1" w:rsidR="002232E1" w:rsidRDefault="002232E1"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Председатель НТС</w:t>
      </w:r>
    </w:p>
    <w:p w14:paraId="75B6235A" w14:textId="1D3D5A35" w:rsidR="002232E1" w:rsidRDefault="002232E1" w:rsidP="00722AB7">
      <w:pPr>
        <w:spacing w:line="276" w:lineRule="auto"/>
        <w:jc w:val="both"/>
        <w:rPr>
          <w:rFonts w:ascii="Times New Roman" w:hAnsi="Times New Roman" w:cs="Times New Roman"/>
          <w:sz w:val="24"/>
          <w:szCs w:val="24"/>
          <w:lang w:val="ru-RU"/>
        </w:rPr>
      </w:pPr>
    </w:p>
    <w:p w14:paraId="55BA64BE" w14:textId="77777777" w:rsidR="002232E1" w:rsidRDefault="002232E1" w:rsidP="00722AB7">
      <w:pPr>
        <w:spacing w:line="276" w:lineRule="auto"/>
        <w:jc w:val="both"/>
        <w:rPr>
          <w:rFonts w:ascii="Times New Roman" w:hAnsi="Times New Roman" w:cs="Times New Roman"/>
          <w:sz w:val="24"/>
          <w:szCs w:val="24"/>
          <w:lang w:val="ru-RU"/>
        </w:rPr>
      </w:pPr>
    </w:p>
    <w:p w14:paraId="63D24781" w14:textId="44C931E0" w:rsidR="002232E1" w:rsidRPr="00FF1F3C" w:rsidRDefault="002232E1"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Секретарь НТС</w:t>
      </w:r>
    </w:p>
    <w:sectPr w:rsidR="002232E1" w:rsidRPr="00FF1F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7795F"/>
    <w:multiLevelType w:val="hybridMultilevel"/>
    <w:tmpl w:val="37949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193CF6"/>
    <w:multiLevelType w:val="hybridMultilevel"/>
    <w:tmpl w:val="AE102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043648"/>
    <w:multiLevelType w:val="hybridMultilevel"/>
    <w:tmpl w:val="22662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B70F09"/>
    <w:multiLevelType w:val="hybridMultilevel"/>
    <w:tmpl w:val="111CD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0832C22"/>
    <w:multiLevelType w:val="hybridMultilevel"/>
    <w:tmpl w:val="665EC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2F"/>
    <w:rsid w:val="000277EC"/>
    <w:rsid w:val="00221500"/>
    <w:rsid w:val="002232E1"/>
    <w:rsid w:val="002C5C5D"/>
    <w:rsid w:val="00310305"/>
    <w:rsid w:val="00380481"/>
    <w:rsid w:val="00394DD2"/>
    <w:rsid w:val="00396D46"/>
    <w:rsid w:val="00515454"/>
    <w:rsid w:val="00540C70"/>
    <w:rsid w:val="00562C83"/>
    <w:rsid w:val="005B014A"/>
    <w:rsid w:val="006609E5"/>
    <w:rsid w:val="006F24AF"/>
    <w:rsid w:val="00722AB7"/>
    <w:rsid w:val="007D2798"/>
    <w:rsid w:val="008114B0"/>
    <w:rsid w:val="008E432F"/>
    <w:rsid w:val="00987836"/>
    <w:rsid w:val="009E009E"/>
    <w:rsid w:val="00AC7A37"/>
    <w:rsid w:val="00C60317"/>
    <w:rsid w:val="00C7740E"/>
    <w:rsid w:val="00E268F6"/>
    <w:rsid w:val="00E27628"/>
    <w:rsid w:val="00E93C02"/>
    <w:rsid w:val="00F66794"/>
    <w:rsid w:val="00FF1F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19BA"/>
  <w15:chartTrackingRefBased/>
  <w15:docId w15:val="{1B51C29C-D260-4279-AFD3-CEBA650F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500"/>
    <w:pPr>
      <w:spacing w:after="0"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6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988923">
      <w:bodyDiv w:val="1"/>
      <w:marLeft w:val="0"/>
      <w:marRight w:val="0"/>
      <w:marTop w:val="0"/>
      <w:marBottom w:val="0"/>
      <w:divBdr>
        <w:top w:val="none" w:sz="0" w:space="0" w:color="auto"/>
        <w:left w:val="none" w:sz="0" w:space="0" w:color="auto"/>
        <w:bottom w:val="none" w:sz="0" w:space="0" w:color="auto"/>
        <w:right w:val="none" w:sz="0" w:space="0" w:color="auto"/>
      </w:divBdr>
    </w:div>
    <w:div w:id="1188913609">
      <w:bodyDiv w:val="1"/>
      <w:marLeft w:val="0"/>
      <w:marRight w:val="0"/>
      <w:marTop w:val="0"/>
      <w:marBottom w:val="0"/>
      <w:divBdr>
        <w:top w:val="none" w:sz="0" w:space="0" w:color="auto"/>
        <w:left w:val="none" w:sz="0" w:space="0" w:color="auto"/>
        <w:bottom w:val="none" w:sz="0" w:space="0" w:color="auto"/>
        <w:right w:val="none" w:sz="0" w:space="0" w:color="auto"/>
      </w:divBdr>
    </w:div>
    <w:div w:id="139581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5</Pages>
  <Words>1817</Words>
  <Characters>10360</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23</cp:revision>
  <dcterms:created xsi:type="dcterms:W3CDTF">2025-09-12T11:17:00Z</dcterms:created>
  <dcterms:modified xsi:type="dcterms:W3CDTF">2025-09-14T13:37:00Z</dcterms:modified>
</cp:coreProperties>
</file>