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041FDF" w14:textId="77777777" w:rsidR="00323BDB" w:rsidRPr="00A76E7E" w:rsidRDefault="00323BDB">
      <w:pPr>
        <w:jc w:val="both"/>
        <w:rPr>
          <w:rFonts w:ascii="Arial" w:hAnsi="Arial" w:cs="Arial"/>
        </w:rPr>
      </w:pPr>
    </w:p>
    <w:p w14:paraId="33477E90" w14:textId="77777777" w:rsidR="00323BDB" w:rsidRPr="00A76E7E" w:rsidRDefault="00B07E6D">
      <w:pPr>
        <w:jc w:val="center"/>
        <w:rPr>
          <w:rFonts w:ascii="Arial" w:hAnsi="Arial" w:cs="Arial"/>
          <w:b/>
        </w:rPr>
      </w:pPr>
      <w:r w:rsidRPr="00A76E7E">
        <w:rPr>
          <w:rFonts w:ascii="Arial" w:hAnsi="Arial" w:cs="Arial"/>
          <w:b/>
        </w:rPr>
        <w:t>АКТ</w:t>
      </w:r>
    </w:p>
    <w:p w14:paraId="58CF17E7" w14:textId="2A3A6141" w:rsidR="00323BDB" w:rsidRDefault="00B07E6D">
      <w:pPr>
        <w:jc w:val="center"/>
        <w:rPr>
          <w:rFonts w:ascii="Arial" w:hAnsi="Arial" w:cs="Arial"/>
          <w:b/>
        </w:rPr>
      </w:pPr>
      <w:r w:rsidRPr="00A76E7E">
        <w:rPr>
          <w:rFonts w:ascii="Arial" w:hAnsi="Arial" w:cs="Arial"/>
          <w:b/>
        </w:rPr>
        <w:t>ОБ УСТРАНЕНИИ НАРУШЕНИЯ</w:t>
      </w:r>
    </w:p>
    <w:p w14:paraId="1CB1BA3B" w14:textId="77777777" w:rsidR="00B4688C" w:rsidRPr="00A76E7E" w:rsidRDefault="00B4688C">
      <w:pPr>
        <w:jc w:val="center"/>
        <w:rPr>
          <w:rFonts w:ascii="Arial" w:hAnsi="Arial" w:cs="Arial"/>
          <w:b/>
        </w:rPr>
      </w:pPr>
    </w:p>
    <w:p w14:paraId="1BD4DE99" w14:textId="650B5B24" w:rsidR="00323BDB" w:rsidRPr="00A76E7E" w:rsidRDefault="00B4688C" w:rsidP="00B4688C">
      <w:pPr>
        <w:jc w:val="right"/>
        <w:rPr>
          <w:rFonts w:ascii="Arial" w:hAnsi="Arial" w:cs="Arial"/>
        </w:rPr>
      </w:pPr>
      <w:r>
        <w:t>«____» ____________.20___ г.</w:t>
      </w:r>
    </w:p>
    <w:p w14:paraId="506C59B7" w14:textId="77777777" w:rsidR="00323BDB" w:rsidRPr="00A76E7E" w:rsidRDefault="00323BDB">
      <w:pPr>
        <w:jc w:val="both"/>
        <w:rPr>
          <w:rFonts w:ascii="Arial" w:hAnsi="Arial" w:cs="Arial"/>
        </w:rPr>
      </w:pPr>
    </w:p>
    <w:p w14:paraId="67BA9BEB" w14:textId="7F9C94AA" w:rsidR="00323BDB" w:rsidRPr="00A76E7E" w:rsidRDefault="00B07E6D" w:rsidP="00712559">
      <w:pPr>
        <w:ind w:firstLine="709"/>
        <w:jc w:val="both"/>
        <w:rPr>
          <w:rFonts w:ascii="Arial" w:hAnsi="Arial" w:cs="Arial"/>
        </w:rPr>
      </w:pPr>
      <w:r w:rsidRPr="00A76E7E">
        <w:rPr>
          <w:rFonts w:ascii="Arial" w:hAnsi="Arial" w:cs="Arial"/>
        </w:rPr>
        <w:t xml:space="preserve">В соответствии с Предписанием № </w:t>
      </w:r>
      <w:r w:rsidR="003749A6" w:rsidRPr="003749A6">
        <w:rPr>
          <w:rFonts w:ascii="Arial" w:hAnsi="Arial" w:cs="Arial"/>
          <w:u w:val="single"/>
        </w:rPr>
        <w:t>ОТН-12/26</w:t>
      </w:r>
      <w:r w:rsidR="003749A6">
        <w:rPr>
          <w:rFonts w:ascii="Arial" w:hAnsi="Arial" w:cs="Arial"/>
        </w:rPr>
        <w:t xml:space="preserve"> </w:t>
      </w:r>
      <w:r w:rsidR="00DC6AE1" w:rsidRPr="00A76E7E">
        <w:rPr>
          <w:rFonts w:ascii="Arial" w:hAnsi="Arial" w:cs="Arial"/>
        </w:rPr>
        <w:t>от «</w:t>
      </w:r>
      <w:r w:rsidR="003749A6" w:rsidRPr="003749A6">
        <w:rPr>
          <w:rFonts w:ascii="Arial" w:hAnsi="Arial" w:cs="Arial"/>
          <w:u w:val="single"/>
        </w:rPr>
        <w:t>08</w:t>
      </w:r>
      <w:r w:rsidR="00DC6AE1" w:rsidRPr="00A76E7E">
        <w:rPr>
          <w:rFonts w:ascii="Arial" w:hAnsi="Arial" w:cs="Arial"/>
        </w:rPr>
        <w:t>»</w:t>
      </w:r>
      <w:r w:rsidR="003749A6">
        <w:rPr>
          <w:rFonts w:ascii="Arial" w:hAnsi="Arial" w:cs="Arial"/>
        </w:rPr>
        <w:t xml:space="preserve"> </w:t>
      </w:r>
      <w:r w:rsidR="003749A6" w:rsidRPr="003749A6">
        <w:rPr>
          <w:rFonts w:ascii="Arial" w:hAnsi="Arial" w:cs="Arial"/>
          <w:u w:val="single"/>
        </w:rPr>
        <w:t>апреля</w:t>
      </w:r>
      <w:r w:rsidR="003749A6">
        <w:rPr>
          <w:rFonts w:ascii="Arial" w:hAnsi="Arial" w:cs="Arial"/>
        </w:rPr>
        <w:t xml:space="preserve"> </w:t>
      </w:r>
      <w:r w:rsidR="00DC6AE1" w:rsidRPr="00A76E7E">
        <w:rPr>
          <w:rFonts w:ascii="Arial" w:hAnsi="Arial" w:cs="Arial"/>
        </w:rPr>
        <w:t>20</w:t>
      </w:r>
      <w:r w:rsidR="00DC6AE1" w:rsidRPr="003749A6">
        <w:rPr>
          <w:rFonts w:ascii="Arial" w:hAnsi="Arial" w:cs="Arial"/>
          <w:u w:val="single"/>
        </w:rPr>
        <w:t>2</w:t>
      </w:r>
      <w:r w:rsidR="003749A6" w:rsidRPr="003749A6">
        <w:rPr>
          <w:rFonts w:ascii="Arial" w:hAnsi="Arial" w:cs="Arial"/>
          <w:u w:val="single"/>
        </w:rPr>
        <w:t>6</w:t>
      </w:r>
      <w:r w:rsidR="00DC6AE1" w:rsidRPr="00A76E7E">
        <w:rPr>
          <w:rFonts w:ascii="Arial" w:hAnsi="Arial" w:cs="Arial"/>
        </w:rPr>
        <w:t>г.</w:t>
      </w:r>
      <w:r w:rsidRPr="00A76E7E">
        <w:rPr>
          <w:rFonts w:ascii="Arial" w:hAnsi="Arial" w:cs="Arial"/>
        </w:rPr>
        <w:t xml:space="preserve"> выполнены следующие мероприятия по устранению несоответствий:</w:t>
      </w:r>
    </w:p>
    <w:p w14:paraId="7CFC696C" w14:textId="77777777" w:rsidR="00323BDB" w:rsidRPr="00A76E7E" w:rsidRDefault="00323BDB">
      <w:pPr>
        <w:jc w:val="both"/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86"/>
        <w:gridCol w:w="7873"/>
      </w:tblGrid>
      <w:tr w:rsidR="00323BDB" w:rsidRPr="003749A6" w14:paraId="5C74B58A" w14:textId="77777777" w:rsidTr="001937F4">
        <w:tc>
          <w:tcPr>
            <w:tcW w:w="17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655961" w14:textId="7CA0C023" w:rsidR="00323BDB" w:rsidRPr="003749A6" w:rsidRDefault="003749A6">
            <w:pPr>
              <w:keepNext/>
              <w:widowControl w:val="0"/>
              <w:jc w:val="center"/>
              <w:rPr>
                <w:rFonts w:ascii="Arial" w:hAnsi="Arial" w:cs="Arial"/>
                <w:b/>
                <w:caps/>
                <w:szCs w:val="24"/>
              </w:rPr>
            </w:pPr>
            <w:r w:rsidRPr="003749A6">
              <w:rPr>
                <w:rFonts w:ascii="Arial" w:hAnsi="Arial" w:cs="Arial"/>
                <w:b/>
                <w:szCs w:val="24"/>
              </w:rPr>
              <w:t xml:space="preserve">№ </w:t>
            </w:r>
            <w:r w:rsidR="00712559">
              <w:rPr>
                <w:rFonts w:ascii="Arial" w:hAnsi="Arial" w:cs="Arial"/>
                <w:b/>
                <w:szCs w:val="24"/>
              </w:rPr>
              <w:t>П</w:t>
            </w:r>
            <w:r w:rsidRPr="003749A6">
              <w:rPr>
                <w:rFonts w:ascii="Arial" w:hAnsi="Arial" w:cs="Arial"/>
                <w:b/>
                <w:szCs w:val="24"/>
              </w:rPr>
              <w:t>ункта предписания</w:t>
            </w:r>
          </w:p>
        </w:tc>
        <w:tc>
          <w:tcPr>
            <w:tcW w:w="7873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22D5E7" w14:textId="6A5AD8D0" w:rsidR="00323BDB" w:rsidRPr="003749A6" w:rsidRDefault="00712559">
            <w:pPr>
              <w:keepNext/>
              <w:widowControl w:val="0"/>
              <w:jc w:val="center"/>
              <w:rPr>
                <w:rFonts w:ascii="Arial" w:hAnsi="Arial" w:cs="Arial"/>
                <w:b/>
                <w:caps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П</w:t>
            </w:r>
            <w:r w:rsidR="003749A6" w:rsidRPr="003749A6">
              <w:rPr>
                <w:rFonts w:ascii="Arial" w:hAnsi="Arial" w:cs="Arial"/>
                <w:b/>
                <w:szCs w:val="24"/>
              </w:rPr>
              <w:t>еречень выполненных мероприятий</w:t>
            </w:r>
          </w:p>
        </w:tc>
      </w:tr>
      <w:tr w:rsidR="00323BDB" w:rsidRPr="00A76E7E" w14:paraId="1F97C817" w14:textId="77777777" w:rsidTr="001937F4">
        <w:tc>
          <w:tcPr>
            <w:tcW w:w="17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6558EF" w14:textId="77777777" w:rsidR="00323BDB" w:rsidRPr="00A76E7E" w:rsidRDefault="00B07E6D">
            <w:pPr>
              <w:keepNext/>
              <w:widowControl w:val="0"/>
              <w:jc w:val="center"/>
              <w:rPr>
                <w:rFonts w:ascii="Arial" w:hAnsi="Arial" w:cs="Arial"/>
                <w:b/>
                <w:caps/>
                <w:sz w:val="16"/>
              </w:rPr>
            </w:pPr>
            <w:r w:rsidRPr="00A76E7E">
              <w:rPr>
                <w:rFonts w:ascii="Arial" w:hAnsi="Arial" w:cs="Arial"/>
                <w:b/>
                <w:caps/>
                <w:sz w:val="16"/>
              </w:rPr>
              <w:t>1</w:t>
            </w:r>
          </w:p>
        </w:tc>
        <w:tc>
          <w:tcPr>
            <w:tcW w:w="7873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118E95" w14:textId="77777777" w:rsidR="00323BDB" w:rsidRPr="00A76E7E" w:rsidRDefault="00B07E6D">
            <w:pPr>
              <w:keepNext/>
              <w:widowControl w:val="0"/>
              <w:jc w:val="center"/>
              <w:rPr>
                <w:rFonts w:ascii="Arial" w:hAnsi="Arial" w:cs="Arial"/>
                <w:b/>
                <w:caps/>
                <w:sz w:val="16"/>
              </w:rPr>
            </w:pPr>
            <w:r w:rsidRPr="00A76E7E">
              <w:rPr>
                <w:rFonts w:ascii="Arial" w:hAnsi="Arial" w:cs="Arial"/>
                <w:b/>
                <w:caps/>
                <w:sz w:val="16"/>
              </w:rPr>
              <w:t>2</w:t>
            </w:r>
          </w:p>
        </w:tc>
      </w:tr>
      <w:tr w:rsidR="00323BDB" w:rsidRPr="00A76E7E" w14:paraId="600B0A98" w14:textId="77777777" w:rsidTr="001937F4">
        <w:tc>
          <w:tcPr>
            <w:tcW w:w="1786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E3EBA8" w14:textId="3500345F" w:rsidR="00323BDB" w:rsidRPr="00A76E7E" w:rsidRDefault="003749A6" w:rsidP="003749A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7873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C6ADF2" w14:textId="77777777" w:rsidR="001937F4" w:rsidRDefault="003749A6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Представлены Акты входного контроля </w:t>
            </w:r>
            <w:r w:rsidR="00712559">
              <w:rPr>
                <w:rFonts w:ascii="Arial" w:hAnsi="Arial" w:cs="Arial"/>
              </w:rPr>
              <w:t>ТМЦ</w:t>
            </w:r>
            <w:r w:rsidR="001937F4">
              <w:rPr>
                <w:rFonts w:ascii="Arial" w:hAnsi="Arial" w:cs="Arial"/>
              </w:rPr>
              <w:t>.</w:t>
            </w:r>
          </w:p>
          <w:p w14:paraId="160B830B" w14:textId="59CA563A" w:rsidR="001937F4" w:rsidRDefault="001937F4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ООО «</w:t>
            </w:r>
            <w:proofErr w:type="spellStart"/>
            <w:r>
              <w:rPr>
                <w:rFonts w:ascii="Arial" w:hAnsi="Arial" w:cs="Arial"/>
              </w:rPr>
              <w:t>Интерстрой</w:t>
            </w:r>
            <w:proofErr w:type="spellEnd"/>
            <w:r>
              <w:rPr>
                <w:rFonts w:ascii="Arial" w:hAnsi="Arial" w:cs="Arial"/>
              </w:rPr>
              <w:t xml:space="preserve">» </w:t>
            </w:r>
            <w:r w:rsidR="00712559">
              <w:rPr>
                <w:rFonts w:ascii="Arial" w:hAnsi="Arial" w:cs="Arial"/>
              </w:rPr>
              <w:t>пред</w:t>
            </w:r>
            <w:r>
              <w:rPr>
                <w:rFonts w:ascii="Arial" w:hAnsi="Arial" w:cs="Arial"/>
              </w:rPr>
              <w:t>о</w:t>
            </w:r>
            <w:r w:rsidR="00712559">
              <w:rPr>
                <w:rFonts w:ascii="Arial" w:hAnsi="Arial" w:cs="Arial"/>
              </w:rPr>
              <w:t>став</w:t>
            </w:r>
            <w:r>
              <w:rPr>
                <w:rFonts w:ascii="Arial" w:hAnsi="Arial" w:cs="Arial"/>
              </w:rPr>
              <w:t>и</w:t>
            </w:r>
            <w:r w:rsidR="00712559">
              <w:rPr>
                <w:rFonts w:ascii="Arial" w:hAnsi="Arial" w:cs="Arial"/>
              </w:rPr>
              <w:t xml:space="preserve">л сертификаты и паспорта качества </w:t>
            </w:r>
            <w:r>
              <w:rPr>
                <w:rFonts w:ascii="Arial" w:hAnsi="Arial" w:cs="Arial"/>
              </w:rPr>
              <w:t xml:space="preserve">не </w:t>
            </w:r>
            <w:r w:rsidR="00712559">
              <w:rPr>
                <w:rFonts w:ascii="Arial" w:hAnsi="Arial" w:cs="Arial"/>
              </w:rPr>
              <w:t xml:space="preserve">на </w:t>
            </w:r>
            <w:r>
              <w:rPr>
                <w:rFonts w:ascii="Arial" w:hAnsi="Arial" w:cs="Arial"/>
              </w:rPr>
              <w:t xml:space="preserve">все </w:t>
            </w:r>
            <w:r w:rsidR="00712559">
              <w:rPr>
                <w:rFonts w:ascii="Arial" w:hAnsi="Arial" w:cs="Arial"/>
              </w:rPr>
              <w:t>ТМЦ.</w:t>
            </w:r>
          </w:p>
          <w:p w14:paraId="111F88E1" w14:textId="77777777" w:rsidR="001937F4" w:rsidRDefault="001937F4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Не п</w:t>
            </w:r>
            <w:r w:rsidR="00712559">
              <w:rPr>
                <w:rFonts w:ascii="Arial" w:hAnsi="Arial" w:cs="Arial"/>
              </w:rPr>
              <w:t>олучены согласования вовлечения в производство работ используемых метизов.</w:t>
            </w:r>
          </w:p>
          <w:p w14:paraId="6ED44294" w14:textId="071F609F" w:rsidR="00323BDB" w:rsidRPr="00A76E7E" w:rsidRDefault="001937F4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Не п</w:t>
            </w:r>
            <w:r w:rsidR="00712559">
              <w:rPr>
                <w:rFonts w:ascii="Arial" w:hAnsi="Arial" w:cs="Arial"/>
              </w:rPr>
              <w:t>олучено согласование на проведение ремонта ЛКП на смонтированных профилированных листах.</w:t>
            </w:r>
          </w:p>
        </w:tc>
      </w:tr>
      <w:tr w:rsidR="00323BDB" w:rsidRPr="00A76E7E" w14:paraId="60725DD9" w14:textId="77777777" w:rsidTr="001937F4">
        <w:tc>
          <w:tcPr>
            <w:tcW w:w="17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A2598A" w14:textId="7CE0AA2C" w:rsidR="00323BDB" w:rsidRPr="00A76E7E" w:rsidRDefault="00712559" w:rsidP="003749A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7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51C153" w14:textId="2C099E1A" w:rsidR="00323BDB" w:rsidRPr="00A76E7E" w:rsidRDefault="0071255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Предоставлен согласованный ППР.</w:t>
            </w:r>
          </w:p>
        </w:tc>
      </w:tr>
      <w:tr w:rsidR="00323BDB" w:rsidRPr="00A76E7E" w14:paraId="51DB75D3" w14:textId="77777777" w:rsidTr="001937F4">
        <w:tc>
          <w:tcPr>
            <w:tcW w:w="17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873FBA" w14:textId="08031900" w:rsidR="00323BDB" w:rsidRPr="00A76E7E" w:rsidRDefault="00712559" w:rsidP="003749A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7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A479A5" w14:textId="425ADE30" w:rsidR="00323BDB" w:rsidRPr="001937F4" w:rsidRDefault="00323BDB">
            <w:pPr>
              <w:jc w:val="both"/>
              <w:rPr>
                <w:rFonts w:ascii="Arial" w:hAnsi="Arial" w:cs="Arial"/>
                <w:highlight w:val="yellow"/>
              </w:rPr>
            </w:pPr>
          </w:p>
        </w:tc>
      </w:tr>
      <w:tr w:rsidR="00323BDB" w:rsidRPr="00A76E7E" w14:paraId="4CBFE435" w14:textId="77777777" w:rsidTr="001937F4">
        <w:tc>
          <w:tcPr>
            <w:tcW w:w="17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43F30C" w14:textId="77777777" w:rsidR="00323BDB" w:rsidRPr="00A76E7E" w:rsidRDefault="00323BDB" w:rsidP="003749A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CFF392" w14:textId="77777777" w:rsidR="00323BDB" w:rsidRPr="00A76E7E" w:rsidRDefault="00323BDB">
            <w:pPr>
              <w:jc w:val="both"/>
              <w:rPr>
                <w:rFonts w:ascii="Arial" w:hAnsi="Arial" w:cs="Arial"/>
              </w:rPr>
            </w:pPr>
          </w:p>
        </w:tc>
      </w:tr>
      <w:tr w:rsidR="00323BDB" w:rsidRPr="00A76E7E" w14:paraId="55CBFCC6" w14:textId="77777777" w:rsidTr="001937F4">
        <w:tc>
          <w:tcPr>
            <w:tcW w:w="17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A2999F" w14:textId="77777777" w:rsidR="00323BDB" w:rsidRPr="00A76E7E" w:rsidRDefault="00323BDB" w:rsidP="003749A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EC56D6" w14:textId="77777777" w:rsidR="00323BDB" w:rsidRPr="00A76E7E" w:rsidRDefault="00323BDB">
            <w:pPr>
              <w:jc w:val="both"/>
              <w:rPr>
                <w:rFonts w:ascii="Arial" w:hAnsi="Arial" w:cs="Arial"/>
              </w:rPr>
            </w:pPr>
          </w:p>
        </w:tc>
      </w:tr>
      <w:tr w:rsidR="00323BDB" w:rsidRPr="00A76E7E" w14:paraId="11321A42" w14:textId="77777777" w:rsidTr="001937F4">
        <w:tc>
          <w:tcPr>
            <w:tcW w:w="17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AD1824" w14:textId="77777777" w:rsidR="00323BDB" w:rsidRPr="00A76E7E" w:rsidRDefault="00323BDB" w:rsidP="003749A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83D93F" w14:textId="77777777" w:rsidR="00323BDB" w:rsidRPr="00A76E7E" w:rsidRDefault="00323BDB">
            <w:pPr>
              <w:jc w:val="both"/>
              <w:rPr>
                <w:rFonts w:ascii="Arial" w:hAnsi="Arial" w:cs="Arial"/>
              </w:rPr>
            </w:pPr>
          </w:p>
        </w:tc>
      </w:tr>
      <w:tr w:rsidR="00323BDB" w:rsidRPr="00A76E7E" w14:paraId="427C4B6E" w14:textId="77777777" w:rsidTr="001937F4">
        <w:tc>
          <w:tcPr>
            <w:tcW w:w="17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261DAF" w14:textId="77777777" w:rsidR="00323BDB" w:rsidRPr="00A76E7E" w:rsidRDefault="00323BDB" w:rsidP="003749A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4D95E5" w14:textId="77777777" w:rsidR="00323BDB" w:rsidRPr="00A76E7E" w:rsidRDefault="00323BDB">
            <w:pPr>
              <w:jc w:val="both"/>
              <w:rPr>
                <w:rFonts w:ascii="Arial" w:hAnsi="Arial" w:cs="Arial"/>
              </w:rPr>
            </w:pPr>
          </w:p>
        </w:tc>
      </w:tr>
      <w:tr w:rsidR="00323BDB" w:rsidRPr="00A76E7E" w14:paraId="2E367623" w14:textId="77777777" w:rsidTr="001937F4">
        <w:tc>
          <w:tcPr>
            <w:tcW w:w="17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6A19D" w14:textId="77777777" w:rsidR="00323BDB" w:rsidRPr="00A76E7E" w:rsidRDefault="00323BDB" w:rsidP="003749A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52D808" w14:textId="77777777" w:rsidR="00323BDB" w:rsidRPr="00A76E7E" w:rsidRDefault="00323BDB">
            <w:pPr>
              <w:jc w:val="both"/>
              <w:rPr>
                <w:rFonts w:ascii="Arial" w:hAnsi="Arial" w:cs="Arial"/>
              </w:rPr>
            </w:pPr>
          </w:p>
        </w:tc>
      </w:tr>
      <w:tr w:rsidR="00323BDB" w:rsidRPr="00A76E7E" w14:paraId="2F3EF3F1" w14:textId="77777777" w:rsidTr="001937F4">
        <w:tc>
          <w:tcPr>
            <w:tcW w:w="178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EDE46" w14:textId="77777777" w:rsidR="00323BDB" w:rsidRPr="00A76E7E" w:rsidRDefault="00323BDB" w:rsidP="003749A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822129" w14:textId="77777777" w:rsidR="00323BDB" w:rsidRPr="00A76E7E" w:rsidRDefault="00323BDB">
            <w:pPr>
              <w:jc w:val="both"/>
              <w:rPr>
                <w:rFonts w:ascii="Arial" w:hAnsi="Arial" w:cs="Arial"/>
              </w:rPr>
            </w:pPr>
          </w:p>
        </w:tc>
      </w:tr>
    </w:tbl>
    <w:p w14:paraId="4E30F8CE" w14:textId="77777777" w:rsidR="00323BDB" w:rsidRPr="00A76E7E" w:rsidRDefault="00323BDB">
      <w:pPr>
        <w:jc w:val="both"/>
        <w:rPr>
          <w:rFonts w:ascii="Arial" w:hAnsi="Arial" w:cs="Arial"/>
        </w:rPr>
      </w:pPr>
    </w:p>
    <w:p w14:paraId="3A390117" w14:textId="77777777" w:rsidR="00984FCF" w:rsidRDefault="00B07E6D" w:rsidP="00984FCF">
      <w:pPr>
        <w:ind w:firstLine="720"/>
        <w:jc w:val="both"/>
        <w:rPr>
          <w:rFonts w:ascii="Arial" w:hAnsi="Arial" w:cs="Arial"/>
        </w:rPr>
      </w:pPr>
      <w:r w:rsidRPr="00A76E7E">
        <w:rPr>
          <w:rFonts w:ascii="Arial" w:hAnsi="Arial" w:cs="Arial"/>
        </w:rPr>
        <w:t xml:space="preserve">Выполненные мероприятия </w:t>
      </w:r>
      <w:r w:rsidRPr="00B4688C">
        <w:rPr>
          <w:rFonts w:ascii="Arial" w:hAnsi="Arial" w:cs="Arial"/>
          <w:b/>
        </w:rPr>
        <w:t>достаточны / не достаточны</w:t>
      </w:r>
      <w:r w:rsidRPr="00A76E7E">
        <w:rPr>
          <w:rFonts w:ascii="Arial" w:hAnsi="Arial" w:cs="Arial"/>
        </w:rPr>
        <w:t xml:space="preserve"> для устранения</w:t>
      </w:r>
    </w:p>
    <w:p w14:paraId="22A22251" w14:textId="545C436A" w:rsidR="00984FCF" w:rsidRPr="00A76E7E" w:rsidRDefault="00984FCF" w:rsidP="00984FCF">
      <w:pPr>
        <w:ind w:firstLine="720"/>
        <w:jc w:val="center"/>
        <w:rPr>
          <w:rFonts w:ascii="Arial" w:hAnsi="Arial" w:cs="Arial"/>
          <w:color w:val="A6A6A6" w:themeColor="background1" w:themeShade="A6"/>
          <w:sz w:val="16"/>
        </w:rPr>
      </w:pPr>
      <w:r>
        <w:rPr>
          <w:rFonts w:ascii="Arial" w:hAnsi="Arial" w:cs="Arial"/>
          <w:color w:val="A6A6A6" w:themeColor="background1" w:themeShade="A6"/>
          <w:sz w:val="16"/>
        </w:rPr>
        <w:t xml:space="preserve">                 </w:t>
      </w:r>
      <w:r w:rsidRPr="00A76E7E">
        <w:rPr>
          <w:rFonts w:ascii="Arial" w:hAnsi="Arial" w:cs="Arial"/>
          <w:color w:val="A6A6A6" w:themeColor="background1" w:themeShade="A6"/>
          <w:sz w:val="16"/>
        </w:rPr>
        <w:t>(нужное подчеркнуть, не нужное зачеркнуть)</w:t>
      </w:r>
    </w:p>
    <w:p w14:paraId="41696EF2" w14:textId="316C93A7" w:rsidR="00984FCF" w:rsidRDefault="00B07E6D" w:rsidP="00984FCF">
      <w:pPr>
        <w:jc w:val="both"/>
        <w:rPr>
          <w:rFonts w:ascii="Arial" w:hAnsi="Arial" w:cs="Arial"/>
          <w:b/>
        </w:rPr>
      </w:pPr>
      <w:r w:rsidRPr="00A76E7E">
        <w:rPr>
          <w:rFonts w:ascii="Arial" w:hAnsi="Arial" w:cs="Arial"/>
        </w:rPr>
        <w:t>последствий</w:t>
      </w:r>
      <w:r w:rsidR="00A76E7E">
        <w:rPr>
          <w:rFonts w:ascii="Arial" w:hAnsi="Arial" w:cs="Arial"/>
        </w:rPr>
        <w:t xml:space="preserve"> / н</w:t>
      </w:r>
      <w:r w:rsidRPr="00A76E7E">
        <w:rPr>
          <w:rFonts w:ascii="Arial" w:hAnsi="Arial" w:cs="Arial"/>
        </w:rPr>
        <w:t>арушений,</w:t>
      </w:r>
      <w:r w:rsidR="00A76E7E">
        <w:rPr>
          <w:rFonts w:ascii="Arial" w:hAnsi="Arial" w:cs="Arial"/>
        </w:rPr>
        <w:t xml:space="preserve"> </w:t>
      </w:r>
      <w:r w:rsidRPr="00A76E7E">
        <w:rPr>
          <w:rFonts w:ascii="Arial" w:hAnsi="Arial" w:cs="Arial"/>
        </w:rPr>
        <w:t xml:space="preserve">в связи с чем, выполнение последующих этапов работ </w:t>
      </w:r>
      <w:r w:rsidRPr="00B4688C">
        <w:rPr>
          <w:rFonts w:ascii="Arial" w:hAnsi="Arial" w:cs="Arial"/>
          <w:b/>
        </w:rPr>
        <w:t>разрешается / не разреша</w:t>
      </w:r>
      <w:r w:rsidR="00984FCF" w:rsidRPr="00B4688C">
        <w:rPr>
          <w:rFonts w:ascii="Arial" w:hAnsi="Arial" w:cs="Arial"/>
          <w:b/>
        </w:rPr>
        <w:t>ется.</w:t>
      </w:r>
    </w:p>
    <w:p w14:paraId="2EF8AAE3" w14:textId="3BAC8F1B" w:rsidR="00323BDB" w:rsidRPr="00984FCF" w:rsidRDefault="00984FCF" w:rsidP="00984FCF">
      <w:pPr>
        <w:jc w:val="both"/>
        <w:rPr>
          <w:rFonts w:ascii="Arial" w:hAnsi="Arial" w:cs="Arial"/>
        </w:rPr>
      </w:pPr>
      <w:r>
        <w:rPr>
          <w:rFonts w:ascii="Arial" w:hAnsi="Arial" w:cs="Arial"/>
          <w:color w:val="A6A6A6" w:themeColor="background1" w:themeShade="A6"/>
          <w:sz w:val="16"/>
        </w:rPr>
        <w:t xml:space="preserve">  </w:t>
      </w:r>
      <w:r w:rsidR="00B07E6D" w:rsidRPr="00A76E7E">
        <w:rPr>
          <w:rFonts w:ascii="Arial" w:hAnsi="Arial" w:cs="Arial"/>
          <w:color w:val="A6A6A6" w:themeColor="background1" w:themeShade="A6"/>
          <w:sz w:val="16"/>
        </w:rPr>
        <w:t>(нужное подчеркнуть, не нужное зачеркнуть</w:t>
      </w:r>
      <w:r w:rsidR="00B07E6D" w:rsidRPr="00A76E7E">
        <w:rPr>
          <w:rFonts w:ascii="Arial" w:hAnsi="Arial" w:cs="Arial"/>
          <w:sz w:val="16"/>
        </w:rPr>
        <w:t>)</w:t>
      </w:r>
    </w:p>
    <w:p w14:paraId="3EF93245" w14:textId="77777777" w:rsidR="003749A6" w:rsidRDefault="003749A6" w:rsidP="00984FCF">
      <w:pPr>
        <w:ind w:firstLine="720"/>
        <w:jc w:val="both"/>
        <w:rPr>
          <w:rFonts w:ascii="Arial" w:hAnsi="Arial" w:cs="Arial"/>
        </w:rPr>
      </w:pPr>
    </w:p>
    <w:p w14:paraId="330632EC" w14:textId="77777777" w:rsidR="00984FCF" w:rsidRDefault="00B07E6D" w:rsidP="00984FCF">
      <w:pPr>
        <w:ind w:firstLine="720"/>
        <w:jc w:val="both"/>
        <w:rPr>
          <w:rFonts w:ascii="Arial" w:hAnsi="Arial" w:cs="Arial"/>
          <w:b/>
        </w:rPr>
      </w:pPr>
      <w:r w:rsidRPr="00A76E7E">
        <w:rPr>
          <w:rFonts w:ascii="Arial" w:hAnsi="Arial" w:cs="Arial"/>
        </w:rPr>
        <w:t xml:space="preserve">Перенос сроков устранения нарушений </w:t>
      </w:r>
      <w:r w:rsidRPr="00B4688C">
        <w:rPr>
          <w:rFonts w:ascii="Arial" w:hAnsi="Arial" w:cs="Arial"/>
          <w:b/>
        </w:rPr>
        <w:t>не требуется / требуется</w:t>
      </w:r>
      <w:r w:rsidRPr="00A76E7E">
        <w:rPr>
          <w:rFonts w:ascii="Arial" w:hAnsi="Arial" w:cs="Arial"/>
          <w:b/>
        </w:rPr>
        <w:t xml:space="preserve"> по пунктам </w:t>
      </w:r>
    </w:p>
    <w:p w14:paraId="13CE17D8" w14:textId="122EA968" w:rsidR="00984FCF" w:rsidRDefault="00984FCF" w:rsidP="00984FCF">
      <w:pPr>
        <w:ind w:firstLine="720"/>
        <w:jc w:val="center"/>
        <w:rPr>
          <w:rFonts w:ascii="Arial" w:hAnsi="Arial" w:cs="Arial"/>
          <w:color w:val="A6A6A6" w:themeColor="background1" w:themeShade="A6"/>
          <w:sz w:val="16"/>
        </w:rPr>
      </w:pPr>
      <w:r>
        <w:rPr>
          <w:rFonts w:ascii="Arial" w:hAnsi="Arial" w:cs="Arial"/>
          <w:color w:val="A6A6A6" w:themeColor="background1" w:themeShade="A6"/>
          <w:sz w:val="16"/>
        </w:rPr>
        <w:t xml:space="preserve">                                                                        </w:t>
      </w:r>
      <w:r w:rsidRPr="00A76E7E">
        <w:rPr>
          <w:rFonts w:ascii="Arial" w:hAnsi="Arial" w:cs="Arial"/>
          <w:color w:val="A6A6A6" w:themeColor="background1" w:themeShade="A6"/>
          <w:sz w:val="16"/>
        </w:rPr>
        <w:t>(нужное подчеркнуть, не нужное зачеркнуть)</w:t>
      </w:r>
    </w:p>
    <w:p w14:paraId="0973BF7C" w14:textId="77777777" w:rsidR="00984FCF" w:rsidRDefault="00984FCF" w:rsidP="00984FCF">
      <w:pPr>
        <w:ind w:firstLine="720"/>
        <w:jc w:val="both"/>
        <w:rPr>
          <w:rFonts w:ascii="Arial" w:hAnsi="Arial" w:cs="Arial"/>
          <w:color w:val="A6A6A6" w:themeColor="background1" w:themeShade="A6"/>
          <w:sz w:val="16"/>
        </w:rPr>
      </w:pPr>
    </w:p>
    <w:p w14:paraId="14C0A567" w14:textId="7F70971A" w:rsidR="00323BDB" w:rsidRPr="00A76E7E" w:rsidRDefault="00B07E6D" w:rsidP="00984FCF">
      <w:pPr>
        <w:jc w:val="both"/>
        <w:rPr>
          <w:rFonts w:ascii="Arial" w:hAnsi="Arial" w:cs="Arial"/>
          <w:color w:val="A6A6A6" w:themeColor="background1" w:themeShade="A6"/>
          <w:sz w:val="16"/>
        </w:rPr>
      </w:pPr>
      <w:r w:rsidRPr="003749A6">
        <w:rPr>
          <w:rFonts w:ascii="Arial" w:hAnsi="Arial" w:cs="Arial"/>
          <w:bCs/>
        </w:rPr>
        <w:t>_____</w:t>
      </w:r>
      <w:r w:rsidRPr="00A76E7E">
        <w:rPr>
          <w:rFonts w:ascii="Arial" w:hAnsi="Arial" w:cs="Arial"/>
          <w:b/>
        </w:rPr>
        <w:t xml:space="preserve"> до </w:t>
      </w:r>
      <w:r w:rsidRPr="003749A6">
        <w:rPr>
          <w:rFonts w:ascii="Arial" w:hAnsi="Arial" w:cs="Arial"/>
          <w:bCs/>
        </w:rPr>
        <w:t>__________________________________________</w:t>
      </w:r>
      <w:r w:rsidR="003749A6">
        <w:rPr>
          <w:rFonts w:ascii="Arial" w:hAnsi="Arial" w:cs="Arial"/>
          <w:bCs/>
        </w:rPr>
        <w:t>________</w:t>
      </w:r>
      <w:r w:rsidRPr="003749A6">
        <w:rPr>
          <w:rFonts w:ascii="Arial" w:hAnsi="Arial" w:cs="Arial"/>
          <w:bCs/>
        </w:rPr>
        <w:t>_____________</w:t>
      </w:r>
      <w:r w:rsidRPr="00A76E7E">
        <w:rPr>
          <w:rFonts w:ascii="Arial" w:hAnsi="Arial" w:cs="Arial"/>
        </w:rPr>
        <w:tab/>
      </w:r>
      <w:r w:rsidRPr="00A76E7E">
        <w:rPr>
          <w:rFonts w:ascii="Arial" w:hAnsi="Arial" w:cs="Arial"/>
        </w:rPr>
        <w:tab/>
      </w:r>
      <w:r w:rsidRPr="00A76E7E">
        <w:rPr>
          <w:rFonts w:ascii="Arial" w:hAnsi="Arial" w:cs="Arial"/>
        </w:rPr>
        <w:tab/>
      </w:r>
      <w:r w:rsidRPr="00A76E7E">
        <w:rPr>
          <w:rFonts w:ascii="Arial" w:hAnsi="Arial" w:cs="Arial"/>
        </w:rPr>
        <w:tab/>
      </w:r>
      <w:r w:rsidRPr="00A76E7E">
        <w:rPr>
          <w:rFonts w:ascii="Arial" w:hAnsi="Arial" w:cs="Arial"/>
        </w:rPr>
        <w:tab/>
      </w:r>
      <w:r w:rsidRPr="00A76E7E">
        <w:rPr>
          <w:rFonts w:ascii="Arial" w:hAnsi="Arial" w:cs="Arial"/>
          <w:sz w:val="16"/>
        </w:rPr>
        <w:t xml:space="preserve">    </w:t>
      </w:r>
    </w:p>
    <w:p w14:paraId="3D961937" w14:textId="77777777" w:rsidR="00323BDB" w:rsidRPr="00A76E7E" w:rsidRDefault="00323BDB" w:rsidP="00984FCF">
      <w:pPr>
        <w:ind w:firstLine="720"/>
        <w:jc w:val="both"/>
        <w:rPr>
          <w:rFonts w:ascii="Arial" w:hAnsi="Arial" w:cs="Arial"/>
          <w:color w:val="A6A6A6" w:themeColor="background1" w:themeShade="A6"/>
        </w:rPr>
      </w:pPr>
    </w:p>
    <w:p w14:paraId="63BC9AE9" w14:textId="77777777" w:rsidR="00323BDB" w:rsidRPr="00A76E7E" w:rsidRDefault="00323BDB" w:rsidP="00984FCF">
      <w:pPr>
        <w:ind w:firstLine="720"/>
        <w:jc w:val="both"/>
        <w:rPr>
          <w:rFonts w:ascii="Arial" w:hAnsi="Arial" w:cs="Arial"/>
        </w:rPr>
      </w:pPr>
    </w:p>
    <w:p w14:paraId="558FC578" w14:textId="77777777" w:rsidR="00323BDB" w:rsidRPr="00A76E7E" w:rsidRDefault="00323BDB" w:rsidP="00984FCF">
      <w:pPr>
        <w:ind w:firstLine="720"/>
        <w:jc w:val="both"/>
        <w:rPr>
          <w:rFonts w:ascii="Arial" w:hAnsi="Arial" w:cs="Arial"/>
        </w:rPr>
      </w:pPr>
    </w:p>
    <w:p w14:paraId="07976ADB" w14:textId="77777777" w:rsidR="00323BDB" w:rsidRPr="00A76E7E" w:rsidRDefault="00B07E6D" w:rsidP="00984FCF">
      <w:pPr>
        <w:jc w:val="both"/>
        <w:rPr>
          <w:rFonts w:ascii="Arial" w:hAnsi="Arial" w:cs="Arial"/>
        </w:rPr>
      </w:pPr>
      <w:r w:rsidRPr="00A76E7E">
        <w:rPr>
          <w:rFonts w:ascii="Arial" w:hAnsi="Arial" w:cs="Arial"/>
        </w:rPr>
        <w:t xml:space="preserve">Ответственный представитель </w:t>
      </w:r>
      <w:r w:rsidR="00927EBC" w:rsidRPr="00A76E7E">
        <w:rPr>
          <w:rFonts w:ascii="Arial" w:hAnsi="Arial" w:cs="Arial"/>
        </w:rPr>
        <w:t>подрядчика</w:t>
      </w:r>
    </w:p>
    <w:p w14:paraId="56EB1A5D" w14:textId="32132ED6" w:rsidR="00323BDB" w:rsidRPr="00A76E7E" w:rsidRDefault="00984FCF" w:rsidP="00984FC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Технический директор ООО «Гранд Вэй»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С.О. Попов </w:t>
      </w:r>
    </w:p>
    <w:tbl>
      <w:tblPr>
        <w:tblW w:w="0" w:type="auto"/>
        <w:tblBorders>
          <w:top w:val="single" w:sz="4" w:space="0" w:color="000000"/>
        </w:tblBorders>
        <w:tblLook w:val="04A0" w:firstRow="1" w:lastRow="0" w:firstColumn="1" w:lastColumn="0" w:noHBand="0" w:noVBand="1"/>
      </w:tblPr>
      <w:tblGrid>
        <w:gridCol w:w="9606"/>
      </w:tblGrid>
      <w:tr w:rsidR="00323BDB" w:rsidRPr="00A76E7E" w14:paraId="283C6FBC" w14:textId="77777777">
        <w:tc>
          <w:tcPr>
            <w:tcW w:w="9606" w:type="dxa"/>
            <w:tcBorders>
              <w:top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5F5494" w14:textId="538406BE" w:rsidR="00323BDB" w:rsidRPr="00A76E7E" w:rsidRDefault="00B07E6D" w:rsidP="00984FCF">
            <w:pPr>
              <w:ind w:firstLine="184"/>
              <w:jc w:val="center"/>
              <w:rPr>
                <w:rFonts w:ascii="Arial" w:hAnsi="Arial" w:cs="Arial"/>
                <w:sz w:val="16"/>
              </w:rPr>
            </w:pPr>
            <w:r w:rsidRPr="00A76E7E">
              <w:rPr>
                <w:rFonts w:ascii="Arial" w:hAnsi="Arial" w:cs="Arial"/>
                <w:sz w:val="16"/>
              </w:rPr>
              <w:t>(</w:t>
            </w:r>
            <w:r w:rsidRPr="00A76E7E">
              <w:rPr>
                <w:rFonts w:ascii="Arial" w:hAnsi="Arial" w:cs="Arial"/>
                <w:color w:val="A6A6A6" w:themeColor="background1" w:themeShade="A6"/>
                <w:sz w:val="16"/>
              </w:rPr>
              <w:t>наименование лица, осуществляющего</w:t>
            </w:r>
            <w:r w:rsidR="00927EBC" w:rsidRPr="00A76E7E">
              <w:rPr>
                <w:rFonts w:ascii="Arial" w:hAnsi="Arial" w:cs="Arial"/>
                <w:color w:val="A6A6A6" w:themeColor="background1" w:themeShade="A6"/>
                <w:sz w:val="16"/>
              </w:rPr>
              <w:t xml:space="preserve"> </w:t>
            </w:r>
            <w:r w:rsidR="00984FCF">
              <w:rPr>
                <w:rFonts w:ascii="Arial" w:hAnsi="Arial" w:cs="Arial"/>
                <w:color w:val="A6A6A6" w:themeColor="background1" w:themeShade="A6"/>
                <w:sz w:val="16"/>
              </w:rPr>
              <w:t>строительно-монтажные работы</w:t>
            </w:r>
            <w:r w:rsidRPr="00A76E7E">
              <w:rPr>
                <w:rFonts w:ascii="Arial" w:hAnsi="Arial" w:cs="Arial"/>
                <w:color w:val="A6A6A6" w:themeColor="background1" w:themeShade="A6"/>
                <w:sz w:val="16"/>
              </w:rPr>
              <w:t>, должность,</w:t>
            </w:r>
            <w:r w:rsidR="00984FCF">
              <w:rPr>
                <w:rFonts w:ascii="Arial" w:hAnsi="Arial" w:cs="Arial"/>
                <w:color w:val="A6A6A6" w:themeColor="background1" w:themeShade="A6"/>
                <w:sz w:val="16"/>
              </w:rPr>
              <w:t xml:space="preserve"> подпись,</w:t>
            </w:r>
            <w:r w:rsidRPr="00A76E7E">
              <w:rPr>
                <w:rFonts w:ascii="Arial" w:hAnsi="Arial" w:cs="Arial"/>
                <w:color w:val="A6A6A6" w:themeColor="background1" w:themeShade="A6"/>
                <w:sz w:val="16"/>
              </w:rPr>
              <w:t xml:space="preserve"> фамилия И.О., дата)</w:t>
            </w:r>
          </w:p>
        </w:tc>
      </w:tr>
    </w:tbl>
    <w:p w14:paraId="31973B17" w14:textId="77777777" w:rsidR="00323BDB" w:rsidRPr="00A76E7E" w:rsidRDefault="00323BDB" w:rsidP="00984FCF">
      <w:pPr>
        <w:ind w:firstLine="720"/>
        <w:jc w:val="both"/>
        <w:rPr>
          <w:rFonts w:ascii="Arial" w:hAnsi="Arial" w:cs="Arial"/>
        </w:rPr>
      </w:pPr>
    </w:p>
    <w:p w14:paraId="11C2B940" w14:textId="73DEBF00" w:rsidR="00323BDB" w:rsidRPr="00A76E7E" w:rsidRDefault="00B07E6D" w:rsidP="00984FCF">
      <w:pPr>
        <w:jc w:val="both"/>
        <w:rPr>
          <w:rFonts w:ascii="Arial" w:hAnsi="Arial" w:cs="Arial"/>
        </w:rPr>
      </w:pPr>
      <w:r w:rsidRPr="00A76E7E">
        <w:rPr>
          <w:rFonts w:ascii="Arial" w:hAnsi="Arial" w:cs="Arial"/>
        </w:rPr>
        <w:t>Ответственный представитель СК</w:t>
      </w:r>
      <w:r w:rsidR="00984FCF">
        <w:rPr>
          <w:rFonts w:ascii="Arial" w:hAnsi="Arial" w:cs="Arial"/>
        </w:rPr>
        <w:t>_______</w:t>
      </w:r>
      <w:r w:rsidR="00984FCF">
        <w:rPr>
          <w:rFonts w:ascii="Arial" w:hAnsi="Arial" w:cs="Arial"/>
        </w:rPr>
        <w:tab/>
      </w:r>
      <w:r w:rsidR="00984FCF">
        <w:rPr>
          <w:rFonts w:ascii="Arial" w:hAnsi="Arial" w:cs="Arial"/>
        </w:rPr>
        <w:tab/>
      </w:r>
      <w:r w:rsidR="00984FCF">
        <w:rPr>
          <w:rFonts w:ascii="Arial" w:hAnsi="Arial" w:cs="Arial"/>
        </w:rPr>
        <w:tab/>
      </w:r>
      <w:r w:rsidR="00984FCF">
        <w:rPr>
          <w:rFonts w:ascii="Arial" w:hAnsi="Arial" w:cs="Arial"/>
        </w:rPr>
        <w:tab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85"/>
        <w:gridCol w:w="4821"/>
      </w:tblGrid>
      <w:tr w:rsidR="00323BDB" w:rsidRPr="00A76E7E" w14:paraId="1DAFCE62" w14:textId="77777777">
        <w:tc>
          <w:tcPr>
            <w:tcW w:w="47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98232" w14:textId="77777777" w:rsidR="00323BDB" w:rsidRPr="00A76E7E" w:rsidRDefault="00323BDB" w:rsidP="00984FCF">
            <w:pPr>
              <w:ind w:firstLine="720"/>
              <w:jc w:val="both"/>
              <w:rPr>
                <w:rFonts w:ascii="Arial" w:hAnsi="Arial" w:cs="Arial"/>
                <w:sz w:val="18"/>
              </w:rPr>
            </w:pPr>
          </w:p>
        </w:tc>
        <w:tc>
          <w:tcPr>
            <w:tcW w:w="4821" w:type="dxa"/>
            <w:tcBorders>
              <w:top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14AFF9" w14:textId="77777777" w:rsidR="00323BDB" w:rsidRPr="00A76E7E" w:rsidRDefault="00B07E6D" w:rsidP="00984FCF">
            <w:pPr>
              <w:ind w:firstLine="720"/>
              <w:jc w:val="both"/>
              <w:rPr>
                <w:rFonts w:ascii="Arial" w:hAnsi="Arial" w:cs="Arial"/>
                <w:color w:val="A6A6A6" w:themeColor="background1" w:themeShade="A6"/>
                <w:sz w:val="16"/>
              </w:rPr>
            </w:pPr>
            <w:r w:rsidRPr="00A76E7E">
              <w:rPr>
                <w:rFonts w:ascii="Arial" w:hAnsi="Arial" w:cs="Arial"/>
                <w:color w:val="A6A6A6" w:themeColor="background1" w:themeShade="A6"/>
                <w:sz w:val="16"/>
              </w:rPr>
              <w:t xml:space="preserve">                              (подпись, фамилия И.О., дата)</w:t>
            </w:r>
          </w:p>
        </w:tc>
      </w:tr>
    </w:tbl>
    <w:p w14:paraId="7C8D40DE" w14:textId="77777777" w:rsidR="00323BDB" w:rsidRPr="00A76E7E" w:rsidRDefault="00323BDB" w:rsidP="00984FCF">
      <w:pPr>
        <w:ind w:firstLine="720"/>
        <w:jc w:val="both"/>
        <w:rPr>
          <w:rFonts w:ascii="Arial" w:hAnsi="Arial" w:cs="Arial"/>
        </w:rPr>
      </w:pPr>
    </w:p>
    <w:p w14:paraId="2A61265B" w14:textId="77777777" w:rsidR="00323BDB" w:rsidRPr="00A76E7E" w:rsidRDefault="00323BDB">
      <w:pPr>
        <w:rPr>
          <w:rFonts w:ascii="Arial" w:hAnsi="Arial" w:cs="Arial"/>
        </w:rPr>
      </w:pPr>
    </w:p>
    <w:sectPr w:rsidR="00323BDB" w:rsidRPr="00A76E7E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XO Thame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BDB"/>
    <w:rsid w:val="001937F4"/>
    <w:rsid w:val="00282FB1"/>
    <w:rsid w:val="00323BDB"/>
    <w:rsid w:val="003749A6"/>
    <w:rsid w:val="003D3A95"/>
    <w:rsid w:val="00712559"/>
    <w:rsid w:val="00834513"/>
    <w:rsid w:val="00927EBC"/>
    <w:rsid w:val="00984FCF"/>
    <w:rsid w:val="00A4102C"/>
    <w:rsid w:val="00A764B8"/>
    <w:rsid w:val="00A76E7E"/>
    <w:rsid w:val="00B07E6D"/>
    <w:rsid w:val="00B4688C"/>
    <w:rsid w:val="00DC6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FB462F"/>
  <w15:docId w15:val="{1A864F1A-7237-47CA-804B-B412B980A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XO Thames" w:eastAsia="Times New Roman" w:hAnsi="XO Thames" w:cs="Times New Roman"/>
        <w:color w:val="000000"/>
        <w:sz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  <w:rsid w:val="00984FCF"/>
  </w:style>
  <w:style w:type="paragraph" w:styleId="10">
    <w:name w:val="heading 1"/>
    <w:link w:val="11"/>
    <w:uiPriority w:val="9"/>
    <w:qFormat/>
    <w:pPr>
      <w:spacing w:before="120" w:after="120"/>
      <w:outlineLvl w:val="0"/>
    </w:pPr>
    <w:rPr>
      <w:b/>
      <w:sz w:val="32"/>
    </w:rPr>
  </w:style>
  <w:style w:type="paragraph" w:styleId="2">
    <w:name w:val="heading 2"/>
    <w:link w:val="20"/>
    <w:uiPriority w:val="9"/>
    <w:qFormat/>
    <w:pPr>
      <w:spacing w:before="120" w:after="120"/>
      <w:outlineLvl w:val="1"/>
    </w:pPr>
    <w:rPr>
      <w:b/>
      <w:color w:val="00A0FF"/>
      <w:sz w:val="26"/>
    </w:rPr>
  </w:style>
  <w:style w:type="paragraph" w:styleId="3">
    <w:name w:val="heading 3"/>
    <w:link w:val="30"/>
    <w:uiPriority w:val="9"/>
    <w:qFormat/>
    <w:pPr>
      <w:outlineLvl w:val="2"/>
    </w:pPr>
    <w:rPr>
      <w:b/>
      <w:i/>
    </w:rPr>
  </w:style>
  <w:style w:type="paragraph" w:styleId="4">
    <w:name w:val="heading 4"/>
    <w:link w:val="40"/>
    <w:uiPriority w:val="9"/>
    <w:qFormat/>
    <w:pPr>
      <w:spacing w:before="120" w:after="120"/>
      <w:outlineLvl w:val="3"/>
    </w:pPr>
    <w:rPr>
      <w:b/>
      <w:color w:val="595959"/>
      <w:sz w:val="26"/>
    </w:rPr>
  </w:style>
  <w:style w:type="paragraph" w:styleId="5">
    <w:name w:val="heading 5"/>
    <w:link w:val="50"/>
    <w:uiPriority w:val="9"/>
    <w:qFormat/>
    <w:pPr>
      <w:spacing w:before="120" w:after="120"/>
      <w:outlineLvl w:val="4"/>
    </w:pPr>
    <w:rPr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sz w:val="24"/>
    </w:rPr>
  </w:style>
  <w:style w:type="paragraph" w:styleId="21">
    <w:name w:val="toc 2"/>
    <w:link w:val="22"/>
    <w:uiPriority w:val="39"/>
    <w:pPr>
      <w:ind w:left="200"/>
    </w:pPr>
  </w:style>
  <w:style w:type="character" w:customStyle="1" w:styleId="22">
    <w:name w:val="Оглавление 2 Знак"/>
    <w:link w:val="21"/>
  </w:style>
  <w:style w:type="paragraph" w:styleId="41">
    <w:name w:val="toc 4"/>
    <w:link w:val="42"/>
    <w:uiPriority w:val="39"/>
    <w:pPr>
      <w:ind w:left="600"/>
    </w:pPr>
  </w:style>
  <w:style w:type="character" w:customStyle="1" w:styleId="42">
    <w:name w:val="Оглавление 4 Знак"/>
    <w:link w:val="41"/>
  </w:style>
  <w:style w:type="paragraph" w:customStyle="1" w:styleId="12">
    <w:name w:val="Основной шрифт абзаца1"/>
  </w:style>
  <w:style w:type="paragraph" w:styleId="6">
    <w:name w:val="toc 6"/>
    <w:link w:val="60"/>
    <w:uiPriority w:val="39"/>
    <w:pPr>
      <w:ind w:left="1000"/>
    </w:pPr>
  </w:style>
  <w:style w:type="character" w:customStyle="1" w:styleId="60">
    <w:name w:val="Оглавление 6 Знак"/>
    <w:link w:val="6"/>
  </w:style>
  <w:style w:type="paragraph" w:styleId="7">
    <w:name w:val="toc 7"/>
    <w:link w:val="70"/>
    <w:uiPriority w:val="39"/>
    <w:pPr>
      <w:ind w:left="1200"/>
    </w:pPr>
  </w:style>
  <w:style w:type="character" w:customStyle="1" w:styleId="70">
    <w:name w:val="Оглавление 7 Знак"/>
    <w:link w:val="7"/>
  </w:style>
  <w:style w:type="character" w:customStyle="1" w:styleId="30">
    <w:name w:val="Заголовок 3 Знак"/>
    <w:link w:val="3"/>
    <w:rPr>
      <w:rFonts w:ascii="XO Thames" w:hAnsi="XO Thames"/>
      <w:b/>
      <w:i/>
      <w:color w:val="000000"/>
    </w:rPr>
  </w:style>
  <w:style w:type="paragraph" w:styleId="31">
    <w:name w:val="toc 3"/>
    <w:link w:val="32"/>
    <w:uiPriority w:val="39"/>
    <w:pPr>
      <w:ind w:left="400"/>
    </w:pPr>
  </w:style>
  <w:style w:type="character" w:customStyle="1" w:styleId="32">
    <w:name w:val="Оглавление 3 Знак"/>
    <w:link w:val="31"/>
  </w:style>
  <w:style w:type="character" w:customStyle="1" w:styleId="50">
    <w:name w:val="Заголовок 5 Знак"/>
    <w:link w:val="5"/>
    <w:rPr>
      <w:rFonts w:ascii="XO Thames" w:hAnsi="XO Thames"/>
      <w:b/>
      <w:color w:val="000000"/>
      <w:sz w:val="22"/>
    </w:rPr>
  </w:style>
  <w:style w:type="character" w:customStyle="1" w:styleId="11">
    <w:name w:val="Заголовок 1 Знак"/>
    <w:link w:val="10"/>
    <w:rPr>
      <w:rFonts w:ascii="XO Thames" w:hAnsi="XO Thames"/>
      <w:b/>
      <w:sz w:val="32"/>
    </w:rPr>
  </w:style>
  <w:style w:type="paragraph" w:customStyle="1" w:styleId="13">
    <w:name w:val="Гиперссылка1"/>
    <w:link w:val="a3"/>
    <w:rPr>
      <w:color w:val="0000FF"/>
      <w:u w:val="single"/>
    </w:rPr>
  </w:style>
  <w:style w:type="character" w:styleId="a3">
    <w:name w:val="Hyperlink"/>
    <w:link w:val="13"/>
    <w:rPr>
      <w:color w:val="0000FF"/>
      <w:u w:val="single"/>
    </w:rPr>
  </w:style>
  <w:style w:type="paragraph" w:customStyle="1" w:styleId="Footnote">
    <w:name w:val="Footnote"/>
    <w:link w:val="Footnote0"/>
    <w:rPr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4">
    <w:name w:val="toc 1"/>
    <w:link w:val="15"/>
    <w:uiPriority w:val="39"/>
    <w:rPr>
      <w:b/>
    </w:rPr>
  </w:style>
  <w:style w:type="character" w:customStyle="1" w:styleId="15">
    <w:name w:val="Оглавление 1 Знак"/>
    <w:link w:val="14"/>
    <w:rPr>
      <w:rFonts w:ascii="XO Thames" w:hAnsi="XO Thames"/>
      <w:b/>
    </w:rPr>
  </w:style>
  <w:style w:type="paragraph" w:customStyle="1" w:styleId="HeaderandFooter">
    <w:name w:val="Header and Footer"/>
    <w:link w:val="HeaderandFooter0"/>
    <w:pPr>
      <w:spacing w:line="360" w:lineRule="auto"/>
    </w:pPr>
    <w:rPr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link w:val="90"/>
    <w:uiPriority w:val="39"/>
    <w:pPr>
      <w:ind w:left="1600"/>
    </w:pPr>
  </w:style>
  <w:style w:type="character" w:customStyle="1" w:styleId="90">
    <w:name w:val="Оглавление 9 Знак"/>
    <w:link w:val="9"/>
  </w:style>
  <w:style w:type="paragraph" w:styleId="8">
    <w:name w:val="toc 8"/>
    <w:link w:val="80"/>
    <w:uiPriority w:val="39"/>
    <w:pPr>
      <w:ind w:left="1400"/>
    </w:pPr>
  </w:style>
  <w:style w:type="character" w:customStyle="1" w:styleId="80">
    <w:name w:val="Оглавление 8 Знак"/>
    <w:link w:val="8"/>
  </w:style>
  <w:style w:type="paragraph" w:styleId="51">
    <w:name w:val="toc 5"/>
    <w:link w:val="52"/>
    <w:uiPriority w:val="39"/>
    <w:pPr>
      <w:ind w:left="800"/>
    </w:pPr>
  </w:style>
  <w:style w:type="character" w:customStyle="1" w:styleId="52">
    <w:name w:val="Оглавление 5 Знак"/>
    <w:link w:val="51"/>
  </w:style>
  <w:style w:type="paragraph" w:styleId="a4">
    <w:name w:val="Subtitle"/>
    <w:link w:val="a5"/>
    <w:uiPriority w:val="11"/>
    <w:qFormat/>
    <w:rPr>
      <w:i/>
      <w:color w:val="616161"/>
    </w:rPr>
  </w:style>
  <w:style w:type="character" w:customStyle="1" w:styleId="a5">
    <w:name w:val="Подзаголовок Знак"/>
    <w:link w:val="a4"/>
    <w:rPr>
      <w:rFonts w:ascii="XO Thames" w:hAnsi="XO Thames"/>
      <w:i/>
      <w:color w:val="616161"/>
      <w:sz w:val="24"/>
    </w:rPr>
  </w:style>
  <w:style w:type="paragraph" w:customStyle="1" w:styleId="toc10">
    <w:name w:val="toc 10"/>
    <w:link w:val="toc100"/>
    <w:uiPriority w:val="39"/>
    <w:pPr>
      <w:ind w:left="1800"/>
    </w:pPr>
  </w:style>
  <w:style w:type="character" w:customStyle="1" w:styleId="toc100">
    <w:name w:val="toc 10"/>
    <w:link w:val="toc10"/>
  </w:style>
  <w:style w:type="paragraph" w:styleId="a6">
    <w:name w:val="Title"/>
    <w:link w:val="a7"/>
    <w:uiPriority w:val="10"/>
    <w:qFormat/>
    <w:rPr>
      <w:b/>
      <w:sz w:val="52"/>
    </w:rPr>
  </w:style>
  <w:style w:type="character" w:customStyle="1" w:styleId="a7">
    <w:name w:val="Заголовок Знак"/>
    <w:link w:val="a6"/>
    <w:rPr>
      <w:rFonts w:ascii="XO Thames" w:hAnsi="XO Thames"/>
      <w:b/>
      <w:sz w:val="52"/>
    </w:rPr>
  </w:style>
  <w:style w:type="character" w:customStyle="1" w:styleId="40">
    <w:name w:val="Заголовок 4 Знак"/>
    <w:link w:val="4"/>
    <w:rPr>
      <w:rFonts w:ascii="XO Thames" w:hAnsi="XO Thames"/>
      <w:b/>
      <w:color w:val="595959"/>
      <w:sz w:val="26"/>
    </w:rPr>
  </w:style>
  <w:style w:type="character" w:customStyle="1" w:styleId="20">
    <w:name w:val="Заголовок 2 Знак"/>
    <w:link w:val="2"/>
    <w:rPr>
      <w:rFonts w:ascii="XO Thames" w:hAnsi="XO Thames"/>
      <w:b/>
      <w:color w:val="00A0FF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Светлана Кузьминова</cp:lastModifiedBy>
  <cp:revision>4</cp:revision>
  <cp:lastPrinted>2026-04-23T06:00:00Z</cp:lastPrinted>
  <dcterms:created xsi:type="dcterms:W3CDTF">2026-04-22T14:23:00Z</dcterms:created>
  <dcterms:modified xsi:type="dcterms:W3CDTF">2026-04-23T06:01:00Z</dcterms:modified>
</cp:coreProperties>
</file>