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114" w:rsidRDefault="00F517D7">
      <w:r>
        <w:t>Кварта</w:t>
      </w:r>
      <w:bookmarkStart w:id="0" w:name="_GoBack"/>
      <w:bookmarkEnd w:id="0"/>
      <w:r>
        <w:t>льный отчет</w:t>
      </w:r>
    </w:p>
    <w:tbl>
      <w:tblPr>
        <w:tblW w:w="1568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9"/>
        <w:gridCol w:w="11997"/>
      </w:tblGrid>
      <w:tr w:rsidR="00FD74B8" w:rsidTr="00FD74B8">
        <w:tblPrEx>
          <w:tblCellMar>
            <w:top w:w="0" w:type="dxa"/>
            <w:bottom w:w="0" w:type="dxa"/>
          </w:tblCellMar>
        </w:tblPrEx>
        <w:tc>
          <w:tcPr>
            <w:tcW w:w="3689" w:type="dxa"/>
          </w:tcPr>
          <w:p w:rsidR="00FD74B8" w:rsidRDefault="00FD74B8">
            <w:r>
              <w:t>Проект</w:t>
            </w:r>
          </w:p>
        </w:tc>
        <w:tc>
          <w:tcPr>
            <w:tcW w:w="11997" w:type="dxa"/>
          </w:tcPr>
          <w:p w:rsidR="00FD74B8" w:rsidRDefault="00FD74B8">
            <w:r>
              <w:t>Реализованные задачи</w:t>
            </w:r>
          </w:p>
        </w:tc>
      </w:tr>
      <w:tr w:rsidR="00FD74B8" w:rsidTr="00FD74B8">
        <w:tblPrEx>
          <w:tblCellMar>
            <w:top w:w="0" w:type="dxa"/>
            <w:bottom w:w="0" w:type="dxa"/>
          </w:tblCellMar>
        </w:tblPrEx>
        <w:tc>
          <w:tcPr>
            <w:tcW w:w="3689" w:type="dxa"/>
          </w:tcPr>
          <w:p w:rsidR="00FD74B8" w:rsidRPr="00F517D7" w:rsidRDefault="00FD74B8" w:rsidP="00FD74B8">
            <w:pPr>
              <w:ind w:left="-535" w:firstLine="535"/>
              <w:rPr>
                <w:b/>
              </w:rPr>
            </w:pPr>
            <w:r w:rsidRPr="00F517D7">
              <w:rPr>
                <w:b/>
              </w:rPr>
              <w:t>Профиль должности</w:t>
            </w:r>
          </w:p>
          <w:p w:rsidR="00FD74B8" w:rsidRDefault="00FD74B8" w:rsidP="00FD74B8">
            <w:pPr>
              <w:ind w:left="-535" w:firstLine="535"/>
            </w:pPr>
            <w:hyperlink r:id="rId5" w:tgtFrame="_blank" w:history="1">
              <w:r>
                <w:rPr>
                  <w:rStyle w:val="a4"/>
                  <w:rFonts w:ascii="Calibri" w:hAnsi="Calibri" w:cs="Calibri"/>
                  <w:color w:val="0563C1"/>
                  <w:shd w:val="clear" w:color="auto" w:fill="FFFFFF"/>
                </w:rPr>
                <w:t>https://jobdescription.ftc.ru/jobprofile</w:t>
              </w:r>
            </w:hyperlink>
          </w:p>
        </w:tc>
        <w:tc>
          <w:tcPr>
            <w:tcW w:w="11997" w:type="dxa"/>
          </w:tcPr>
          <w:p w:rsidR="00FD74B8" w:rsidRDefault="00FD74B8" w:rsidP="00FD74B8">
            <w:r>
              <w:t xml:space="preserve">- </w:t>
            </w:r>
            <w:proofErr w:type="spellStart"/>
            <w:r>
              <w:t>Админка</w:t>
            </w:r>
            <w:proofErr w:type="spellEnd"/>
            <w:r>
              <w:t xml:space="preserve"> профиля должности</w:t>
            </w:r>
          </w:p>
          <w:p w:rsidR="00FD74B8" w:rsidRDefault="00FD74B8" w:rsidP="00FD74B8">
            <w:r>
              <w:t>- Функционал делегирования заполнения профиля должности ответственному, с уведомлениями и синхронизацией</w:t>
            </w:r>
          </w:p>
          <w:p w:rsidR="00FD74B8" w:rsidRDefault="00FD74B8" w:rsidP="00FD74B8">
            <w:r>
              <w:t>- Новая форма конфигурирования профиля должности</w:t>
            </w:r>
            <w:r>
              <w:t xml:space="preserve">, для админов и для </w:t>
            </w:r>
            <w:proofErr w:type="spellStart"/>
            <w:r>
              <w:t>неадминов</w:t>
            </w:r>
            <w:proofErr w:type="spellEnd"/>
            <w:r>
              <w:t xml:space="preserve"> </w:t>
            </w:r>
          </w:p>
          <w:p w:rsidR="00FD74B8" w:rsidRDefault="00FD74B8" w:rsidP="00FD74B8">
            <w:r>
              <w:t xml:space="preserve">- доработка формы дерева прогресса, </w:t>
            </w:r>
            <w:proofErr w:type="spellStart"/>
            <w:r>
              <w:t>иидикатор</w:t>
            </w:r>
            <w:proofErr w:type="spellEnd"/>
            <w:r>
              <w:t xml:space="preserve"> </w:t>
            </w:r>
            <w:proofErr w:type="spellStart"/>
            <w:r>
              <w:t>прогреса</w:t>
            </w:r>
            <w:proofErr w:type="spellEnd"/>
            <w:r>
              <w:t xml:space="preserve"> </w:t>
            </w:r>
            <w:proofErr w:type="spellStart"/>
            <w:r>
              <w:t>зхаполенения</w:t>
            </w:r>
            <w:proofErr w:type="spellEnd"/>
          </w:p>
          <w:p w:rsidR="00FD74B8" w:rsidRDefault="00FD74B8" w:rsidP="00FD74B8">
            <w:r>
              <w:t>- Форма создания профиля должности для обычных пользователей, с учётом прав доступа и т д</w:t>
            </w:r>
          </w:p>
          <w:p w:rsidR="00FD74B8" w:rsidRDefault="00FD74B8" w:rsidP="00FD74B8">
            <w:r>
              <w:t>- Изменение формы поиска профиля должности – отправка в архив и т д</w:t>
            </w:r>
          </w:p>
          <w:p w:rsidR="00FD74B8" w:rsidRDefault="00FD74B8" w:rsidP="00FD74B8"/>
        </w:tc>
      </w:tr>
      <w:tr w:rsidR="00FD74B8" w:rsidTr="00FD74B8">
        <w:tblPrEx>
          <w:tblCellMar>
            <w:top w:w="0" w:type="dxa"/>
            <w:bottom w:w="0" w:type="dxa"/>
          </w:tblCellMar>
        </w:tblPrEx>
        <w:tc>
          <w:tcPr>
            <w:tcW w:w="3689" w:type="dxa"/>
          </w:tcPr>
          <w:p w:rsidR="00FD74B8" w:rsidRPr="00F517D7" w:rsidRDefault="00FD74B8" w:rsidP="00FD74B8">
            <w:pPr>
              <w:rPr>
                <w:b/>
              </w:rPr>
            </w:pPr>
            <w:r>
              <w:rPr>
                <w:b/>
              </w:rPr>
              <w:t>Тендер</w:t>
            </w:r>
          </w:p>
        </w:tc>
        <w:tc>
          <w:tcPr>
            <w:tcW w:w="11997" w:type="dxa"/>
          </w:tcPr>
          <w:p w:rsidR="00FD74B8" w:rsidRPr="00E236FD" w:rsidRDefault="00FD74B8" w:rsidP="00FD74B8">
            <w:r>
              <w:t>Архивация документов с разбиением на тома ограниченного размера, для удобства отправки по почте</w:t>
            </w:r>
          </w:p>
          <w:p w:rsidR="00FD74B8" w:rsidRDefault="00FD74B8" w:rsidP="00FD74B8"/>
        </w:tc>
      </w:tr>
      <w:tr w:rsidR="00FD74B8" w:rsidTr="00FD74B8">
        <w:tblPrEx>
          <w:tblCellMar>
            <w:top w:w="0" w:type="dxa"/>
            <w:bottom w:w="0" w:type="dxa"/>
          </w:tblCellMar>
        </w:tblPrEx>
        <w:tc>
          <w:tcPr>
            <w:tcW w:w="3689" w:type="dxa"/>
          </w:tcPr>
          <w:p w:rsidR="00FD74B8" w:rsidRDefault="00FD74B8" w:rsidP="00FD74B8">
            <w:pPr>
              <w:rPr>
                <w:b/>
              </w:rPr>
            </w:pPr>
            <w:r w:rsidRPr="00F517D7">
              <w:rPr>
                <w:b/>
              </w:rPr>
              <w:t>Транспортный</w:t>
            </w:r>
          </w:p>
          <w:p w:rsidR="00FD74B8" w:rsidRDefault="00FD74B8" w:rsidP="00FD74B8">
            <w:pPr>
              <w:rPr>
                <w:b/>
              </w:rPr>
            </w:pPr>
          </w:p>
        </w:tc>
        <w:tc>
          <w:tcPr>
            <w:tcW w:w="11997" w:type="dxa"/>
          </w:tcPr>
          <w:p w:rsidR="00FD74B8" w:rsidRDefault="00FD74B8" w:rsidP="00FD74B8">
            <w:r>
              <w:t xml:space="preserve">Исключение ФИО сотрудников из </w:t>
            </w:r>
            <w:proofErr w:type="spellStart"/>
            <w:r>
              <w:t>яндекс</w:t>
            </w:r>
            <w:proofErr w:type="spellEnd"/>
            <w:r>
              <w:t xml:space="preserve"> комментария</w:t>
            </w:r>
          </w:p>
          <w:p w:rsidR="00FD74B8" w:rsidRDefault="00FD74B8" w:rsidP="00FD74B8">
            <w:proofErr w:type="spellStart"/>
            <w:r>
              <w:t>Сопроводденияе</w:t>
            </w:r>
            <w:proofErr w:type="spellEnd"/>
            <w:r>
              <w:t xml:space="preserve"> </w:t>
            </w:r>
          </w:p>
        </w:tc>
      </w:tr>
      <w:tr w:rsidR="00FD74B8" w:rsidTr="00FD74B8">
        <w:tblPrEx>
          <w:tblCellMar>
            <w:top w:w="0" w:type="dxa"/>
            <w:bottom w:w="0" w:type="dxa"/>
          </w:tblCellMar>
        </w:tblPrEx>
        <w:tc>
          <w:tcPr>
            <w:tcW w:w="3689" w:type="dxa"/>
          </w:tcPr>
          <w:p w:rsidR="00FD74B8" w:rsidRDefault="00FD74B8" w:rsidP="00FD74B8">
            <w:pPr>
              <w:rPr>
                <w:b/>
              </w:rPr>
            </w:pPr>
            <w:r w:rsidRPr="000768DA">
              <w:rPr>
                <w:b/>
              </w:rPr>
              <w:t xml:space="preserve">ЦФТ магазин </w:t>
            </w:r>
          </w:p>
          <w:p w:rsidR="00FD74B8" w:rsidRPr="00F517D7" w:rsidRDefault="00FD74B8" w:rsidP="00FD74B8">
            <w:pPr>
              <w:rPr>
                <w:b/>
              </w:rPr>
            </w:pPr>
          </w:p>
        </w:tc>
        <w:tc>
          <w:tcPr>
            <w:tcW w:w="11997" w:type="dxa"/>
          </w:tcPr>
          <w:p w:rsidR="00FD74B8" w:rsidRDefault="00FD74B8" w:rsidP="00FD74B8">
            <w:r>
              <w:t xml:space="preserve">Изменения, связанные с новым курсом пересчёта </w:t>
            </w:r>
            <w:proofErr w:type="gramStart"/>
            <w:r>
              <w:t>баллов</w:t>
            </w:r>
            <w:r>
              <w:t xml:space="preserve">  в</w:t>
            </w:r>
            <w:proofErr w:type="gramEnd"/>
            <w:r>
              <w:t xml:space="preserve"> </w:t>
            </w:r>
            <w:proofErr w:type="spellStart"/>
            <w:r>
              <w:t>коины</w:t>
            </w:r>
            <w:proofErr w:type="spellEnd"/>
          </w:p>
          <w:p w:rsidR="00FD74B8" w:rsidRDefault="00FD74B8" w:rsidP="00FD74B8"/>
        </w:tc>
      </w:tr>
      <w:tr w:rsidR="00FD74B8" w:rsidTr="00FD74B8">
        <w:tblPrEx>
          <w:tblCellMar>
            <w:top w:w="0" w:type="dxa"/>
            <w:bottom w:w="0" w:type="dxa"/>
          </w:tblCellMar>
        </w:tblPrEx>
        <w:tc>
          <w:tcPr>
            <w:tcW w:w="3689" w:type="dxa"/>
          </w:tcPr>
          <w:p w:rsidR="00FD74B8" w:rsidRPr="000768DA" w:rsidRDefault="00FD74B8" w:rsidP="00FD74B8">
            <w:pPr>
              <w:rPr>
                <w:b/>
              </w:rPr>
            </w:pPr>
            <w:r>
              <w:rPr>
                <w:b/>
              </w:rPr>
              <w:t>Статистика</w:t>
            </w:r>
          </w:p>
        </w:tc>
        <w:tc>
          <w:tcPr>
            <w:tcW w:w="11997" w:type="dxa"/>
          </w:tcPr>
          <w:p w:rsidR="00FD74B8" w:rsidRDefault="00FD74B8" w:rsidP="00FD74B8">
            <w:r>
              <w:rPr>
                <w:rFonts w:ascii="Calibri" w:hAnsi="Calibri" w:cs="Calibri"/>
                <w:color w:val="212121"/>
                <w:shd w:val="clear" w:color="auto" w:fill="FFFFFF"/>
              </w:rPr>
              <w:t> </w:t>
            </w:r>
            <w:hyperlink r:id="rId6" w:tgtFrame="_blank" w:history="1">
              <w:r>
                <w:rPr>
                  <w:rStyle w:val="a4"/>
                  <w:rFonts w:ascii="Segoe UI" w:hAnsi="Segoe UI" w:cs="Segoe UI"/>
                  <w:color w:val="0052CC"/>
                  <w:sz w:val="21"/>
                  <w:szCs w:val="21"/>
                  <w:shd w:val="clear" w:color="auto" w:fill="FFFFFF"/>
                </w:rPr>
                <w:t>https://jobdescription.ftc.ru/</w:t>
              </w:r>
            </w:hyperlink>
            <w:r>
              <w:rPr>
                <w:rFonts w:ascii="Calibri" w:hAnsi="Calibri" w:cs="Calibri"/>
                <w:color w:val="212121"/>
                <w:shd w:val="clear" w:color="auto" w:fill="FFFFFF"/>
              </w:rPr>
              <w:t>,  </w:t>
            </w:r>
            <w:hyperlink r:id="rId7" w:tgtFrame="_blank" w:history="1">
              <w:r>
                <w:rPr>
                  <w:rStyle w:val="a4"/>
                  <w:rFonts w:ascii="Segoe UI" w:hAnsi="Segoe UI" w:cs="Segoe UI"/>
                  <w:color w:val="0052CC"/>
                  <w:sz w:val="21"/>
                  <w:szCs w:val="21"/>
                  <w:shd w:val="clear" w:color="auto" w:fill="FFFFFF"/>
                </w:rPr>
                <w:t>http://shop.ftc.ru/</w:t>
              </w:r>
            </w:hyperlink>
            <w:r>
              <w:rPr>
                <w:rFonts w:ascii="Calibri" w:hAnsi="Calibri" w:cs="Calibri"/>
                <w:color w:val="212121"/>
                <w:shd w:val="clear" w:color="auto" w:fill="FFFFFF"/>
              </w:rPr>
              <w:t>, </w:t>
            </w:r>
            <w:hyperlink r:id="rId8" w:tgtFrame="_blank" w:history="1">
              <w:r>
                <w:rPr>
                  <w:rStyle w:val="a4"/>
                  <w:rFonts w:ascii="Segoe UI" w:hAnsi="Segoe UI" w:cs="Segoe UI"/>
                  <w:color w:val="0052CC"/>
                  <w:sz w:val="21"/>
                  <w:szCs w:val="21"/>
                  <w:shd w:val="clear" w:color="auto" w:fill="FFFFFF"/>
                </w:rPr>
                <w:t>https://transport.ftc.ru/</w:t>
              </w:r>
            </w:hyperlink>
            <w:r>
              <w:rPr>
                <w:rFonts w:ascii="Calibri" w:hAnsi="Calibri" w:cs="Calibri"/>
                <w:color w:val="212121"/>
                <w:shd w:val="clear" w:color="auto" w:fill="FFFFFF"/>
              </w:rPr>
              <w:t>, </w:t>
            </w:r>
            <w:hyperlink r:id="rId9" w:tgtFrame="_blank" w:history="1">
              <w:r>
                <w:rPr>
                  <w:rStyle w:val="a4"/>
                  <w:rFonts w:ascii="Segoe UI" w:hAnsi="Segoe UI" w:cs="Segoe UI"/>
                  <w:color w:val="0052CC"/>
                  <w:sz w:val="21"/>
                  <w:szCs w:val="21"/>
                  <w:shd w:val="clear" w:color="auto" w:fill="FFFFFF"/>
                </w:rPr>
                <w:t>https://monitorcft.ftc.ru/systems</w:t>
              </w:r>
            </w:hyperlink>
            <w:r>
              <w:rPr>
                <w:rFonts w:ascii="Calibri" w:hAnsi="Calibri" w:cs="Calibri"/>
                <w:color w:val="212121"/>
                <w:shd w:val="clear" w:color="auto" w:fill="FFFFFF"/>
              </w:rPr>
              <w:t>, </w:t>
            </w:r>
            <w:hyperlink r:id="rId10" w:tgtFrame="_blank" w:history="1">
              <w:r>
                <w:rPr>
                  <w:rStyle w:val="a4"/>
                  <w:rFonts w:ascii="Segoe UI" w:hAnsi="Segoe UI" w:cs="Segoe UI"/>
                  <w:color w:val="0052CC"/>
                  <w:sz w:val="21"/>
                  <w:szCs w:val="21"/>
                  <w:shd w:val="clear" w:color="auto" w:fill="FFFFFF"/>
                </w:rPr>
                <w:t>https://tender.ftc.ru/</w:t>
              </w:r>
            </w:hyperlink>
          </w:p>
        </w:tc>
      </w:tr>
      <w:tr w:rsidR="00FD74B8" w:rsidTr="00FD74B8">
        <w:tblPrEx>
          <w:tblCellMar>
            <w:top w:w="0" w:type="dxa"/>
            <w:bottom w:w="0" w:type="dxa"/>
          </w:tblCellMar>
        </w:tblPrEx>
        <w:tc>
          <w:tcPr>
            <w:tcW w:w="3689" w:type="dxa"/>
          </w:tcPr>
          <w:p w:rsidR="00FD74B8" w:rsidRDefault="00FD74B8" w:rsidP="00FD74B8">
            <w:pPr>
              <w:rPr>
                <w:b/>
              </w:rPr>
            </w:pPr>
            <w:proofErr w:type="spellStart"/>
            <w:r w:rsidRPr="00F517D7">
              <w:rPr>
                <w:b/>
              </w:rPr>
              <w:t>Сигнинг</w:t>
            </w:r>
            <w:proofErr w:type="spellEnd"/>
          </w:p>
          <w:p w:rsidR="00FD74B8" w:rsidRPr="000768DA" w:rsidRDefault="00FD74B8" w:rsidP="00FD74B8">
            <w:pPr>
              <w:rPr>
                <w:b/>
              </w:rPr>
            </w:pPr>
          </w:p>
        </w:tc>
        <w:tc>
          <w:tcPr>
            <w:tcW w:w="11997" w:type="dxa"/>
          </w:tcPr>
          <w:p w:rsidR="00FD74B8" w:rsidRDefault="00FD74B8" w:rsidP="00FD74B8">
            <w:r>
              <w:t>Сопровождение</w:t>
            </w:r>
          </w:p>
          <w:p w:rsidR="00FD74B8" w:rsidRDefault="00FD74B8" w:rsidP="00FD74B8"/>
        </w:tc>
      </w:tr>
      <w:tr w:rsidR="00FD74B8" w:rsidTr="00FD74B8">
        <w:tblPrEx>
          <w:tblCellMar>
            <w:top w:w="0" w:type="dxa"/>
            <w:bottom w:w="0" w:type="dxa"/>
          </w:tblCellMar>
        </w:tblPrEx>
        <w:tc>
          <w:tcPr>
            <w:tcW w:w="3689" w:type="dxa"/>
          </w:tcPr>
          <w:p w:rsidR="00FD74B8" w:rsidRPr="00FD74B8" w:rsidRDefault="00FD74B8" w:rsidP="00FD74B8">
            <w:pPr>
              <w:rPr>
                <w:b/>
              </w:rPr>
            </w:pPr>
            <w:r w:rsidRPr="00FD74B8">
              <w:rPr>
                <w:b/>
              </w:rPr>
              <w:t>Дополнительно:</w:t>
            </w:r>
          </w:p>
          <w:p w:rsidR="00FD74B8" w:rsidRPr="00F517D7" w:rsidRDefault="00FD74B8" w:rsidP="00FD74B8">
            <w:pPr>
              <w:rPr>
                <w:b/>
              </w:rPr>
            </w:pPr>
          </w:p>
        </w:tc>
        <w:tc>
          <w:tcPr>
            <w:tcW w:w="11997" w:type="dxa"/>
          </w:tcPr>
          <w:p w:rsidR="00FD74B8" w:rsidRDefault="00FD74B8" w:rsidP="00FD74B8">
            <w:r>
              <w:t>- Подготовил п</w:t>
            </w:r>
            <w:r>
              <w:t>резентаци</w:t>
            </w:r>
            <w:r>
              <w:t>ю</w:t>
            </w:r>
            <w:r>
              <w:t xml:space="preserve"> по архитектуре больших проектов для разработчиков (но </w:t>
            </w:r>
            <w:r>
              <w:t xml:space="preserve">еще </w:t>
            </w:r>
            <w:r>
              <w:t>не прочитал т к заболел)</w:t>
            </w:r>
          </w:p>
          <w:p w:rsidR="00FD74B8" w:rsidRPr="00824A19" w:rsidRDefault="00FD74B8" w:rsidP="00FD74B8">
            <w:r>
              <w:t xml:space="preserve">- Обучение по </w:t>
            </w:r>
            <w:r>
              <w:rPr>
                <w:lang w:val="en-US"/>
              </w:rPr>
              <w:t>PostgreSQL</w:t>
            </w:r>
            <w:r>
              <w:t xml:space="preserve"> (начнется 20 марта)</w:t>
            </w:r>
          </w:p>
          <w:p w:rsidR="00FD74B8" w:rsidRPr="00824A19" w:rsidRDefault="00FD74B8" w:rsidP="00FD74B8">
            <w:r w:rsidRPr="00824A19">
              <w:t xml:space="preserve">- </w:t>
            </w:r>
            <w:r>
              <w:t xml:space="preserve">Обучение по </w:t>
            </w:r>
            <w:proofErr w:type="spellStart"/>
            <w:r>
              <w:t>микросервисной</w:t>
            </w:r>
            <w:proofErr w:type="spellEnd"/>
            <w:r>
              <w:t xml:space="preserve"> архитектуре (было в конце прошлого года, но не попало в отчет 4 квартала т к было в самом конце года)</w:t>
            </w:r>
          </w:p>
          <w:p w:rsidR="00FD74B8" w:rsidRDefault="00FD74B8" w:rsidP="00FD74B8"/>
        </w:tc>
      </w:tr>
    </w:tbl>
    <w:p w:rsidR="00FD74B8" w:rsidRDefault="00FD74B8">
      <w:pPr>
        <w:rPr>
          <w:b/>
        </w:rPr>
      </w:pPr>
    </w:p>
    <w:p w:rsidR="00FD74B8" w:rsidRDefault="00FD74B8">
      <w:pPr>
        <w:rPr>
          <w:b/>
        </w:rPr>
      </w:pPr>
    </w:p>
    <w:p w:rsidR="00E236FD" w:rsidRDefault="00E236FD" w:rsidP="00E236FD">
      <w:pPr>
        <w:rPr>
          <w:b/>
        </w:rPr>
      </w:pPr>
      <w:proofErr w:type="spellStart"/>
      <w:r w:rsidRPr="00F517D7">
        <w:rPr>
          <w:b/>
        </w:rPr>
        <w:t>Сигнинг</w:t>
      </w:r>
      <w:proofErr w:type="spellEnd"/>
    </w:p>
    <w:p w:rsidR="00E236FD" w:rsidRDefault="00E236FD" w:rsidP="00E236FD">
      <w:r>
        <w:t>Сопровождение</w:t>
      </w:r>
    </w:p>
    <w:p w:rsidR="00E236FD" w:rsidRDefault="00E236FD">
      <w:r>
        <w:t>Дополнительно:</w:t>
      </w:r>
    </w:p>
    <w:p w:rsidR="00E236FD" w:rsidRDefault="00E236FD">
      <w:r>
        <w:t>Презентация по архитектуре больших проектов для разработчиков</w:t>
      </w:r>
      <w:r w:rsidR="00824A19">
        <w:t xml:space="preserve"> (саму презентация </w:t>
      </w:r>
      <w:proofErr w:type="gramStart"/>
      <w:r w:rsidR="00824A19">
        <w:t>подготовил</w:t>
      </w:r>
      <w:proofErr w:type="gramEnd"/>
      <w:r w:rsidR="00824A19">
        <w:t xml:space="preserve"> но не прочитал т к заболел)</w:t>
      </w:r>
    </w:p>
    <w:p w:rsidR="00824A19" w:rsidRPr="00824A19" w:rsidRDefault="00824A19">
      <w:r w:rsidRPr="00824A19">
        <w:t xml:space="preserve">- </w:t>
      </w:r>
      <w:r>
        <w:t xml:space="preserve">Обучение по </w:t>
      </w:r>
      <w:proofErr w:type="spellStart"/>
      <w:r>
        <w:t>микросервисной</w:t>
      </w:r>
      <w:proofErr w:type="spellEnd"/>
      <w:r>
        <w:t xml:space="preserve"> архитектуре (было в конце прошлого года, но не попало в отчет 4 квартала т к было в самом конце года)</w:t>
      </w:r>
    </w:p>
    <w:p w:rsidR="00824A19" w:rsidRPr="00824A19" w:rsidRDefault="00824A19">
      <w:r>
        <w:t xml:space="preserve">- Обучение по </w:t>
      </w:r>
      <w:r>
        <w:rPr>
          <w:lang w:val="en-US"/>
        </w:rPr>
        <w:t>PostgreSQL</w:t>
      </w:r>
      <w:r>
        <w:t xml:space="preserve"> (начнется 20 марта)</w:t>
      </w:r>
    </w:p>
    <w:p w:rsidR="00824A19" w:rsidRPr="00824A19" w:rsidRDefault="00824A19"/>
    <w:sectPr w:rsidR="00824A19" w:rsidRPr="00824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74DB7"/>
    <w:multiLevelType w:val="hybridMultilevel"/>
    <w:tmpl w:val="57C6D2EC"/>
    <w:lvl w:ilvl="0" w:tplc="68FE4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D7"/>
    <w:rsid w:val="000768DA"/>
    <w:rsid w:val="00824A19"/>
    <w:rsid w:val="009014C8"/>
    <w:rsid w:val="00A46114"/>
    <w:rsid w:val="00E236FD"/>
    <w:rsid w:val="00F517D7"/>
    <w:rsid w:val="00FD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A4597"/>
  <w15:chartTrackingRefBased/>
  <w15:docId w15:val="{2E78BF1E-A7DE-4508-9A56-F56BB01F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7D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D74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port.ftc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hop.ftc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description.ftc.ru/jobprofi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obdescription.ftc.ru/jobprofile" TargetMode="External"/><Relationship Id="rId10" Type="http://schemas.openxmlformats.org/officeDocument/2006/relationships/hyperlink" Target="https://tender.ftc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itorcft.ftc.ru/syste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2023-03-15T07:25:00Z</dcterms:created>
  <dcterms:modified xsi:type="dcterms:W3CDTF">2023-03-15T08:13:00Z</dcterms:modified>
</cp:coreProperties>
</file>