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A49" w:rsidRPr="00DB38C6" w:rsidRDefault="00D63A49" w:rsidP="00D63A49">
      <w:pPr>
        <w:pStyle w:val="a3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b/>
          <w:sz w:val="36"/>
          <w:szCs w:val="36"/>
        </w:rPr>
      </w:pPr>
      <w:r w:rsidRPr="00DB38C6">
        <w:rPr>
          <w:rFonts w:ascii="Times New Roman" w:hAnsi="Times New Roman" w:cs="Times New Roman"/>
          <w:b/>
          <w:sz w:val="36"/>
          <w:szCs w:val="36"/>
        </w:rPr>
        <w:t>Концепция управления качеством. Предшественники современной концепции</w:t>
      </w:r>
    </w:p>
    <w:p w:rsidR="00D63A49" w:rsidRDefault="000F2975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этапы становления современной концепции управления качеством:</w:t>
      </w:r>
    </w:p>
    <w:p w:rsidR="000F2975" w:rsidRDefault="000F2975" w:rsidP="000F2975">
      <w:pPr>
        <w:pStyle w:val="a3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 Тейлор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В.Стюарт</w:t>
      </w:r>
      <w:proofErr w:type="spellEnd"/>
    </w:p>
    <w:p w:rsidR="000F2975" w:rsidRDefault="000F2975" w:rsidP="000F2975">
      <w:pPr>
        <w:pStyle w:val="a3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Фейгенбаум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Э. Деминг</w:t>
      </w:r>
    </w:p>
    <w:p w:rsidR="000F2975" w:rsidRDefault="000F2975" w:rsidP="000F2975">
      <w:pPr>
        <w:pStyle w:val="a3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Меллер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ИСО 9000:94</w:t>
      </w:r>
    </w:p>
    <w:p w:rsidR="000F2975" w:rsidRDefault="000F2975" w:rsidP="000F2975">
      <w:pPr>
        <w:pStyle w:val="a3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TQM, </w:t>
      </w:r>
      <w:r>
        <w:rPr>
          <w:rFonts w:ascii="Times New Roman" w:hAnsi="Times New Roman" w:cs="Times New Roman"/>
          <w:sz w:val="28"/>
          <w:szCs w:val="28"/>
        </w:rPr>
        <w:t>ИСО 9000:2000</w:t>
      </w:r>
    </w:p>
    <w:p w:rsidR="000F2975" w:rsidRDefault="000F2975" w:rsidP="000F297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последующий этап является производной от предшественника, вбирающей лучшие практики. </w:t>
      </w:r>
    </w:p>
    <w:p w:rsidR="000F2975" w:rsidRDefault="000F2975" w:rsidP="000F297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Тейлор заложил основные принципы научного менеджмента, легшие в основу разработки критериев качества. Стюарт применил статистические методы к измерению и контролю качества.</w:t>
      </w:r>
    </w:p>
    <w:p w:rsidR="000F2975" w:rsidRDefault="000F2975" w:rsidP="000F297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Фейгенбаум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первое упоминание о </w:t>
      </w:r>
      <w:r>
        <w:rPr>
          <w:rFonts w:ascii="Times New Roman" w:hAnsi="Times New Roman" w:cs="Times New Roman"/>
          <w:sz w:val="28"/>
          <w:szCs w:val="28"/>
          <w:lang w:val="en-US"/>
        </w:rPr>
        <w:t>TQM</w:t>
      </w:r>
      <w:r w:rsidRPr="000F29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основная идея – качество должно исходить из производства. Дефекты нужно предупреждать, а не исправлять.</w:t>
      </w:r>
    </w:p>
    <w:p w:rsidR="000F2975" w:rsidRDefault="000F2975" w:rsidP="000F297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20 века закрепил устоявшиеся практики путем доработок и стандартизации.</w:t>
      </w:r>
    </w:p>
    <w:p w:rsidR="004F3310" w:rsidRPr="004F3310" w:rsidRDefault="004F3310" w:rsidP="000F2975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 w:rsidRPr="004F3310">
        <w:rPr>
          <w:rFonts w:ascii="Times New Roman" w:hAnsi="Times New Roman" w:cs="Times New Roman"/>
          <w:b/>
          <w:sz w:val="28"/>
          <w:szCs w:val="28"/>
        </w:rPr>
        <w:t>Концепция:</w:t>
      </w:r>
    </w:p>
    <w:p w:rsidR="003D3874" w:rsidRPr="003D3874" w:rsidRDefault="00A056BC" w:rsidP="003D387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улучшение качество услуг</w:t>
      </w:r>
    </w:p>
    <w:p w:rsidR="003D3874" w:rsidRPr="003D3874" w:rsidRDefault="00A056BC" w:rsidP="003D387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Ориентация производства на спрос покупателей</w:t>
      </w:r>
    </w:p>
    <w:p w:rsidR="003D3874" w:rsidRPr="003D3874" w:rsidRDefault="00A056BC" w:rsidP="003D387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ставит в приоритет качество в вопросах управления</w:t>
      </w:r>
    </w:p>
    <w:p w:rsidR="003D3874" w:rsidRPr="003D3874" w:rsidRDefault="00A056BC" w:rsidP="003D387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Мотивация рабочих к улучшению качества труда</w:t>
      </w:r>
    </w:p>
    <w:p w:rsidR="003D3874" w:rsidRPr="003D3874" w:rsidRDefault="00A056BC" w:rsidP="00A056BC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Следование стандартам</w:t>
      </w:r>
      <w:r w:rsidR="003D3874" w:rsidRPr="003D3874">
        <w:rPr>
          <w:rFonts w:ascii="Times New Roman" w:hAnsi="Times New Roman" w:cs="Times New Roman"/>
          <w:sz w:val="28"/>
          <w:szCs w:val="28"/>
        </w:rPr>
        <w:t xml:space="preserve"> ИСО серии 9000 с учётом особенностей предприятий</w:t>
      </w:r>
    </w:p>
    <w:p w:rsidR="003D3874" w:rsidRPr="003D3874" w:rsidRDefault="00A056BC" w:rsidP="003D387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Инвестиция в развитие персонала</w:t>
      </w:r>
    </w:p>
    <w:p w:rsidR="00D63A49" w:rsidRPr="003D3874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pStyle w:val="a3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 w:rsidRPr="00D63A49">
        <w:rPr>
          <w:rFonts w:ascii="Times New Roman" w:hAnsi="Times New Roman" w:cs="Times New Roman"/>
          <w:b/>
          <w:sz w:val="28"/>
          <w:szCs w:val="28"/>
        </w:rPr>
        <w:lastRenderedPageBreak/>
        <w:t>Предположим, в программе перед началом тестирования было 100 ошибок. Искус</w:t>
      </w:r>
      <w:r w:rsidR="00CB3986">
        <w:rPr>
          <w:rFonts w:ascii="Times New Roman" w:hAnsi="Times New Roman" w:cs="Times New Roman"/>
          <w:b/>
          <w:sz w:val="28"/>
          <w:szCs w:val="28"/>
        </w:rPr>
        <w:t>с</w:t>
      </w:r>
      <w:r w:rsidRPr="00D63A49">
        <w:rPr>
          <w:rFonts w:ascii="Times New Roman" w:hAnsi="Times New Roman" w:cs="Times New Roman"/>
          <w:b/>
          <w:sz w:val="28"/>
          <w:szCs w:val="28"/>
        </w:rPr>
        <w:t>твенно рассеяно 15 ошибок. В процессе тестовых прогонов было выявлено следующее количество ошибок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D63A49" w:rsidRPr="00D63A49" w:rsidTr="00A3502B">
        <w:tc>
          <w:tcPr>
            <w:tcW w:w="1168" w:type="dxa"/>
          </w:tcPr>
          <w:p w:rsidR="00D63A49" w:rsidRPr="00D63A49" w:rsidRDefault="00D63A49" w:rsidP="00D63A49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25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169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D63A49" w:rsidRPr="00D63A49" w:rsidTr="00A3502B"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 w:rsidRPr="00D63A49">
        <w:rPr>
          <w:rFonts w:ascii="Times New Roman" w:hAnsi="Times New Roman" w:cs="Times New Roman"/>
          <w:b/>
          <w:sz w:val="28"/>
          <w:szCs w:val="28"/>
        </w:rPr>
        <w:t>Оцените число возможно оставшихся ошибок в программе после каждого тестового прогона. Меру доверия к модели оценить после последнего прогона. Построить график зависимости возмо</w:t>
      </w:r>
      <w:r w:rsidR="00CB3986">
        <w:rPr>
          <w:rFonts w:ascii="Times New Roman" w:hAnsi="Times New Roman" w:cs="Times New Roman"/>
          <w:b/>
          <w:sz w:val="28"/>
          <w:szCs w:val="28"/>
        </w:rPr>
        <w:t>ж</w:t>
      </w:r>
      <w:r w:rsidRPr="00D63A49">
        <w:rPr>
          <w:rFonts w:ascii="Times New Roman" w:hAnsi="Times New Roman" w:cs="Times New Roman"/>
          <w:b/>
          <w:sz w:val="28"/>
          <w:szCs w:val="28"/>
        </w:rPr>
        <w:t>ного числа ошибок от номера прогона.</w:t>
      </w:r>
    </w:p>
    <w:p w:rsidR="00D63A49" w:rsidRPr="00274520" w:rsidRDefault="00D63A49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2975" w:rsidRDefault="003148AC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55E2C2">
            <wp:extent cx="3990975" cy="228172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324" cy="2313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1180" w:rsidRPr="00FF1180" w:rsidRDefault="00FF1180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 модель Миллса</w:t>
      </w:r>
    </w:p>
    <w:p w:rsidR="000F2975" w:rsidRPr="00FF1180" w:rsidRDefault="00EE3A4B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FF1180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77651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77651C" w:rsidRPr="00FF1180">
        <w:rPr>
          <w:rFonts w:ascii="Times New Roman" w:hAnsi="Times New Roman" w:cs="Times New Roman"/>
          <w:b/>
          <w:sz w:val="28"/>
          <w:szCs w:val="28"/>
        </w:rPr>
        <w:t xml:space="preserve"> * </w:t>
      </w:r>
      <w:r w:rsidR="0077651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77651C" w:rsidRPr="00FF1180">
        <w:rPr>
          <w:rFonts w:ascii="Times New Roman" w:hAnsi="Times New Roman" w:cs="Times New Roman"/>
          <w:b/>
          <w:sz w:val="28"/>
          <w:szCs w:val="28"/>
        </w:rPr>
        <w:t>/</w:t>
      </w:r>
      <w:r w:rsidR="0077651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p w:rsidR="0077651C" w:rsidRPr="00EE3A4B" w:rsidRDefault="0077651C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 = M / (M + N + 1)</w:t>
      </w:r>
    </w:p>
    <w:p w:rsidR="000F2975" w:rsidRDefault="00CB398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Мера доверия после последнего прогона </w:t>
      </w:r>
      <w:r w:rsidR="003148AC" w:rsidRPr="003148AC">
        <w:rPr>
          <w:rFonts w:ascii="Times New Roman" w:hAnsi="Times New Roman" w:cs="Times New Roman"/>
          <w:sz w:val="28"/>
          <w:szCs w:val="28"/>
        </w:rPr>
        <w:t>0.01</w:t>
      </w:r>
      <w:r w:rsidR="003148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DB38C6" w:rsidRDefault="00DB38C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DB38C6" w:rsidRDefault="00DB38C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DB38C6" w:rsidRDefault="00DB38C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Pr="009C0A1B" w:rsidRDefault="00D63A49" w:rsidP="000F2975">
      <w:pPr>
        <w:pStyle w:val="a3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C0A1B">
        <w:rPr>
          <w:rFonts w:ascii="Times New Roman" w:hAnsi="Times New Roman" w:cs="Times New Roman"/>
          <w:b/>
          <w:sz w:val="28"/>
          <w:szCs w:val="28"/>
        </w:rPr>
        <w:lastRenderedPageBreak/>
        <w:t>Чем отличаются управленческие оценки ПС от технических? Сопоставьте процесс инспекции и прогонки ПС.</w:t>
      </w:r>
    </w:p>
    <w:bookmarkEnd w:id="0"/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Pr="00DB38C6">
        <w:rPr>
          <w:rFonts w:ascii="Times New Roman" w:hAnsi="Times New Roman" w:cs="Times New Roman"/>
          <w:b/>
          <w:sz w:val="28"/>
          <w:szCs w:val="28"/>
        </w:rPr>
        <w:t>управленческих оценок</w:t>
      </w:r>
      <w:r w:rsidRPr="00316244">
        <w:rPr>
          <w:rFonts w:ascii="Times New Roman" w:hAnsi="Times New Roman" w:cs="Times New Roman"/>
          <w:sz w:val="28"/>
          <w:szCs w:val="28"/>
        </w:rPr>
        <w:t xml:space="preserve"> состоит в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отслеживании развития проекта/продукта, определения статуса планов и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расписаний, утверждения требования и распределения ресурсов, или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оценки эффективности управленческих подходов, используемых для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достижения поставленных целей. Управленческие оценки поддерживают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принятие решений о внесении изменений и выполнении корректирующих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действий в случае обнаружения отклонений и аномалий в процессе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создания программного проекта.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DB38C6">
        <w:rPr>
          <w:rFonts w:ascii="Times New Roman" w:hAnsi="Times New Roman" w:cs="Times New Roman"/>
          <w:b/>
          <w:sz w:val="28"/>
          <w:szCs w:val="28"/>
        </w:rPr>
        <w:t>Технические оценки</w:t>
      </w:r>
      <w:r w:rsidRPr="00316244">
        <w:rPr>
          <w:rFonts w:ascii="Times New Roman" w:hAnsi="Times New Roman" w:cs="Times New Roman"/>
          <w:sz w:val="28"/>
          <w:szCs w:val="28"/>
        </w:rPr>
        <w:t xml:space="preserve"> используются для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определения пригодности разрабатываемого ПС для использования в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надлежащих целях. Цель технических оценок состоит в идентификации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расхождений с утвержденными спецификациями и стандартами.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Техническая оценка требует наличия следующих входных данных: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- Формулировки целей.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- Конкретного программного продукта (подвергаемого оценке).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- Заданного плана проекта (плана управления проектом).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- Списка проблем (вопросов), ассоциированных с продуктом.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- Процедуры технической оценки. Для этой процедуры часто</w:t>
      </w:r>
    </w:p>
    <w:p w:rsidR="000F2975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применяют технику </w:t>
      </w:r>
      <w:proofErr w:type="spellStart"/>
      <w:r w:rsidRPr="0031624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16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244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316244">
        <w:rPr>
          <w:rFonts w:ascii="Times New Roman" w:hAnsi="Times New Roman" w:cs="Times New Roman"/>
          <w:sz w:val="28"/>
          <w:szCs w:val="28"/>
        </w:rPr>
        <w:t>.</w:t>
      </w:r>
    </w:p>
    <w:p w:rsidR="00DB38C6" w:rsidRDefault="00DB38C6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B38C6" w:rsidRPr="00DB38C6" w:rsidRDefault="00DB38C6" w:rsidP="00316244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 w:rsidRPr="00DB38C6">
        <w:rPr>
          <w:rFonts w:ascii="Times New Roman" w:hAnsi="Times New Roman" w:cs="Times New Roman"/>
          <w:b/>
          <w:sz w:val="28"/>
          <w:szCs w:val="28"/>
        </w:rPr>
        <w:t xml:space="preserve">Инспекция </w:t>
      </w:r>
      <w:r w:rsidRPr="00DB38C6"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 w:rsidRPr="00DB38C6">
        <w:rPr>
          <w:rFonts w:ascii="Times New Roman" w:hAnsi="Times New Roman" w:cs="Times New Roman"/>
          <w:b/>
          <w:sz w:val="28"/>
          <w:szCs w:val="28"/>
        </w:rPr>
        <w:t xml:space="preserve"> Прогонка</w:t>
      </w:r>
    </w:p>
    <w:p w:rsidR="00DB38C6" w:rsidRPr="00DB38C6" w:rsidRDefault="00DB38C6" w:rsidP="00DB38C6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DB38C6">
        <w:rPr>
          <w:rFonts w:ascii="Times New Roman" w:hAnsi="Times New Roman" w:cs="Times New Roman"/>
          <w:sz w:val="28"/>
          <w:szCs w:val="28"/>
        </w:rPr>
        <w:t>В заданный момент (промежуток) времени инспекции проводятся в</w:t>
      </w:r>
    </w:p>
    <w:p w:rsidR="00DB38C6" w:rsidRPr="00DB38C6" w:rsidRDefault="00DB38C6" w:rsidP="00DB38C6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DB38C6">
        <w:rPr>
          <w:rFonts w:ascii="Times New Roman" w:hAnsi="Times New Roman" w:cs="Times New Roman"/>
          <w:sz w:val="28"/>
          <w:szCs w:val="28"/>
        </w:rPr>
        <w:t xml:space="preserve">отношении отдельного небольшого фрагмента продукта, например, </w:t>
      </w:r>
    </w:p>
    <w:p w:rsidR="00DB38C6" w:rsidRDefault="00DB38C6" w:rsidP="00DB38C6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DB38C6">
        <w:rPr>
          <w:rFonts w:ascii="Times New Roman" w:hAnsi="Times New Roman" w:cs="Times New Roman"/>
          <w:sz w:val="28"/>
          <w:szCs w:val="28"/>
        </w:rPr>
        <w:t>интерфейса. Любая найденная аномалия должна документироваться.</w:t>
      </w:r>
    </w:p>
    <w:p w:rsidR="00DB38C6" w:rsidRPr="000F2975" w:rsidRDefault="00DB38C6" w:rsidP="00DB38C6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Прогонка является менее формальной формой контроля, часто организуется для других членов команды для получения отклика на свою работу. 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также  может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охватывать большую часть ПС, а также служить для ознакомления аудитории с ПС.</w:t>
      </w:r>
    </w:p>
    <w:sectPr w:rsidR="00DB38C6" w:rsidRPr="000F2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3514"/>
    <w:multiLevelType w:val="hybridMultilevel"/>
    <w:tmpl w:val="6FFA6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73DB8"/>
    <w:multiLevelType w:val="hybridMultilevel"/>
    <w:tmpl w:val="63B0D388"/>
    <w:lvl w:ilvl="0" w:tplc="29E4747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C6"/>
    <w:rsid w:val="000F2975"/>
    <w:rsid w:val="00224220"/>
    <w:rsid w:val="00274520"/>
    <w:rsid w:val="003148AC"/>
    <w:rsid w:val="00316244"/>
    <w:rsid w:val="003D3874"/>
    <w:rsid w:val="003F1EC6"/>
    <w:rsid w:val="004F3310"/>
    <w:rsid w:val="00634B14"/>
    <w:rsid w:val="0077651C"/>
    <w:rsid w:val="00855FB7"/>
    <w:rsid w:val="009C0A1B"/>
    <w:rsid w:val="00A056BC"/>
    <w:rsid w:val="00CB3986"/>
    <w:rsid w:val="00D63A49"/>
    <w:rsid w:val="00D747DE"/>
    <w:rsid w:val="00DB38C6"/>
    <w:rsid w:val="00EE3A4B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42B2"/>
  <w15:chartTrackingRefBased/>
  <w15:docId w15:val="{F93749B5-A5FB-4148-A093-CCBC3447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A49"/>
    <w:pPr>
      <w:ind w:left="720"/>
      <w:contextualSpacing/>
    </w:pPr>
  </w:style>
  <w:style w:type="table" w:styleId="a4">
    <w:name w:val="Table Grid"/>
    <w:basedOn w:val="a1"/>
    <w:uiPriority w:val="39"/>
    <w:rsid w:val="00D6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Шишонков Сергей Леонидович</dc:creator>
  <cp:keywords/>
  <dc:description/>
  <cp:lastModifiedBy>Шишонков Сергей Леонидович</cp:lastModifiedBy>
  <cp:revision>2</cp:revision>
  <dcterms:created xsi:type="dcterms:W3CDTF">2024-06-10T09:10:00Z</dcterms:created>
  <dcterms:modified xsi:type="dcterms:W3CDTF">2024-06-10T09:10:00Z</dcterms:modified>
</cp:coreProperties>
</file>