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2337F" w14:textId="77777777" w:rsidR="00025CCC" w:rsidRPr="00025CCC" w:rsidRDefault="00025CCC" w:rsidP="00025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25C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Исследование задачи PCA и сравнение методов вычисления собственных значений</w:t>
      </w:r>
    </w:p>
    <w:p w14:paraId="29C0231E" w14:textId="77777777" w:rsidR="00025CCC" w:rsidRPr="00025CCC" w:rsidRDefault="00025CCC" w:rsidP="00025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25C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 Постановка задачи</w:t>
      </w:r>
    </w:p>
    <w:p w14:paraId="4B0FFAE8" w14:textId="31DA2D25" w:rsidR="00025CCC" w:rsidRPr="00025CCC" w:rsidRDefault="00025CCC" w:rsidP="0002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25C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рамках уровня 3 («Сектор “Легенда”») была рассмотрена реальная задача из области анализа данных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r w:rsidRPr="00025C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 главных компонент (PCA).</w:t>
      </w:r>
      <w:r w:rsidRPr="00025C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Метод PCA широко применяется в задачах снижения размерности, анализа структуры данных и предварительной обработки признаков. С математической точки зрения PCA сводится к задаче нахождения собственных значений ковариационной матрицы данных, которые определяют вклад соответствующих главных компонент в общую дисперсию.</w:t>
      </w:r>
    </w:p>
    <w:p w14:paraId="3F197B49" w14:textId="77777777" w:rsidR="00025CCC" w:rsidRPr="00025CCC" w:rsidRDefault="00025CCC" w:rsidP="0002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25C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Целью данной работы является:</w:t>
      </w:r>
    </w:p>
    <w:p w14:paraId="4F9B73AA" w14:textId="77777777" w:rsidR="00025CCC" w:rsidRPr="00025CCC" w:rsidRDefault="00025CCC" w:rsidP="00025C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25C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реализация собственного алгоритма вычисления собственных значений симметричной матрицы на основе </w:t>
      </w:r>
      <w:r w:rsidRPr="00025C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метода Якоби</w:t>
      </w:r>
      <w:r w:rsidRPr="00025C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19B119ED" w14:textId="77777777" w:rsidR="00025CCC" w:rsidRPr="00025CCC" w:rsidRDefault="00025CCC" w:rsidP="00025C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25C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применение этого алгоритма для задачи PCA;</w:t>
      </w:r>
    </w:p>
    <w:p w14:paraId="3A3C526B" w14:textId="77777777" w:rsidR="00025CCC" w:rsidRDefault="00025CCC" w:rsidP="00025C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25C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сравнение полученных результатов с оптимизированной библиотечной реализацией </w:t>
      </w:r>
      <w:proofErr w:type="spellStart"/>
      <w:proofErr w:type="gramStart"/>
      <w:r w:rsidRPr="00025C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numpy.linalg</w:t>
      </w:r>
      <w:proofErr w:type="gramEnd"/>
      <w:r w:rsidRPr="00025C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.eigh</w:t>
      </w:r>
      <w:proofErr w:type="spellEnd"/>
      <w:r w:rsidRPr="00025C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по времени выполнения, точности и использованию памяти.</w:t>
      </w:r>
    </w:p>
    <w:p w14:paraId="7F0EB793" w14:textId="77777777" w:rsidR="0071704A" w:rsidRPr="00025CCC" w:rsidRDefault="0071704A" w:rsidP="00717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3C9088E" w14:textId="77777777" w:rsidR="0071704A" w:rsidRPr="0071704A" w:rsidRDefault="0071704A" w:rsidP="0071704A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71704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 Подготовка данных и построение ковариационной матрицы</w:t>
      </w:r>
    </w:p>
    <w:p w14:paraId="5259E3A9" w14:textId="77777777" w:rsidR="0071704A" w:rsidRPr="0071704A" w:rsidRDefault="0071704A" w:rsidP="0071704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170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проведения эксперимента была использована реальная задача из области Data Science — анализ главных компонент для изображений рукописных цифр MNIST.</w:t>
      </w:r>
      <w:r w:rsidRPr="007170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В целях ускорения вычислений и проведения корректного бенчмарка использовалось подмножество датасета, содержащее 1500 изображений, каждое из которых было предварительно приведено к вектору признаков размерности 120.</w:t>
      </w:r>
    </w:p>
    <w:p w14:paraId="5D7FAD73" w14:textId="77777777" w:rsidR="0071704A" w:rsidRPr="0071704A" w:rsidRDefault="0071704A" w:rsidP="0071704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170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Перед построением ковариационной матрицы данные были центрированы путём вычитания среднего значения по каждому признаку. Далее была вычислена ковариационная матрица размера 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120×120</m:t>
        </m:r>
      </m:oMath>
      <w:r w:rsidRPr="007170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которая по своим свойствам является симметричной и положительно полуопределённой.</w:t>
      </w:r>
    </w:p>
    <w:p w14:paraId="6365A760" w14:textId="1F1164DF" w:rsidR="00025CCC" w:rsidRPr="00025CCC" w:rsidRDefault="0071704A" w:rsidP="0071704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170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Именно эта матрица использовалась в дальнейшем для поиска собственных значений, соответствующих главным компонентам PCA.</w:t>
      </w:r>
    </w:p>
    <w:p w14:paraId="46FED8FA" w14:textId="77777777" w:rsidR="00025CCC" w:rsidRPr="00025CCC" w:rsidRDefault="00025CCC" w:rsidP="00025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25C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 Реализация метода Якоби</w:t>
      </w:r>
    </w:p>
    <w:p w14:paraId="5EDFE209" w14:textId="77777777" w:rsidR="0071704A" w:rsidRPr="0071704A" w:rsidRDefault="0071704A" w:rsidP="0071704A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1704A">
        <w:rPr>
          <w:sz w:val="28"/>
          <w:szCs w:val="28"/>
        </w:rPr>
        <w:t xml:space="preserve">Для нахождения собственных значений ковариационной матрицы был реализован классический итерационный метод Якоби. Алгоритм основан на последовательном применении ортогональных вращений, которые </w:t>
      </w:r>
      <w:proofErr w:type="spellStart"/>
      <w:r w:rsidRPr="0071704A">
        <w:rPr>
          <w:sz w:val="28"/>
          <w:szCs w:val="28"/>
        </w:rPr>
        <w:t>зануляют</w:t>
      </w:r>
      <w:proofErr w:type="spellEnd"/>
      <w:r w:rsidRPr="0071704A">
        <w:rPr>
          <w:sz w:val="28"/>
          <w:szCs w:val="28"/>
        </w:rPr>
        <w:t xml:space="preserve"> </w:t>
      </w:r>
      <w:proofErr w:type="spellStart"/>
      <w:r w:rsidRPr="0071704A">
        <w:rPr>
          <w:sz w:val="28"/>
          <w:szCs w:val="28"/>
        </w:rPr>
        <w:t>внедиагональные</w:t>
      </w:r>
      <w:proofErr w:type="spellEnd"/>
      <w:r w:rsidRPr="0071704A">
        <w:rPr>
          <w:sz w:val="28"/>
          <w:szCs w:val="28"/>
        </w:rPr>
        <w:t xml:space="preserve"> элементы матрицы. Итерации продолжаются до достижения заданного уровня точности.</w:t>
      </w:r>
    </w:p>
    <w:p w14:paraId="4DEF56B3" w14:textId="77777777" w:rsidR="0071704A" w:rsidRPr="0071704A" w:rsidRDefault="0071704A" w:rsidP="0071704A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1704A">
        <w:rPr>
          <w:sz w:val="28"/>
          <w:szCs w:val="28"/>
        </w:rPr>
        <w:t>Реализация метода Якоби была выполнена вручную, без использования готовых функций для вычисления спектра матриц. Основной акцент был сделан на корректность алгоритма и возможность сравнения его поведения с промышленной реализацией.</w:t>
      </w:r>
    </w:p>
    <w:p w14:paraId="71DDEC4A" w14:textId="77777777" w:rsidR="0071704A" w:rsidRPr="0071704A" w:rsidRDefault="0071704A" w:rsidP="0071704A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1704A">
        <w:rPr>
          <w:sz w:val="28"/>
          <w:szCs w:val="28"/>
        </w:rPr>
        <w:t xml:space="preserve">Критерием остановки служило достижение малого значения максимального </w:t>
      </w:r>
      <w:proofErr w:type="spellStart"/>
      <w:r w:rsidRPr="0071704A">
        <w:rPr>
          <w:sz w:val="28"/>
          <w:szCs w:val="28"/>
        </w:rPr>
        <w:t>внедиагонального</w:t>
      </w:r>
      <w:proofErr w:type="spellEnd"/>
      <w:r w:rsidRPr="0071704A">
        <w:rPr>
          <w:sz w:val="28"/>
          <w:szCs w:val="28"/>
        </w:rPr>
        <w:t xml:space="preserve"> элемента, а также ограничение на максимальное число итераций.</w:t>
      </w:r>
    </w:p>
    <w:p w14:paraId="2F4A9D6E" w14:textId="77777777" w:rsidR="00025CCC" w:rsidRPr="00025CCC" w:rsidRDefault="00025CCC" w:rsidP="00025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25C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4. Эксперимент и бенчмарк</w:t>
      </w:r>
    </w:p>
    <w:p w14:paraId="47304900" w14:textId="77777777" w:rsidR="0071704A" w:rsidRPr="0071704A" w:rsidRDefault="0071704A" w:rsidP="0071704A">
      <w:pPr>
        <w:pStyle w:val="ac"/>
        <w:rPr>
          <w:sz w:val="28"/>
          <w:szCs w:val="28"/>
        </w:rPr>
      </w:pPr>
      <w:r w:rsidRPr="0071704A">
        <w:rPr>
          <w:sz w:val="28"/>
          <w:szCs w:val="28"/>
        </w:rPr>
        <w:t>Для сравнения эффективности были использованы два подхода:</w:t>
      </w:r>
    </w:p>
    <w:p w14:paraId="226D4EA8" w14:textId="77777777" w:rsidR="0071704A" w:rsidRPr="0071704A" w:rsidRDefault="0071704A" w:rsidP="0071704A">
      <w:pPr>
        <w:pStyle w:val="ac"/>
        <w:numPr>
          <w:ilvl w:val="0"/>
          <w:numId w:val="7"/>
        </w:numPr>
        <w:rPr>
          <w:sz w:val="28"/>
          <w:szCs w:val="28"/>
        </w:rPr>
      </w:pPr>
      <w:r w:rsidRPr="0071704A">
        <w:rPr>
          <w:sz w:val="28"/>
          <w:szCs w:val="28"/>
        </w:rPr>
        <w:t>собственная реализация метода Якоби;</w:t>
      </w:r>
    </w:p>
    <w:p w14:paraId="566F4BB6" w14:textId="77777777" w:rsidR="0071704A" w:rsidRPr="0071704A" w:rsidRDefault="0071704A" w:rsidP="0071704A">
      <w:pPr>
        <w:pStyle w:val="ac"/>
        <w:numPr>
          <w:ilvl w:val="0"/>
          <w:numId w:val="7"/>
        </w:numPr>
        <w:rPr>
          <w:sz w:val="28"/>
          <w:szCs w:val="28"/>
        </w:rPr>
      </w:pPr>
      <w:r w:rsidRPr="0071704A">
        <w:rPr>
          <w:sz w:val="28"/>
          <w:szCs w:val="28"/>
        </w:rPr>
        <w:t>функция</w:t>
      </w:r>
      <w:r w:rsidRPr="0071704A">
        <w:rPr>
          <w:rStyle w:val="apple-converted-space"/>
          <w:rFonts w:eastAsiaTheme="majorEastAsia"/>
          <w:sz w:val="28"/>
          <w:szCs w:val="28"/>
        </w:rPr>
        <w:t> </w:t>
      </w:r>
      <w:proofErr w:type="spellStart"/>
      <w:proofErr w:type="gramStart"/>
      <w:r w:rsidRPr="0071704A">
        <w:rPr>
          <w:rStyle w:val="HTML"/>
          <w:rFonts w:ascii="Times New Roman" w:eastAsiaTheme="majorEastAsia" w:hAnsi="Times New Roman" w:cs="Times New Roman"/>
          <w:sz w:val="28"/>
          <w:szCs w:val="28"/>
        </w:rPr>
        <w:t>numpy.linalg</w:t>
      </w:r>
      <w:proofErr w:type="gramEnd"/>
      <w:r w:rsidRPr="0071704A">
        <w:rPr>
          <w:rStyle w:val="HTML"/>
          <w:rFonts w:ascii="Times New Roman" w:eastAsiaTheme="majorEastAsia" w:hAnsi="Times New Roman" w:cs="Times New Roman"/>
          <w:sz w:val="28"/>
          <w:szCs w:val="28"/>
        </w:rPr>
        <w:t>.eigh</w:t>
      </w:r>
      <w:proofErr w:type="spellEnd"/>
      <w:r w:rsidRPr="0071704A">
        <w:rPr>
          <w:sz w:val="28"/>
          <w:szCs w:val="28"/>
        </w:rPr>
        <w:t>, использующая оптимизированные LAPACK-библиотеки.</w:t>
      </w:r>
    </w:p>
    <w:p w14:paraId="06B8664E" w14:textId="77777777" w:rsidR="0071704A" w:rsidRPr="0071704A" w:rsidRDefault="0071704A" w:rsidP="0071704A">
      <w:pPr>
        <w:pStyle w:val="ac"/>
        <w:rPr>
          <w:sz w:val="28"/>
          <w:szCs w:val="28"/>
        </w:rPr>
      </w:pPr>
      <w:r w:rsidRPr="0071704A">
        <w:rPr>
          <w:sz w:val="28"/>
          <w:szCs w:val="28"/>
        </w:rPr>
        <w:t>Для каждого метода измерялись:</w:t>
      </w:r>
    </w:p>
    <w:p w14:paraId="6B396200" w14:textId="77777777" w:rsidR="0071704A" w:rsidRPr="0071704A" w:rsidRDefault="0071704A" w:rsidP="0071704A">
      <w:pPr>
        <w:pStyle w:val="ac"/>
        <w:numPr>
          <w:ilvl w:val="0"/>
          <w:numId w:val="8"/>
        </w:numPr>
        <w:rPr>
          <w:sz w:val="28"/>
          <w:szCs w:val="28"/>
        </w:rPr>
      </w:pPr>
      <w:r w:rsidRPr="0071704A">
        <w:rPr>
          <w:sz w:val="28"/>
          <w:szCs w:val="28"/>
        </w:rPr>
        <w:t>время выполнения;</w:t>
      </w:r>
    </w:p>
    <w:p w14:paraId="13718586" w14:textId="77777777" w:rsidR="0071704A" w:rsidRPr="0071704A" w:rsidRDefault="0071704A" w:rsidP="0071704A">
      <w:pPr>
        <w:pStyle w:val="ac"/>
        <w:numPr>
          <w:ilvl w:val="0"/>
          <w:numId w:val="8"/>
        </w:numPr>
        <w:rPr>
          <w:sz w:val="28"/>
          <w:szCs w:val="28"/>
        </w:rPr>
      </w:pPr>
      <w:r w:rsidRPr="0071704A">
        <w:rPr>
          <w:sz w:val="28"/>
          <w:szCs w:val="28"/>
        </w:rPr>
        <w:t>пиковое потребление оперативной памяти;</w:t>
      </w:r>
    </w:p>
    <w:p w14:paraId="051C3256" w14:textId="77777777" w:rsidR="0071704A" w:rsidRPr="0071704A" w:rsidRDefault="0071704A" w:rsidP="0071704A">
      <w:pPr>
        <w:pStyle w:val="ac"/>
        <w:numPr>
          <w:ilvl w:val="0"/>
          <w:numId w:val="8"/>
        </w:numPr>
        <w:rPr>
          <w:sz w:val="28"/>
          <w:szCs w:val="28"/>
        </w:rPr>
      </w:pPr>
      <w:r w:rsidRPr="0071704A">
        <w:rPr>
          <w:sz w:val="28"/>
          <w:szCs w:val="28"/>
        </w:rPr>
        <w:t>точность результата.</w:t>
      </w:r>
    </w:p>
    <w:p w14:paraId="25C3B9C0" w14:textId="77777777" w:rsidR="0071704A" w:rsidRPr="0071704A" w:rsidRDefault="0071704A" w:rsidP="0071704A">
      <w:pPr>
        <w:pStyle w:val="ac"/>
        <w:rPr>
          <w:sz w:val="28"/>
          <w:szCs w:val="28"/>
        </w:rPr>
      </w:pPr>
      <w:r w:rsidRPr="0071704A">
        <w:rPr>
          <w:sz w:val="28"/>
          <w:szCs w:val="28"/>
        </w:rPr>
        <w:t>Эксперимент проводился на одной и той же ковариационной матрице размером</w:t>
      </w:r>
      <w:r w:rsidRPr="0071704A">
        <w:rPr>
          <w:rStyle w:val="apple-converted-space"/>
          <w:rFonts w:eastAsiaTheme="majorEastAsia"/>
          <w:sz w:val="28"/>
          <w:szCs w:val="28"/>
        </w:rPr>
        <w:t> </w:t>
      </w:r>
      <m:oMath>
        <m:r>
          <w:rPr>
            <w:rFonts w:ascii="Cambria Math" w:hAnsi="Cambria Math"/>
            <w:sz w:val="28"/>
            <w:szCs w:val="28"/>
          </w:rPr>
          <m:t>120×120</m:t>
        </m:r>
      </m:oMath>
      <w:r w:rsidRPr="0071704A">
        <w:rPr>
          <w:sz w:val="28"/>
          <w:szCs w:val="28"/>
        </w:rPr>
        <w:t>.</w:t>
      </w:r>
    </w:p>
    <w:p w14:paraId="60B9D08B" w14:textId="77777777" w:rsidR="0071704A" w:rsidRPr="0071704A" w:rsidRDefault="0071704A" w:rsidP="0071704A">
      <w:pPr>
        <w:pStyle w:val="ac"/>
        <w:rPr>
          <w:sz w:val="28"/>
          <w:szCs w:val="28"/>
        </w:rPr>
      </w:pPr>
      <w:r w:rsidRPr="0071704A">
        <w:rPr>
          <w:sz w:val="28"/>
          <w:szCs w:val="28"/>
        </w:rPr>
        <w:t>Полученные результаты:</w:t>
      </w:r>
    </w:p>
    <w:p w14:paraId="53823D83" w14:textId="77777777" w:rsidR="0071704A" w:rsidRPr="0071704A" w:rsidRDefault="0071704A" w:rsidP="0071704A">
      <w:pPr>
        <w:pStyle w:val="ac"/>
        <w:rPr>
          <w:sz w:val="28"/>
          <w:szCs w:val="28"/>
        </w:rPr>
      </w:pPr>
      <w:r w:rsidRPr="0071704A">
        <w:rPr>
          <w:rStyle w:val="ad"/>
          <w:rFonts w:eastAsiaTheme="majorEastAsia"/>
          <w:sz w:val="28"/>
          <w:szCs w:val="28"/>
        </w:rPr>
        <w:t>Метод Якоби:</w:t>
      </w:r>
    </w:p>
    <w:p w14:paraId="467E9C56" w14:textId="77777777" w:rsidR="0071704A" w:rsidRPr="0071704A" w:rsidRDefault="0071704A" w:rsidP="0071704A">
      <w:pPr>
        <w:pStyle w:val="ac"/>
        <w:numPr>
          <w:ilvl w:val="0"/>
          <w:numId w:val="9"/>
        </w:numPr>
        <w:rPr>
          <w:sz w:val="28"/>
          <w:szCs w:val="28"/>
        </w:rPr>
      </w:pPr>
      <w:r w:rsidRPr="0071704A">
        <w:rPr>
          <w:sz w:val="28"/>
          <w:szCs w:val="28"/>
        </w:rPr>
        <w:lastRenderedPageBreak/>
        <w:t>время выполнения: 14.2 сек</w:t>
      </w:r>
    </w:p>
    <w:p w14:paraId="02406F9B" w14:textId="77777777" w:rsidR="0071704A" w:rsidRPr="0071704A" w:rsidRDefault="0071704A" w:rsidP="0071704A">
      <w:pPr>
        <w:pStyle w:val="ac"/>
        <w:numPr>
          <w:ilvl w:val="0"/>
          <w:numId w:val="9"/>
        </w:numPr>
        <w:rPr>
          <w:sz w:val="28"/>
          <w:szCs w:val="28"/>
        </w:rPr>
      </w:pPr>
      <w:r w:rsidRPr="0071704A">
        <w:rPr>
          <w:sz w:val="28"/>
          <w:szCs w:val="28"/>
        </w:rPr>
        <w:t>количество итераций: 4000</w:t>
      </w:r>
    </w:p>
    <w:p w14:paraId="7D06310C" w14:textId="77777777" w:rsidR="0071704A" w:rsidRPr="0071704A" w:rsidRDefault="0071704A" w:rsidP="0071704A">
      <w:pPr>
        <w:pStyle w:val="ac"/>
        <w:numPr>
          <w:ilvl w:val="0"/>
          <w:numId w:val="9"/>
        </w:numPr>
        <w:rPr>
          <w:sz w:val="28"/>
          <w:szCs w:val="28"/>
        </w:rPr>
      </w:pPr>
      <w:r w:rsidRPr="0071704A">
        <w:rPr>
          <w:sz w:val="28"/>
          <w:szCs w:val="28"/>
        </w:rPr>
        <w:t>пиковое потребление памяти: 0.22 МБ</w:t>
      </w:r>
    </w:p>
    <w:p w14:paraId="71948BD9" w14:textId="77777777" w:rsidR="0071704A" w:rsidRPr="0071704A" w:rsidRDefault="0071704A" w:rsidP="0071704A">
      <w:pPr>
        <w:pStyle w:val="ac"/>
        <w:rPr>
          <w:sz w:val="28"/>
          <w:szCs w:val="28"/>
        </w:rPr>
      </w:pPr>
      <w:proofErr w:type="spellStart"/>
      <w:r w:rsidRPr="0071704A">
        <w:rPr>
          <w:rStyle w:val="ad"/>
          <w:rFonts w:eastAsiaTheme="majorEastAsia"/>
          <w:sz w:val="28"/>
          <w:szCs w:val="28"/>
        </w:rPr>
        <w:t>NumPy</w:t>
      </w:r>
      <w:proofErr w:type="spellEnd"/>
      <w:r w:rsidRPr="0071704A">
        <w:rPr>
          <w:rStyle w:val="ad"/>
          <w:rFonts w:eastAsiaTheme="majorEastAsia"/>
          <w:sz w:val="28"/>
          <w:szCs w:val="28"/>
        </w:rPr>
        <w:t xml:space="preserve"> (</w:t>
      </w:r>
      <w:proofErr w:type="spellStart"/>
      <w:proofErr w:type="gramStart"/>
      <w:r w:rsidRPr="0071704A">
        <w:rPr>
          <w:rStyle w:val="HTML"/>
          <w:rFonts w:ascii="Times New Roman" w:eastAsiaTheme="majorEastAsia" w:hAnsi="Times New Roman" w:cs="Times New Roman"/>
          <w:b/>
          <w:bCs/>
          <w:sz w:val="28"/>
          <w:szCs w:val="28"/>
        </w:rPr>
        <w:t>numpy.linalg</w:t>
      </w:r>
      <w:proofErr w:type="gramEnd"/>
      <w:r w:rsidRPr="0071704A">
        <w:rPr>
          <w:rStyle w:val="HTML"/>
          <w:rFonts w:ascii="Times New Roman" w:eastAsiaTheme="majorEastAsia" w:hAnsi="Times New Roman" w:cs="Times New Roman"/>
          <w:b/>
          <w:bCs/>
          <w:sz w:val="28"/>
          <w:szCs w:val="28"/>
        </w:rPr>
        <w:t>.eigh</w:t>
      </w:r>
      <w:proofErr w:type="spellEnd"/>
      <w:r w:rsidRPr="0071704A">
        <w:rPr>
          <w:rStyle w:val="ad"/>
          <w:rFonts w:eastAsiaTheme="majorEastAsia"/>
          <w:sz w:val="28"/>
          <w:szCs w:val="28"/>
        </w:rPr>
        <w:t>):</w:t>
      </w:r>
    </w:p>
    <w:p w14:paraId="6AC60994" w14:textId="77777777" w:rsidR="0071704A" w:rsidRPr="0071704A" w:rsidRDefault="0071704A" w:rsidP="0071704A">
      <w:pPr>
        <w:pStyle w:val="ac"/>
        <w:numPr>
          <w:ilvl w:val="0"/>
          <w:numId w:val="10"/>
        </w:numPr>
        <w:rPr>
          <w:sz w:val="28"/>
          <w:szCs w:val="28"/>
        </w:rPr>
      </w:pPr>
      <w:r w:rsidRPr="0071704A">
        <w:rPr>
          <w:sz w:val="28"/>
          <w:szCs w:val="28"/>
        </w:rPr>
        <w:t>время выполнения: 0.001 сек</w:t>
      </w:r>
    </w:p>
    <w:p w14:paraId="4A6A5572" w14:textId="77777777" w:rsidR="0071704A" w:rsidRPr="0071704A" w:rsidRDefault="0071704A" w:rsidP="0071704A">
      <w:pPr>
        <w:pStyle w:val="ac"/>
        <w:numPr>
          <w:ilvl w:val="0"/>
          <w:numId w:val="10"/>
        </w:numPr>
        <w:rPr>
          <w:sz w:val="28"/>
          <w:szCs w:val="28"/>
        </w:rPr>
      </w:pPr>
      <w:r w:rsidRPr="0071704A">
        <w:rPr>
          <w:sz w:val="28"/>
          <w:szCs w:val="28"/>
        </w:rPr>
        <w:t>пиковое потребление памяти: 0.11 МБ</w:t>
      </w:r>
    </w:p>
    <w:p w14:paraId="6C5CD8CB" w14:textId="77777777" w:rsidR="0071704A" w:rsidRPr="0071704A" w:rsidRDefault="0071704A" w:rsidP="0071704A">
      <w:pPr>
        <w:pStyle w:val="ac"/>
        <w:rPr>
          <w:sz w:val="28"/>
          <w:szCs w:val="28"/>
        </w:rPr>
      </w:pPr>
      <w:r w:rsidRPr="0071704A">
        <w:rPr>
          <w:rStyle w:val="ad"/>
          <w:rFonts w:eastAsiaTheme="majorEastAsia"/>
          <w:sz w:val="28"/>
          <w:szCs w:val="28"/>
        </w:rPr>
        <w:t>Относительная ошибка собственных значений:</w:t>
      </w:r>
      <w:r w:rsidRPr="0071704A">
        <w:rPr>
          <w:sz w:val="28"/>
          <w:szCs w:val="28"/>
        </w:rPr>
        <w:br/>
      </w:r>
      <m:oMathPara>
        <m:oMath>
          <m:r>
            <w:rPr>
              <w:rFonts w:ascii="Cambria Math" w:hAnsi="Cambria Math"/>
              <w:sz w:val="28"/>
              <w:szCs w:val="28"/>
            </w:rPr>
            <m:t>1.13×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-10</m:t>
              </m:r>
            </m:sup>
          </m:sSup>
        </m:oMath>
      </m:oMathPara>
    </w:p>
    <w:p w14:paraId="00FDC66F" w14:textId="360F75AD" w:rsidR="0071704A" w:rsidRPr="0071704A" w:rsidRDefault="0071704A" w:rsidP="0071704A">
      <w:pPr>
        <w:pStyle w:val="ac"/>
        <w:rPr>
          <w:sz w:val="28"/>
          <w:szCs w:val="28"/>
        </w:rPr>
      </w:pPr>
      <w:r w:rsidRPr="0071704A">
        <w:rPr>
          <w:sz w:val="28"/>
          <w:szCs w:val="28"/>
        </w:rPr>
        <w:drawing>
          <wp:inline distT="0" distB="0" distL="0" distR="0" wp14:anchorId="0A224571" wp14:editId="5961BBBF">
            <wp:extent cx="5940425" cy="3040380"/>
            <wp:effectExtent l="0" t="0" r="3175" b="0"/>
            <wp:docPr id="454470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70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C65A" w14:textId="77777777" w:rsidR="00025CCC" w:rsidRPr="00025CCC" w:rsidRDefault="00025CCC" w:rsidP="00025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25C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5. Анализ результатов</w:t>
      </w:r>
    </w:p>
    <w:p w14:paraId="35E2AB41" w14:textId="77777777" w:rsidR="0071704A" w:rsidRPr="0071704A" w:rsidRDefault="0071704A" w:rsidP="0071704A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1704A">
        <w:rPr>
          <w:sz w:val="28"/>
          <w:szCs w:val="28"/>
        </w:rPr>
        <w:t>Результаты эксперимента показывают, что реализованный метод Якоби обеспечивает высокую численную точность. Относительная ошибка порядка</w:t>
      </w:r>
      <w:r w:rsidRPr="0071704A">
        <w:rPr>
          <w:rStyle w:val="apple-converted-space"/>
          <w:rFonts w:eastAsiaTheme="majorEastAsia"/>
          <w:sz w:val="28"/>
          <w:szCs w:val="28"/>
        </w:rPr>
        <w:t> 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-10</m:t>
            </m:r>
          </m:sup>
        </m:sSup>
      </m:oMath>
      <w:r w:rsidRPr="0071704A">
        <w:rPr>
          <w:rStyle w:val="apple-converted-space"/>
          <w:rFonts w:eastAsiaTheme="majorEastAsia"/>
          <w:sz w:val="28"/>
          <w:szCs w:val="28"/>
        </w:rPr>
        <w:t> </w:t>
      </w:r>
      <w:r w:rsidRPr="0071704A">
        <w:rPr>
          <w:sz w:val="28"/>
          <w:szCs w:val="28"/>
        </w:rPr>
        <w:t>подтверждает корректность реализации и совпадение с результатами библиотечного метода.</w:t>
      </w:r>
    </w:p>
    <w:p w14:paraId="53D0A704" w14:textId="77777777" w:rsidR="0071704A" w:rsidRPr="0071704A" w:rsidRDefault="0071704A" w:rsidP="0071704A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1704A">
        <w:rPr>
          <w:sz w:val="28"/>
          <w:szCs w:val="28"/>
        </w:rPr>
        <w:t>Однако по времени выполнения метод Якоби существенно уступает функции</w:t>
      </w:r>
      <w:r w:rsidRPr="0071704A">
        <w:rPr>
          <w:rStyle w:val="apple-converted-space"/>
          <w:rFonts w:eastAsiaTheme="majorEastAsia"/>
          <w:sz w:val="28"/>
          <w:szCs w:val="28"/>
        </w:rPr>
        <w:t> </w:t>
      </w:r>
      <w:proofErr w:type="spellStart"/>
      <w:proofErr w:type="gramStart"/>
      <w:r w:rsidRPr="0071704A">
        <w:rPr>
          <w:rStyle w:val="HTML"/>
          <w:rFonts w:ascii="Times New Roman" w:hAnsi="Times New Roman" w:cs="Times New Roman"/>
          <w:sz w:val="28"/>
          <w:szCs w:val="28"/>
        </w:rPr>
        <w:t>numpy.linalg</w:t>
      </w:r>
      <w:proofErr w:type="gramEnd"/>
      <w:r w:rsidRPr="0071704A">
        <w:rPr>
          <w:rStyle w:val="HTML"/>
          <w:rFonts w:ascii="Times New Roman" w:hAnsi="Times New Roman" w:cs="Times New Roman"/>
          <w:sz w:val="28"/>
          <w:szCs w:val="28"/>
        </w:rPr>
        <w:t>.eigh</w:t>
      </w:r>
      <w:proofErr w:type="spellEnd"/>
      <w:r w:rsidRPr="0071704A">
        <w:rPr>
          <w:sz w:val="28"/>
          <w:szCs w:val="28"/>
        </w:rPr>
        <w:t>. Это объясняется тем, что библиотечная реализация использует высокоэффективные алгоритмы и оптимизированные низкоуровневые библиотеки линейной алгебры, тогда как метод Якоби является итерационным и имеет кубическую вычислительную сложность.</w:t>
      </w:r>
    </w:p>
    <w:p w14:paraId="06A42C75" w14:textId="77777777" w:rsidR="0071704A" w:rsidRPr="0071704A" w:rsidRDefault="0071704A" w:rsidP="0071704A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1704A">
        <w:rPr>
          <w:sz w:val="28"/>
          <w:szCs w:val="28"/>
        </w:rPr>
        <w:lastRenderedPageBreak/>
        <w:t>Потребление памяти в обоих случаях оказалось небольшим и сопоставимым, так как размер ковариационной матрицы был относительно мал.</w:t>
      </w:r>
    </w:p>
    <w:p w14:paraId="7D71B250" w14:textId="77777777" w:rsidR="00025CCC" w:rsidRPr="00025CCC" w:rsidRDefault="00025CCC" w:rsidP="00025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25C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6. Выводы</w:t>
      </w:r>
    </w:p>
    <w:p w14:paraId="3A5457A3" w14:textId="77777777" w:rsidR="0071704A" w:rsidRPr="0071704A" w:rsidRDefault="0071704A" w:rsidP="0071704A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71704A">
        <w:rPr>
          <w:sz w:val="28"/>
          <w:szCs w:val="28"/>
        </w:rPr>
        <w:t>В ходе выполнения работы была решена практическая задача анализа главных компонент для реальных данных. Было показано, что:</w:t>
      </w:r>
    </w:p>
    <w:p w14:paraId="50B2DE62" w14:textId="77777777" w:rsidR="0071704A" w:rsidRPr="0071704A" w:rsidRDefault="0071704A" w:rsidP="0071704A">
      <w:pPr>
        <w:pStyle w:val="ac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71704A">
        <w:rPr>
          <w:sz w:val="28"/>
          <w:szCs w:val="28"/>
        </w:rPr>
        <w:t>задача PCA сводится к задаче поиска собственных значений ковариационной матрицы;</w:t>
      </w:r>
    </w:p>
    <w:p w14:paraId="790A2B17" w14:textId="77777777" w:rsidR="0071704A" w:rsidRPr="0071704A" w:rsidRDefault="0071704A" w:rsidP="0071704A">
      <w:pPr>
        <w:pStyle w:val="ac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71704A">
        <w:rPr>
          <w:sz w:val="28"/>
          <w:szCs w:val="28"/>
        </w:rPr>
        <w:t>метод Якоби корректно находит собственные значения симметричных матриц;</w:t>
      </w:r>
    </w:p>
    <w:p w14:paraId="16241B3A" w14:textId="77777777" w:rsidR="0071704A" w:rsidRPr="0071704A" w:rsidRDefault="0071704A" w:rsidP="0071704A">
      <w:pPr>
        <w:pStyle w:val="ac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71704A">
        <w:rPr>
          <w:sz w:val="28"/>
          <w:szCs w:val="28"/>
        </w:rPr>
        <w:t>по точности метод Якоби сопоставим с промышленными реализациями;</w:t>
      </w:r>
    </w:p>
    <w:p w14:paraId="02353BF1" w14:textId="77777777" w:rsidR="0071704A" w:rsidRPr="0071704A" w:rsidRDefault="0071704A" w:rsidP="0071704A">
      <w:pPr>
        <w:pStyle w:val="ac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71704A">
        <w:rPr>
          <w:sz w:val="28"/>
          <w:szCs w:val="28"/>
        </w:rPr>
        <w:t>по времени выполнения метод Якоби значительно уступает</w:t>
      </w:r>
      <w:r w:rsidRPr="0071704A">
        <w:rPr>
          <w:rStyle w:val="apple-converted-space"/>
          <w:rFonts w:eastAsiaTheme="majorEastAsia"/>
          <w:sz w:val="28"/>
          <w:szCs w:val="28"/>
        </w:rPr>
        <w:t> </w:t>
      </w:r>
      <w:proofErr w:type="spellStart"/>
      <w:proofErr w:type="gramStart"/>
      <w:r w:rsidRPr="0071704A">
        <w:rPr>
          <w:rStyle w:val="HTML"/>
          <w:rFonts w:ascii="Times New Roman" w:eastAsiaTheme="majorEastAsia" w:hAnsi="Times New Roman" w:cs="Times New Roman"/>
          <w:sz w:val="28"/>
          <w:szCs w:val="28"/>
        </w:rPr>
        <w:t>numpy.linalg</w:t>
      </w:r>
      <w:proofErr w:type="gramEnd"/>
      <w:r w:rsidRPr="0071704A">
        <w:rPr>
          <w:rStyle w:val="HTML"/>
          <w:rFonts w:ascii="Times New Roman" w:eastAsiaTheme="majorEastAsia" w:hAnsi="Times New Roman" w:cs="Times New Roman"/>
          <w:sz w:val="28"/>
          <w:szCs w:val="28"/>
        </w:rPr>
        <w:t>.eigh</w:t>
      </w:r>
      <w:proofErr w:type="spellEnd"/>
      <w:r w:rsidRPr="0071704A">
        <w:rPr>
          <w:sz w:val="28"/>
          <w:szCs w:val="28"/>
        </w:rPr>
        <w:t>;</w:t>
      </w:r>
    </w:p>
    <w:p w14:paraId="4F49450C" w14:textId="77777777" w:rsidR="0071704A" w:rsidRPr="0071704A" w:rsidRDefault="0071704A" w:rsidP="0071704A">
      <w:pPr>
        <w:pStyle w:val="ac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71704A">
        <w:rPr>
          <w:sz w:val="28"/>
          <w:szCs w:val="28"/>
        </w:rPr>
        <w:t>для практических задач анализа данных предпочтительно использовать оптимизированные библиотечные методы.</w:t>
      </w:r>
    </w:p>
    <w:p w14:paraId="48EAB58D" w14:textId="77777777" w:rsidR="0071704A" w:rsidRPr="0071704A" w:rsidRDefault="0071704A" w:rsidP="0071704A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71704A">
        <w:rPr>
          <w:sz w:val="28"/>
          <w:szCs w:val="28"/>
        </w:rPr>
        <w:t>В то же время реализация метода Якоби позволяет глубже понять численные методы линейной алгебры и служит важным учебным и исследовательским инструментом.</w:t>
      </w:r>
    </w:p>
    <w:p w14:paraId="3F99D914" w14:textId="77777777" w:rsidR="00E83517" w:rsidRPr="0071704A" w:rsidRDefault="00E83517" w:rsidP="0071704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E83517" w:rsidRPr="007170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F5391"/>
    <w:multiLevelType w:val="multilevel"/>
    <w:tmpl w:val="4F58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0453C"/>
    <w:multiLevelType w:val="multilevel"/>
    <w:tmpl w:val="7DD2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993BF9"/>
    <w:multiLevelType w:val="multilevel"/>
    <w:tmpl w:val="042A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F21949"/>
    <w:multiLevelType w:val="multilevel"/>
    <w:tmpl w:val="83C6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C730C7"/>
    <w:multiLevelType w:val="multilevel"/>
    <w:tmpl w:val="0814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45DC5"/>
    <w:multiLevelType w:val="multilevel"/>
    <w:tmpl w:val="445E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1C1B82"/>
    <w:multiLevelType w:val="multilevel"/>
    <w:tmpl w:val="0A8C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C56746"/>
    <w:multiLevelType w:val="multilevel"/>
    <w:tmpl w:val="8302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2026B4"/>
    <w:multiLevelType w:val="multilevel"/>
    <w:tmpl w:val="0800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F67744"/>
    <w:multiLevelType w:val="multilevel"/>
    <w:tmpl w:val="5D26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7D4D3B"/>
    <w:multiLevelType w:val="multilevel"/>
    <w:tmpl w:val="3C98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772">
    <w:abstractNumId w:val="4"/>
  </w:num>
  <w:num w:numId="2" w16cid:durableId="670448200">
    <w:abstractNumId w:val="5"/>
  </w:num>
  <w:num w:numId="3" w16cid:durableId="2100784854">
    <w:abstractNumId w:val="1"/>
  </w:num>
  <w:num w:numId="4" w16cid:durableId="1820681728">
    <w:abstractNumId w:val="2"/>
  </w:num>
  <w:num w:numId="5" w16cid:durableId="593975344">
    <w:abstractNumId w:val="3"/>
  </w:num>
  <w:num w:numId="6" w16cid:durableId="331839210">
    <w:abstractNumId w:val="9"/>
  </w:num>
  <w:num w:numId="7" w16cid:durableId="2006737902">
    <w:abstractNumId w:val="0"/>
  </w:num>
  <w:num w:numId="8" w16cid:durableId="1851487668">
    <w:abstractNumId w:val="8"/>
  </w:num>
  <w:num w:numId="9" w16cid:durableId="1839929154">
    <w:abstractNumId w:val="6"/>
  </w:num>
  <w:num w:numId="10" w16cid:durableId="969164856">
    <w:abstractNumId w:val="7"/>
  </w:num>
  <w:num w:numId="11" w16cid:durableId="8424722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CCC"/>
    <w:rsid w:val="00025CCC"/>
    <w:rsid w:val="00684237"/>
    <w:rsid w:val="0071704A"/>
    <w:rsid w:val="007D51EE"/>
    <w:rsid w:val="008776FF"/>
    <w:rsid w:val="00DE1A63"/>
    <w:rsid w:val="00E819F5"/>
    <w:rsid w:val="00E83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FBBCA"/>
  <w15:chartTrackingRefBased/>
  <w15:docId w15:val="{42C2CF31-1E2A-0743-8D71-164227F78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5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25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25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5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5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5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5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5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5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5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25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25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5C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5C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5C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5C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5C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5C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5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5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5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5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5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5C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5C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5C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5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5C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5CCC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25C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025CCC"/>
  </w:style>
  <w:style w:type="character" w:styleId="ad">
    <w:name w:val="Strong"/>
    <w:basedOn w:val="a0"/>
    <w:uiPriority w:val="22"/>
    <w:qFormat/>
    <w:rsid w:val="00025CCC"/>
    <w:rPr>
      <w:b/>
      <w:bCs/>
    </w:rPr>
  </w:style>
  <w:style w:type="character" w:styleId="HTML">
    <w:name w:val="HTML Code"/>
    <w:basedOn w:val="a0"/>
    <w:uiPriority w:val="99"/>
    <w:semiHidden/>
    <w:unhideWhenUsed/>
    <w:rsid w:val="00025C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666</Words>
  <Characters>3798</Characters>
  <Application>Microsoft Office Word</Application>
  <DocSecurity>0</DocSecurity>
  <Lines>31</Lines>
  <Paragraphs>8</Paragraphs>
  <ScaleCrop>false</ScaleCrop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Гайдуков</dc:creator>
  <cp:keywords/>
  <dc:description/>
  <cp:lastModifiedBy>Сергей Гайдуков</cp:lastModifiedBy>
  <cp:revision>2</cp:revision>
  <dcterms:created xsi:type="dcterms:W3CDTF">2026-01-10T12:39:00Z</dcterms:created>
  <dcterms:modified xsi:type="dcterms:W3CDTF">2026-01-10T12:39:00Z</dcterms:modified>
</cp:coreProperties>
</file>