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265E" w14:textId="2D6CC12D" w:rsidR="00E83517" w:rsidRPr="00906D15" w:rsidRDefault="007F62AC" w:rsidP="00906D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15">
        <w:rPr>
          <w:rFonts w:ascii="Times New Roman" w:hAnsi="Times New Roman" w:cs="Times New Roman"/>
          <w:sz w:val="28"/>
          <w:szCs w:val="28"/>
        </w:rPr>
        <w:t>Вывод</w:t>
      </w:r>
    </w:p>
    <w:p w14:paraId="0AC100AD" w14:textId="23E46C03" w:rsidR="00906D15" w:rsidRPr="00906D15" w:rsidRDefault="00906D15" w:rsidP="00906D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07A65" wp14:editId="4C343D39">
            <wp:extent cx="3797300" cy="2019300"/>
            <wp:effectExtent l="0" t="0" r="0" b="0"/>
            <wp:docPr id="180975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4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EB44" w14:textId="477BCE96" w:rsidR="00906D15" w:rsidRPr="00906D15" w:rsidRDefault="00906D15" w:rsidP="00906D1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6D15">
        <w:rPr>
          <w:sz w:val="28"/>
          <w:szCs w:val="28"/>
        </w:rPr>
        <w:t>По полученным результатам видно, что скорость сходимости метода Якоби существенно зависит от числа обусловленности матрицы. Для матрицы с (</w:t>
      </w:r>
      <w:proofErr w:type="spellStart"/>
      <w:r w:rsidRPr="00906D15">
        <w:rPr>
          <w:sz w:val="28"/>
          <w:szCs w:val="28"/>
        </w:rPr>
        <w:t>kappa</w:t>
      </w:r>
      <w:proofErr w:type="spellEnd"/>
      <w:r w:rsidRPr="00906D15">
        <w:rPr>
          <w:sz w:val="28"/>
          <w:szCs w:val="28"/>
        </w:rPr>
        <w:t xml:space="preserve"> = 1) метод сходится практически мгновенно, так как матрица близка к скалярной и не содержит значимых </w:t>
      </w:r>
      <w:proofErr w:type="spellStart"/>
      <w:r w:rsidRPr="00906D15">
        <w:rPr>
          <w:sz w:val="28"/>
          <w:szCs w:val="28"/>
        </w:rPr>
        <w:t>внедиагональных</w:t>
      </w:r>
      <w:proofErr w:type="spellEnd"/>
      <w:r w:rsidRPr="00906D15">
        <w:rPr>
          <w:sz w:val="28"/>
          <w:szCs w:val="28"/>
        </w:rPr>
        <w:t xml:space="preserve"> элементов. При увеличении числа обусловленности до (</w:t>
      </w:r>
      <w:proofErr w:type="spellStart"/>
      <w:r w:rsidRPr="00906D15">
        <w:rPr>
          <w:sz w:val="28"/>
          <w:szCs w:val="28"/>
        </w:rPr>
        <w:t>kappa</w:t>
      </w:r>
      <w:proofErr w:type="spellEnd"/>
      <w:r w:rsidRPr="00906D15">
        <w:rPr>
          <w:sz w:val="28"/>
          <w:szCs w:val="28"/>
        </w:rPr>
        <w:t xml:space="preserve"> = 10) наблюдается резкий рост количества итераций, после чего дальнейшее увеличение (</w:t>
      </w:r>
      <w:proofErr w:type="spellStart"/>
      <w:r w:rsidRPr="00906D15">
        <w:rPr>
          <w:sz w:val="28"/>
          <w:szCs w:val="28"/>
        </w:rPr>
        <w:t>kappa</w:t>
      </w:r>
      <w:proofErr w:type="spellEnd"/>
      <w:r w:rsidRPr="00906D15">
        <w:rPr>
          <w:sz w:val="28"/>
          <w:szCs w:val="28"/>
        </w:rPr>
        <w:t xml:space="preserve">) приводит уже к более плавному, но устойчивому замедлению сходимости. Это говорит о том, что метод Якоби особенно чувствителен к появлению сильно различающихся собственных значений: при плохо обусловленном спектре </w:t>
      </w:r>
      <w:proofErr w:type="spellStart"/>
      <w:r w:rsidRPr="00906D15">
        <w:rPr>
          <w:sz w:val="28"/>
          <w:szCs w:val="28"/>
        </w:rPr>
        <w:t>внедиагональные</w:t>
      </w:r>
      <w:proofErr w:type="spellEnd"/>
      <w:r w:rsidRPr="00906D15">
        <w:rPr>
          <w:sz w:val="28"/>
          <w:szCs w:val="28"/>
        </w:rPr>
        <w:t xml:space="preserve"> элементы устраняются значительно медленнее. В целом эксперимент подтверждает, что метод Якоби эффективен для хорошо обусловленных симметричных матриц и становится менее практичным при больших числах обусловленности из-за роста числа итераций.</w:t>
      </w:r>
    </w:p>
    <w:p w14:paraId="06CF10EA" w14:textId="77777777" w:rsidR="00906D15" w:rsidRPr="00906D15" w:rsidRDefault="00906D15" w:rsidP="00906D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31B21" w14:textId="77777777" w:rsidR="007F62AC" w:rsidRPr="00906D15" w:rsidRDefault="007F62AC" w:rsidP="00906D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F62AC" w:rsidRPr="0090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61"/>
    <w:rsid w:val="00684237"/>
    <w:rsid w:val="007D51EE"/>
    <w:rsid w:val="007F62AC"/>
    <w:rsid w:val="00906D15"/>
    <w:rsid w:val="00DE1A63"/>
    <w:rsid w:val="00E819F5"/>
    <w:rsid w:val="00E83517"/>
    <w:rsid w:val="00F2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16BC9C"/>
  <w15:chartTrackingRefBased/>
  <w15:docId w15:val="{DAD768B6-39D1-2B4D-810E-DD4B04F6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20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0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0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0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20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20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20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206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06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2</cp:revision>
  <dcterms:created xsi:type="dcterms:W3CDTF">2026-01-10T11:55:00Z</dcterms:created>
  <dcterms:modified xsi:type="dcterms:W3CDTF">2026-01-10T12:09:00Z</dcterms:modified>
</cp:coreProperties>
</file>