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Павленко</w:t>
      </w:r>
      <w:r>
        <w:t xml:space="preserve"> </w:t>
      </w:r>
      <w:r>
        <w:t xml:space="preserve">Сергей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Изучение команд условного и бесусловного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  <w:r>
        <w:br/>
      </w:r>
      <w:r>
        <w:rPr>
          <w:rStyle w:val="VerbatimChar"/>
        </w:rPr>
        <w:t xml:space="preserve">* условный переход - выполнение или не выполнение перехода в определенную точку программы в зависимости от проверки условия.</w:t>
      </w:r>
      <w:r>
        <w:br/>
      </w:r>
      <w:r>
        <w:rPr>
          <w:rStyle w:val="VerbatimChar"/>
        </w:rPr>
        <w:t xml:space="preserve">* безусловный переход - выполнение передачи управления в определенную точку программы без каких либо условий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файл lab7-1.asm, в соответствующем каталоге</w:t>
      </w:r>
      <w:r>
        <w:t xml:space="preserve"> </w:t>
      </w:r>
      <w:r>
        <w:t xml:space="preserve">touch lab7-1.asm</w:t>
      </w:r>
    </w:p>
    <w:p>
      <w:pPr>
        <w:pStyle w:val="CaptionedFigure"/>
      </w:pPr>
      <w:r>
        <w:drawing>
          <wp:inline>
            <wp:extent cx="3733800" cy="726651"/>
            <wp:effectExtent b="0" l="0" r="0" t="0"/>
            <wp:docPr descr="1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numPr>
          <w:ilvl w:val="0"/>
          <w:numId w:val="1002"/>
        </w:numPr>
        <w:pStyle w:val="Compac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 Введите в файл lab7-1.asm текст программы из листинга 7.1.</w:t>
      </w:r>
      <w:r>
        <w:t xml:space="preserve"> </w:t>
      </w:r>
      <w:r>
        <w:t xml:space="preserve">Создайте исполняемый файл и запустите его.</w:t>
      </w:r>
    </w:p>
    <w:p>
      <w:pPr>
        <w:pStyle w:val="CaptionedFigure"/>
      </w:pPr>
      <w:r>
        <w:drawing>
          <wp:inline>
            <wp:extent cx="3733800" cy="1087692"/>
            <wp:effectExtent b="0" l="0" r="0" t="0"/>
            <wp:docPr descr="2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Измените текст программы в соответствии с листингом 7.2.</w:t>
      </w:r>
      <w:r>
        <w:t xml:space="preserve"> </w:t>
      </w:r>
      <w:r>
        <w:t xml:space="preserve">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914026"/>
            <wp:effectExtent b="0" l="0" r="0" t="0"/>
            <wp:docPr descr="3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Измените текст программы добавив или изменив инструкции jmp, чтобы вывод програм-</w:t>
      </w:r>
      <w:r>
        <w:t xml:space="preserve"> </w:t>
      </w:r>
      <w:r>
        <w:t xml:space="preserve">мы был следующим:</w:t>
      </w:r>
      <w:r>
        <w:t xml:space="preserve"> </w:t>
      </w:r>
      <w:r>
        <w:t xml:space="preserve">user@dk4n31:~$ ./lab7-1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</w:t>
      </w:r>
      <w:r>
        <w:t xml:space="preserve"> </w:t>
      </w:r>
      <w:r>
        <w:t xml:space="preserve">user@dk4n31:~$</w:t>
      </w:r>
    </w:p>
    <w:p>
      <w:pPr>
        <w:pStyle w:val="CaptionedFigure"/>
      </w:pPr>
      <w:r>
        <w:drawing>
          <wp:inline>
            <wp:extent cx="3733800" cy="1092262"/>
            <wp:effectExtent b="0" l="0" r="0" t="0"/>
            <wp:docPr descr="4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numPr>
          <w:ilvl w:val="0"/>
          <w:numId w:val="1003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  <w:r>
        <w:t xml:space="preserve"> </w:t>
      </w:r>
      <w:r>
        <w:t xml:space="preserve">Создайте файл lab7-2.asm в каталоге ~/work/arch-pc/lab07. Внимательно изучите текст</w:t>
      </w:r>
      <w:r>
        <w:t xml:space="preserve"> </w:t>
      </w:r>
      <w:r>
        <w:t xml:space="preserve">программы из листинга 7.3 и введите в lab7-2.asm.</w:t>
      </w:r>
      <w:r>
        <w:t xml:space="preserve"> </w:t>
      </w:r>
      <w:r>
        <w:t xml:space="preserve">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968868"/>
            <wp:effectExtent b="0" l="0" r="0" t="0"/>
            <wp:docPr descr="5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 файл. Получить 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Создайте файл листинга для программы из файла lab7-2.asm</w:t>
      </w:r>
      <w:r>
        <w:t xml:space="preserve"> </w:t>
      </w:r>
      <w:r>
        <w:t xml:space="preserve">nasm -f elf -l lab7-2.lst lab7-2.asm</w:t>
      </w:r>
      <w:r>
        <w:t xml:space="preserve"> </w:t>
      </w:r>
      <w:r>
        <w:t xml:space="preserve">Откройте файл листинга lab7-2.lst с помощью любого текстового редактора, например mcedit:</w:t>
      </w:r>
      <w:r>
        <w:t xml:space="preserve"> </w:t>
      </w:r>
      <w:r>
        <w:t xml:space="preserve">mcedit lab7-2.lst</w:t>
      </w:r>
    </w:p>
    <w:p>
      <w:pPr>
        <w:pStyle w:val="CaptionedFigure"/>
      </w:pPr>
      <w:r>
        <w:drawing>
          <wp:inline>
            <wp:extent cx="3733800" cy="722247"/>
            <wp:effectExtent b="0" l="0" r="0" t="0"/>
            <wp:docPr descr="6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  <w:r>
        <w:t xml:space="preserve"> </w:t>
      </w:r>
      <w:r>
        <w:t xml:space="preserve">Откройте файл с программой lab7-2.asm и в любой инструкции с двумя операндами удалить один операнд. Выполните трансляцию с получением файла листинга:</w:t>
      </w:r>
      <w:r>
        <w:t xml:space="preserve"> </w:t>
      </w:r>
      <w:r>
        <w:t xml:space="preserve">nasm -f elf -l lab7-2.lst lab7-2.asm</w:t>
      </w:r>
      <w:r>
        <w:t xml:space="preserve"> </w:t>
      </w:r>
      <w:r>
        <w:t xml:space="preserve">Какие выходные файлы создаются в этом случае? Что добавляется в листинге?</w:t>
      </w:r>
    </w:p>
    <w:p>
      <w:pPr>
        <w:pStyle w:val="BodyText"/>
      </w:pPr>
      <w:r>
        <w:t xml:space="preserve">A dd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 </w:t>
      </w:r>
      <w:r>
        <w:t xml:space="preserve">- присваивает переменной А значение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 </w:t>
      </w:r>
      <w:r>
        <w:t xml:space="preserve">jg check_B - при а&gt;c происходит переход на метку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- подключение внешнего файла, для упрощения хода работы</w:t>
      </w:r>
    </w:p>
    <w:p>
      <w:pPr>
        <w:pStyle w:val="CaptionedFigure"/>
      </w:pPr>
      <w:r>
        <w:drawing>
          <wp:inline>
            <wp:extent cx="3733800" cy="742418"/>
            <wp:effectExtent b="0" l="0" r="0" t="0"/>
            <wp:docPr descr="7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мы ознакомились с реализацией переходов, изучили структуры файлов листинга, научились находить наибольшее/наименьшее</w:t>
      </w:r>
    </w:p>
    <w:bookmarkEnd w:id="44"/>
    <w:bookmarkStart w:id="51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Напишите программу нахождения наименьшей из 3 целочисленных переменных a,b и c.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7. 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840867"/>
            <wp:effectExtent b="0" l="0" r="0" t="0"/>
            <wp:docPr descr="8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x и a из 7.6.</w:t>
      </w:r>
    </w:p>
    <w:p>
      <w:pPr>
        <w:pStyle w:val="CaptionedFigure"/>
      </w:pPr>
      <w:r>
        <w:drawing>
          <wp:inline>
            <wp:extent cx="3733800" cy="1738464"/>
            <wp:effectExtent b="0" l="0" r="0" t="0"/>
            <wp:docPr descr="9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bookmarkEnd w:id="51"/>
    <w:bookmarkStart w:id="52" w:name="выводы-по-самостоятельной-работ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 по самостоятельной работе</w:t>
      </w:r>
    </w:p>
    <w:p>
      <w:pPr>
        <w:pStyle w:val="FirstParagraph"/>
      </w:pPr>
      <w:r>
        <w:t xml:space="preserve">В ходе самостоятельной работы, мы усвоили, как сравнивать значения и нашли выражения f(x) при определенных условиях.</w:t>
      </w:r>
    </w:p>
    <w:bookmarkEnd w:id="52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7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7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7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7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7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7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7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7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7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7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7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7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7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7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7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Павленко Сергей</dc:creator>
  <dc:language>ru-RU</dc:language>
  <cp:keywords/>
  <dcterms:created xsi:type="dcterms:W3CDTF">2023-11-25T13:40:49Z</dcterms:created>
  <dcterms:modified xsi:type="dcterms:W3CDTF">2023-11-25T13:40:49Z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