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97" w:rsidRPr="00E82419" w:rsidRDefault="00E82419" w:rsidP="00E82419">
      <w:pPr>
        <w:spacing w:after="0" w:line="240" w:lineRule="auto"/>
        <w:rPr>
          <w:b/>
        </w:rPr>
      </w:pPr>
      <w:r>
        <w:rPr>
          <w:b/>
        </w:rPr>
        <w:t xml:space="preserve">10/12/2018: </w:t>
      </w:r>
      <w:r w:rsidRPr="00E82419">
        <w:rPr>
          <w:b/>
        </w:rPr>
        <w:t xml:space="preserve">SAP </w:t>
      </w:r>
      <w:bookmarkStart w:id="0" w:name="_GoBack"/>
      <w:bookmarkEnd w:id="0"/>
      <w:r w:rsidRPr="00E82419">
        <w:rPr>
          <w:b/>
        </w:rPr>
        <w:t>SciTech Project</w:t>
      </w:r>
    </w:p>
    <w:p w:rsidR="00E82419" w:rsidRPr="00E82419" w:rsidRDefault="00E82419" w:rsidP="00E82419">
      <w:pPr>
        <w:spacing w:after="0" w:line="240" w:lineRule="auto"/>
      </w:pPr>
      <w:r w:rsidRPr="00E82419">
        <w:t>Hi Stelios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How would you prefer to move forward?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Option A: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1.I</w:t>
      </w:r>
      <w:proofErr w:type="gramEnd"/>
      <w:r w:rsidRPr="00E82419">
        <w:t xml:space="preserve"> download the first 250 pdfs (ID 1-250)in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2.You</w:t>
      </w:r>
      <w:proofErr w:type="gramEnd"/>
      <w:r w:rsidRPr="00E82419">
        <w:t xml:space="preserve"> download pdfs the next 250 pdfs (ID 251-500) 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3.I</w:t>
      </w:r>
      <w:proofErr w:type="gramEnd"/>
      <w:r w:rsidRPr="00E82419">
        <w:t xml:space="preserve"> review for eligibility the first 250 (ID 1-250)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4.You</w:t>
      </w:r>
      <w:proofErr w:type="gramEnd"/>
      <w:r w:rsidRPr="00E82419">
        <w:t xml:space="preserve"> review for eligibility the next 2</w:t>
      </w:r>
      <w:r>
        <w:t>50 (ID 251-500)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Option B: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1.You</w:t>
      </w:r>
      <w:proofErr w:type="gramEnd"/>
      <w:r w:rsidRPr="00E82419">
        <w:t xml:space="preserve"> download all first 500 pdfs (ID 1-500) 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2.I</w:t>
      </w:r>
      <w:proofErr w:type="gramEnd"/>
      <w:r w:rsidRPr="00E82419">
        <w:t xml:space="preserve"> review for eligibility the first 250 (ID 1-250)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3.You</w:t>
      </w:r>
      <w:proofErr w:type="gramEnd"/>
      <w:r w:rsidRPr="00E82419">
        <w:t xml:space="preserve"> review for eligibility the next 250 (ID 251-500)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rPr>
          <w:b/>
        </w:rPr>
        <w:t>Question:</w:t>
      </w:r>
      <w:r w:rsidRPr="00E82419">
        <w:t xml:space="preserve"> Which option do you prefer?</w:t>
      </w:r>
    </w:p>
    <w:p w:rsid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Then: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1.We</w:t>
      </w:r>
      <w:proofErr w:type="gramEnd"/>
      <w:r w:rsidRPr="00E82419">
        <w:t xml:space="preserve"> exclude: non English language,  case reports, case series, systematic reviews, meta-analyses, cost-effectiveness analyses AND then we keep the rest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2.If</w:t>
      </w:r>
      <w:proofErr w:type="gramEnd"/>
      <w:r w:rsidRPr="00E82419">
        <w:t xml:space="preserve"> the Total N of eligible articles is &lt;500, we continue down the list to download additional pdfs, until our sample size of Eligible Articles is N=500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Please feel free to call</w:t>
      </w:r>
      <w:r>
        <w:t xml:space="preserve"> me at 650-2831646 if questions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Cheers!</w:t>
      </w:r>
    </w:p>
    <w:p w:rsidR="00E82419" w:rsidRPr="00E82419" w:rsidRDefault="00E82419" w:rsidP="00E82419">
      <w:pPr>
        <w:spacing w:after="0" w:line="240" w:lineRule="auto"/>
      </w:pPr>
      <w:r w:rsidRPr="00E82419">
        <w:t>Despina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Despina Contopoulos-Ioannidis, MD</w:t>
      </w:r>
    </w:p>
    <w:p w:rsidR="00E82419" w:rsidRPr="00E82419" w:rsidRDefault="00E82419" w:rsidP="00E82419">
      <w:pPr>
        <w:spacing w:after="0" w:line="240" w:lineRule="auto"/>
      </w:pPr>
      <w:r w:rsidRPr="00E82419">
        <w:t>Clinical Associate Professor</w:t>
      </w:r>
    </w:p>
    <w:p w:rsidR="00E82419" w:rsidRPr="00E82419" w:rsidRDefault="00E82419" w:rsidP="00E82419">
      <w:pPr>
        <w:spacing w:after="0" w:line="240" w:lineRule="auto"/>
      </w:pPr>
      <w:r w:rsidRPr="00E82419">
        <w:t>Department of Pediatrics, Division of Infectious Diseases</w:t>
      </w:r>
    </w:p>
    <w:p w:rsidR="00E82419" w:rsidRPr="00E82419" w:rsidRDefault="00E82419" w:rsidP="00E82419">
      <w:pPr>
        <w:spacing w:after="0" w:line="240" w:lineRule="auto"/>
      </w:pPr>
      <w:r w:rsidRPr="00E82419">
        <w:t>Stanford University School of Medicine</w:t>
      </w:r>
    </w:p>
    <w:p w:rsidR="00E82419" w:rsidRPr="00E82419" w:rsidRDefault="00E82419" w:rsidP="00E82419">
      <w:pPr>
        <w:spacing w:after="0" w:line="240" w:lineRule="auto"/>
      </w:pPr>
      <w:r w:rsidRPr="00E82419">
        <w:t>300 Pasteur Drive, Room G312</w:t>
      </w:r>
    </w:p>
    <w:p w:rsidR="00E82419" w:rsidRPr="00E82419" w:rsidRDefault="00E82419" w:rsidP="00E82419">
      <w:pPr>
        <w:spacing w:after="0" w:line="240" w:lineRule="auto"/>
      </w:pPr>
      <w:r w:rsidRPr="00E82419">
        <w:t>Stanford, CA, 94305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email</w:t>
      </w:r>
      <w:proofErr w:type="gramEnd"/>
      <w:r w:rsidRPr="00E82419">
        <w:t>: dcontop@stanford.edu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 xml:space="preserve"> 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 xml:space="preserve"> 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sectPr w:rsidR="00E82419" w:rsidRPr="00E8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19"/>
    <w:rsid w:val="00364A97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10CD"/>
  <w15:chartTrackingRefBased/>
  <w15:docId w15:val="{E428BCA1-988B-498C-A841-71E3051D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6375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9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067215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129169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4967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16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82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48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067662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348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87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0286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054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422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4953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335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374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2272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8959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088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9388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8736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518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150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888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40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380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2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090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350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6505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1596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6582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69065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02532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3986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54659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88644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296577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4755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16442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3023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4863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41155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SoM - IRT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G. Contopoulos-Ioannidis</dc:creator>
  <cp:keywords/>
  <dc:description/>
  <cp:lastModifiedBy>Despina G. Contopoulos-Ioannidis</cp:lastModifiedBy>
  <cp:revision>1</cp:revision>
  <dcterms:created xsi:type="dcterms:W3CDTF">2018-10-12T18:04:00Z</dcterms:created>
  <dcterms:modified xsi:type="dcterms:W3CDTF">2018-10-12T18:08:00Z</dcterms:modified>
</cp:coreProperties>
</file>