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6BFA" w14:textId="77777777" w:rsidR="002D3ED5" w:rsidRPr="00154252" w:rsidRDefault="002D3ED5" w:rsidP="002D3ED5">
      <w:pPr>
        <w:rPr>
          <w:b/>
          <w:bCs/>
          <w:sz w:val="28"/>
          <w:szCs w:val="28"/>
        </w:rPr>
      </w:pPr>
      <w:r w:rsidRPr="002D3ED5">
        <w:rPr>
          <w:b/>
          <w:bCs/>
          <w:sz w:val="28"/>
          <w:szCs w:val="28"/>
        </w:rPr>
        <w:t>Plantilla de ADR (Architecture Decision Record)</w:t>
      </w:r>
      <w:r>
        <w:rPr>
          <w:b/>
          <w:bCs/>
          <w:sz w:val="28"/>
          <w:szCs w:val="28"/>
        </w:rPr>
        <w:t xml:space="preserve"> </w:t>
      </w:r>
    </w:p>
    <w:p w14:paraId="484E1456" w14:textId="72949534" w:rsidR="002D3ED5" w:rsidRDefault="002D3ED5" w:rsidP="002D3ED5">
      <w:pPr>
        <w:jc w:val="both"/>
      </w:pPr>
      <w:r>
        <w:t xml:space="preserve">Este documento es una </w:t>
      </w:r>
      <w:r w:rsidRPr="002D3ED5">
        <w:t>plantilla de ADR (Architecture Decision Record)</w:t>
      </w:r>
      <w:r>
        <w:t xml:space="preserve">: un formato breve y estandarizado para capturar una </w:t>
      </w:r>
      <w:r w:rsidRPr="002D3ED5">
        <w:t xml:space="preserve">decisión </w:t>
      </w:r>
      <w:r>
        <w:t xml:space="preserve">de diseño (o arquitectónica) importante del proyecto y dejar constancia de </w:t>
      </w:r>
      <w:r w:rsidRPr="002D3ED5">
        <w:t>por qué</w:t>
      </w:r>
      <w:r>
        <w:t xml:space="preserve"> se tomó, </w:t>
      </w:r>
      <w:r w:rsidRPr="002D3ED5">
        <w:t>qué alternativas</w:t>
      </w:r>
      <w:r>
        <w:t xml:space="preserve"> se evaluaron y </w:t>
      </w:r>
      <w:r w:rsidRPr="002D3ED5">
        <w:t>qué implicaciones</w:t>
      </w:r>
      <w:r>
        <w:t xml:space="preserve"> tendrá a partir de ahora. La idea es que cada ADR viva dentro del repositorio (por ejemplo en </w:t>
      </w:r>
      <w:r w:rsidRPr="002D3ED5">
        <w:t>/docs/adr/</w:t>
      </w:r>
      <w:r>
        <w:t>) con un identificador (</w:t>
      </w:r>
      <w:r w:rsidRPr="002D3ED5">
        <w:t>ADR-XXX</w:t>
      </w:r>
      <w:r>
        <w:t xml:space="preserve">) para poder </w:t>
      </w:r>
      <w:r w:rsidRPr="002D3ED5">
        <w:t>referenciarlo en PRs, issues y revisiones</w:t>
      </w:r>
      <w:r>
        <w:t>, y así mantener la arquitectura “explicable” y trazable a lo largo del tiempo.</w:t>
      </w:r>
      <w:r w:rsidRPr="002D3ED5">
        <w:t xml:space="preserve">  </w:t>
      </w:r>
    </w:p>
    <w:p w14:paraId="19BD68FF" w14:textId="77777777" w:rsidR="002D3ED5" w:rsidRDefault="002D3ED5" w:rsidP="002D3ED5">
      <w:pPr>
        <w:jc w:val="both"/>
      </w:pPr>
      <w:r>
        <w:t xml:space="preserve">La plantilla guía al equipo para contar la historia completa de la decisión sin convertirla en un ensayo: primero sitúa el </w:t>
      </w:r>
      <w:r w:rsidRPr="002D3ED5">
        <w:t>contexto</w:t>
      </w:r>
      <w:r>
        <w:t xml:space="preserve"> (qué problema o restricción obliga a decidir), después obliga a enumerar </w:t>
      </w:r>
      <w:r w:rsidRPr="002D3ED5">
        <w:t>opciones realistas</w:t>
      </w:r>
      <w:r>
        <w:t xml:space="preserve"> (incluyendo, si procede, “no hacer nada”) y a explicitar los </w:t>
      </w:r>
      <w:r w:rsidRPr="002D3ED5">
        <w:t>criterios de evaluación</w:t>
      </w:r>
      <w:r>
        <w:t xml:space="preserve"> (mantenibilidad, acoplamiento, coste, riesgo, etc.). Con eso, la decisión final queda justificada de forma transparente y comparable, evitando “decisiones por intuición” que luego nadie recuerda o entiende.</w:t>
      </w:r>
      <w:r w:rsidRPr="002D3ED5">
        <w:t xml:space="preserve">  </w:t>
      </w:r>
    </w:p>
    <w:p w14:paraId="2FCD8892" w14:textId="34CC6312" w:rsidR="002D3ED5" w:rsidRDefault="002D3ED5" w:rsidP="002D3ED5">
      <w:pPr>
        <w:jc w:val="both"/>
      </w:pPr>
      <w:r>
        <w:t xml:space="preserve">Por último, el ADR registra las </w:t>
      </w:r>
      <w:r w:rsidRPr="002D3ED5">
        <w:t>consecuencias</w:t>
      </w:r>
      <w:r>
        <w:t xml:space="preserve"> (beneficios, trade-offs, riesgos y mitigaciones) y ancla la decisión a </w:t>
      </w:r>
      <w:r w:rsidRPr="002D3ED5">
        <w:t>evidencias</w:t>
      </w:r>
      <w:r>
        <w:t xml:space="preserve"> del repositorio (PR/commit, diagramas, tests). Incluso se puede enlazar el </w:t>
      </w:r>
      <w:r w:rsidRPr="002D3ED5">
        <w:t>AI Usage Log</w:t>
      </w:r>
      <w:r>
        <w:t xml:space="preserve"> del sprint si la IA influyó en el razonamiento, reforzando la trazabilidad y la rendición de cuentas.</w:t>
      </w:r>
    </w:p>
    <w:p w14:paraId="5E075A7E" w14:textId="77777777" w:rsidR="002D3ED5" w:rsidRDefault="002D3ED5" w:rsidP="002D3ED5">
      <w:pPr>
        <w:jc w:val="both"/>
      </w:pPr>
    </w:p>
    <w:p w14:paraId="1431AD80" w14:textId="77777777" w:rsidR="002D3ED5" w:rsidRDefault="002D3ED5" w:rsidP="002D3ED5">
      <w:pPr>
        <w:jc w:val="both"/>
      </w:pPr>
    </w:p>
    <w:p w14:paraId="4D2E8BC0" w14:textId="77777777" w:rsidR="002D3ED5" w:rsidRDefault="002D3ED5" w:rsidP="002D3ED5">
      <w:pPr>
        <w:jc w:val="both"/>
      </w:pPr>
    </w:p>
    <w:p w14:paraId="508AE999" w14:textId="77777777" w:rsidR="002D3ED5" w:rsidRDefault="002D3ED5" w:rsidP="002D3ED5">
      <w:pPr>
        <w:jc w:val="both"/>
      </w:pPr>
    </w:p>
    <w:p w14:paraId="69B371C8" w14:textId="77777777" w:rsidR="002D3ED5" w:rsidRDefault="002D3ED5" w:rsidP="002D3ED5">
      <w:pPr>
        <w:jc w:val="both"/>
      </w:pPr>
    </w:p>
    <w:p w14:paraId="207AAB26" w14:textId="77777777" w:rsidR="002D3ED5" w:rsidRDefault="002D3ED5" w:rsidP="002D3ED5">
      <w:pPr>
        <w:jc w:val="both"/>
      </w:pPr>
    </w:p>
    <w:p w14:paraId="55921EF1" w14:textId="77777777" w:rsidR="002D3ED5" w:rsidRDefault="002D3ED5" w:rsidP="002D3ED5">
      <w:pPr>
        <w:jc w:val="both"/>
      </w:pPr>
    </w:p>
    <w:p w14:paraId="34A27DA7" w14:textId="77777777" w:rsidR="002D3ED5" w:rsidRDefault="002D3ED5" w:rsidP="002D3ED5">
      <w:pPr>
        <w:jc w:val="both"/>
      </w:pPr>
    </w:p>
    <w:p w14:paraId="239E164C" w14:textId="77777777" w:rsidR="002D3ED5" w:rsidRDefault="002D3ED5" w:rsidP="002D3ED5">
      <w:pPr>
        <w:jc w:val="both"/>
      </w:pPr>
    </w:p>
    <w:p w14:paraId="2146943F" w14:textId="77777777" w:rsidR="002D3ED5" w:rsidRDefault="002D3ED5" w:rsidP="002D3ED5">
      <w:pPr>
        <w:jc w:val="both"/>
      </w:pPr>
    </w:p>
    <w:p w14:paraId="6781AE8A" w14:textId="77777777" w:rsidR="002D3ED5" w:rsidRDefault="002D3ED5" w:rsidP="002D3ED5">
      <w:pPr>
        <w:jc w:val="both"/>
      </w:pPr>
    </w:p>
    <w:p w14:paraId="4658581E" w14:textId="77777777" w:rsidR="002D3ED5" w:rsidRDefault="002D3ED5" w:rsidP="002D3ED5">
      <w:pPr>
        <w:jc w:val="both"/>
      </w:pPr>
    </w:p>
    <w:p w14:paraId="2DEB2870" w14:textId="77777777" w:rsidR="002D3ED5" w:rsidRDefault="002D3ED5" w:rsidP="002D3ED5">
      <w:pPr>
        <w:jc w:val="both"/>
      </w:pPr>
    </w:p>
    <w:p w14:paraId="21006725" w14:textId="77777777" w:rsidR="002D3ED5" w:rsidRDefault="002D3ED5" w:rsidP="002D3ED5">
      <w:pPr>
        <w:jc w:val="both"/>
      </w:pPr>
    </w:p>
    <w:p w14:paraId="5E2706D0" w14:textId="38512DFD" w:rsidR="00C45842" w:rsidRPr="00154252" w:rsidRDefault="00C45842" w:rsidP="00C45842">
      <w:pPr>
        <w:rPr>
          <w:b/>
          <w:bCs/>
          <w:sz w:val="28"/>
          <w:szCs w:val="28"/>
        </w:rPr>
      </w:pPr>
      <w:r w:rsidRPr="002D3ED5">
        <w:rPr>
          <w:b/>
          <w:bCs/>
          <w:sz w:val="28"/>
          <w:szCs w:val="28"/>
        </w:rPr>
        <w:t>Plantilla de ADR (Architecture Decision Record)</w:t>
      </w:r>
      <w:r>
        <w:rPr>
          <w:b/>
          <w:bCs/>
          <w:sz w:val="28"/>
          <w:szCs w:val="28"/>
        </w:rPr>
        <w:t xml:space="preserve"> </w:t>
      </w:r>
    </w:p>
    <w:p w14:paraId="39BB9EA6" w14:textId="77777777" w:rsidR="00C45842" w:rsidRDefault="00C45842" w:rsidP="00C45842">
      <w:r w:rsidRPr="00154252">
        <w:rPr>
          <w:b/>
          <w:bCs/>
        </w:rPr>
        <w:t>Ubicación sugerida:</w:t>
      </w:r>
      <w:r>
        <w:t xml:space="preserve"> </w:t>
      </w:r>
      <w:r w:rsidRPr="00154252">
        <w:rPr>
          <w:color w:val="0070C0"/>
        </w:rPr>
        <w:t>/docs/adr/ADR-XXX-titulo.m</w:t>
      </w:r>
      <w:r>
        <w:rPr>
          <w:color w:val="0070C0"/>
        </w:rPr>
        <w:t>d</w:t>
      </w:r>
    </w:p>
    <w:p w14:paraId="6DC225C3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ADR-XXX: [Título de la decisión]</w:t>
      </w:r>
    </w:p>
    <w:p w14:paraId="4C2F936A" w14:textId="77777777" w:rsidR="00C45842" w:rsidRPr="009D2370" w:rsidRDefault="00C45842" w:rsidP="00C45842">
      <w:pPr>
        <w:rPr>
          <w:lang w:val="en-US"/>
        </w:rPr>
      </w:pPr>
      <w:r w:rsidRPr="009D2370">
        <w:rPr>
          <w:lang w:val="en-US"/>
        </w:rPr>
        <w:t>Fecha: DD-MM-YYYY</w:t>
      </w:r>
    </w:p>
    <w:p w14:paraId="583720CC" w14:textId="77777777" w:rsidR="00C45842" w:rsidRPr="009D2370" w:rsidRDefault="00C45842" w:rsidP="00C45842">
      <w:pPr>
        <w:rPr>
          <w:lang w:val="en-US"/>
        </w:rPr>
      </w:pPr>
      <w:r w:rsidRPr="009D2370">
        <w:rPr>
          <w:lang w:val="en-US"/>
        </w:rPr>
        <w:t>Sprint: S1 / S2 / S3 / …</w:t>
      </w:r>
    </w:p>
    <w:p w14:paraId="55F22366" w14:textId="77777777" w:rsidR="00C45842" w:rsidRDefault="00C45842" w:rsidP="00C45842">
      <w:r>
        <w:t>Estado: Propuesto | Aprobado | Deprecado</w:t>
      </w:r>
    </w:p>
    <w:p w14:paraId="0116CD73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1) Contexto</w:t>
      </w:r>
    </w:p>
    <w:p w14:paraId="62D45ECF" w14:textId="77777777" w:rsidR="00C45842" w:rsidRDefault="00C45842" w:rsidP="00C45842">
      <w:r>
        <w:t>Describe el problema y el contexto que obligan a decidir un cambio en el diseño (requisitos, restricciones, dependencias, riesgos).</w:t>
      </w:r>
    </w:p>
    <w:p w14:paraId="08462796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2) Opciones consideradas</w:t>
      </w:r>
    </w:p>
    <w:p w14:paraId="06695227" w14:textId="61B89E6E" w:rsidR="00C45842" w:rsidRDefault="00C45842" w:rsidP="00C45842">
      <w:r>
        <w:t xml:space="preserve">Lista 2–4 alternativas </w:t>
      </w:r>
      <w:r w:rsidR="006D077F">
        <w:t xml:space="preserve">de diseño </w:t>
      </w:r>
      <w:r>
        <w:t>realistas (incluye “no hacer nada” si aplica).</w:t>
      </w:r>
    </w:p>
    <w:p w14:paraId="11815F8A" w14:textId="77777777" w:rsidR="00C45842" w:rsidRDefault="00C45842" w:rsidP="00C45842">
      <w:pPr>
        <w:pStyle w:val="ListParagraph"/>
        <w:numPr>
          <w:ilvl w:val="0"/>
          <w:numId w:val="1"/>
        </w:numPr>
      </w:pPr>
      <w:r>
        <w:t>Opción A: …</w:t>
      </w:r>
    </w:p>
    <w:p w14:paraId="2B3ADB8B" w14:textId="77777777" w:rsidR="00C45842" w:rsidRDefault="00C45842" w:rsidP="00C45842">
      <w:pPr>
        <w:pStyle w:val="ListParagraph"/>
        <w:numPr>
          <w:ilvl w:val="0"/>
          <w:numId w:val="1"/>
        </w:numPr>
      </w:pPr>
      <w:r>
        <w:t>Opción B: …</w:t>
      </w:r>
    </w:p>
    <w:p w14:paraId="0C0535FF" w14:textId="77777777" w:rsidR="00C45842" w:rsidRDefault="00C45842" w:rsidP="00C45842">
      <w:pPr>
        <w:pStyle w:val="ListParagraph"/>
        <w:numPr>
          <w:ilvl w:val="0"/>
          <w:numId w:val="1"/>
        </w:numPr>
      </w:pPr>
      <w:r>
        <w:t>Opción C: …</w:t>
      </w:r>
    </w:p>
    <w:p w14:paraId="5E6FAA1C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3) Criterios de decisión</w:t>
      </w:r>
    </w:p>
    <w:p w14:paraId="7CDDEA68" w14:textId="77777777" w:rsidR="00C45842" w:rsidRDefault="00C45842" w:rsidP="00C45842">
      <w:pPr>
        <w:jc w:val="both"/>
      </w:pPr>
      <w:r>
        <w:t>Indica qué criterios has usado (ejemplos: mantenibilidad, extensibilidad, acoplamiento, testabilidad, complejidad, rendimiento, riesgo, coste).</w:t>
      </w:r>
    </w:p>
    <w:p w14:paraId="268F48DE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4) Decisión tomada</w:t>
      </w:r>
    </w:p>
    <w:p w14:paraId="61EB3660" w14:textId="77777777" w:rsidR="00C45842" w:rsidRDefault="00C45842" w:rsidP="00C45842">
      <w:r>
        <w:t>Qué opción se elige y por qué (1–2 párrafos claros).</w:t>
      </w:r>
    </w:p>
    <w:p w14:paraId="55B93F86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5) Consecuencias</w:t>
      </w:r>
    </w:p>
    <w:p w14:paraId="3EC6E872" w14:textId="77777777" w:rsidR="00C45842" w:rsidRDefault="00C45842" w:rsidP="00C45842">
      <w:r w:rsidRPr="00EB19C0">
        <w:rPr>
          <w:b/>
          <w:bCs/>
        </w:rPr>
        <w:t>Positivas:</w:t>
      </w:r>
      <w:r>
        <w:t xml:space="preserve"> qué mejora o habilita.</w:t>
      </w:r>
    </w:p>
    <w:p w14:paraId="6FD04569" w14:textId="77777777" w:rsidR="00C45842" w:rsidRDefault="00C45842" w:rsidP="00C45842">
      <w:r w:rsidRPr="00EB19C0">
        <w:rPr>
          <w:b/>
          <w:bCs/>
        </w:rPr>
        <w:t>Negativas / trade-offs:</w:t>
      </w:r>
      <w:r>
        <w:t xml:space="preserve"> qué se pierde o qué deuda se asume.</w:t>
      </w:r>
    </w:p>
    <w:p w14:paraId="2403D1D8" w14:textId="77777777" w:rsidR="00C45842" w:rsidRDefault="00C45842" w:rsidP="00C45842">
      <w:r w:rsidRPr="00EB19C0">
        <w:rPr>
          <w:b/>
          <w:bCs/>
        </w:rPr>
        <w:t>Riesgos y mitigaciones:</w:t>
      </w:r>
      <w:r>
        <w:t xml:space="preserve"> qué puede salir mal y cómo lo controlas.</w:t>
      </w:r>
    </w:p>
    <w:p w14:paraId="36562E10" w14:textId="77777777" w:rsidR="00C45842" w:rsidRPr="00EB19C0" w:rsidRDefault="00C45842" w:rsidP="00C45842">
      <w:pPr>
        <w:rPr>
          <w:b/>
          <w:bCs/>
        </w:rPr>
      </w:pPr>
      <w:r w:rsidRPr="00EB19C0">
        <w:rPr>
          <w:b/>
          <w:bCs/>
        </w:rPr>
        <w:t>6) Evidencia</w:t>
      </w:r>
    </w:p>
    <w:p w14:paraId="2331FC66" w14:textId="02A2DAC0" w:rsidR="00C45842" w:rsidRDefault="00C45842" w:rsidP="00C45842">
      <w:pPr>
        <w:pStyle w:val="ListParagraph"/>
        <w:numPr>
          <w:ilvl w:val="0"/>
          <w:numId w:val="1"/>
        </w:numPr>
      </w:pPr>
      <w:r>
        <w:t>PR/commit relevante, diagrama, o tests.</w:t>
      </w:r>
    </w:p>
    <w:p w14:paraId="4FAC8DB3" w14:textId="77777777" w:rsidR="00C45842" w:rsidRDefault="00C45842" w:rsidP="00C45842">
      <w:pPr>
        <w:pStyle w:val="ListParagraph"/>
        <w:numPr>
          <w:ilvl w:val="0"/>
          <w:numId w:val="1"/>
        </w:numPr>
      </w:pPr>
      <w:r>
        <w:t>Si hubo IA: referencia al AI Usage Log del sprint (solo si aplica).</w:t>
      </w:r>
    </w:p>
    <w:p w14:paraId="5BA4845F" w14:textId="77777777" w:rsidR="00C45842" w:rsidRDefault="00C45842"/>
    <w:sectPr w:rsidR="00C45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06C26"/>
    <w:multiLevelType w:val="hybridMultilevel"/>
    <w:tmpl w:val="746CB2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71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42"/>
    <w:rsid w:val="002D3ED5"/>
    <w:rsid w:val="006D077F"/>
    <w:rsid w:val="009413B2"/>
    <w:rsid w:val="00984F61"/>
    <w:rsid w:val="009D2370"/>
    <w:rsid w:val="00B309B2"/>
    <w:rsid w:val="00C4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67E9F"/>
  <w15:chartTrackingRefBased/>
  <w15:docId w15:val="{12A628F7-F693-440A-A404-7AFC7484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842"/>
  </w:style>
  <w:style w:type="paragraph" w:styleId="Heading1">
    <w:name w:val="heading 1"/>
    <w:basedOn w:val="Normal"/>
    <w:next w:val="Normal"/>
    <w:link w:val="Heading1Char"/>
    <w:uiPriority w:val="9"/>
    <w:qFormat/>
    <w:rsid w:val="00C4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D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DefaultParagraphFont"/>
    <w:rsid w:val="002D3ED5"/>
  </w:style>
  <w:style w:type="character" w:customStyle="1" w:styleId="s2">
    <w:name w:val="s2"/>
    <w:basedOn w:val="DefaultParagraphFont"/>
    <w:rsid w:val="002D3ED5"/>
  </w:style>
  <w:style w:type="character" w:customStyle="1" w:styleId="apple-converted-space">
    <w:name w:val="apple-converted-space"/>
    <w:basedOn w:val="DefaultParagraphFont"/>
    <w:rsid w:val="002D3ED5"/>
  </w:style>
  <w:style w:type="paragraph" w:customStyle="1" w:styleId="p2">
    <w:name w:val="p2"/>
    <w:basedOn w:val="Normal"/>
    <w:rsid w:val="002D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c64463-77e6-4729-9409-16a25e697b42">
      <Terms xmlns="http://schemas.microsoft.com/office/infopath/2007/PartnerControls"/>
    </lcf76f155ced4ddcb4097134ff3c332f>
    <TaxCatchAll xmlns="d5ae5ec6-849e-49db-8f70-6b1a31311db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E4E74A2C30944681792DCC02EE8004" ma:contentTypeVersion="10" ma:contentTypeDescription="Crear nuevo documento." ma:contentTypeScope="" ma:versionID="baf30d331ff490afe8b9d5deac34f6ed">
  <xsd:schema xmlns:xsd="http://www.w3.org/2001/XMLSchema" xmlns:xs="http://www.w3.org/2001/XMLSchema" xmlns:p="http://schemas.microsoft.com/office/2006/metadata/properties" xmlns:ns2="bec64463-77e6-4729-9409-16a25e697b42" xmlns:ns3="d5ae5ec6-849e-49db-8f70-6b1a31311db8" targetNamespace="http://schemas.microsoft.com/office/2006/metadata/properties" ma:root="true" ma:fieldsID="a7234c4c40c0577a96d949e8126c2602" ns2:_="" ns3:_="">
    <xsd:import namespace="bec64463-77e6-4729-9409-16a25e697b42"/>
    <xsd:import namespace="d5ae5ec6-849e-49db-8f70-6b1a31311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64463-77e6-4729-9409-16a25e697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e5ec6-849e-49db-8f70-6b1a31311d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9b675d-2177-469a-9247-d30cf548ce7f}" ma:internalName="TaxCatchAll" ma:showField="CatchAllData" ma:web="d5ae5ec6-849e-49db-8f70-6b1a31311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25F145-99FA-4EE9-ABAF-7ED58909C38A}">
  <ds:schemaRefs>
    <ds:schemaRef ds:uri="http://schemas.microsoft.com/office/2006/metadata/properties"/>
    <ds:schemaRef ds:uri="http://schemas.microsoft.com/office/infopath/2007/PartnerControls"/>
    <ds:schemaRef ds:uri="bec64463-77e6-4729-9409-16a25e697b42"/>
    <ds:schemaRef ds:uri="d5ae5ec6-849e-49db-8f70-6b1a31311db8"/>
  </ds:schemaRefs>
</ds:datastoreItem>
</file>

<file path=customXml/itemProps2.xml><?xml version="1.0" encoding="utf-8"?>
<ds:datastoreItem xmlns:ds="http://schemas.openxmlformats.org/officeDocument/2006/customXml" ds:itemID="{2488D259-74C2-4F75-B368-C5CCADAE0DB3}"/>
</file>

<file path=customXml/itemProps3.xml><?xml version="1.0" encoding="utf-8"?>
<ds:datastoreItem xmlns:ds="http://schemas.openxmlformats.org/officeDocument/2006/customXml" ds:itemID="{E3F702A1-6009-46FA-A3E6-EAB1C0F7F8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Pelechano Ferragud</dc:creator>
  <cp:keywords/>
  <dc:description/>
  <cp:lastModifiedBy>Vicente Pelechano Ferragud</cp:lastModifiedBy>
  <cp:revision>3</cp:revision>
  <dcterms:created xsi:type="dcterms:W3CDTF">2026-02-25T19:30:00Z</dcterms:created>
  <dcterms:modified xsi:type="dcterms:W3CDTF">2026-03-03T19:01:00Z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0x010100BCE4E74A2C30944681792DCC02EE8004</vt:lpwstr>
  </property>
  <property fmtid="{D5CDD505-2E9C-101B-9397-08002B2CF9AE}" pid="3" name="MediaServiceImageTags">
    <vt:lpwstr/>
  </property>
</Properties>
</file>