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681" w:rsidRPr="00E23D21" w:rsidRDefault="00E87681" w:rsidP="00E87681">
      <w:pPr>
        <w:shd w:val="clear" w:color="auto" w:fill="FFFFFF"/>
        <w:tabs>
          <w:tab w:val="left" w:pos="0"/>
        </w:tabs>
        <w:spacing w:line="280" w:lineRule="exact"/>
        <w:ind w:right="28"/>
        <w:jc w:val="center"/>
        <w:rPr>
          <w:sz w:val="24"/>
          <w:szCs w:val="24"/>
        </w:rPr>
      </w:pPr>
      <w:r w:rsidRPr="00E23D21">
        <w:rPr>
          <w:color w:val="000000"/>
          <w:sz w:val="24"/>
          <w:szCs w:val="24"/>
        </w:rPr>
        <w:t>РЕЦЕНЗИЯ</w:t>
      </w:r>
    </w:p>
    <w:p w:rsidR="00E23D21" w:rsidRDefault="00E87681" w:rsidP="00E87681">
      <w:pPr>
        <w:shd w:val="clear" w:color="auto" w:fill="FFFFFF"/>
        <w:tabs>
          <w:tab w:val="left" w:pos="1032"/>
        </w:tabs>
        <w:ind w:right="28"/>
        <w:jc w:val="center"/>
        <w:rPr>
          <w:color w:val="000000"/>
          <w:sz w:val="24"/>
          <w:szCs w:val="24"/>
        </w:rPr>
      </w:pPr>
      <w:r w:rsidRPr="00E23D21">
        <w:rPr>
          <w:color w:val="000000"/>
          <w:sz w:val="24"/>
          <w:szCs w:val="24"/>
        </w:rPr>
        <w:t>на дипломный проект студент</w:t>
      </w:r>
      <w:r w:rsidR="00E23D21">
        <w:rPr>
          <w:color w:val="000000"/>
          <w:sz w:val="24"/>
          <w:szCs w:val="24"/>
        </w:rPr>
        <w:t>ки</w:t>
      </w:r>
      <w:r w:rsidRPr="00E23D21">
        <w:rPr>
          <w:color w:val="000000"/>
          <w:sz w:val="24"/>
          <w:szCs w:val="24"/>
        </w:rPr>
        <w:t xml:space="preserve"> </w:t>
      </w:r>
      <w:r w:rsidR="00D52F1A" w:rsidRPr="00E23D21">
        <w:rPr>
          <w:color w:val="000000"/>
          <w:sz w:val="24"/>
          <w:szCs w:val="24"/>
        </w:rPr>
        <w:t xml:space="preserve">инженерно-экономического </w:t>
      </w:r>
      <w:r w:rsidRPr="00E23D21">
        <w:rPr>
          <w:color w:val="000000"/>
          <w:sz w:val="24"/>
          <w:szCs w:val="24"/>
        </w:rPr>
        <w:t xml:space="preserve">факультета </w:t>
      </w:r>
    </w:p>
    <w:p w:rsidR="00E87681" w:rsidRPr="00E23D21" w:rsidRDefault="00E87681" w:rsidP="00E87681">
      <w:pPr>
        <w:shd w:val="clear" w:color="auto" w:fill="FFFFFF"/>
        <w:tabs>
          <w:tab w:val="left" w:pos="1032"/>
        </w:tabs>
        <w:ind w:right="28"/>
        <w:jc w:val="center"/>
        <w:rPr>
          <w:sz w:val="24"/>
          <w:szCs w:val="24"/>
        </w:rPr>
      </w:pPr>
      <w:r w:rsidRPr="00E23D21">
        <w:rPr>
          <w:color w:val="000000"/>
          <w:sz w:val="24"/>
          <w:szCs w:val="24"/>
        </w:rPr>
        <w:t>Учреждения образования «Белорусский государственный университет информатики</w:t>
      </w:r>
      <w:r w:rsidRPr="00E23D21">
        <w:rPr>
          <w:color w:val="000000"/>
          <w:sz w:val="24"/>
          <w:szCs w:val="24"/>
        </w:rPr>
        <w:br/>
        <w:t xml:space="preserve">и радиоэлектроники» </w:t>
      </w:r>
      <w:proofErr w:type="spellStart"/>
      <w:r w:rsidR="00D52F1A" w:rsidRPr="00E23D21">
        <w:rPr>
          <w:color w:val="000000"/>
          <w:sz w:val="24"/>
          <w:szCs w:val="24"/>
        </w:rPr>
        <w:t>Лунгис</w:t>
      </w:r>
      <w:proofErr w:type="spellEnd"/>
      <w:r w:rsidR="00D52F1A" w:rsidRPr="00E23D21">
        <w:rPr>
          <w:color w:val="000000"/>
          <w:sz w:val="24"/>
          <w:szCs w:val="24"/>
        </w:rPr>
        <w:t xml:space="preserve"> Ирины Станиславовны</w:t>
      </w:r>
      <w:r w:rsidRPr="00E23D21">
        <w:rPr>
          <w:color w:val="000000"/>
          <w:sz w:val="24"/>
          <w:szCs w:val="24"/>
        </w:rPr>
        <w:t xml:space="preserve"> на тему:</w:t>
      </w:r>
    </w:p>
    <w:p w:rsidR="00E87681" w:rsidRPr="00E23D21" w:rsidRDefault="00E87681" w:rsidP="00E87681">
      <w:pPr>
        <w:shd w:val="clear" w:color="auto" w:fill="FFFFFF"/>
        <w:spacing w:before="14"/>
        <w:ind w:right="28"/>
        <w:jc w:val="center"/>
        <w:rPr>
          <w:sz w:val="24"/>
          <w:szCs w:val="24"/>
        </w:rPr>
      </w:pPr>
      <w:r w:rsidRPr="00E23D21">
        <w:rPr>
          <w:color w:val="000000"/>
          <w:sz w:val="24"/>
          <w:szCs w:val="24"/>
        </w:rPr>
        <w:t>«</w:t>
      </w:r>
      <w:r w:rsidR="00D52F1A" w:rsidRPr="00E23D21">
        <w:rPr>
          <w:color w:val="000000"/>
          <w:sz w:val="24"/>
          <w:szCs w:val="24"/>
        </w:rPr>
        <w:t>Методика скоринговой оценки рисков при кредитовании физических лиц и её программная поддержка</w:t>
      </w:r>
      <w:r w:rsidRPr="00E23D21">
        <w:rPr>
          <w:color w:val="000000"/>
          <w:sz w:val="24"/>
          <w:szCs w:val="24"/>
        </w:rPr>
        <w:t>»</w:t>
      </w:r>
    </w:p>
    <w:p w:rsidR="00E23D21" w:rsidRPr="00E23D21" w:rsidRDefault="00E23D21" w:rsidP="00E23D21">
      <w:pPr>
        <w:ind w:right="-2" w:firstLine="709"/>
        <w:rPr>
          <w:sz w:val="24"/>
          <w:szCs w:val="24"/>
        </w:rPr>
      </w:pPr>
    </w:p>
    <w:p w:rsidR="00E23D21" w:rsidRDefault="00E23D21" w:rsidP="00E23D21">
      <w:pPr>
        <w:ind w:right="-2" w:firstLine="709"/>
        <w:jc w:val="both"/>
        <w:rPr>
          <w:sz w:val="24"/>
          <w:szCs w:val="24"/>
        </w:rPr>
      </w:pPr>
      <w:r w:rsidRPr="00E23D21">
        <w:rPr>
          <w:sz w:val="24"/>
          <w:szCs w:val="24"/>
        </w:rPr>
        <w:t xml:space="preserve">Студентка </w:t>
      </w:r>
      <w:proofErr w:type="spellStart"/>
      <w:r>
        <w:rPr>
          <w:sz w:val="24"/>
          <w:szCs w:val="24"/>
        </w:rPr>
        <w:t>Лунгис</w:t>
      </w:r>
      <w:proofErr w:type="spellEnd"/>
      <w:r>
        <w:rPr>
          <w:sz w:val="24"/>
          <w:szCs w:val="24"/>
        </w:rPr>
        <w:t xml:space="preserve"> Ирина Станиславовна</w:t>
      </w:r>
      <w:r w:rsidRPr="00E23D21">
        <w:rPr>
          <w:sz w:val="24"/>
          <w:szCs w:val="24"/>
        </w:rPr>
        <w:t xml:space="preserve"> выполнила дипломный проект с пояснительной запиской на </w:t>
      </w:r>
      <w:r w:rsidR="00836275">
        <w:rPr>
          <w:sz w:val="24"/>
          <w:szCs w:val="24"/>
        </w:rPr>
        <w:t>100</w:t>
      </w:r>
      <w:r w:rsidRPr="00E23D21">
        <w:rPr>
          <w:sz w:val="24"/>
          <w:szCs w:val="24"/>
        </w:rPr>
        <w:t xml:space="preserve"> страницах, </w:t>
      </w:r>
      <w:r>
        <w:rPr>
          <w:sz w:val="24"/>
          <w:szCs w:val="24"/>
        </w:rPr>
        <w:t>тремя</w:t>
      </w:r>
      <w:r w:rsidRPr="00E23D21">
        <w:rPr>
          <w:sz w:val="24"/>
          <w:szCs w:val="24"/>
        </w:rPr>
        <w:t xml:space="preserve"> (</w:t>
      </w:r>
      <w:r>
        <w:rPr>
          <w:sz w:val="24"/>
          <w:szCs w:val="24"/>
        </w:rPr>
        <w:t>3</w:t>
      </w:r>
      <w:r w:rsidRPr="00E23D21">
        <w:rPr>
          <w:sz w:val="24"/>
          <w:szCs w:val="24"/>
        </w:rPr>
        <w:t xml:space="preserve">) приложениями и графическим материалом на 6 листах (2 чертежа и 4 плаката). </w:t>
      </w:r>
    </w:p>
    <w:p w:rsidR="00613609" w:rsidRDefault="00613609" w:rsidP="00E23D21">
      <w:pPr>
        <w:ind w:right="-2"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Дипломный проект</w:t>
      </w:r>
      <w:r w:rsidRPr="00E23D21">
        <w:rPr>
          <w:color w:val="000000"/>
          <w:sz w:val="24"/>
          <w:szCs w:val="24"/>
        </w:rPr>
        <w:t xml:space="preserve"> посвящен разработке </w:t>
      </w:r>
      <w:r>
        <w:rPr>
          <w:color w:val="000000"/>
          <w:sz w:val="24"/>
          <w:szCs w:val="24"/>
        </w:rPr>
        <w:t>автоматизированной системы скоринговой оценки заемщиков при принятии решения о выдаче кредита. Тема дипломного проекта является актуальной, поскольку способствует увеличению прибыли банк</w:t>
      </w:r>
      <w:r w:rsidR="009B22B9">
        <w:rPr>
          <w:color w:val="000000"/>
          <w:sz w:val="24"/>
          <w:szCs w:val="24"/>
        </w:rPr>
        <w:t>а</w:t>
      </w:r>
      <w:r>
        <w:rPr>
          <w:color w:val="000000"/>
          <w:sz w:val="24"/>
          <w:szCs w:val="24"/>
        </w:rPr>
        <w:t xml:space="preserve"> за счет уменьшения </w:t>
      </w:r>
      <w:r w:rsidR="00836275">
        <w:rPr>
          <w:color w:val="000000"/>
          <w:sz w:val="24"/>
          <w:szCs w:val="24"/>
        </w:rPr>
        <w:t xml:space="preserve">финансовых </w:t>
      </w:r>
      <w:r>
        <w:rPr>
          <w:color w:val="000000"/>
          <w:sz w:val="24"/>
          <w:szCs w:val="24"/>
        </w:rPr>
        <w:t>потерь и риска невозвратов кредитов.</w:t>
      </w:r>
    </w:p>
    <w:p w:rsidR="00613609" w:rsidRDefault="009B22B9" w:rsidP="00E23D21">
      <w:pPr>
        <w:ind w:right="-2"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В дипломной работе проведен достаточно полный и точный анализ процесса скоринга кредитных заявок. </w:t>
      </w:r>
      <w:r w:rsidR="00836275">
        <w:rPr>
          <w:color w:val="000000"/>
          <w:sz w:val="24"/>
          <w:szCs w:val="24"/>
        </w:rPr>
        <w:t xml:space="preserve">Проведено исследование методов скоринга и </w:t>
      </w:r>
      <w:proofErr w:type="spellStart"/>
      <w:r w:rsidR="00836275">
        <w:rPr>
          <w:color w:val="000000"/>
          <w:sz w:val="24"/>
          <w:szCs w:val="24"/>
        </w:rPr>
        <w:t>вывлен</w:t>
      </w:r>
      <w:proofErr w:type="spellEnd"/>
      <w:r w:rsidR="00836275">
        <w:rPr>
          <w:color w:val="000000"/>
          <w:sz w:val="24"/>
          <w:szCs w:val="24"/>
        </w:rPr>
        <w:t xml:space="preserve"> наиболее эффективный из них. </w:t>
      </w:r>
      <w:r>
        <w:rPr>
          <w:color w:val="000000"/>
          <w:sz w:val="24"/>
          <w:szCs w:val="24"/>
        </w:rPr>
        <w:t xml:space="preserve">Исследовано текущее состояние кредитного портфеля ЗАО «МТБанк» и обоснована необходимость разработки и внедрения разработанного программного продукта.  </w:t>
      </w:r>
    </w:p>
    <w:p w:rsidR="00613609" w:rsidRDefault="00DA489B" w:rsidP="00E23D21">
      <w:pPr>
        <w:ind w:right="-2"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Раскрыты основные проблемы, связанные с кредитным риском, предложены пути решения этих проблем. </w:t>
      </w:r>
      <w:r w:rsidR="009B22B9" w:rsidRPr="00E23D21">
        <w:rPr>
          <w:sz w:val="24"/>
          <w:szCs w:val="24"/>
        </w:rPr>
        <w:t xml:space="preserve">Разработанный в рамках дипломного проекта программный продукт позволяет </w:t>
      </w:r>
      <w:r w:rsidR="009B22B9">
        <w:rPr>
          <w:sz w:val="24"/>
          <w:szCs w:val="24"/>
        </w:rPr>
        <w:t>эффективно оценивать новых потенциальных кредитополучателей на основании имеющейся базы клиентов, определять кредитоспособность будущего заемщика по его портрету</w:t>
      </w:r>
      <w:r w:rsidR="009B22B9" w:rsidRPr="00E23D21">
        <w:rPr>
          <w:sz w:val="24"/>
          <w:szCs w:val="24"/>
        </w:rPr>
        <w:t>.</w:t>
      </w:r>
      <w:r w:rsidR="009B22B9">
        <w:rPr>
          <w:sz w:val="24"/>
          <w:szCs w:val="24"/>
        </w:rPr>
        <w:t xml:space="preserve"> За счет уменьшения риска невозвратов кредитов банк уменьшит </w:t>
      </w:r>
      <w:r w:rsidR="00836275">
        <w:rPr>
          <w:sz w:val="24"/>
          <w:szCs w:val="24"/>
        </w:rPr>
        <w:t xml:space="preserve">финансовые </w:t>
      </w:r>
      <w:r w:rsidR="009B22B9">
        <w:rPr>
          <w:sz w:val="24"/>
          <w:szCs w:val="24"/>
        </w:rPr>
        <w:t>потери и соответственно увеличит чистую прибыль.</w:t>
      </w:r>
    </w:p>
    <w:p w:rsidR="009B22B9" w:rsidRPr="00E23D21" w:rsidRDefault="009B22B9" w:rsidP="009B22B9">
      <w:pPr>
        <w:shd w:val="clear" w:color="auto" w:fill="FFFFFF"/>
        <w:spacing w:line="260" w:lineRule="exact"/>
        <w:ind w:right="28" w:firstLine="567"/>
        <w:jc w:val="both"/>
        <w:rPr>
          <w:color w:val="000000"/>
          <w:sz w:val="24"/>
          <w:szCs w:val="24"/>
        </w:rPr>
      </w:pPr>
      <w:r w:rsidRPr="00E23D21">
        <w:rPr>
          <w:color w:val="000000"/>
          <w:sz w:val="24"/>
          <w:szCs w:val="24"/>
        </w:rPr>
        <w:t xml:space="preserve">Пояснительная записка и графический материал </w:t>
      </w:r>
      <w:proofErr w:type="gramStart"/>
      <w:r w:rsidRPr="00E23D21">
        <w:rPr>
          <w:color w:val="000000"/>
          <w:sz w:val="24"/>
          <w:szCs w:val="24"/>
        </w:rPr>
        <w:t>оформлены</w:t>
      </w:r>
      <w:proofErr w:type="gramEnd"/>
      <w:r w:rsidRPr="00E23D21">
        <w:rPr>
          <w:color w:val="000000"/>
          <w:sz w:val="24"/>
          <w:szCs w:val="24"/>
        </w:rPr>
        <w:t xml:space="preserve"> аккуратно и в соответствии с требованиями ЕСКД.</w:t>
      </w:r>
      <w:r>
        <w:rPr>
          <w:color w:val="000000"/>
          <w:sz w:val="24"/>
          <w:szCs w:val="24"/>
        </w:rPr>
        <w:t xml:space="preserve"> </w:t>
      </w:r>
      <w:r w:rsidRPr="00E23D21">
        <w:rPr>
          <w:color w:val="000000"/>
          <w:sz w:val="24"/>
          <w:szCs w:val="24"/>
        </w:rPr>
        <w:t>По каждому разделу и в целом по дипломному проекту приведены аргументированные выводы.</w:t>
      </w:r>
      <w:r>
        <w:rPr>
          <w:color w:val="000000"/>
          <w:sz w:val="24"/>
          <w:szCs w:val="24"/>
        </w:rPr>
        <w:t xml:space="preserve"> </w:t>
      </w:r>
      <w:r w:rsidR="00DA489B" w:rsidRPr="00DA489B">
        <w:rPr>
          <w:color w:val="000000"/>
          <w:sz w:val="24"/>
          <w:szCs w:val="24"/>
        </w:rPr>
        <w:t>Для реализации проекта студентом осознанно выбрана современная платформа разработки веб-приложений.</w:t>
      </w:r>
    </w:p>
    <w:p w:rsidR="00E23D21" w:rsidRPr="00E23D21" w:rsidRDefault="00E23D21" w:rsidP="00E23D21">
      <w:pPr>
        <w:ind w:right="-2" w:firstLine="709"/>
        <w:jc w:val="both"/>
        <w:rPr>
          <w:sz w:val="24"/>
          <w:szCs w:val="24"/>
        </w:rPr>
      </w:pPr>
      <w:r w:rsidRPr="00E23D21">
        <w:rPr>
          <w:sz w:val="24"/>
          <w:szCs w:val="24"/>
        </w:rPr>
        <w:t>Технико-экономическое обоснование разработанного продукта позволяет сделать вывод о целесообразности его внедрения на предприятии.</w:t>
      </w:r>
    </w:p>
    <w:p w:rsidR="00E23D21" w:rsidRPr="00E23D21" w:rsidRDefault="00E23D21" w:rsidP="00E23D21">
      <w:pPr>
        <w:ind w:right="-2" w:firstLine="709"/>
        <w:jc w:val="both"/>
        <w:rPr>
          <w:sz w:val="24"/>
          <w:szCs w:val="24"/>
        </w:rPr>
      </w:pPr>
      <w:r w:rsidRPr="00E23D21">
        <w:rPr>
          <w:sz w:val="24"/>
          <w:szCs w:val="24"/>
        </w:rPr>
        <w:t xml:space="preserve">В дипломном проекте было уделено внимание организации </w:t>
      </w:r>
      <w:r w:rsidR="009B22B9">
        <w:rPr>
          <w:sz w:val="24"/>
          <w:szCs w:val="24"/>
        </w:rPr>
        <w:t xml:space="preserve">и реализации эргономических </w:t>
      </w:r>
      <w:proofErr w:type="gramStart"/>
      <w:r w:rsidR="009B22B9">
        <w:rPr>
          <w:sz w:val="24"/>
          <w:szCs w:val="24"/>
        </w:rPr>
        <w:t>требований рабочего места специалистов управления розничных рисков</w:t>
      </w:r>
      <w:proofErr w:type="gramEnd"/>
      <w:r w:rsidRPr="00E23D21">
        <w:rPr>
          <w:sz w:val="24"/>
          <w:szCs w:val="24"/>
        </w:rPr>
        <w:t>.</w:t>
      </w:r>
    </w:p>
    <w:p w:rsidR="00523868" w:rsidRDefault="00523868" w:rsidP="00E23D21">
      <w:pPr>
        <w:ind w:right="-2" w:firstLine="709"/>
        <w:jc w:val="both"/>
        <w:rPr>
          <w:sz w:val="24"/>
          <w:szCs w:val="24"/>
        </w:rPr>
      </w:pPr>
      <w:r>
        <w:rPr>
          <w:sz w:val="24"/>
          <w:szCs w:val="24"/>
        </w:rPr>
        <w:t>В разработанной системе есть некоторые недостатки:</w:t>
      </w:r>
    </w:p>
    <w:p w:rsidR="00523868" w:rsidRPr="00523868" w:rsidRDefault="009E5256" w:rsidP="00523868">
      <w:pPr>
        <w:pStyle w:val="a3"/>
        <w:numPr>
          <w:ilvl w:val="0"/>
          <w:numId w:val="2"/>
        </w:numPr>
        <w:ind w:left="0" w:right="-2" w:firstLine="709"/>
        <w:jc w:val="both"/>
        <w:rPr>
          <w:sz w:val="24"/>
          <w:szCs w:val="24"/>
        </w:rPr>
      </w:pPr>
      <w:r w:rsidRPr="00523868">
        <w:rPr>
          <w:sz w:val="24"/>
          <w:szCs w:val="24"/>
        </w:rPr>
        <w:t>при анализе скоринговой системой не учитывае</w:t>
      </w:r>
      <w:r w:rsidR="00FC2D6F" w:rsidRPr="00523868">
        <w:rPr>
          <w:sz w:val="24"/>
          <w:szCs w:val="24"/>
        </w:rPr>
        <w:t>тся кредитная история заемщика</w:t>
      </w:r>
      <w:r w:rsidR="00836275" w:rsidRPr="00523868">
        <w:rPr>
          <w:sz w:val="24"/>
          <w:szCs w:val="24"/>
        </w:rPr>
        <w:t xml:space="preserve">; </w:t>
      </w:r>
    </w:p>
    <w:p w:rsidR="00523868" w:rsidRPr="00523868" w:rsidRDefault="00836275" w:rsidP="00523868">
      <w:pPr>
        <w:pStyle w:val="a3"/>
        <w:numPr>
          <w:ilvl w:val="0"/>
          <w:numId w:val="2"/>
        </w:numPr>
        <w:ind w:left="0" w:right="-2" w:firstLine="709"/>
        <w:jc w:val="both"/>
        <w:rPr>
          <w:sz w:val="24"/>
          <w:szCs w:val="24"/>
        </w:rPr>
      </w:pPr>
      <w:r w:rsidRPr="00523868">
        <w:rPr>
          <w:sz w:val="24"/>
          <w:szCs w:val="24"/>
        </w:rPr>
        <w:t xml:space="preserve">при среднем значении скорбалла, когда клиенту категорически не отказывают по </w:t>
      </w:r>
      <w:proofErr w:type="spellStart"/>
      <w:r w:rsidRPr="00523868">
        <w:rPr>
          <w:sz w:val="24"/>
          <w:szCs w:val="24"/>
        </w:rPr>
        <w:t>скорингу</w:t>
      </w:r>
      <w:proofErr w:type="spellEnd"/>
      <w:r w:rsidRPr="00523868">
        <w:rPr>
          <w:sz w:val="24"/>
          <w:szCs w:val="24"/>
        </w:rPr>
        <w:t>, необходимо вмешательство человеческого ресурса для вынесения окончательного решения;</w:t>
      </w:r>
      <w:r w:rsidR="00FC2D6F" w:rsidRPr="00523868">
        <w:rPr>
          <w:sz w:val="24"/>
          <w:szCs w:val="24"/>
        </w:rPr>
        <w:t xml:space="preserve"> </w:t>
      </w:r>
    </w:p>
    <w:p w:rsidR="00E23D21" w:rsidRPr="00523868" w:rsidRDefault="00FC2D6F" w:rsidP="00523868">
      <w:pPr>
        <w:pStyle w:val="a3"/>
        <w:numPr>
          <w:ilvl w:val="0"/>
          <w:numId w:val="2"/>
        </w:numPr>
        <w:ind w:left="0" w:right="-2" w:firstLine="709"/>
        <w:jc w:val="both"/>
        <w:rPr>
          <w:sz w:val="24"/>
          <w:szCs w:val="24"/>
        </w:rPr>
      </w:pPr>
      <w:r w:rsidRPr="00523868">
        <w:rPr>
          <w:sz w:val="24"/>
          <w:szCs w:val="24"/>
        </w:rPr>
        <w:t>в редких случаях система скоринга может считать неблагонадежными заемщиков, которые случайно попали под параметры неблагонадежных клиентов.</w:t>
      </w:r>
    </w:p>
    <w:p w:rsidR="009B22B9" w:rsidRDefault="009B22B9" w:rsidP="00E23D21">
      <w:pPr>
        <w:ind w:right="-2" w:firstLine="709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Лунгис</w:t>
      </w:r>
      <w:proofErr w:type="spellEnd"/>
      <w:r>
        <w:rPr>
          <w:sz w:val="24"/>
          <w:szCs w:val="24"/>
        </w:rPr>
        <w:t xml:space="preserve"> И.С</w:t>
      </w:r>
      <w:r w:rsidR="00E23D21" w:rsidRPr="00E23D21">
        <w:rPr>
          <w:sz w:val="24"/>
          <w:szCs w:val="24"/>
        </w:rPr>
        <w:t xml:space="preserve">. </w:t>
      </w:r>
      <w:r>
        <w:rPr>
          <w:sz w:val="24"/>
          <w:szCs w:val="24"/>
        </w:rPr>
        <w:t>провела подробный анализ</w:t>
      </w:r>
      <w:r w:rsidR="00E52FAE">
        <w:rPr>
          <w:sz w:val="24"/>
          <w:szCs w:val="24"/>
        </w:rPr>
        <w:t xml:space="preserve"> состояния кредитной системы ЗАО «МТБанк», обосновала необходимость разработки программного продукта, продемонстрировала умение работать с научно-технической литературой. </w:t>
      </w:r>
      <w:r w:rsidR="00DA489B" w:rsidRPr="00DA489B">
        <w:rPr>
          <w:sz w:val="24"/>
          <w:szCs w:val="24"/>
        </w:rPr>
        <w:t xml:space="preserve">В целом дипломный проект выполнен технически грамотно, в полном соответствии с техническим заданием на проектирование и заслуживает оценки _____ баллов, а студентка </w:t>
      </w:r>
      <w:proofErr w:type="spellStart"/>
      <w:r w:rsidR="00DA489B">
        <w:rPr>
          <w:sz w:val="24"/>
          <w:szCs w:val="24"/>
        </w:rPr>
        <w:t>Лунгис</w:t>
      </w:r>
      <w:proofErr w:type="spellEnd"/>
      <w:r w:rsidR="00DA489B">
        <w:rPr>
          <w:sz w:val="24"/>
          <w:szCs w:val="24"/>
        </w:rPr>
        <w:t xml:space="preserve"> И.С</w:t>
      </w:r>
      <w:r w:rsidR="00DA489B" w:rsidRPr="00DA489B">
        <w:rPr>
          <w:sz w:val="24"/>
          <w:szCs w:val="24"/>
        </w:rPr>
        <w:t>. – присвоения квалификации инженер-программист-экономист.</w:t>
      </w:r>
    </w:p>
    <w:p w:rsidR="00DA489B" w:rsidRDefault="00DA489B" w:rsidP="00E23D21">
      <w:pPr>
        <w:ind w:right="-2" w:firstLine="709"/>
        <w:rPr>
          <w:sz w:val="24"/>
          <w:szCs w:val="24"/>
        </w:rPr>
      </w:pPr>
    </w:p>
    <w:p w:rsidR="00DA489B" w:rsidRDefault="00DA489B" w:rsidP="00E23D21">
      <w:pPr>
        <w:ind w:right="-2" w:firstLine="709"/>
        <w:rPr>
          <w:sz w:val="24"/>
          <w:szCs w:val="24"/>
        </w:rPr>
      </w:pPr>
    </w:p>
    <w:p w:rsidR="00DA489B" w:rsidRDefault="00DA489B" w:rsidP="00E23D21">
      <w:pPr>
        <w:ind w:right="-2" w:firstLine="709"/>
        <w:rPr>
          <w:sz w:val="24"/>
          <w:szCs w:val="24"/>
        </w:rPr>
      </w:pPr>
    </w:p>
    <w:p w:rsidR="00DA489B" w:rsidRDefault="00DA489B" w:rsidP="00E23D21">
      <w:pPr>
        <w:ind w:right="-2" w:firstLine="709"/>
        <w:rPr>
          <w:sz w:val="24"/>
          <w:szCs w:val="24"/>
        </w:rPr>
      </w:pPr>
      <w:bookmarkStart w:id="0" w:name="_GoBack"/>
      <w:bookmarkEnd w:id="0"/>
    </w:p>
    <w:p w:rsidR="00E23D21" w:rsidRPr="00E23D21" w:rsidRDefault="00E23D21" w:rsidP="00E23D21">
      <w:pPr>
        <w:ind w:right="-2" w:firstLine="709"/>
        <w:rPr>
          <w:sz w:val="24"/>
          <w:szCs w:val="24"/>
        </w:rPr>
      </w:pPr>
      <w:r w:rsidRPr="00E23D21">
        <w:rPr>
          <w:sz w:val="24"/>
          <w:szCs w:val="24"/>
        </w:rPr>
        <w:t>Рецензент</w:t>
      </w:r>
    </w:p>
    <w:p w:rsidR="00D71A30" w:rsidRPr="00E23D21" w:rsidRDefault="00E23D21" w:rsidP="00DA489B">
      <w:pPr>
        <w:ind w:right="-2" w:firstLine="709"/>
        <w:rPr>
          <w:sz w:val="24"/>
          <w:szCs w:val="24"/>
        </w:rPr>
      </w:pPr>
      <w:r w:rsidRPr="00E23D21">
        <w:rPr>
          <w:sz w:val="24"/>
          <w:szCs w:val="24"/>
        </w:rPr>
        <w:t xml:space="preserve">Зав. лабораторией РФФ БГУ                                                                  В.В. </w:t>
      </w:r>
      <w:proofErr w:type="spellStart"/>
      <w:r w:rsidRPr="00E23D21">
        <w:rPr>
          <w:sz w:val="24"/>
          <w:szCs w:val="24"/>
        </w:rPr>
        <w:t>Минкевич</w:t>
      </w:r>
      <w:proofErr w:type="spellEnd"/>
    </w:p>
    <w:sectPr w:rsidR="00D71A30" w:rsidRPr="00E23D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E5946"/>
    <w:multiLevelType w:val="hybridMultilevel"/>
    <w:tmpl w:val="CC2AE590"/>
    <w:lvl w:ilvl="0" w:tplc="C29A0B7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616155"/>
    <w:multiLevelType w:val="hybridMultilevel"/>
    <w:tmpl w:val="865E4004"/>
    <w:lvl w:ilvl="0" w:tplc="9086E7BC">
      <w:start w:val="1"/>
      <w:numFmt w:val="bullet"/>
      <w:lvlText w:val=""/>
      <w:lvlJc w:val="left"/>
      <w:pPr>
        <w:tabs>
          <w:tab w:val="num" w:pos="1287"/>
        </w:tabs>
        <w:ind w:left="567" w:firstLine="227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681"/>
    <w:rsid w:val="00011FE5"/>
    <w:rsid w:val="00016B60"/>
    <w:rsid w:val="00043FB0"/>
    <w:rsid w:val="00052903"/>
    <w:rsid w:val="00055732"/>
    <w:rsid w:val="0008360A"/>
    <w:rsid w:val="00084EF4"/>
    <w:rsid w:val="000A1B01"/>
    <w:rsid w:val="000C0E17"/>
    <w:rsid w:val="000F1DA3"/>
    <w:rsid w:val="000F384B"/>
    <w:rsid w:val="00132537"/>
    <w:rsid w:val="001365BB"/>
    <w:rsid w:val="00140DBE"/>
    <w:rsid w:val="00181103"/>
    <w:rsid w:val="0018586C"/>
    <w:rsid w:val="00187F3F"/>
    <w:rsid w:val="00192DA1"/>
    <w:rsid w:val="001B40A8"/>
    <w:rsid w:val="001F457F"/>
    <w:rsid w:val="00211516"/>
    <w:rsid w:val="002367E7"/>
    <w:rsid w:val="00267057"/>
    <w:rsid w:val="0029135F"/>
    <w:rsid w:val="002D15E7"/>
    <w:rsid w:val="002D2578"/>
    <w:rsid w:val="00326B8A"/>
    <w:rsid w:val="003465B9"/>
    <w:rsid w:val="003914F6"/>
    <w:rsid w:val="003F79CC"/>
    <w:rsid w:val="00401914"/>
    <w:rsid w:val="0040485C"/>
    <w:rsid w:val="00412A54"/>
    <w:rsid w:val="00431040"/>
    <w:rsid w:val="00435D41"/>
    <w:rsid w:val="00452354"/>
    <w:rsid w:val="004B6F70"/>
    <w:rsid w:val="004C3675"/>
    <w:rsid w:val="004D244E"/>
    <w:rsid w:val="004E7B64"/>
    <w:rsid w:val="004F0C29"/>
    <w:rsid w:val="0052107B"/>
    <w:rsid w:val="00523868"/>
    <w:rsid w:val="0053691E"/>
    <w:rsid w:val="00540013"/>
    <w:rsid w:val="00540D07"/>
    <w:rsid w:val="00546DC1"/>
    <w:rsid w:val="00573BB9"/>
    <w:rsid w:val="00585C0F"/>
    <w:rsid w:val="005960F4"/>
    <w:rsid w:val="005A4C1D"/>
    <w:rsid w:val="00603165"/>
    <w:rsid w:val="006034A8"/>
    <w:rsid w:val="00612C45"/>
    <w:rsid w:val="00613609"/>
    <w:rsid w:val="00647BF5"/>
    <w:rsid w:val="006768C7"/>
    <w:rsid w:val="006875EC"/>
    <w:rsid w:val="006A0423"/>
    <w:rsid w:val="006D585E"/>
    <w:rsid w:val="00715C5F"/>
    <w:rsid w:val="00740731"/>
    <w:rsid w:val="00741C96"/>
    <w:rsid w:val="00776241"/>
    <w:rsid w:val="007E4A45"/>
    <w:rsid w:val="00821537"/>
    <w:rsid w:val="008242C3"/>
    <w:rsid w:val="008313F2"/>
    <w:rsid w:val="0083341D"/>
    <w:rsid w:val="00836275"/>
    <w:rsid w:val="00844F2E"/>
    <w:rsid w:val="00846290"/>
    <w:rsid w:val="008A53A5"/>
    <w:rsid w:val="008B6745"/>
    <w:rsid w:val="008C5DB2"/>
    <w:rsid w:val="008E1F8A"/>
    <w:rsid w:val="008E3602"/>
    <w:rsid w:val="008E654E"/>
    <w:rsid w:val="00901752"/>
    <w:rsid w:val="0092367A"/>
    <w:rsid w:val="00923920"/>
    <w:rsid w:val="009250A7"/>
    <w:rsid w:val="00932899"/>
    <w:rsid w:val="00942261"/>
    <w:rsid w:val="0096163F"/>
    <w:rsid w:val="009639A5"/>
    <w:rsid w:val="00973373"/>
    <w:rsid w:val="009A782B"/>
    <w:rsid w:val="009B0665"/>
    <w:rsid w:val="009B22B9"/>
    <w:rsid w:val="009B2E69"/>
    <w:rsid w:val="009B4955"/>
    <w:rsid w:val="009E3299"/>
    <w:rsid w:val="009E5256"/>
    <w:rsid w:val="00A16BE5"/>
    <w:rsid w:val="00A179E5"/>
    <w:rsid w:val="00A24B10"/>
    <w:rsid w:val="00A37589"/>
    <w:rsid w:val="00A5689B"/>
    <w:rsid w:val="00AA2C33"/>
    <w:rsid w:val="00AA7511"/>
    <w:rsid w:val="00AB4414"/>
    <w:rsid w:val="00AC2013"/>
    <w:rsid w:val="00AC6E23"/>
    <w:rsid w:val="00AD65A8"/>
    <w:rsid w:val="00AE63B5"/>
    <w:rsid w:val="00AF6EA8"/>
    <w:rsid w:val="00B0055B"/>
    <w:rsid w:val="00B30E54"/>
    <w:rsid w:val="00B45D37"/>
    <w:rsid w:val="00B55022"/>
    <w:rsid w:val="00B5788A"/>
    <w:rsid w:val="00B613D2"/>
    <w:rsid w:val="00B7146F"/>
    <w:rsid w:val="00B8614A"/>
    <w:rsid w:val="00BC0D73"/>
    <w:rsid w:val="00BD2956"/>
    <w:rsid w:val="00BD300C"/>
    <w:rsid w:val="00BD4E60"/>
    <w:rsid w:val="00BE2275"/>
    <w:rsid w:val="00C110BA"/>
    <w:rsid w:val="00C14007"/>
    <w:rsid w:val="00CB51B5"/>
    <w:rsid w:val="00CD110C"/>
    <w:rsid w:val="00CD192F"/>
    <w:rsid w:val="00D02E95"/>
    <w:rsid w:val="00D36B1A"/>
    <w:rsid w:val="00D52F1A"/>
    <w:rsid w:val="00DA3126"/>
    <w:rsid w:val="00DA489B"/>
    <w:rsid w:val="00DB1D93"/>
    <w:rsid w:val="00DB2A28"/>
    <w:rsid w:val="00DD34F4"/>
    <w:rsid w:val="00DE72B3"/>
    <w:rsid w:val="00DF344A"/>
    <w:rsid w:val="00DF376F"/>
    <w:rsid w:val="00E00B93"/>
    <w:rsid w:val="00E01110"/>
    <w:rsid w:val="00E0489D"/>
    <w:rsid w:val="00E23D21"/>
    <w:rsid w:val="00E40FFF"/>
    <w:rsid w:val="00E472AD"/>
    <w:rsid w:val="00E52FAE"/>
    <w:rsid w:val="00E87681"/>
    <w:rsid w:val="00EB2491"/>
    <w:rsid w:val="00F10367"/>
    <w:rsid w:val="00F31F16"/>
    <w:rsid w:val="00F45B70"/>
    <w:rsid w:val="00F572E9"/>
    <w:rsid w:val="00F777CC"/>
    <w:rsid w:val="00F86118"/>
    <w:rsid w:val="00F97D74"/>
    <w:rsid w:val="00F97ED5"/>
    <w:rsid w:val="00FC2D6F"/>
    <w:rsid w:val="00FC307F"/>
    <w:rsid w:val="00FD1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7681"/>
    <w:pPr>
      <w:spacing w:after="0" w:line="240" w:lineRule="auto"/>
    </w:pPr>
    <w:rPr>
      <w:rFonts w:eastAsia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38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7681"/>
    <w:pPr>
      <w:spacing w:after="0" w:line="240" w:lineRule="auto"/>
    </w:pPr>
    <w:rPr>
      <w:rFonts w:eastAsia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3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Лунгис Ирина</dc:creator>
  <cp:lastModifiedBy>Irina</cp:lastModifiedBy>
  <cp:revision>9</cp:revision>
  <dcterms:created xsi:type="dcterms:W3CDTF">2015-05-19T14:00:00Z</dcterms:created>
  <dcterms:modified xsi:type="dcterms:W3CDTF">2015-06-08T21:19:00Z</dcterms:modified>
</cp:coreProperties>
</file>