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260" w:rsidRPr="00BE7035" w:rsidRDefault="00185142" w:rsidP="00234260">
      <w:pPr>
        <w:keepNext/>
        <w:numPr>
          <w:ilvl w:val="0"/>
          <w:numId w:val="1"/>
        </w:numPr>
        <w:suppressAutoHyphens/>
        <w:spacing w:after="0" w:line="276" w:lineRule="auto"/>
        <w:ind w:left="993" w:hanging="284"/>
        <w:jc w:val="both"/>
        <w:outlineLvl w:val="0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 xml:space="preserve"> </w:t>
      </w:r>
      <w:r w:rsidR="00234260" w:rsidRPr="00BE7035">
        <w:rPr>
          <w:rFonts w:eastAsia="Times New Roman"/>
          <w:b/>
          <w:color w:val="000000"/>
          <w:lang w:eastAsia="ru-RU"/>
        </w:rPr>
        <w:t xml:space="preserve">ТЕХНИКО-ЭКОНОМИЧЕСКОЕ ОБОСНОВАНИЕ                                              ЭФФЕКТИВНОСТИ РАЗРАБОТКИ И РЕАЛИЗАЦИИ СИСТЕМЫ </w:t>
      </w:r>
      <w:r w:rsidR="00234260">
        <w:rPr>
          <w:rFonts w:eastAsia="Times New Roman"/>
          <w:b/>
          <w:color w:val="000000"/>
          <w:lang w:eastAsia="ru-RU"/>
        </w:rPr>
        <w:t>УПРАВЛЕНИЯ СЕРВИСНЫМ ОБСЛУЖИВАНИЕМ АВТОМОБИЛЕЙ</w:t>
      </w:r>
    </w:p>
    <w:p w:rsidR="00234260" w:rsidRDefault="00234260" w:rsidP="00234260">
      <w:pPr>
        <w:spacing w:after="0" w:line="276" w:lineRule="auto"/>
        <w:ind w:left="1134" w:hanging="425"/>
        <w:jc w:val="both"/>
        <w:rPr>
          <w:rFonts w:eastAsia="Times New Roman"/>
          <w:b/>
          <w:iCs/>
          <w:color w:val="000000"/>
          <w:lang w:eastAsia="ru-RU"/>
        </w:rPr>
      </w:pPr>
    </w:p>
    <w:p w:rsidR="00234260" w:rsidRPr="00454779" w:rsidRDefault="00234260" w:rsidP="00234260">
      <w:pPr>
        <w:pStyle w:val="a3"/>
        <w:numPr>
          <w:ilvl w:val="1"/>
          <w:numId w:val="1"/>
        </w:numPr>
        <w:spacing w:after="0" w:line="276" w:lineRule="auto"/>
        <w:ind w:left="1134" w:hanging="425"/>
        <w:jc w:val="both"/>
        <w:rPr>
          <w:rFonts w:eastAsia="Times New Roman"/>
          <w:b/>
          <w:iCs/>
          <w:color w:val="000000"/>
          <w:lang w:eastAsia="ru-RU"/>
        </w:rPr>
      </w:pPr>
      <w:r w:rsidRPr="00454779">
        <w:rPr>
          <w:rFonts w:eastAsia="Times New Roman"/>
          <w:b/>
          <w:iCs/>
          <w:color w:val="000000"/>
          <w:lang w:eastAsia="ru-RU"/>
        </w:rPr>
        <w:t xml:space="preserve">Характеристика разрабатываемой системы </w:t>
      </w:r>
    </w:p>
    <w:p w:rsidR="00234260" w:rsidRDefault="00234260" w:rsidP="00234260">
      <w:pPr>
        <w:tabs>
          <w:tab w:val="left" w:pos="993"/>
        </w:tabs>
        <w:suppressAutoHyphens/>
        <w:spacing w:after="0" w:line="276" w:lineRule="auto"/>
        <w:contextualSpacing/>
        <w:jc w:val="both"/>
        <w:rPr>
          <w:rFonts w:eastAsia="Times New Roman"/>
          <w:color w:val="000000"/>
          <w:lang w:bidi="en-US"/>
        </w:rPr>
      </w:pPr>
    </w:p>
    <w:p w:rsidR="008172AE" w:rsidRDefault="008172AE" w:rsidP="00234260">
      <w:pPr>
        <w:tabs>
          <w:tab w:val="left" w:pos="1440"/>
        </w:tabs>
        <w:suppressAutoHyphens/>
        <w:spacing w:after="0" w:line="276" w:lineRule="auto"/>
        <w:ind w:firstLine="720"/>
        <w:jc w:val="both"/>
        <w:rPr>
          <w:rFonts w:eastAsia="Times New Roman"/>
          <w:color w:val="000000"/>
          <w:lang w:bidi="en-US"/>
        </w:rPr>
      </w:pPr>
      <w:r>
        <w:rPr>
          <w:rFonts w:eastAsia="Times New Roman"/>
          <w:color w:val="000000"/>
          <w:lang w:bidi="en-US"/>
        </w:rPr>
        <w:t xml:space="preserve">Автоматизация процесса оформления и учёта записей на техническое обслуживание и ремонт автомобилей проводится с целью совершенствования системы и повышения рентабельности услуг, предоставляемых станциями технического обслуживания. Данное программное средство предназначено для использования клиентами и сотрудниками предприятия ООО «Международный автомобильный холдинг </w:t>
      </w:r>
      <w:r w:rsidR="004831FA">
        <w:rPr>
          <w:rFonts w:eastAsia="Times New Roman"/>
          <w:color w:val="000000"/>
          <w:lang w:bidi="en-US"/>
        </w:rPr>
        <w:t>«</w:t>
      </w:r>
      <w:r>
        <w:rPr>
          <w:rFonts w:eastAsia="Times New Roman"/>
          <w:color w:val="000000"/>
          <w:lang w:bidi="en-US"/>
        </w:rPr>
        <w:t>Атлант-М»</w:t>
      </w:r>
      <w:r w:rsidR="007157CA">
        <w:rPr>
          <w:rFonts w:eastAsia="Times New Roman"/>
          <w:color w:val="000000"/>
          <w:lang w:bidi="en-US"/>
        </w:rPr>
        <w:t>.</w:t>
      </w:r>
    </w:p>
    <w:p w:rsidR="00947686" w:rsidRPr="00255595" w:rsidRDefault="00947686" w:rsidP="00947686">
      <w:pPr>
        <w:spacing w:after="0"/>
        <w:ind w:firstLine="709"/>
        <w:jc w:val="both"/>
        <w:rPr>
          <w:lang w:eastAsia="ar-SA"/>
        </w:rPr>
      </w:pPr>
      <w:r>
        <w:rPr>
          <w:rFonts w:eastAsia="Times New Roman"/>
          <w:color w:val="000000"/>
          <w:lang w:bidi="en-US"/>
        </w:rPr>
        <w:t>Раньше запись на техническое обслуживание</w:t>
      </w:r>
      <w:r w:rsidR="009F301D">
        <w:rPr>
          <w:rFonts w:eastAsia="Times New Roman"/>
          <w:color w:val="000000"/>
          <w:lang w:bidi="en-US"/>
        </w:rPr>
        <w:t xml:space="preserve"> проходила только по телефону, что требовало дополнительного чи</w:t>
      </w:r>
      <w:r w:rsidR="00185142">
        <w:rPr>
          <w:rFonts w:eastAsia="Times New Roman"/>
          <w:color w:val="000000"/>
          <w:lang w:bidi="en-US"/>
        </w:rPr>
        <w:t xml:space="preserve">сла сотрудников, операторов </w:t>
      </w:r>
      <w:r w:rsidR="00185142">
        <w:rPr>
          <w:rFonts w:eastAsia="Times New Roman"/>
          <w:color w:val="000000"/>
          <w:lang w:val="en-US" w:bidi="en-US"/>
        </w:rPr>
        <w:t>call</w:t>
      </w:r>
      <w:r w:rsidR="009F301D">
        <w:rPr>
          <w:rFonts w:eastAsia="Times New Roman"/>
          <w:color w:val="000000"/>
          <w:lang w:bidi="en-US"/>
        </w:rPr>
        <w:t xml:space="preserve">-центра, а также не позволяло клиенту напрямую участвовать в подборе запасных частей для ремонта и </w:t>
      </w:r>
      <w:r>
        <w:rPr>
          <w:rFonts w:eastAsia="Times New Roman"/>
          <w:color w:val="000000"/>
          <w:lang w:bidi="en-US"/>
        </w:rPr>
        <w:t xml:space="preserve">в </w:t>
      </w:r>
      <w:r w:rsidR="00185142">
        <w:rPr>
          <w:rFonts w:eastAsia="Times New Roman"/>
          <w:color w:val="000000"/>
          <w:lang w:bidi="en-US"/>
        </w:rPr>
        <w:t xml:space="preserve">выборе </w:t>
      </w:r>
      <w:r w:rsidR="009F301D">
        <w:rPr>
          <w:rFonts w:eastAsia="Times New Roman"/>
          <w:color w:val="000000"/>
          <w:lang w:bidi="en-US"/>
        </w:rPr>
        <w:t xml:space="preserve">мастеров. </w:t>
      </w:r>
      <w:r>
        <w:rPr>
          <w:lang w:eastAsia="ru-RU"/>
        </w:rPr>
        <w:t>Это вызвало необходимость созд</w:t>
      </w:r>
      <w:r w:rsidR="00376C57">
        <w:rPr>
          <w:lang w:eastAsia="ru-RU"/>
        </w:rPr>
        <w:t xml:space="preserve">ания программного продукта. Но </w:t>
      </w:r>
      <w:r>
        <w:t xml:space="preserve">прежде было </w:t>
      </w:r>
      <w:r w:rsidRPr="00255595">
        <w:t>необходимо оцени</w:t>
      </w:r>
      <w:r>
        <w:t xml:space="preserve">ть экономическую эффективность </w:t>
      </w:r>
      <w:r w:rsidRPr="00255595">
        <w:t>системы. Для проведения такой оценки необходимо сопоставить средства, требующиеся для разработки, и эффект, ожидаемый от внедрения соответствующего проекта.</w:t>
      </w:r>
    </w:p>
    <w:p w:rsidR="009F301D" w:rsidRDefault="009F301D" w:rsidP="00234260">
      <w:pPr>
        <w:tabs>
          <w:tab w:val="left" w:pos="1440"/>
        </w:tabs>
        <w:suppressAutoHyphens/>
        <w:spacing w:after="0" w:line="276" w:lineRule="auto"/>
        <w:ind w:firstLine="720"/>
        <w:jc w:val="both"/>
        <w:rPr>
          <w:rFonts w:eastAsia="Times New Roman"/>
          <w:color w:val="000000"/>
          <w:lang w:bidi="en-US"/>
        </w:rPr>
      </w:pPr>
      <w:r>
        <w:rPr>
          <w:rFonts w:eastAsia="Times New Roman"/>
          <w:color w:val="000000"/>
          <w:lang w:bidi="en-US"/>
        </w:rPr>
        <w:t>Использование данной автоматизированной системы позволяет:</w:t>
      </w:r>
    </w:p>
    <w:p w:rsidR="009F301D" w:rsidRDefault="009F301D" w:rsidP="009F301D">
      <w:pPr>
        <w:pStyle w:val="a3"/>
        <w:numPr>
          <w:ilvl w:val="0"/>
          <w:numId w:val="7"/>
        </w:numPr>
        <w:suppressAutoHyphens/>
        <w:spacing w:after="0" w:line="276" w:lineRule="auto"/>
        <w:ind w:left="0" w:firstLine="709"/>
        <w:jc w:val="both"/>
        <w:rPr>
          <w:rFonts w:eastAsia="Times New Roman"/>
          <w:color w:val="000000"/>
          <w:lang w:bidi="en-US"/>
        </w:rPr>
      </w:pPr>
      <w:r>
        <w:rPr>
          <w:rFonts w:eastAsia="Times New Roman"/>
          <w:color w:val="000000"/>
          <w:lang w:bidi="en-US"/>
        </w:rPr>
        <w:t>осуществлять предварительный расчёт стоимости ремонта автомобиля;</w:t>
      </w:r>
    </w:p>
    <w:p w:rsidR="009F301D" w:rsidRDefault="009F301D" w:rsidP="009F301D">
      <w:pPr>
        <w:pStyle w:val="a3"/>
        <w:numPr>
          <w:ilvl w:val="0"/>
          <w:numId w:val="7"/>
        </w:numPr>
        <w:suppressAutoHyphens/>
        <w:spacing w:after="0" w:line="276" w:lineRule="auto"/>
        <w:ind w:left="0" w:firstLine="709"/>
        <w:jc w:val="both"/>
        <w:rPr>
          <w:rFonts w:eastAsia="Times New Roman"/>
          <w:color w:val="000000"/>
          <w:lang w:bidi="en-US"/>
        </w:rPr>
      </w:pPr>
      <w:r>
        <w:rPr>
          <w:rFonts w:eastAsia="Times New Roman"/>
          <w:color w:val="000000"/>
          <w:lang w:bidi="en-US"/>
        </w:rPr>
        <w:t>просматривать данные о записях на техническое обслуживание;</w:t>
      </w:r>
    </w:p>
    <w:p w:rsidR="009F301D" w:rsidRDefault="009F301D" w:rsidP="009F301D">
      <w:pPr>
        <w:pStyle w:val="a3"/>
        <w:numPr>
          <w:ilvl w:val="0"/>
          <w:numId w:val="7"/>
        </w:numPr>
        <w:suppressAutoHyphens/>
        <w:spacing w:after="0" w:line="276" w:lineRule="auto"/>
        <w:ind w:left="0" w:firstLine="709"/>
        <w:jc w:val="both"/>
        <w:rPr>
          <w:rFonts w:eastAsia="Times New Roman"/>
          <w:color w:val="000000"/>
          <w:lang w:bidi="en-US"/>
        </w:rPr>
      </w:pPr>
      <w:r>
        <w:rPr>
          <w:rFonts w:eastAsia="Times New Roman"/>
          <w:color w:val="000000"/>
          <w:lang w:bidi="en-US"/>
        </w:rPr>
        <w:t>формировать заявки на тест-драйв и обслуживание автомобилей;</w:t>
      </w:r>
    </w:p>
    <w:p w:rsidR="009F301D" w:rsidRDefault="009F301D" w:rsidP="009F301D">
      <w:pPr>
        <w:pStyle w:val="a3"/>
        <w:numPr>
          <w:ilvl w:val="0"/>
          <w:numId w:val="7"/>
        </w:numPr>
        <w:suppressAutoHyphens/>
        <w:spacing w:after="0" w:line="276" w:lineRule="auto"/>
        <w:ind w:left="0" w:firstLine="709"/>
        <w:jc w:val="both"/>
        <w:rPr>
          <w:rFonts w:eastAsia="Times New Roman"/>
          <w:color w:val="000000"/>
          <w:lang w:bidi="en-US"/>
        </w:rPr>
      </w:pPr>
      <w:r>
        <w:rPr>
          <w:rFonts w:eastAsia="Times New Roman"/>
          <w:color w:val="000000"/>
          <w:lang w:bidi="en-US"/>
        </w:rPr>
        <w:t>просматривать каталог автоцентра с подробной информацией о каждом автомобиле;</w:t>
      </w:r>
    </w:p>
    <w:p w:rsidR="009F301D" w:rsidRDefault="009F301D" w:rsidP="009F301D">
      <w:pPr>
        <w:pStyle w:val="a3"/>
        <w:numPr>
          <w:ilvl w:val="0"/>
          <w:numId w:val="7"/>
        </w:numPr>
        <w:suppressAutoHyphens/>
        <w:spacing w:after="0" w:line="276" w:lineRule="auto"/>
        <w:ind w:left="0" w:firstLine="709"/>
        <w:jc w:val="both"/>
        <w:rPr>
          <w:rFonts w:eastAsia="Times New Roman"/>
          <w:color w:val="000000"/>
          <w:lang w:bidi="en-US"/>
        </w:rPr>
      </w:pPr>
      <w:r>
        <w:rPr>
          <w:rFonts w:eastAsia="Times New Roman"/>
          <w:color w:val="000000"/>
          <w:lang w:bidi="en-US"/>
        </w:rPr>
        <w:t>планировать техническое обслуживание для клиента;</w:t>
      </w:r>
    </w:p>
    <w:p w:rsidR="009F301D" w:rsidRDefault="009F301D" w:rsidP="009F301D">
      <w:pPr>
        <w:pStyle w:val="a3"/>
        <w:numPr>
          <w:ilvl w:val="0"/>
          <w:numId w:val="7"/>
        </w:numPr>
        <w:suppressAutoHyphens/>
        <w:spacing w:after="0" w:line="276" w:lineRule="auto"/>
        <w:ind w:left="0" w:firstLine="709"/>
        <w:jc w:val="both"/>
        <w:rPr>
          <w:rFonts w:eastAsia="Times New Roman"/>
          <w:color w:val="000000"/>
          <w:lang w:bidi="en-US"/>
        </w:rPr>
      </w:pPr>
      <w:r>
        <w:rPr>
          <w:rFonts w:eastAsia="Times New Roman"/>
          <w:color w:val="000000"/>
          <w:lang w:bidi="en-US"/>
        </w:rPr>
        <w:t>осуществлять печать выходных документов по сервисным заказам;</w:t>
      </w:r>
    </w:p>
    <w:p w:rsidR="009F301D" w:rsidRPr="009F301D" w:rsidRDefault="009F301D" w:rsidP="009F301D">
      <w:pPr>
        <w:pStyle w:val="a3"/>
        <w:numPr>
          <w:ilvl w:val="0"/>
          <w:numId w:val="7"/>
        </w:numPr>
        <w:suppressAutoHyphens/>
        <w:spacing w:after="0" w:line="276" w:lineRule="auto"/>
        <w:ind w:left="0" w:firstLine="709"/>
        <w:jc w:val="both"/>
        <w:rPr>
          <w:rFonts w:eastAsia="Times New Roman"/>
          <w:color w:val="000000"/>
          <w:lang w:bidi="en-US"/>
        </w:rPr>
      </w:pPr>
      <w:r>
        <w:rPr>
          <w:rFonts w:eastAsia="Times New Roman"/>
          <w:color w:val="000000"/>
          <w:lang w:bidi="en-US"/>
        </w:rPr>
        <w:t>выбирать запасные части и мастеров для проведения ремонтных работ.</w:t>
      </w:r>
    </w:p>
    <w:p w:rsidR="00947686" w:rsidRDefault="00234260" w:rsidP="00234260">
      <w:pPr>
        <w:tabs>
          <w:tab w:val="left" w:pos="1440"/>
        </w:tabs>
        <w:suppressAutoHyphens/>
        <w:spacing w:after="0" w:line="276" w:lineRule="auto"/>
        <w:ind w:firstLine="720"/>
        <w:jc w:val="both"/>
        <w:rPr>
          <w:rFonts w:eastAsia="Times New Roman"/>
          <w:color w:val="000000"/>
          <w:lang w:bidi="en-US"/>
        </w:rPr>
      </w:pPr>
      <w:r>
        <w:rPr>
          <w:rFonts w:eastAsia="Times New Roman"/>
          <w:color w:val="000000"/>
          <w:lang w:bidi="en-US"/>
        </w:rPr>
        <w:t xml:space="preserve">Разработка программного средства осуществлялась в среде программирования </w:t>
      </w:r>
      <w:r>
        <w:rPr>
          <w:rFonts w:eastAsia="Times New Roman"/>
          <w:color w:val="000000"/>
          <w:lang w:val="en-US" w:bidi="en-US"/>
        </w:rPr>
        <w:t>Java</w:t>
      </w:r>
      <w:r w:rsidRPr="009522D6">
        <w:rPr>
          <w:rFonts w:eastAsia="Times New Roman"/>
          <w:color w:val="000000"/>
          <w:lang w:bidi="en-US"/>
        </w:rPr>
        <w:t xml:space="preserve"> </w:t>
      </w:r>
      <w:r>
        <w:rPr>
          <w:rFonts w:eastAsia="Times New Roman"/>
          <w:color w:val="000000"/>
          <w:lang w:bidi="en-US"/>
        </w:rPr>
        <w:t>с использованием многопоточного программирования.</w:t>
      </w:r>
      <w:r w:rsidR="00947686">
        <w:rPr>
          <w:rFonts w:eastAsia="Times New Roman"/>
          <w:color w:val="000000"/>
          <w:lang w:bidi="en-US"/>
        </w:rPr>
        <w:t xml:space="preserve"> </w:t>
      </w:r>
    </w:p>
    <w:p w:rsidR="00234260" w:rsidRDefault="00947686" w:rsidP="00234260">
      <w:pPr>
        <w:tabs>
          <w:tab w:val="left" w:pos="1440"/>
        </w:tabs>
        <w:suppressAutoHyphens/>
        <w:spacing w:after="0" w:line="276" w:lineRule="auto"/>
        <w:ind w:firstLine="720"/>
        <w:jc w:val="both"/>
        <w:rPr>
          <w:rFonts w:eastAsia="Times New Roman"/>
          <w:color w:val="000000"/>
          <w:lang w:bidi="en-US"/>
        </w:rPr>
      </w:pPr>
      <w:r>
        <w:rPr>
          <w:rFonts w:eastAsia="Times New Roman"/>
          <w:color w:val="000000"/>
          <w:lang w:bidi="en-US"/>
        </w:rPr>
        <w:t xml:space="preserve">Следует отметить, что итоговое программное обеспечение предназначено для собственных нужд предприятия ООО «Международный автомобильный холдинг </w:t>
      </w:r>
      <w:r w:rsidR="004831FA">
        <w:rPr>
          <w:rFonts w:eastAsia="Times New Roman"/>
          <w:color w:val="000000"/>
          <w:lang w:bidi="en-US"/>
        </w:rPr>
        <w:t>«</w:t>
      </w:r>
      <w:r>
        <w:rPr>
          <w:rFonts w:eastAsia="Times New Roman"/>
          <w:color w:val="000000"/>
          <w:lang w:bidi="en-US"/>
        </w:rPr>
        <w:t>Атлант-М» и его клиентов.</w:t>
      </w:r>
    </w:p>
    <w:p w:rsidR="00234260" w:rsidRPr="00F5238E" w:rsidRDefault="00234260" w:rsidP="00234260">
      <w:pPr>
        <w:tabs>
          <w:tab w:val="left" w:pos="720"/>
          <w:tab w:val="left" w:pos="1418"/>
        </w:tabs>
        <w:suppressAutoHyphens/>
        <w:spacing w:after="0" w:line="276" w:lineRule="auto"/>
        <w:jc w:val="both"/>
        <w:rPr>
          <w:rFonts w:eastAsia="Times New Roman"/>
          <w:color w:val="000000"/>
          <w:szCs w:val="20"/>
          <w:lang w:eastAsia="ru-RU"/>
        </w:rPr>
      </w:pPr>
    </w:p>
    <w:p w:rsidR="00234260" w:rsidRPr="00844F3D" w:rsidRDefault="00234260" w:rsidP="00234260">
      <w:pPr>
        <w:keepNext/>
        <w:numPr>
          <w:ilvl w:val="1"/>
          <w:numId w:val="1"/>
        </w:numPr>
        <w:suppressAutoHyphens/>
        <w:spacing w:after="0" w:line="276" w:lineRule="auto"/>
        <w:ind w:left="1134" w:hanging="425"/>
        <w:jc w:val="both"/>
        <w:outlineLvl w:val="1"/>
        <w:rPr>
          <w:rFonts w:eastAsia="Times New Roman"/>
          <w:b/>
          <w:color w:val="000000"/>
          <w:lang w:eastAsia="ru-RU"/>
        </w:rPr>
      </w:pPr>
      <w:bookmarkStart w:id="0" w:name="_Toc294487113"/>
      <w:bookmarkStart w:id="1" w:name="_Toc294698301"/>
      <w:bookmarkStart w:id="2" w:name="_Toc295206044"/>
      <w:bookmarkStart w:id="3" w:name="_Toc295206215"/>
      <w:bookmarkStart w:id="4" w:name="_Toc390427588"/>
      <w:r w:rsidRPr="00844F3D">
        <w:rPr>
          <w:rFonts w:eastAsia="Times New Roman"/>
          <w:b/>
          <w:color w:val="000000"/>
          <w:lang w:eastAsia="ru-RU"/>
        </w:rPr>
        <w:lastRenderedPageBreak/>
        <w:t>Расчет сметы затрат</w:t>
      </w:r>
      <w:bookmarkEnd w:id="0"/>
      <w:bookmarkEnd w:id="1"/>
      <w:bookmarkEnd w:id="2"/>
      <w:bookmarkEnd w:id="3"/>
      <w:r w:rsidRPr="00844F3D">
        <w:rPr>
          <w:rFonts w:eastAsia="Times New Roman"/>
          <w:b/>
          <w:color w:val="000000"/>
          <w:lang w:eastAsia="ru-RU"/>
        </w:rPr>
        <w:t xml:space="preserve"> и отпускной цены программного средства</w:t>
      </w:r>
      <w:bookmarkEnd w:id="4"/>
    </w:p>
    <w:p w:rsidR="00234260" w:rsidRPr="00D97BF3" w:rsidRDefault="00234260" w:rsidP="00234260">
      <w:pPr>
        <w:spacing w:after="0" w:line="276" w:lineRule="auto"/>
        <w:ind w:firstLine="709"/>
        <w:jc w:val="both"/>
        <w:rPr>
          <w:rFonts w:eastAsia="Times New Roman"/>
          <w:color w:val="000000"/>
          <w:lang w:eastAsia="ru-RU"/>
        </w:rPr>
      </w:pPr>
    </w:p>
    <w:p w:rsidR="00234260" w:rsidRDefault="00234260" w:rsidP="00234260">
      <w:pPr>
        <w:pStyle w:val="a3"/>
        <w:shd w:val="clear" w:color="auto" w:fill="FFFFFF"/>
        <w:spacing w:after="0" w:line="276" w:lineRule="auto"/>
        <w:ind w:left="0" w:right="11" w:firstLine="709"/>
        <w:jc w:val="both"/>
        <w:rPr>
          <w:spacing w:val="1"/>
        </w:rPr>
      </w:pPr>
      <w:r w:rsidRPr="00D97BF3">
        <w:rPr>
          <w:bCs/>
        </w:rPr>
        <w:t xml:space="preserve"> Общий объем (</w:t>
      </w:r>
      <w:proofErr w:type="spellStart"/>
      <w:r w:rsidRPr="00D97BF3">
        <w:rPr>
          <w:bCs/>
        </w:rPr>
        <w:t>V</w:t>
      </w:r>
      <w:r w:rsidRPr="00D97BF3">
        <w:rPr>
          <w:bCs/>
          <w:vertAlign w:val="subscript"/>
        </w:rPr>
        <w:t>о</w:t>
      </w:r>
      <w:proofErr w:type="spellEnd"/>
      <w:r w:rsidRPr="00D97BF3">
        <w:rPr>
          <w:bCs/>
        </w:rPr>
        <w:t>)</w:t>
      </w:r>
      <w:r w:rsidRPr="00D97BF3">
        <w:t xml:space="preserve"> программного продукта определяется исходя из коли</w:t>
      </w:r>
      <w:r w:rsidRPr="00D97BF3">
        <w:rPr>
          <w:spacing w:val="1"/>
        </w:rPr>
        <w:t>чества и объема функций, реализуемых программой:</w:t>
      </w:r>
    </w:p>
    <w:p w:rsidR="00234260" w:rsidRPr="00D97BF3" w:rsidRDefault="00234260" w:rsidP="00234260">
      <w:pPr>
        <w:pStyle w:val="a3"/>
        <w:shd w:val="clear" w:color="auto" w:fill="FFFFFF"/>
        <w:spacing w:after="0" w:line="276" w:lineRule="auto"/>
        <w:ind w:left="0" w:right="11" w:firstLine="709"/>
        <w:jc w:val="both"/>
      </w:pPr>
    </w:p>
    <w:p w:rsidR="00234260" w:rsidRDefault="00234260" w:rsidP="00234260">
      <w:pPr>
        <w:shd w:val="clear" w:color="auto" w:fill="FFFFFF"/>
        <w:spacing w:after="0" w:line="276" w:lineRule="auto"/>
        <w:ind w:right="31" w:firstLine="709"/>
        <w:jc w:val="center"/>
      </w:pPr>
      <w:r>
        <w:t xml:space="preserve">                                         </w:t>
      </w:r>
      <w:r w:rsidRPr="00D97BF3">
        <w:rPr>
          <w:noProof/>
          <w:position w:val="-42"/>
          <w:lang w:eastAsia="ru-RU"/>
        </w:rPr>
        <w:drawing>
          <wp:inline distT="0" distB="0" distL="0" distR="0" wp14:anchorId="7B78BA2B" wp14:editId="618AF62F">
            <wp:extent cx="885825" cy="6381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                                             </w:t>
      </w:r>
      <w:r w:rsidRPr="00D97BF3">
        <w:t>(</w:t>
      </w:r>
      <w:r>
        <w:t>4.</w:t>
      </w:r>
      <w:r w:rsidRPr="00D97BF3">
        <w:t>1)</w:t>
      </w:r>
    </w:p>
    <w:p w:rsidR="00234260" w:rsidRPr="00D97BF3" w:rsidRDefault="00234260" w:rsidP="00234260">
      <w:pPr>
        <w:shd w:val="clear" w:color="auto" w:fill="FFFFFF"/>
        <w:spacing w:after="0" w:line="276" w:lineRule="auto"/>
        <w:ind w:right="31" w:firstLine="709"/>
        <w:jc w:val="center"/>
      </w:pPr>
    </w:p>
    <w:p w:rsidR="00234260" w:rsidRPr="00D97BF3" w:rsidRDefault="00234260" w:rsidP="00234260">
      <w:pPr>
        <w:shd w:val="clear" w:color="auto" w:fill="FFFFFF"/>
        <w:spacing w:after="0" w:line="276" w:lineRule="auto"/>
        <w:jc w:val="both"/>
      </w:pPr>
      <w:r w:rsidRPr="00D97BF3">
        <w:rPr>
          <w:spacing w:val="-6"/>
        </w:rPr>
        <w:t xml:space="preserve">где </w:t>
      </w:r>
      <w:r>
        <w:rPr>
          <w:spacing w:val="-6"/>
        </w:rPr>
        <w:t xml:space="preserve">    </w:t>
      </w:r>
      <w:r w:rsidRPr="00D97BF3">
        <w:rPr>
          <w:spacing w:val="1"/>
          <w:lang w:val="en-US"/>
        </w:rPr>
        <w:t>V</w:t>
      </w:r>
      <w:r w:rsidRPr="00D97BF3">
        <w:rPr>
          <w:spacing w:val="1"/>
          <w:vertAlign w:val="subscript"/>
          <w:lang w:val="en-US"/>
        </w:rPr>
        <w:t>i</w:t>
      </w:r>
      <w:r>
        <w:rPr>
          <w:spacing w:val="1"/>
          <w:vertAlign w:val="subscript"/>
        </w:rPr>
        <w:t xml:space="preserve"> </w:t>
      </w:r>
      <w:r w:rsidRPr="00D97BF3">
        <w:sym w:font="Symbol" w:char="F02D"/>
      </w:r>
      <w:r w:rsidRPr="00D97BF3">
        <w:rPr>
          <w:spacing w:val="1"/>
        </w:rPr>
        <w:t xml:space="preserve"> объем отдельной функции ПО;</w:t>
      </w:r>
    </w:p>
    <w:p w:rsidR="00234260" w:rsidRPr="00056E65" w:rsidRDefault="00234260" w:rsidP="00234260">
      <w:pPr>
        <w:shd w:val="clear" w:color="auto" w:fill="FFFFFF"/>
        <w:spacing w:after="0" w:line="276" w:lineRule="auto"/>
        <w:ind w:firstLine="709"/>
        <w:jc w:val="both"/>
        <w:rPr>
          <w:spacing w:val="2"/>
        </w:rPr>
      </w:pPr>
      <w:proofErr w:type="gramStart"/>
      <w:r w:rsidRPr="00D97BF3">
        <w:rPr>
          <w:spacing w:val="2"/>
          <w:lang w:val="en-US"/>
        </w:rPr>
        <w:t>n</w:t>
      </w:r>
      <w:proofErr w:type="gramEnd"/>
      <w:r>
        <w:rPr>
          <w:spacing w:val="2"/>
        </w:rPr>
        <w:t xml:space="preserve">  </w:t>
      </w:r>
      <w:r w:rsidRPr="00D97BF3">
        <w:sym w:font="Symbol" w:char="F02D"/>
      </w:r>
      <w:r w:rsidRPr="00D97BF3">
        <w:rPr>
          <w:spacing w:val="2"/>
        </w:rPr>
        <w:t xml:space="preserve"> общее число функций.</w:t>
      </w:r>
    </w:p>
    <w:p w:rsidR="00234260" w:rsidRDefault="00234260" w:rsidP="00234260">
      <w:pPr>
        <w:shd w:val="clear" w:color="auto" w:fill="FFFFFF"/>
        <w:spacing w:after="0" w:line="276" w:lineRule="auto"/>
        <w:ind w:firstLine="709"/>
        <w:jc w:val="both"/>
        <w:rPr>
          <w:rFonts w:eastAsia="Times New Roman"/>
          <w:lang w:eastAsia="ar-SA"/>
        </w:rPr>
      </w:pPr>
      <w:r w:rsidRPr="008F19AB">
        <w:rPr>
          <w:rFonts w:eastAsia="Times New Roman"/>
          <w:lang w:eastAsia="ar-SA"/>
        </w:rPr>
        <w:t xml:space="preserve">Характеристика функций и их объем приведены в таблице </w:t>
      </w:r>
      <w:r>
        <w:rPr>
          <w:rFonts w:eastAsia="Times New Roman"/>
          <w:lang w:eastAsia="ar-SA"/>
        </w:rPr>
        <w:t>4</w:t>
      </w:r>
      <w:r w:rsidRPr="008F19AB">
        <w:rPr>
          <w:rFonts w:eastAsia="Times New Roman"/>
          <w:lang w:eastAsia="ar-SA"/>
        </w:rPr>
        <w:t>.</w:t>
      </w:r>
      <w:r>
        <w:rPr>
          <w:rFonts w:eastAsia="Times New Roman"/>
          <w:lang w:eastAsia="ar-SA"/>
        </w:rPr>
        <w:t>1</w:t>
      </w:r>
      <w:r w:rsidRPr="008F19AB">
        <w:rPr>
          <w:rFonts w:eastAsia="Times New Roman"/>
          <w:lang w:eastAsia="ar-SA"/>
        </w:rPr>
        <w:t>.</w:t>
      </w:r>
    </w:p>
    <w:p w:rsidR="00234260" w:rsidRPr="00D97BF3" w:rsidRDefault="00234260" w:rsidP="00234260">
      <w:pPr>
        <w:shd w:val="clear" w:color="auto" w:fill="FFFFFF"/>
        <w:spacing w:after="0" w:line="276" w:lineRule="auto"/>
        <w:ind w:firstLine="709"/>
        <w:jc w:val="both"/>
      </w:pPr>
    </w:p>
    <w:p w:rsidR="00234260" w:rsidRDefault="00234260" w:rsidP="00234260">
      <w:pPr>
        <w:spacing w:after="0" w:line="276" w:lineRule="auto"/>
      </w:pPr>
      <w:r>
        <w:t>Таблица 4.1. – Перечень и объём функций программных модулей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95"/>
        <w:gridCol w:w="3153"/>
        <w:gridCol w:w="3097"/>
      </w:tblGrid>
      <w:tr w:rsidR="00234260" w:rsidTr="00234260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260" w:rsidRPr="005C6810" w:rsidRDefault="00234260" w:rsidP="00234260">
            <w:pPr>
              <w:spacing w:line="276" w:lineRule="auto"/>
              <w:jc w:val="center"/>
              <w:rPr>
                <w:lang w:eastAsia="ru-RU"/>
              </w:rPr>
            </w:pPr>
            <w:r w:rsidRPr="005C6810">
              <w:rPr>
                <w:lang w:eastAsia="ru-RU"/>
              </w:rPr>
              <w:t>№ функции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260" w:rsidRPr="005C6810" w:rsidRDefault="00234260" w:rsidP="00234260">
            <w:pPr>
              <w:spacing w:line="276" w:lineRule="auto"/>
              <w:jc w:val="center"/>
              <w:rPr>
                <w:lang w:eastAsia="ru-RU"/>
              </w:rPr>
            </w:pPr>
            <w:r w:rsidRPr="005C6810">
              <w:rPr>
                <w:lang w:eastAsia="ru-RU"/>
              </w:rPr>
              <w:t>Наименование (содержание)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260" w:rsidRPr="005C6810" w:rsidRDefault="00234260" w:rsidP="00234260">
            <w:pPr>
              <w:spacing w:line="276" w:lineRule="auto"/>
              <w:jc w:val="center"/>
              <w:rPr>
                <w:lang w:eastAsia="ru-RU"/>
              </w:rPr>
            </w:pPr>
            <w:r w:rsidRPr="005C6810">
              <w:rPr>
                <w:lang w:eastAsia="ru-RU"/>
              </w:rPr>
              <w:t>Объём функции (</w:t>
            </w:r>
            <w:r w:rsidRPr="005C6810">
              <w:rPr>
                <w:lang w:val="en-US" w:eastAsia="ru-RU"/>
              </w:rPr>
              <w:t>LOC</w:t>
            </w:r>
            <w:r w:rsidRPr="005C6810">
              <w:rPr>
                <w:lang w:eastAsia="ru-RU"/>
              </w:rPr>
              <w:t>)</w:t>
            </w:r>
          </w:p>
        </w:tc>
      </w:tr>
      <w:tr w:rsidR="00234260" w:rsidTr="00234260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260" w:rsidRPr="005C6810" w:rsidRDefault="00234260" w:rsidP="00234260">
            <w:pPr>
              <w:spacing w:line="276" w:lineRule="auto"/>
              <w:jc w:val="center"/>
              <w:rPr>
                <w:lang w:eastAsia="ru-RU"/>
              </w:rPr>
            </w:pPr>
            <w:r w:rsidRPr="005C6810">
              <w:rPr>
                <w:lang w:eastAsia="ru-RU"/>
              </w:rPr>
              <w:t>1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260" w:rsidRPr="005C6810" w:rsidRDefault="00234260" w:rsidP="00234260">
            <w:pPr>
              <w:spacing w:line="276" w:lineRule="auto"/>
              <w:jc w:val="center"/>
              <w:rPr>
                <w:lang w:eastAsia="ru-RU"/>
              </w:rPr>
            </w:pPr>
            <w:r w:rsidRPr="005C6810">
              <w:rPr>
                <w:lang w:eastAsia="ru-RU"/>
              </w:rPr>
              <w:t>2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260" w:rsidRPr="005C6810" w:rsidRDefault="00234260" w:rsidP="00234260">
            <w:pPr>
              <w:spacing w:line="276" w:lineRule="auto"/>
              <w:jc w:val="center"/>
              <w:rPr>
                <w:lang w:eastAsia="ru-RU"/>
              </w:rPr>
            </w:pPr>
            <w:r w:rsidRPr="005C6810">
              <w:rPr>
                <w:lang w:eastAsia="ru-RU"/>
              </w:rPr>
              <w:t>3</w:t>
            </w:r>
          </w:p>
        </w:tc>
      </w:tr>
      <w:tr w:rsidR="00234260" w:rsidTr="00234260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260" w:rsidRPr="005C6810" w:rsidRDefault="00234260" w:rsidP="00234260">
            <w:pPr>
              <w:spacing w:line="276" w:lineRule="auto"/>
              <w:jc w:val="both"/>
              <w:rPr>
                <w:lang w:eastAsia="ru-RU"/>
              </w:rPr>
            </w:pPr>
            <w:r w:rsidRPr="005C6810">
              <w:rPr>
                <w:lang w:eastAsia="ru-RU"/>
              </w:rPr>
              <w:t>101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260" w:rsidRPr="005C6810" w:rsidRDefault="00234260" w:rsidP="00234260">
            <w:pPr>
              <w:spacing w:line="276" w:lineRule="auto"/>
              <w:jc w:val="both"/>
              <w:rPr>
                <w:lang w:eastAsia="ru-RU"/>
              </w:rPr>
            </w:pPr>
            <w:r w:rsidRPr="005C6810">
              <w:rPr>
                <w:lang w:eastAsia="ru-RU"/>
              </w:rPr>
              <w:t>Организация ввода информации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260" w:rsidRPr="005C6810" w:rsidRDefault="00234260" w:rsidP="00234260">
            <w:pPr>
              <w:spacing w:line="276" w:lineRule="auto"/>
              <w:jc w:val="both"/>
              <w:rPr>
                <w:lang w:eastAsia="ru-RU"/>
              </w:rPr>
            </w:pPr>
            <w:r w:rsidRPr="005C6810">
              <w:rPr>
                <w:lang w:eastAsia="ru-RU"/>
              </w:rPr>
              <w:t>170</w:t>
            </w:r>
          </w:p>
        </w:tc>
      </w:tr>
      <w:tr w:rsidR="00234260" w:rsidTr="00234260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260" w:rsidRPr="005C6810" w:rsidRDefault="00234260" w:rsidP="00234260">
            <w:pPr>
              <w:spacing w:line="276" w:lineRule="auto"/>
              <w:jc w:val="both"/>
              <w:rPr>
                <w:lang w:eastAsia="ru-RU"/>
              </w:rPr>
            </w:pPr>
            <w:r w:rsidRPr="005C6810">
              <w:rPr>
                <w:lang w:eastAsia="ru-RU"/>
              </w:rPr>
              <w:t>102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260" w:rsidRPr="00185142" w:rsidRDefault="00234260" w:rsidP="00234260">
            <w:pPr>
              <w:spacing w:line="276" w:lineRule="auto"/>
              <w:jc w:val="both"/>
              <w:rPr>
                <w:lang w:eastAsia="ru-RU"/>
              </w:rPr>
            </w:pPr>
            <w:r w:rsidRPr="005C6810">
              <w:rPr>
                <w:lang w:eastAsia="ru-RU"/>
              </w:rPr>
              <w:t>Контроль, предварительная обработка и ввод информации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260" w:rsidRPr="005C6810" w:rsidRDefault="004922D7" w:rsidP="00234260">
            <w:pPr>
              <w:spacing w:line="276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4</w:t>
            </w:r>
            <w:r w:rsidR="00234260" w:rsidRPr="005C6810">
              <w:rPr>
                <w:lang w:eastAsia="ru-RU"/>
              </w:rPr>
              <w:t>50</w:t>
            </w:r>
          </w:p>
        </w:tc>
      </w:tr>
      <w:tr w:rsidR="00234260" w:rsidTr="00234260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260" w:rsidRPr="005C6810" w:rsidRDefault="00234260" w:rsidP="00234260">
            <w:pPr>
              <w:spacing w:line="276" w:lineRule="auto"/>
              <w:jc w:val="both"/>
              <w:rPr>
                <w:lang w:eastAsia="ru-RU"/>
              </w:rPr>
            </w:pPr>
            <w:r w:rsidRPr="005C6810">
              <w:rPr>
                <w:lang w:eastAsia="ru-RU"/>
              </w:rPr>
              <w:t>203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260" w:rsidRPr="005C6810" w:rsidRDefault="00234260" w:rsidP="00234260">
            <w:pPr>
              <w:spacing w:line="276" w:lineRule="auto"/>
              <w:jc w:val="both"/>
              <w:rPr>
                <w:lang w:eastAsia="ru-RU"/>
              </w:rPr>
            </w:pPr>
            <w:r w:rsidRPr="005C6810">
              <w:rPr>
                <w:lang w:eastAsia="ru-RU"/>
              </w:rPr>
              <w:t>Формирование баз данных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260" w:rsidRPr="005C6810" w:rsidRDefault="00234260" w:rsidP="00234260">
            <w:pPr>
              <w:spacing w:line="276" w:lineRule="auto"/>
              <w:jc w:val="both"/>
              <w:rPr>
                <w:lang w:eastAsia="ru-RU"/>
              </w:rPr>
            </w:pPr>
            <w:r w:rsidRPr="005C6810">
              <w:rPr>
                <w:lang w:eastAsia="ru-RU"/>
              </w:rPr>
              <w:t>2180</w:t>
            </w:r>
          </w:p>
        </w:tc>
      </w:tr>
      <w:tr w:rsidR="00234260" w:rsidTr="00234260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260" w:rsidRPr="005C6810" w:rsidRDefault="00234260" w:rsidP="00234260">
            <w:pPr>
              <w:spacing w:line="276" w:lineRule="auto"/>
              <w:jc w:val="both"/>
              <w:rPr>
                <w:lang w:eastAsia="ru-RU"/>
              </w:rPr>
            </w:pPr>
            <w:r w:rsidRPr="005C6810">
              <w:rPr>
                <w:lang w:eastAsia="ru-RU"/>
              </w:rPr>
              <w:t>204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260" w:rsidRPr="005C6810" w:rsidRDefault="00234260" w:rsidP="00234260">
            <w:pPr>
              <w:spacing w:line="276" w:lineRule="auto"/>
              <w:jc w:val="both"/>
              <w:rPr>
                <w:lang w:eastAsia="ru-RU"/>
              </w:rPr>
            </w:pPr>
            <w:r w:rsidRPr="005C6810">
              <w:rPr>
                <w:lang w:eastAsia="ru-RU"/>
              </w:rPr>
              <w:t>Обработка наборов и записей базы данных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260" w:rsidRPr="005C6810" w:rsidRDefault="00234260" w:rsidP="00234260">
            <w:pPr>
              <w:spacing w:line="276" w:lineRule="auto"/>
              <w:jc w:val="both"/>
              <w:rPr>
                <w:lang w:eastAsia="ru-RU"/>
              </w:rPr>
            </w:pPr>
            <w:r w:rsidRPr="005C6810">
              <w:rPr>
                <w:lang w:eastAsia="ru-RU"/>
              </w:rPr>
              <w:t>2670</w:t>
            </w:r>
          </w:p>
        </w:tc>
      </w:tr>
      <w:tr w:rsidR="00234260" w:rsidTr="00234260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260" w:rsidRPr="005C6810" w:rsidRDefault="00234260" w:rsidP="00234260">
            <w:pPr>
              <w:spacing w:line="276" w:lineRule="auto"/>
              <w:jc w:val="both"/>
              <w:rPr>
                <w:lang w:eastAsia="ru-RU"/>
              </w:rPr>
            </w:pPr>
            <w:r w:rsidRPr="005C6810">
              <w:rPr>
                <w:lang w:eastAsia="ru-RU"/>
              </w:rPr>
              <w:t>207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260" w:rsidRPr="005C6810" w:rsidRDefault="00234260" w:rsidP="00234260">
            <w:pPr>
              <w:spacing w:line="276" w:lineRule="auto"/>
              <w:jc w:val="both"/>
              <w:rPr>
                <w:lang w:eastAsia="ru-RU"/>
              </w:rPr>
            </w:pPr>
            <w:r w:rsidRPr="005C6810">
              <w:rPr>
                <w:lang w:eastAsia="ru-RU"/>
              </w:rPr>
              <w:t>Манипулирование данными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260" w:rsidRPr="005C6810" w:rsidRDefault="00612CA0" w:rsidP="00234260">
            <w:pPr>
              <w:spacing w:line="276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9</w:t>
            </w:r>
            <w:r w:rsidR="00234260" w:rsidRPr="005C6810">
              <w:rPr>
                <w:lang w:eastAsia="ru-RU"/>
              </w:rPr>
              <w:t>550</w:t>
            </w:r>
          </w:p>
        </w:tc>
      </w:tr>
      <w:tr w:rsidR="00234260" w:rsidTr="00234260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260" w:rsidRPr="005C6810" w:rsidRDefault="00234260" w:rsidP="00234260">
            <w:pPr>
              <w:spacing w:line="276" w:lineRule="auto"/>
              <w:jc w:val="both"/>
              <w:rPr>
                <w:lang w:eastAsia="ru-RU"/>
              </w:rPr>
            </w:pPr>
            <w:r w:rsidRPr="005C6810">
              <w:rPr>
                <w:lang w:eastAsia="ru-RU"/>
              </w:rPr>
              <w:t>208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260" w:rsidRPr="005C6810" w:rsidRDefault="00234260" w:rsidP="00234260">
            <w:pPr>
              <w:spacing w:line="276" w:lineRule="auto"/>
              <w:jc w:val="both"/>
              <w:rPr>
                <w:lang w:eastAsia="ru-RU"/>
              </w:rPr>
            </w:pPr>
            <w:r w:rsidRPr="005C6810">
              <w:rPr>
                <w:lang w:eastAsia="ru-RU"/>
              </w:rPr>
              <w:t>Организация поиска и поиск в базе данных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260" w:rsidRPr="005C6810" w:rsidRDefault="00234260" w:rsidP="00234260">
            <w:pPr>
              <w:spacing w:line="276" w:lineRule="auto"/>
              <w:jc w:val="both"/>
              <w:rPr>
                <w:lang w:eastAsia="ru-RU"/>
              </w:rPr>
            </w:pPr>
            <w:r w:rsidRPr="005C6810">
              <w:rPr>
                <w:lang w:eastAsia="ru-RU"/>
              </w:rPr>
              <w:t>5600</w:t>
            </w:r>
          </w:p>
        </w:tc>
      </w:tr>
      <w:tr w:rsidR="00234260" w:rsidTr="00234260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260" w:rsidRPr="005C6810" w:rsidRDefault="00234260" w:rsidP="00234260">
            <w:pPr>
              <w:spacing w:line="276" w:lineRule="auto"/>
              <w:jc w:val="both"/>
              <w:rPr>
                <w:lang w:eastAsia="ru-RU"/>
              </w:rPr>
            </w:pPr>
            <w:r w:rsidRPr="005C6810">
              <w:rPr>
                <w:lang w:eastAsia="ru-RU"/>
              </w:rPr>
              <w:t>309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260" w:rsidRPr="005C6810" w:rsidRDefault="00234260" w:rsidP="00234260">
            <w:pPr>
              <w:spacing w:line="276" w:lineRule="auto"/>
              <w:jc w:val="both"/>
              <w:rPr>
                <w:lang w:eastAsia="ru-RU"/>
              </w:rPr>
            </w:pPr>
            <w:r w:rsidRPr="005C6810">
              <w:rPr>
                <w:lang w:eastAsia="ru-RU"/>
              </w:rPr>
              <w:t>Формирование файла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260" w:rsidRPr="005C6810" w:rsidRDefault="00234260" w:rsidP="00234260">
            <w:pPr>
              <w:spacing w:line="276" w:lineRule="auto"/>
              <w:jc w:val="both"/>
              <w:rPr>
                <w:lang w:eastAsia="ru-RU"/>
              </w:rPr>
            </w:pPr>
            <w:r w:rsidRPr="005C6810">
              <w:rPr>
                <w:lang w:eastAsia="ru-RU"/>
              </w:rPr>
              <w:t>1020</w:t>
            </w:r>
          </w:p>
        </w:tc>
      </w:tr>
      <w:tr w:rsidR="00234260" w:rsidTr="00234260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260" w:rsidRPr="005C6810" w:rsidRDefault="00234260" w:rsidP="00234260">
            <w:pPr>
              <w:spacing w:line="276" w:lineRule="auto"/>
              <w:jc w:val="both"/>
              <w:rPr>
                <w:lang w:eastAsia="ru-RU"/>
              </w:rPr>
            </w:pPr>
            <w:r w:rsidRPr="005C6810">
              <w:rPr>
                <w:lang w:eastAsia="ru-RU"/>
              </w:rPr>
              <w:t>506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260" w:rsidRPr="005C6810" w:rsidRDefault="00234260" w:rsidP="00234260">
            <w:pPr>
              <w:spacing w:line="276" w:lineRule="auto"/>
              <w:jc w:val="both"/>
              <w:rPr>
                <w:lang w:eastAsia="ru-RU"/>
              </w:rPr>
            </w:pPr>
            <w:r w:rsidRPr="005C6810">
              <w:rPr>
                <w:lang w:eastAsia="ru-RU"/>
              </w:rPr>
              <w:t>Обработка ошибочных и сбойных ситуаций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260" w:rsidRPr="005C6810" w:rsidRDefault="00612CA0" w:rsidP="00234260">
            <w:pPr>
              <w:spacing w:line="276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61</w:t>
            </w:r>
            <w:r w:rsidR="00234260" w:rsidRPr="005C6810">
              <w:rPr>
                <w:lang w:eastAsia="ru-RU"/>
              </w:rPr>
              <w:t>0</w:t>
            </w:r>
          </w:p>
        </w:tc>
      </w:tr>
      <w:tr w:rsidR="00234260" w:rsidTr="00234260"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260" w:rsidRPr="005C6810" w:rsidRDefault="00234260" w:rsidP="00234260">
            <w:pPr>
              <w:spacing w:line="276" w:lineRule="auto"/>
              <w:jc w:val="both"/>
              <w:rPr>
                <w:lang w:eastAsia="ru-RU"/>
              </w:rPr>
            </w:pPr>
            <w:r w:rsidRPr="005C6810">
              <w:rPr>
                <w:lang w:eastAsia="ru-RU"/>
              </w:rPr>
              <w:t>707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260" w:rsidRPr="005C6810" w:rsidRDefault="00234260" w:rsidP="00234260">
            <w:pPr>
              <w:spacing w:line="276" w:lineRule="auto"/>
              <w:jc w:val="both"/>
              <w:rPr>
                <w:lang w:eastAsia="ru-RU"/>
              </w:rPr>
            </w:pPr>
            <w:r w:rsidRPr="005C6810">
              <w:rPr>
                <w:lang w:eastAsia="ru-RU"/>
              </w:rPr>
              <w:t>Графический вывод результатов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260" w:rsidRPr="005C6810" w:rsidRDefault="00234260" w:rsidP="00234260">
            <w:pPr>
              <w:spacing w:line="276" w:lineRule="auto"/>
              <w:jc w:val="both"/>
              <w:rPr>
                <w:lang w:eastAsia="ru-RU"/>
              </w:rPr>
            </w:pPr>
            <w:r w:rsidRPr="005C6810">
              <w:rPr>
                <w:lang w:eastAsia="ru-RU"/>
              </w:rPr>
              <w:t>4600</w:t>
            </w:r>
          </w:p>
        </w:tc>
      </w:tr>
      <w:tr w:rsidR="00234260" w:rsidTr="00234260"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260" w:rsidRPr="005C6810" w:rsidRDefault="00234260" w:rsidP="00234260">
            <w:pPr>
              <w:spacing w:line="276" w:lineRule="auto"/>
              <w:jc w:val="both"/>
              <w:rPr>
                <w:lang w:eastAsia="ru-RU"/>
              </w:rPr>
            </w:pPr>
            <w:r w:rsidRPr="005C6810">
              <w:rPr>
                <w:lang w:eastAsia="ru-RU"/>
              </w:rPr>
              <w:t>Итого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sub>
              </m:sSub>
            </m:oMath>
            <w:r w:rsidRPr="005C6810">
              <w:rPr>
                <w:lang w:eastAsia="ru-RU"/>
              </w:rPr>
              <w:t>):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260" w:rsidRPr="005C6810" w:rsidRDefault="00612CA0" w:rsidP="00234260">
            <w:pPr>
              <w:spacing w:line="276" w:lineRule="auto"/>
              <w:jc w:val="both"/>
              <w:rPr>
                <w:lang w:val="en-US" w:eastAsia="ru-RU"/>
              </w:rPr>
            </w:pPr>
            <w:r>
              <w:rPr>
                <w:lang w:eastAsia="ru-RU"/>
              </w:rPr>
              <w:t>26850</w:t>
            </w:r>
          </w:p>
        </w:tc>
      </w:tr>
    </w:tbl>
    <w:p w:rsidR="00234260" w:rsidRPr="00D97BF3" w:rsidRDefault="00234260" w:rsidP="00234260">
      <w:pPr>
        <w:spacing w:after="0" w:line="276" w:lineRule="auto"/>
        <w:ind w:firstLine="709"/>
        <w:jc w:val="both"/>
      </w:pPr>
    </w:p>
    <w:p w:rsidR="00234260" w:rsidRPr="00D97BF3" w:rsidRDefault="00234260" w:rsidP="00234260">
      <w:pPr>
        <w:spacing w:after="0" w:line="276" w:lineRule="auto"/>
        <w:ind w:firstLine="709"/>
        <w:jc w:val="both"/>
      </w:pPr>
      <w:r w:rsidRPr="00D97BF3">
        <w:t>Таким образом</w:t>
      </w:r>
      <w:r w:rsidR="00612CA0">
        <w:t>,</w:t>
      </w:r>
      <w:r w:rsidRPr="00D97BF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26850</m:t>
        </m:r>
      </m:oMath>
      <w:r w:rsidR="00612CA0">
        <w:rPr>
          <w:rFonts w:eastAsiaTheme="minorEastAsia"/>
          <w:lang w:eastAsia="ru-RU"/>
        </w:rPr>
        <w:t xml:space="preserve"> </w:t>
      </w:r>
      <w:r w:rsidR="00612CA0" w:rsidRPr="00612CA0">
        <w:rPr>
          <w:rFonts w:eastAsiaTheme="minorEastAsia"/>
          <w:lang w:eastAsia="ru-RU"/>
        </w:rPr>
        <w:t>строк кода.</w:t>
      </w:r>
    </w:p>
    <w:p w:rsidR="00234260" w:rsidRPr="00D97BF3" w:rsidRDefault="00234260" w:rsidP="00234260">
      <w:pPr>
        <w:spacing w:after="0" w:line="276" w:lineRule="auto"/>
        <w:ind w:firstLine="709"/>
        <w:jc w:val="both"/>
        <w:rPr>
          <w:bCs/>
        </w:rPr>
      </w:pPr>
      <w:r w:rsidRPr="00D97BF3">
        <w:rPr>
          <w:bCs/>
        </w:rPr>
        <w:lastRenderedPageBreak/>
        <w:t xml:space="preserve">Программный модуль относится к </w:t>
      </w:r>
      <w:r w:rsidR="006476A3">
        <w:rPr>
          <w:bCs/>
        </w:rPr>
        <w:t>первой</w:t>
      </w:r>
      <w:r w:rsidRPr="00D97BF3">
        <w:rPr>
          <w:bCs/>
        </w:rPr>
        <w:t xml:space="preserve"> кате</w:t>
      </w:r>
      <w:r w:rsidR="006476A3">
        <w:rPr>
          <w:bCs/>
        </w:rPr>
        <w:t>гории сложности, и составляет 679</w:t>
      </w:r>
      <w:r w:rsidRPr="00D97BF3">
        <w:rPr>
          <w:bCs/>
        </w:rPr>
        <w:t xml:space="preserve"> чел./</w:t>
      </w:r>
      <w:proofErr w:type="spellStart"/>
      <w:r w:rsidRPr="00D97BF3">
        <w:rPr>
          <w:bCs/>
        </w:rPr>
        <w:t>дн</w:t>
      </w:r>
      <w:proofErr w:type="spellEnd"/>
      <w:r w:rsidRPr="00D97BF3">
        <w:rPr>
          <w:bCs/>
        </w:rPr>
        <w:t>.</w:t>
      </w:r>
    </w:p>
    <w:p w:rsidR="00234260" w:rsidRDefault="00234260" w:rsidP="00234260">
      <w:pPr>
        <w:shd w:val="clear" w:color="auto" w:fill="FFFFFF"/>
        <w:spacing w:after="0" w:line="276" w:lineRule="auto"/>
        <w:ind w:left="58" w:right="10" w:firstLine="709"/>
        <w:jc w:val="both"/>
        <w:rPr>
          <w:spacing w:val="-2"/>
        </w:rPr>
      </w:pPr>
      <w:r w:rsidRPr="00D97BF3">
        <w:rPr>
          <w:bCs/>
          <w:spacing w:val="-2"/>
        </w:rPr>
        <w:t xml:space="preserve">Общая трудоемкость небольших проектов </w:t>
      </w:r>
      <w:r w:rsidRPr="00D97BF3">
        <w:rPr>
          <w:spacing w:val="-2"/>
        </w:rPr>
        <w:t>рассчитывается по формуле</w:t>
      </w:r>
    </w:p>
    <w:p w:rsidR="00234260" w:rsidRPr="00D97BF3" w:rsidRDefault="00234260" w:rsidP="00234260">
      <w:pPr>
        <w:shd w:val="clear" w:color="auto" w:fill="FFFFFF"/>
        <w:spacing w:after="0" w:line="276" w:lineRule="auto"/>
        <w:ind w:left="58" w:right="10" w:firstLine="709"/>
        <w:jc w:val="both"/>
        <w:rPr>
          <w:spacing w:val="-2"/>
        </w:rPr>
      </w:pPr>
    </w:p>
    <w:p w:rsidR="00234260" w:rsidRPr="008F19AB" w:rsidRDefault="004831FA" w:rsidP="00234260">
      <w:pPr>
        <w:spacing w:after="0" w:line="276" w:lineRule="auto"/>
        <w:ind w:left="2124" w:firstLine="708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Т</m:t>
            </m:r>
          </m:e>
          <m:sub>
            <m:r>
              <w:rPr>
                <w:rFonts w:ascii="Cambria Math" w:eastAsiaTheme="minorEastAsia" w:hAnsi="Cambria Math"/>
              </w:rPr>
              <m:t>о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Т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К</m:t>
            </m:r>
          </m:e>
          <m:sub>
            <m:r>
              <w:rPr>
                <w:rFonts w:ascii="Cambria Math" w:eastAsiaTheme="minorEastAsia" w:hAnsi="Cambria Math"/>
              </w:rPr>
              <m:t>с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К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К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</m:oMath>
      <w:r w:rsidR="00234260" w:rsidRPr="00C33A73">
        <w:rPr>
          <w:rFonts w:eastAsiaTheme="minorEastAsia"/>
        </w:rPr>
        <w:t>,</w:t>
      </w:r>
      <w:r w:rsidR="00234260" w:rsidRPr="008F19AB">
        <w:rPr>
          <w:rFonts w:eastAsiaTheme="minorEastAsia"/>
        </w:rPr>
        <w:tab/>
      </w:r>
      <w:r w:rsidR="00234260" w:rsidRPr="008F19AB">
        <w:rPr>
          <w:rFonts w:eastAsiaTheme="minorEastAsia"/>
        </w:rPr>
        <w:tab/>
      </w:r>
      <w:r w:rsidR="00234260" w:rsidRPr="008F19AB">
        <w:rPr>
          <w:rFonts w:eastAsiaTheme="minorEastAsia"/>
        </w:rPr>
        <w:tab/>
      </w:r>
      <w:r w:rsidR="00234260" w:rsidRPr="008F19AB">
        <w:rPr>
          <w:rFonts w:eastAsiaTheme="minorEastAsia"/>
        </w:rPr>
        <w:tab/>
        <w:t>(</w:t>
      </w:r>
      <w:r w:rsidR="00234260">
        <w:rPr>
          <w:rFonts w:eastAsiaTheme="minorEastAsia"/>
        </w:rPr>
        <w:t>4.2</w:t>
      </w:r>
      <w:r w:rsidR="00234260" w:rsidRPr="008F19AB">
        <w:rPr>
          <w:rFonts w:eastAsiaTheme="minorEastAsia"/>
        </w:rPr>
        <w:t>)</w:t>
      </w:r>
    </w:p>
    <w:p w:rsidR="00234260" w:rsidRDefault="00234260" w:rsidP="00234260">
      <w:pPr>
        <w:shd w:val="clear" w:color="auto" w:fill="FFFFFF"/>
        <w:spacing w:after="0" w:line="276" w:lineRule="auto"/>
        <w:ind w:left="2889" w:right="10" w:firstLine="651"/>
      </w:pPr>
    </w:p>
    <w:p w:rsidR="00234260" w:rsidRDefault="00234260" w:rsidP="00234260">
      <w:pPr>
        <w:shd w:val="clear" w:color="auto" w:fill="FFFFFF"/>
        <w:spacing w:after="0" w:line="276" w:lineRule="auto"/>
        <w:jc w:val="both"/>
      </w:pPr>
      <w:r>
        <w:t xml:space="preserve">где </w:t>
      </w:r>
      <w:r w:rsidRPr="00C33A73">
        <w:t xml:space="preserve">   </w:t>
      </w:r>
      <w:r w:rsidR="00612CA0">
        <w:t xml:space="preserve"> </w:t>
      </w:r>
      <w:proofErr w:type="spellStart"/>
      <w:r>
        <w:t>K</w:t>
      </w:r>
      <w:r>
        <w:rPr>
          <w:vertAlign w:val="subscript"/>
        </w:rPr>
        <w:t>c</w:t>
      </w:r>
      <w:proofErr w:type="spellEnd"/>
      <w:r>
        <w:sym w:font="Symbol" w:char="F02D"/>
      </w:r>
      <w:r>
        <w:t xml:space="preserve"> коэффициент, учитывающий сложность ПО;</w:t>
      </w:r>
    </w:p>
    <w:p w:rsidR="00234260" w:rsidRDefault="00234260" w:rsidP="00234260">
      <w:pPr>
        <w:shd w:val="clear" w:color="auto" w:fill="FFFFFF"/>
        <w:spacing w:after="0" w:line="276" w:lineRule="auto"/>
        <w:ind w:firstLine="709"/>
        <w:jc w:val="both"/>
      </w:pPr>
      <w:proofErr w:type="spellStart"/>
      <w:r>
        <w:rPr>
          <w:spacing w:val="-1"/>
        </w:rPr>
        <w:t>K</w:t>
      </w:r>
      <w:r>
        <w:rPr>
          <w:spacing w:val="-1"/>
          <w:vertAlign w:val="subscript"/>
        </w:rPr>
        <w:t>т</w:t>
      </w:r>
      <w:proofErr w:type="spellEnd"/>
      <w:r>
        <w:rPr>
          <w:spacing w:val="-1"/>
        </w:rPr>
        <w:sym w:font="Symbol" w:char="F02D"/>
      </w:r>
      <w:r>
        <w:rPr>
          <w:spacing w:val="-1"/>
        </w:rPr>
        <w:t xml:space="preserve"> поправочный коэффициент, учитывающий степень использования </w:t>
      </w:r>
      <w:r>
        <w:rPr>
          <w:spacing w:val="2"/>
        </w:rPr>
        <w:t>при разработке стандартных модулей;</w:t>
      </w:r>
    </w:p>
    <w:p w:rsidR="00234260" w:rsidRPr="005C6810" w:rsidRDefault="00234260" w:rsidP="00234260">
      <w:pPr>
        <w:shd w:val="clear" w:color="auto" w:fill="FFFFFF"/>
        <w:spacing w:after="0" w:line="276" w:lineRule="auto"/>
        <w:ind w:firstLine="709"/>
        <w:jc w:val="both"/>
        <w:rPr>
          <w:spacing w:val="1"/>
        </w:rPr>
      </w:pPr>
      <w:proofErr w:type="spellStart"/>
      <w:r>
        <w:rPr>
          <w:spacing w:val="1"/>
        </w:rPr>
        <w:t>K</w:t>
      </w:r>
      <w:r>
        <w:rPr>
          <w:spacing w:val="1"/>
          <w:vertAlign w:val="subscript"/>
        </w:rPr>
        <w:t>н</w:t>
      </w:r>
      <w:proofErr w:type="spellEnd"/>
      <w:r>
        <w:rPr>
          <w:spacing w:val="1"/>
        </w:rPr>
        <w:sym w:font="Symbol" w:char="F02D"/>
      </w:r>
      <w:r>
        <w:rPr>
          <w:spacing w:val="1"/>
        </w:rPr>
        <w:t xml:space="preserve"> коэффициент, учитывающий степень новизны ПО.</w:t>
      </w:r>
    </w:p>
    <w:p w:rsidR="00234260" w:rsidRDefault="00234260" w:rsidP="00234260">
      <w:pPr>
        <w:shd w:val="clear" w:color="auto" w:fill="FFFFFF"/>
        <w:spacing w:after="0" w:line="276" w:lineRule="auto"/>
        <w:ind w:firstLine="709"/>
        <w:jc w:val="both"/>
        <w:rPr>
          <w:spacing w:val="1"/>
        </w:rPr>
      </w:pPr>
      <w:r>
        <w:rPr>
          <w:spacing w:val="1"/>
        </w:rPr>
        <w:t>Посредством коэффициента сложности учитываются дополнительные затраты труда, связанные со сложностью разрабатываемого программного продукта.</w:t>
      </w:r>
    </w:p>
    <w:p w:rsidR="00234260" w:rsidRDefault="00234260" w:rsidP="00234260">
      <w:pPr>
        <w:shd w:val="clear" w:color="auto" w:fill="FFFFFF"/>
        <w:spacing w:after="0" w:line="276" w:lineRule="auto"/>
        <w:ind w:firstLine="709"/>
        <w:jc w:val="both"/>
      </w:pPr>
      <w:r>
        <w:rPr>
          <w:spacing w:val="1"/>
        </w:rPr>
        <w:t xml:space="preserve"> Коэффици</w:t>
      </w:r>
      <w:r>
        <w:t>ент сложности рассчитывается по формуле:</w:t>
      </w:r>
    </w:p>
    <w:p w:rsidR="00234260" w:rsidRDefault="00234260" w:rsidP="00234260">
      <w:pPr>
        <w:shd w:val="clear" w:color="auto" w:fill="FFFFFF"/>
        <w:spacing w:after="0" w:line="276" w:lineRule="auto"/>
        <w:ind w:firstLine="709"/>
        <w:jc w:val="both"/>
      </w:pPr>
    </w:p>
    <w:p w:rsidR="00234260" w:rsidRDefault="00234260" w:rsidP="00234260">
      <w:pPr>
        <w:shd w:val="clear" w:color="auto" w:fill="FFFFFF"/>
        <w:spacing w:after="0" w:line="276" w:lineRule="auto"/>
        <w:ind w:left="1134" w:firstLine="1843"/>
        <w:jc w:val="center"/>
      </w:pPr>
      <w:r>
        <w:rPr>
          <w:noProof/>
          <w:position w:val="-42"/>
          <w:lang w:eastAsia="ru-RU"/>
        </w:rPr>
        <w:drawing>
          <wp:inline distT="0" distB="0" distL="0" distR="0" wp14:anchorId="2B135EF0" wp14:editId="212DEC50">
            <wp:extent cx="1162050" cy="635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>
        <w:tab/>
        <w:t xml:space="preserve"> </w:t>
      </w:r>
      <w:r w:rsidRPr="00C33A73">
        <w:t xml:space="preserve">        </w:t>
      </w:r>
      <w:r>
        <w:t xml:space="preserve">                                (4.3)</w:t>
      </w:r>
    </w:p>
    <w:p w:rsidR="00234260" w:rsidRDefault="00234260" w:rsidP="00234260">
      <w:pPr>
        <w:shd w:val="clear" w:color="auto" w:fill="FFFFFF"/>
        <w:spacing w:after="0" w:line="276" w:lineRule="auto"/>
        <w:ind w:left="1134" w:firstLine="1843"/>
        <w:jc w:val="both"/>
        <w:rPr>
          <w:spacing w:val="-4"/>
        </w:rPr>
      </w:pPr>
    </w:p>
    <w:p w:rsidR="00234260" w:rsidRDefault="00234260" w:rsidP="00234260">
      <w:pPr>
        <w:shd w:val="clear" w:color="auto" w:fill="FFFFFF"/>
        <w:spacing w:after="0" w:line="276" w:lineRule="auto"/>
        <w:jc w:val="both"/>
      </w:pPr>
      <w:r>
        <w:rPr>
          <w:spacing w:val="-4"/>
        </w:rPr>
        <w:t xml:space="preserve">где </w:t>
      </w:r>
      <w:r w:rsidRPr="00C33A73">
        <w:rPr>
          <w:spacing w:val="-4"/>
        </w:rPr>
        <w:t xml:space="preserve">     </w:t>
      </w:r>
      <w:r>
        <w:rPr>
          <w:spacing w:val="1"/>
        </w:rPr>
        <w:t>К</w:t>
      </w:r>
      <w:proofErr w:type="spellStart"/>
      <w:r>
        <w:rPr>
          <w:spacing w:val="1"/>
          <w:vertAlign w:val="subscript"/>
          <w:lang w:val="en-US"/>
        </w:rPr>
        <w:t>i</w:t>
      </w:r>
      <w:proofErr w:type="spellEnd"/>
      <w:r>
        <w:rPr>
          <w:spacing w:val="1"/>
        </w:rPr>
        <w:sym w:font="Symbol" w:char="F02D"/>
      </w:r>
      <w:r>
        <w:rPr>
          <w:spacing w:val="1"/>
        </w:rPr>
        <w:t xml:space="preserve"> коэффициент, соответствующий степени повышения сложности ПО </w:t>
      </w:r>
      <w:r>
        <w:t>за счет конкретной характеристики;</w:t>
      </w:r>
    </w:p>
    <w:p w:rsidR="00234260" w:rsidRDefault="00234260" w:rsidP="00234260">
      <w:pPr>
        <w:shd w:val="clear" w:color="auto" w:fill="FFFFFF"/>
        <w:spacing w:after="0" w:line="276" w:lineRule="auto"/>
        <w:ind w:firstLine="709"/>
        <w:jc w:val="both"/>
      </w:pPr>
      <w:proofErr w:type="gramStart"/>
      <w:r>
        <w:rPr>
          <w:spacing w:val="2"/>
          <w:lang w:val="en-US"/>
        </w:rPr>
        <w:t>n</w:t>
      </w:r>
      <w:proofErr w:type="gramEnd"/>
      <w:r>
        <w:rPr>
          <w:spacing w:val="2"/>
        </w:rPr>
        <w:sym w:font="Symbol" w:char="F02D"/>
      </w:r>
      <w:r>
        <w:rPr>
          <w:spacing w:val="2"/>
        </w:rPr>
        <w:t xml:space="preserve"> количество учитываемых характеристик.</w:t>
      </w:r>
    </w:p>
    <w:p w:rsidR="00234260" w:rsidRDefault="00234260" w:rsidP="00234260">
      <w:pPr>
        <w:shd w:val="clear" w:color="auto" w:fill="FFFFFF"/>
        <w:tabs>
          <w:tab w:val="center" w:pos="5175"/>
          <w:tab w:val="right" w:pos="9641"/>
        </w:tabs>
        <w:spacing w:after="0" w:line="276" w:lineRule="auto"/>
        <w:ind w:firstLine="709"/>
        <w:jc w:val="both"/>
      </w:pPr>
      <w:r w:rsidRPr="005C6810">
        <w:t>Следовательно, коэффициент сложности составит:</w:t>
      </w:r>
    </w:p>
    <w:p w:rsidR="00234260" w:rsidRDefault="00234260" w:rsidP="00234260">
      <w:pPr>
        <w:shd w:val="clear" w:color="auto" w:fill="FFFFFF"/>
        <w:tabs>
          <w:tab w:val="center" w:pos="5175"/>
          <w:tab w:val="right" w:pos="9641"/>
        </w:tabs>
        <w:spacing w:after="0" w:line="276" w:lineRule="auto"/>
        <w:ind w:firstLine="709"/>
        <w:jc w:val="both"/>
      </w:pPr>
    </w:p>
    <w:p w:rsidR="00234260" w:rsidRDefault="00234260" w:rsidP="00234260">
      <w:pPr>
        <w:shd w:val="clear" w:color="auto" w:fill="FFFFFF"/>
        <w:spacing w:after="0" w:line="276" w:lineRule="auto"/>
        <w:ind w:firstLine="709"/>
        <w:jc w:val="both"/>
        <w:rPr>
          <w:i/>
          <w:iCs/>
          <w:spacing w:val="-2"/>
        </w:rPr>
      </w:pPr>
      <w:proofErr w:type="spellStart"/>
      <w:r w:rsidRPr="00C33A73">
        <w:rPr>
          <w:iCs/>
          <w:spacing w:val="-2"/>
        </w:rPr>
        <w:t>K</w:t>
      </w:r>
      <w:r w:rsidRPr="00C33A73">
        <w:rPr>
          <w:iCs/>
          <w:spacing w:val="-2"/>
          <w:vertAlign w:val="subscript"/>
        </w:rPr>
        <w:t>c</w:t>
      </w:r>
      <w:proofErr w:type="spellEnd"/>
      <w:r w:rsidRPr="00C33A73">
        <w:rPr>
          <w:iCs/>
          <w:spacing w:val="-2"/>
        </w:rPr>
        <w:t>= 1+ 0,18 = 1,18</w:t>
      </w:r>
      <w:r>
        <w:rPr>
          <w:i/>
          <w:iCs/>
          <w:spacing w:val="-2"/>
        </w:rPr>
        <w:t>.</w:t>
      </w:r>
    </w:p>
    <w:p w:rsidR="00234260" w:rsidRDefault="00234260" w:rsidP="00234260">
      <w:pPr>
        <w:shd w:val="clear" w:color="auto" w:fill="FFFFFF"/>
        <w:spacing w:after="0" w:line="276" w:lineRule="auto"/>
        <w:ind w:left="2736" w:firstLine="709"/>
        <w:jc w:val="both"/>
        <w:rPr>
          <w:i/>
          <w:iCs/>
        </w:rPr>
      </w:pPr>
    </w:p>
    <w:p w:rsidR="00234260" w:rsidRPr="005C6810" w:rsidRDefault="00234260" w:rsidP="00234260">
      <w:pPr>
        <w:shd w:val="clear" w:color="auto" w:fill="FFFFFF"/>
        <w:tabs>
          <w:tab w:val="center" w:pos="5175"/>
          <w:tab w:val="right" w:pos="9641"/>
        </w:tabs>
        <w:spacing w:after="0" w:line="276" w:lineRule="auto"/>
        <w:ind w:firstLine="709"/>
        <w:jc w:val="both"/>
      </w:pPr>
      <w:r w:rsidRPr="00FE3CCB">
        <w:t>Коэффициенты использования ста</w:t>
      </w:r>
      <w:r>
        <w:t>ндартных модулей и новизны про</w:t>
      </w:r>
      <w:r w:rsidRPr="00FE3CCB">
        <w:t>граммного мод</w:t>
      </w:r>
      <w:r>
        <w:t xml:space="preserve">уля, составят </w:t>
      </w:r>
      <w:proofErr w:type="spellStart"/>
      <w:r>
        <w:t>Kт</w:t>
      </w:r>
      <w:proofErr w:type="spellEnd"/>
      <w:r>
        <w:t xml:space="preserve">= 0,7 и </w:t>
      </w:r>
      <w:proofErr w:type="spellStart"/>
      <w:r>
        <w:t>Kн</w:t>
      </w:r>
      <w:proofErr w:type="spellEnd"/>
      <w:r>
        <w:t xml:space="preserve"> = 0,7</w:t>
      </w:r>
      <w:r w:rsidRPr="00FE3CCB">
        <w:t xml:space="preserve"> соответственно.</w:t>
      </w:r>
    </w:p>
    <w:p w:rsidR="00234260" w:rsidRPr="00D97BF3" w:rsidRDefault="00234260" w:rsidP="00234260">
      <w:pPr>
        <w:spacing w:after="0" w:line="276" w:lineRule="auto"/>
        <w:ind w:firstLine="709"/>
        <w:jc w:val="both"/>
        <w:rPr>
          <w:rFonts w:eastAsia="Times New Roman"/>
          <w:color w:val="000000"/>
          <w:lang w:eastAsia="ru-RU"/>
        </w:rPr>
      </w:pPr>
      <w:r w:rsidRPr="00D97BF3">
        <w:rPr>
          <w:rFonts w:eastAsia="Times New Roman"/>
          <w:color w:val="000000"/>
          <w:lang w:eastAsia="ru-RU"/>
        </w:rPr>
        <w:t>Таким образом, общая трудоемкость разработки программного модуля</w:t>
      </w:r>
    </w:p>
    <w:p w:rsidR="00234260" w:rsidRPr="00D97BF3" w:rsidRDefault="00234260" w:rsidP="00234260">
      <w:pPr>
        <w:spacing w:after="0" w:line="276" w:lineRule="auto"/>
        <w:jc w:val="both"/>
        <w:rPr>
          <w:rFonts w:eastAsia="Times New Roman"/>
          <w:color w:val="000000"/>
          <w:lang w:eastAsia="ru-RU"/>
        </w:rPr>
      </w:pPr>
      <w:r w:rsidRPr="00D97BF3">
        <w:rPr>
          <w:rFonts w:eastAsia="Times New Roman"/>
          <w:color w:val="000000"/>
          <w:lang w:eastAsia="ru-RU"/>
        </w:rPr>
        <w:t>составит:</w:t>
      </w:r>
    </w:p>
    <w:p w:rsidR="00234260" w:rsidRPr="00D97BF3" w:rsidRDefault="00234260" w:rsidP="00234260">
      <w:pPr>
        <w:spacing w:after="0" w:line="276" w:lineRule="auto"/>
        <w:jc w:val="center"/>
        <w:rPr>
          <w:rFonts w:eastAsia="Times New Roman"/>
          <w:color w:val="000000"/>
          <w:lang w:eastAsia="ru-RU"/>
        </w:rPr>
      </w:pPr>
    </w:p>
    <w:p w:rsidR="00234260" w:rsidRDefault="006476A3" w:rsidP="00234260">
      <w:pPr>
        <w:spacing w:after="0" w:line="276" w:lineRule="auto"/>
        <w:ind w:firstLine="709"/>
        <w:rPr>
          <w:rFonts w:eastAsia="Times New Roman"/>
          <w:color w:val="000000"/>
          <w:lang w:eastAsia="ru-RU"/>
        </w:rPr>
      </w:pPr>
      <w:proofErr w:type="spellStart"/>
      <w:r>
        <w:rPr>
          <w:rFonts w:eastAsia="Times New Roman"/>
          <w:color w:val="000000"/>
          <w:lang w:eastAsia="ru-RU"/>
        </w:rPr>
        <w:t>Tо</w:t>
      </w:r>
      <w:proofErr w:type="spellEnd"/>
      <w:r>
        <w:rPr>
          <w:rFonts w:eastAsia="Times New Roman"/>
          <w:color w:val="000000"/>
          <w:lang w:eastAsia="ru-RU"/>
        </w:rPr>
        <w:t>= 679*ּ1, 18ּ*0, 7*ּ0, 7 = 393</w:t>
      </w:r>
      <w:r w:rsidR="00234260" w:rsidRPr="00D97BF3">
        <w:rPr>
          <w:rFonts w:eastAsia="Times New Roman"/>
          <w:color w:val="000000"/>
          <w:lang w:eastAsia="ru-RU"/>
        </w:rPr>
        <w:t xml:space="preserve"> чел./</w:t>
      </w:r>
      <w:proofErr w:type="spellStart"/>
      <w:r w:rsidR="00234260" w:rsidRPr="00D97BF3">
        <w:rPr>
          <w:rFonts w:eastAsia="Times New Roman"/>
          <w:color w:val="000000"/>
          <w:lang w:eastAsia="ru-RU"/>
        </w:rPr>
        <w:t>дн</w:t>
      </w:r>
      <w:proofErr w:type="spellEnd"/>
      <w:r w:rsidR="00234260" w:rsidRPr="00D97BF3">
        <w:rPr>
          <w:rFonts w:eastAsia="Times New Roman"/>
          <w:color w:val="000000"/>
          <w:lang w:eastAsia="ru-RU"/>
        </w:rPr>
        <w:t>.</w:t>
      </w:r>
    </w:p>
    <w:p w:rsidR="00234260" w:rsidRPr="00D97BF3" w:rsidRDefault="00234260" w:rsidP="00234260">
      <w:pPr>
        <w:spacing w:after="0" w:line="276" w:lineRule="auto"/>
        <w:jc w:val="center"/>
        <w:rPr>
          <w:rFonts w:eastAsia="Times New Roman"/>
          <w:color w:val="000000"/>
          <w:lang w:eastAsia="ru-RU"/>
        </w:rPr>
      </w:pPr>
    </w:p>
    <w:p w:rsidR="00234260" w:rsidRDefault="006476A3" w:rsidP="006476A3">
      <w:pPr>
        <w:shd w:val="clear" w:color="auto" w:fill="FFFFFF"/>
        <w:spacing w:after="0" w:line="276" w:lineRule="auto"/>
        <w:ind w:firstLine="706"/>
        <w:jc w:val="both"/>
        <w:rPr>
          <w:spacing w:val="-3"/>
          <w:w w:val="101"/>
        </w:rPr>
      </w:pPr>
      <w:r w:rsidRPr="008F19AB">
        <w:t>На основе общей трудоёмкости определяется плановое число разработчиков</w:t>
      </w:r>
      <w:r w:rsidR="00234260" w:rsidRPr="00D97BF3">
        <w:rPr>
          <w:bCs/>
          <w:spacing w:val="-3"/>
          <w:w w:val="101"/>
        </w:rPr>
        <w:t xml:space="preserve"> </w:t>
      </w:r>
      <w:proofErr w:type="spellStart"/>
      <w:r w:rsidR="00234260" w:rsidRPr="00D97BF3">
        <w:rPr>
          <w:spacing w:val="-3"/>
          <w:w w:val="101"/>
        </w:rPr>
        <w:t>Ч</w:t>
      </w:r>
      <w:r w:rsidR="00234260" w:rsidRPr="00D97BF3">
        <w:rPr>
          <w:spacing w:val="-3"/>
          <w:w w:val="101"/>
          <w:vertAlign w:val="subscript"/>
        </w:rPr>
        <w:t>p</w:t>
      </w:r>
      <w:proofErr w:type="spellEnd"/>
      <w:r w:rsidR="00234260" w:rsidRPr="00D97BF3">
        <w:rPr>
          <w:spacing w:val="-3"/>
          <w:w w:val="101"/>
        </w:rPr>
        <w:t xml:space="preserve"> по формуле</w:t>
      </w:r>
      <w:r w:rsidR="00376C57">
        <w:rPr>
          <w:spacing w:val="-3"/>
          <w:w w:val="101"/>
        </w:rPr>
        <w:t xml:space="preserve"> (4.4)</w:t>
      </w:r>
      <w:r w:rsidR="00234260">
        <w:rPr>
          <w:spacing w:val="-3"/>
          <w:w w:val="101"/>
        </w:rPr>
        <w:t>:</w:t>
      </w:r>
    </w:p>
    <w:p w:rsidR="00234260" w:rsidRPr="00D97BF3" w:rsidRDefault="00234260" w:rsidP="00234260">
      <w:pPr>
        <w:shd w:val="clear" w:color="auto" w:fill="FFFFFF"/>
        <w:spacing w:after="0" w:line="276" w:lineRule="auto"/>
        <w:ind w:left="706"/>
        <w:jc w:val="both"/>
      </w:pPr>
    </w:p>
    <w:p w:rsidR="00234260" w:rsidRDefault="00234260" w:rsidP="00234260">
      <w:pPr>
        <w:shd w:val="clear" w:color="auto" w:fill="FFFFFF"/>
        <w:tabs>
          <w:tab w:val="left" w:pos="8280"/>
          <w:tab w:val="left" w:pos="8554"/>
        </w:tabs>
        <w:spacing w:after="0" w:line="276" w:lineRule="auto"/>
        <w:ind w:left="2904" w:firstLine="498"/>
        <w:jc w:val="both"/>
      </w:pPr>
      <w:r w:rsidRPr="00D97BF3">
        <w:rPr>
          <w:noProof/>
          <w:position w:val="-44"/>
          <w:lang w:eastAsia="ru-RU"/>
        </w:rPr>
        <w:drawing>
          <wp:inline distT="0" distB="0" distL="0" distR="0" wp14:anchorId="79CF8BB5" wp14:editId="2A2F8602">
            <wp:extent cx="1327150" cy="6223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                                      (4.4</w:t>
      </w:r>
      <w:r w:rsidRPr="00D97BF3">
        <w:t>)</w:t>
      </w:r>
    </w:p>
    <w:p w:rsidR="006476A3" w:rsidRPr="008F19AB" w:rsidRDefault="006476A3" w:rsidP="006476A3">
      <w:pPr>
        <w:pStyle w:val="a3"/>
        <w:spacing w:after="0"/>
        <w:ind w:left="1134" w:hanging="1134"/>
        <w:rPr>
          <w:rFonts w:eastAsiaTheme="minorEastAsia"/>
        </w:rPr>
      </w:pPr>
      <w:r w:rsidRPr="008F19AB">
        <w:lastRenderedPageBreak/>
        <w:t xml:space="preserve">где  </w:t>
      </w:r>
      <m:oMath>
        <m:r>
          <w:rPr>
            <w:rFonts w:ascii="Cambria Math" w:hAnsi="Cambria Math"/>
          </w:rPr>
          <m:t xml:space="preserve">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эф</m:t>
            </m:r>
          </m:sub>
        </m:sSub>
      </m:oMath>
      <w:r w:rsidRPr="008F19AB">
        <w:rPr>
          <w:rFonts w:eastAsiaTheme="minorEastAsia"/>
        </w:rPr>
        <w:t xml:space="preserve"> – эффективный фонд времени работы одного работника в течение </w:t>
      </w:r>
      <w:r w:rsidRPr="008F19AB">
        <w:rPr>
          <w:rFonts w:eastAsiaTheme="minorEastAsia"/>
        </w:rPr>
        <w:br/>
      </w:r>
      <w:r>
        <w:rPr>
          <w:rFonts w:eastAsiaTheme="minorEastAsia"/>
        </w:rPr>
        <w:t xml:space="preserve">  </w:t>
      </w:r>
      <w:r w:rsidRPr="008F19AB">
        <w:rPr>
          <w:rFonts w:eastAsiaTheme="minorEastAsia"/>
        </w:rPr>
        <w:t>года (</w:t>
      </w:r>
      <w:proofErr w:type="spellStart"/>
      <w:r w:rsidRPr="008F19AB">
        <w:rPr>
          <w:rFonts w:eastAsiaTheme="minorEastAsia"/>
        </w:rPr>
        <w:t>дн</w:t>
      </w:r>
      <w:proofErr w:type="spellEnd"/>
      <w:r w:rsidRPr="008F19AB">
        <w:rPr>
          <w:rFonts w:eastAsiaTheme="minorEastAsia"/>
        </w:rPr>
        <w:t>.);</w:t>
      </w:r>
    </w:p>
    <w:p w:rsidR="006476A3" w:rsidRPr="008F19AB" w:rsidRDefault="004831FA" w:rsidP="006476A3">
      <w:pPr>
        <w:pStyle w:val="a3"/>
        <w:spacing w:after="0"/>
        <w:ind w:left="0"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 w:rsidR="006476A3" w:rsidRPr="008F19AB">
        <w:rPr>
          <w:rFonts w:eastAsiaTheme="minorEastAsia"/>
        </w:rPr>
        <w:t xml:space="preserve">   – общая трудоёмкость (чел./</w:t>
      </w:r>
      <w:proofErr w:type="spellStart"/>
      <w:r w:rsidR="006476A3" w:rsidRPr="008F19AB">
        <w:rPr>
          <w:rFonts w:eastAsiaTheme="minorEastAsia"/>
        </w:rPr>
        <w:t>дн</w:t>
      </w:r>
      <w:proofErr w:type="spellEnd"/>
      <w:r w:rsidR="006476A3" w:rsidRPr="008F19AB">
        <w:rPr>
          <w:rFonts w:eastAsiaTheme="minorEastAsia"/>
        </w:rPr>
        <w:t>.);</w:t>
      </w:r>
    </w:p>
    <w:p w:rsidR="006476A3" w:rsidRPr="008F19AB" w:rsidRDefault="004831FA" w:rsidP="006476A3">
      <w:pPr>
        <w:pStyle w:val="a3"/>
        <w:spacing w:after="0"/>
        <w:ind w:left="0"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 w:rsidR="006476A3" w:rsidRPr="008F19AB">
        <w:rPr>
          <w:rFonts w:eastAsiaTheme="minorEastAsia"/>
        </w:rPr>
        <w:t xml:space="preserve">   – срок разработки проекта (лет).</w:t>
      </w:r>
    </w:p>
    <w:p w:rsidR="00234260" w:rsidRPr="008F19AB" w:rsidRDefault="00234260" w:rsidP="00234260">
      <w:pPr>
        <w:pStyle w:val="a3"/>
        <w:spacing w:after="0" w:line="276" w:lineRule="auto"/>
        <w:ind w:left="0" w:firstLine="709"/>
        <w:jc w:val="both"/>
        <w:rPr>
          <w:rFonts w:eastAsiaTheme="minorEastAsia"/>
        </w:rPr>
      </w:pPr>
      <w:r w:rsidRPr="008F19AB">
        <w:t xml:space="preserve">Эффективный фонд времени работы одного работника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эф</m:t>
            </m:r>
          </m:sub>
        </m:sSub>
      </m:oMath>
      <w:r>
        <w:rPr>
          <w:rFonts w:eastAsiaTheme="minorEastAsia"/>
        </w:rPr>
        <w:t xml:space="preserve"> рассчитывается по формуле (4.5</w:t>
      </w:r>
      <w:r w:rsidRPr="008F19AB">
        <w:rPr>
          <w:rFonts w:eastAsiaTheme="minorEastAsia"/>
        </w:rPr>
        <w:t>):</w:t>
      </w:r>
    </w:p>
    <w:p w:rsidR="00234260" w:rsidRPr="008F19AB" w:rsidRDefault="00234260" w:rsidP="00234260">
      <w:pPr>
        <w:pStyle w:val="a3"/>
        <w:spacing w:after="0" w:line="276" w:lineRule="auto"/>
        <w:ind w:left="0"/>
        <w:jc w:val="center"/>
      </w:pPr>
    </w:p>
    <w:p w:rsidR="00234260" w:rsidRPr="008F19AB" w:rsidRDefault="004831FA" w:rsidP="00234260">
      <w:pPr>
        <w:pStyle w:val="a3"/>
        <w:spacing w:after="0" w:line="276" w:lineRule="auto"/>
        <w:ind w:left="2430" w:firstLine="145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эф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Д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Д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Д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Д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 w:rsidR="00234260" w:rsidRPr="00C33A73">
        <w:rPr>
          <w:rFonts w:eastAsiaTheme="minorEastAsia"/>
        </w:rPr>
        <w:t>,</w:t>
      </w:r>
      <w:r w:rsidR="00234260" w:rsidRPr="008F19AB">
        <w:rPr>
          <w:rFonts w:eastAsiaTheme="minorEastAsia"/>
        </w:rPr>
        <w:tab/>
      </w:r>
      <w:r w:rsidR="00234260" w:rsidRPr="008F19AB">
        <w:rPr>
          <w:rFonts w:eastAsiaTheme="minorEastAsia"/>
        </w:rPr>
        <w:tab/>
      </w:r>
      <w:r w:rsidR="00234260" w:rsidRPr="008F19AB">
        <w:rPr>
          <w:rFonts w:eastAsiaTheme="minorEastAsia"/>
        </w:rPr>
        <w:tab/>
      </w:r>
      <w:r w:rsidR="00234260" w:rsidRPr="00C33A73">
        <w:rPr>
          <w:rFonts w:eastAsiaTheme="minorEastAsia"/>
        </w:rPr>
        <w:t xml:space="preserve"> </w:t>
      </w:r>
      <w:r w:rsidR="00234260" w:rsidRPr="008F19AB">
        <w:rPr>
          <w:rFonts w:eastAsiaTheme="minorEastAsia"/>
        </w:rPr>
        <w:t>(</w:t>
      </w:r>
      <w:r w:rsidR="00234260">
        <w:rPr>
          <w:rFonts w:eastAsiaTheme="minorEastAsia"/>
        </w:rPr>
        <w:t>4.5</w:t>
      </w:r>
      <w:r w:rsidR="00234260" w:rsidRPr="008F19AB">
        <w:rPr>
          <w:rFonts w:eastAsiaTheme="minorEastAsia"/>
        </w:rPr>
        <w:t>)</w:t>
      </w:r>
    </w:p>
    <w:p w:rsidR="00234260" w:rsidRPr="008F19AB" w:rsidRDefault="00234260" w:rsidP="00234260">
      <w:pPr>
        <w:pStyle w:val="a3"/>
        <w:spacing w:after="0" w:line="276" w:lineRule="auto"/>
        <w:ind w:left="0"/>
        <w:jc w:val="center"/>
      </w:pPr>
    </w:p>
    <w:p w:rsidR="00234260" w:rsidRPr="008F19AB" w:rsidRDefault="00234260" w:rsidP="00234260">
      <w:pPr>
        <w:spacing w:after="0" w:line="276" w:lineRule="auto"/>
        <w:rPr>
          <w:rFonts w:eastAsiaTheme="minorEastAsia"/>
        </w:rPr>
      </w:pPr>
      <w:r w:rsidRPr="008F19AB">
        <w:t xml:space="preserve">где   </w:t>
      </w:r>
      <w:r>
        <w:t xml:space="preserve"> </w:t>
      </w:r>
      <w:r w:rsidRPr="008F19A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Д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Pr="008F19AB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w:r w:rsidRPr="008F19AB">
        <w:rPr>
          <w:rFonts w:eastAsiaTheme="minorEastAsia"/>
        </w:rPr>
        <w:t>– количество дней в году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Д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r>
          <w:rPr>
            <w:rFonts w:ascii="Cambria Math" w:hAnsi="Cambria Math"/>
          </w:rPr>
          <m:t>=365 дн.</m:t>
        </m:r>
      </m:oMath>
      <w:r w:rsidRPr="008F19AB">
        <w:rPr>
          <w:rFonts w:eastAsiaTheme="minorEastAsia"/>
        </w:rPr>
        <w:t>);</w:t>
      </w:r>
    </w:p>
    <w:p w:rsidR="00234260" w:rsidRPr="008F19AB" w:rsidRDefault="004831FA" w:rsidP="00234260">
      <w:pPr>
        <w:pStyle w:val="a3"/>
        <w:spacing w:after="0" w:line="276" w:lineRule="auto"/>
        <w:ind w:left="0"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Д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234260" w:rsidRPr="008F19AB">
        <w:rPr>
          <w:rFonts w:eastAsiaTheme="minorEastAsia"/>
        </w:rPr>
        <w:t xml:space="preserve"> – количество праздничных дней в году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Д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 xml:space="preserve">=7 дн. </m:t>
        </m:r>
      </m:oMath>
      <w:r w:rsidR="00234260" w:rsidRPr="008F19AB">
        <w:rPr>
          <w:rFonts w:eastAsiaTheme="minorEastAsia"/>
        </w:rPr>
        <w:t>);</w:t>
      </w:r>
    </w:p>
    <w:p w:rsidR="00234260" w:rsidRPr="008F19AB" w:rsidRDefault="004831FA" w:rsidP="00234260">
      <w:pPr>
        <w:pStyle w:val="a3"/>
        <w:spacing w:after="0" w:line="276" w:lineRule="auto"/>
        <w:ind w:left="0"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Д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="00234260" w:rsidRPr="008F19AB">
        <w:rPr>
          <w:rFonts w:eastAsiaTheme="minorEastAsia"/>
        </w:rPr>
        <w:t xml:space="preserve"> </w:t>
      </w:r>
      <w:r w:rsidR="00234260">
        <w:rPr>
          <w:rFonts w:eastAsiaTheme="minorEastAsia"/>
        </w:rPr>
        <w:t xml:space="preserve">  </w:t>
      </w:r>
      <w:r w:rsidR="00234260" w:rsidRPr="008F19AB">
        <w:rPr>
          <w:rFonts w:eastAsiaTheme="minorEastAsia"/>
        </w:rPr>
        <w:t>– количество выходных дней в году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Д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 104 дн.</m:t>
        </m:r>
      </m:oMath>
      <w:r w:rsidR="00234260" w:rsidRPr="008F19AB">
        <w:rPr>
          <w:rFonts w:eastAsiaTheme="minorEastAsia"/>
        </w:rPr>
        <w:t>);</w:t>
      </w:r>
    </w:p>
    <w:p w:rsidR="00234260" w:rsidRPr="00CB448B" w:rsidRDefault="004831FA" w:rsidP="00234260">
      <w:pPr>
        <w:pStyle w:val="a3"/>
        <w:spacing w:after="0" w:line="276" w:lineRule="auto"/>
        <w:ind w:left="0"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Д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 w:rsidR="00234260" w:rsidRPr="008F19AB">
        <w:rPr>
          <w:rFonts w:eastAsiaTheme="minorEastAsia"/>
        </w:rPr>
        <w:t xml:space="preserve"> </w:t>
      </w:r>
      <w:r w:rsidR="00234260">
        <w:rPr>
          <w:rFonts w:eastAsiaTheme="minorEastAsia"/>
        </w:rPr>
        <w:t xml:space="preserve">  </w:t>
      </w:r>
      <w:r w:rsidR="00234260" w:rsidRPr="008F19AB">
        <w:rPr>
          <w:rFonts w:eastAsiaTheme="minorEastAsia"/>
        </w:rPr>
        <w:t>– количество дней отпуска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Д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=24 дн.</m:t>
        </m:r>
      </m:oMath>
      <w:r w:rsidR="00234260" w:rsidRPr="008F19AB">
        <w:rPr>
          <w:rFonts w:eastAsiaTheme="minorEastAsia"/>
        </w:rPr>
        <w:t>).</w:t>
      </w:r>
    </w:p>
    <w:p w:rsidR="00234260" w:rsidRDefault="00234260" w:rsidP="00234260">
      <w:pPr>
        <w:shd w:val="clear" w:color="auto" w:fill="FFFFFF"/>
        <w:spacing w:after="0" w:line="276" w:lineRule="auto"/>
        <w:ind w:firstLine="709"/>
        <w:rPr>
          <w:spacing w:val="-4"/>
        </w:rPr>
      </w:pPr>
      <w:r w:rsidRPr="003D22A9">
        <w:rPr>
          <w:spacing w:val="-4"/>
        </w:rPr>
        <w:t>Эффективный фонд времени работы одного работника составит:</w:t>
      </w:r>
    </w:p>
    <w:p w:rsidR="00234260" w:rsidRPr="003D22A9" w:rsidRDefault="00234260" w:rsidP="00234260">
      <w:pPr>
        <w:shd w:val="clear" w:color="auto" w:fill="FFFFFF"/>
        <w:spacing w:after="0" w:line="276" w:lineRule="auto"/>
        <w:ind w:firstLine="709"/>
        <w:rPr>
          <w:spacing w:val="-4"/>
        </w:rPr>
      </w:pPr>
    </w:p>
    <w:p w:rsidR="006476A3" w:rsidRPr="008F19AB" w:rsidRDefault="004831FA" w:rsidP="006476A3">
      <w:pPr>
        <w:pStyle w:val="a3"/>
        <w:spacing w:after="0"/>
        <w:ind w:left="0" w:firstLine="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Ф</m:t>
            </m:r>
          </m:e>
          <m:sub>
            <m:r>
              <w:rPr>
                <w:rFonts w:ascii="Cambria Math" w:eastAsiaTheme="minorEastAsia" w:hAnsi="Cambria Math"/>
              </w:rPr>
              <m:t>эф</m:t>
            </m:r>
          </m:sub>
        </m:sSub>
        <m:r>
          <w:rPr>
            <w:rFonts w:ascii="Cambria Math" w:eastAsiaTheme="minorEastAsia" w:hAnsi="Cambria Math"/>
          </w:rPr>
          <m:t>=365-7 - 104-24=</m:t>
        </m:r>
      </m:oMath>
      <w:r w:rsidR="006476A3" w:rsidRPr="008F19AB">
        <w:rPr>
          <w:rFonts w:eastAsiaTheme="minorEastAsia"/>
        </w:rPr>
        <w:t>230 дн.</w:t>
      </w:r>
    </w:p>
    <w:p w:rsidR="00234260" w:rsidRPr="00D97BF3" w:rsidRDefault="00234260" w:rsidP="00234260">
      <w:pPr>
        <w:shd w:val="clear" w:color="auto" w:fill="FFFFFF"/>
        <w:spacing w:after="0" w:line="276" w:lineRule="auto"/>
        <w:ind w:left="706" w:hanging="706"/>
        <w:jc w:val="center"/>
        <w:rPr>
          <w:spacing w:val="-4"/>
        </w:rPr>
      </w:pPr>
    </w:p>
    <w:p w:rsidR="00234260" w:rsidRDefault="00234260" w:rsidP="00234260">
      <w:pPr>
        <w:shd w:val="clear" w:color="auto" w:fill="FFFFFF"/>
        <w:spacing w:after="0" w:line="276" w:lineRule="auto"/>
        <w:ind w:right="14" w:firstLine="709"/>
        <w:jc w:val="both"/>
        <w:rPr>
          <w:iCs/>
          <w:spacing w:val="1"/>
        </w:rPr>
      </w:pPr>
      <w:proofErr w:type="spellStart"/>
      <w:r>
        <w:rPr>
          <w:iCs/>
        </w:rPr>
        <w:t>C</w:t>
      </w:r>
      <w:r w:rsidRPr="00D97BF3">
        <w:rPr>
          <w:iCs/>
        </w:rPr>
        <w:t>рок</w:t>
      </w:r>
      <w:proofErr w:type="spellEnd"/>
      <w:r w:rsidRPr="00D97BF3">
        <w:rPr>
          <w:iCs/>
        </w:rPr>
        <w:t xml:space="preserve"> разработки </w:t>
      </w:r>
      <w:r>
        <w:rPr>
          <w:iCs/>
          <w:spacing w:val="-1"/>
        </w:rPr>
        <w:t>установлен 6 мес</w:t>
      </w:r>
      <w:r w:rsidR="006476A3">
        <w:rPr>
          <w:iCs/>
          <w:spacing w:val="-1"/>
        </w:rPr>
        <w:t>яцев</w:t>
      </w:r>
      <w:r>
        <w:rPr>
          <w:iCs/>
          <w:spacing w:val="-1"/>
        </w:rPr>
        <w:t xml:space="preserve"> (0,5</w:t>
      </w:r>
      <w:r w:rsidR="006476A3">
        <w:rPr>
          <w:iCs/>
          <w:spacing w:val="-1"/>
        </w:rPr>
        <w:t xml:space="preserve"> года</w:t>
      </w:r>
      <w:r w:rsidRPr="00D97BF3">
        <w:rPr>
          <w:iCs/>
          <w:spacing w:val="-1"/>
        </w:rPr>
        <w:t>). Эффективный фонд времени одного работни</w:t>
      </w:r>
      <w:r w:rsidRPr="00D97BF3">
        <w:rPr>
          <w:iCs/>
          <w:spacing w:val="1"/>
        </w:rPr>
        <w:t>ка</w:t>
      </w:r>
      <w:r w:rsidRPr="00D97BF3">
        <w:rPr>
          <w:iCs/>
        </w:rPr>
        <w:t xml:space="preserve"> </w:t>
      </w:r>
      <w:r>
        <w:rPr>
          <w:iCs/>
          <w:spacing w:val="1"/>
        </w:rPr>
        <w:t>230</w:t>
      </w:r>
      <w:r w:rsidR="006476A3">
        <w:rPr>
          <w:iCs/>
          <w:spacing w:val="1"/>
        </w:rPr>
        <w:t xml:space="preserve"> дней. Тогда плановая численность</w:t>
      </w:r>
      <w:r w:rsidRPr="00D97BF3">
        <w:rPr>
          <w:iCs/>
          <w:spacing w:val="1"/>
        </w:rPr>
        <w:t xml:space="preserve"> исполнителей проекта</w:t>
      </w:r>
      <w:r w:rsidR="006476A3">
        <w:rPr>
          <w:iCs/>
          <w:spacing w:val="1"/>
        </w:rPr>
        <w:t xml:space="preserve"> составляет</w:t>
      </w:r>
      <w:r w:rsidRPr="00D97BF3">
        <w:rPr>
          <w:iCs/>
          <w:spacing w:val="1"/>
        </w:rPr>
        <w:t>:</w:t>
      </w:r>
    </w:p>
    <w:p w:rsidR="00234260" w:rsidRDefault="00234260" w:rsidP="00234260">
      <w:pPr>
        <w:shd w:val="clear" w:color="auto" w:fill="FFFFFF"/>
        <w:spacing w:after="0" w:line="276" w:lineRule="auto"/>
        <w:ind w:right="14" w:firstLine="709"/>
        <w:jc w:val="both"/>
        <w:rPr>
          <w:iCs/>
          <w:spacing w:val="1"/>
        </w:rPr>
      </w:pPr>
      <w:r>
        <w:rPr>
          <w:iCs/>
          <w:spacing w:val="1"/>
        </w:rPr>
        <w:t xml:space="preserve"> </w:t>
      </w:r>
    </w:p>
    <w:p w:rsidR="00234260" w:rsidRPr="007121FA" w:rsidRDefault="00234260" w:rsidP="00234260">
      <w:pPr>
        <w:shd w:val="clear" w:color="auto" w:fill="FFFFFF"/>
        <w:spacing w:after="0" w:line="276" w:lineRule="auto"/>
        <w:ind w:right="14" w:firstLine="81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         Ч</m:t>
              </m:r>
            </m:e>
            <m:sub>
              <m:r>
                <w:rPr>
                  <w:rFonts w:ascii="Cambria Math" w:eastAsiaTheme="minorEastAsia" w:hAnsi="Cambria Math"/>
                </w:rPr>
                <m:t>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393</m:t>
              </m:r>
            </m:num>
            <m:den>
              <m:r>
                <w:rPr>
                  <w:rFonts w:ascii="Cambria Math" w:eastAsiaTheme="minorEastAsia" w:hAnsi="Cambria Math"/>
                </w:rPr>
                <m:t>0,5*230</m:t>
              </m:r>
            </m:den>
          </m:f>
          <m:r>
            <w:rPr>
              <w:rFonts w:ascii="Cambria Math" w:eastAsiaTheme="minorEastAsia" w:hAnsi="Cambria Math"/>
            </w:rPr>
            <m:t>=4 чел</m:t>
          </m:r>
        </m:oMath>
      </m:oMathPara>
    </w:p>
    <w:p w:rsidR="00234260" w:rsidRPr="00D97BF3" w:rsidRDefault="00234260" w:rsidP="00234260">
      <w:pPr>
        <w:shd w:val="clear" w:color="auto" w:fill="FFFFFF"/>
        <w:spacing w:after="0" w:line="276" w:lineRule="auto"/>
        <w:ind w:right="14" w:firstLine="709"/>
        <w:jc w:val="both"/>
        <w:rPr>
          <w:iCs/>
        </w:rPr>
      </w:pPr>
    </w:p>
    <w:p w:rsidR="00234260" w:rsidRPr="008A1192" w:rsidRDefault="00234260" w:rsidP="00234260">
      <w:pPr>
        <w:spacing w:after="0" w:line="276" w:lineRule="auto"/>
        <w:ind w:firstLine="709"/>
        <w:jc w:val="both"/>
        <w:rPr>
          <w:rFonts w:eastAsia="Times New Roman"/>
          <w:color w:val="000000"/>
          <w:lang w:eastAsia="ru-RU"/>
        </w:rPr>
      </w:pPr>
      <w:r w:rsidRPr="008A1192">
        <w:rPr>
          <w:rFonts w:eastAsia="Times New Roman"/>
          <w:color w:val="000000"/>
          <w:lang w:eastAsia="ru-RU"/>
        </w:rPr>
        <w:t>На протяжении разработ</w:t>
      </w:r>
      <w:r w:rsidRPr="00D97BF3">
        <w:rPr>
          <w:rFonts w:eastAsia="Times New Roman"/>
          <w:color w:val="000000"/>
          <w:lang w:eastAsia="ru-RU"/>
        </w:rPr>
        <w:t xml:space="preserve">ки программного обеспечения для поддержки процесса </w:t>
      </w:r>
      <w:r w:rsidR="006476A3">
        <w:rPr>
          <w:rFonts w:eastAsia="Times New Roman"/>
          <w:color w:val="000000"/>
          <w:lang w:eastAsia="ru-RU"/>
        </w:rPr>
        <w:t>управления сервисным обслуживанием автомобилей в проекте будут участвовать 4</w:t>
      </w:r>
      <w:r w:rsidRPr="008A1192">
        <w:rPr>
          <w:rFonts w:eastAsia="Times New Roman"/>
          <w:color w:val="000000"/>
          <w:lang w:eastAsia="ru-RU"/>
        </w:rPr>
        <w:t xml:space="preserve"> человека</w:t>
      </w:r>
      <w:r w:rsidRPr="00D97BF3">
        <w:rPr>
          <w:rFonts w:eastAsia="Times New Roman"/>
          <w:color w:val="000000"/>
          <w:lang w:eastAsia="ru-RU"/>
        </w:rPr>
        <w:t xml:space="preserve">: </w:t>
      </w:r>
      <w:r>
        <w:rPr>
          <w:rFonts w:eastAsia="Times New Roman"/>
          <w:color w:val="000000"/>
          <w:lang w:eastAsia="ru-RU"/>
        </w:rPr>
        <w:t>1</w:t>
      </w:r>
      <w:r w:rsidRPr="008A1192">
        <w:rPr>
          <w:rFonts w:eastAsia="Times New Roman"/>
          <w:color w:val="000000"/>
          <w:lang w:eastAsia="ru-RU"/>
        </w:rPr>
        <w:t xml:space="preserve"> инжене</w:t>
      </w:r>
      <w:r>
        <w:rPr>
          <w:rFonts w:eastAsia="Times New Roman"/>
          <w:color w:val="000000"/>
          <w:lang w:eastAsia="ru-RU"/>
        </w:rPr>
        <w:t>р-программист</w:t>
      </w:r>
      <w:r w:rsidRPr="00D97BF3">
        <w:rPr>
          <w:rFonts w:eastAsia="Times New Roman"/>
          <w:color w:val="000000"/>
          <w:lang w:eastAsia="ru-RU"/>
        </w:rPr>
        <w:t xml:space="preserve"> II категории </w:t>
      </w:r>
      <w:r w:rsidR="00931121">
        <w:rPr>
          <w:rFonts w:eastAsia="Times New Roman"/>
          <w:color w:val="000000"/>
          <w:lang w:eastAsia="ru-RU"/>
        </w:rPr>
        <w:t>(11</w:t>
      </w:r>
      <w:r>
        <w:rPr>
          <w:rFonts w:eastAsia="Times New Roman"/>
          <w:color w:val="000000"/>
          <w:lang w:eastAsia="ru-RU"/>
        </w:rPr>
        <w:t xml:space="preserve"> разряд),</w:t>
      </w:r>
      <w:r w:rsidR="006476A3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1</w:t>
      </w:r>
      <w:r w:rsidRPr="00D97BF3">
        <w:rPr>
          <w:rFonts w:eastAsia="Times New Roman"/>
          <w:color w:val="000000"/>
          <w:lang w:eastAsia="ru-RU"/>
        </w:rPr>
        <w:t xml:space="preserve"> </w:t>
      </w:r>
      <w:r w:rsidRPr="008A1192">
        <w:rPr>
          <w:rFonts w:eastAsia="Times New Roman"/>
          <w:color w:val="000000"/>
          <w:lang w:eastAsia="ru-RU"/>
        </w:rPr>
        <w:t>инженер-программист</w:t>
      </w:r>
      <w:r w:rsidRPr="00D97BF3">
        <w:rPr>
          <w:rFonts w:eastAsia="Times New Roman"/>
          <w:color w:val="000000"/>
          <w:lang w:eastAsia="ru-RU"/>
        </w:rPr>
        <w:t xml:space="preserve"> I категории (12</w:t>
      </w:r>
      <w:r w:rsidRPr="008A1192">
        <w:rPr>
          <w:rFonts w:eastAsia="Times New Roman"/>
          <w:color w:val="000000"/>
          <w:lang w:eastAsia="ru-RU"/>
        </w:rPr>
        <w:t xml:space="preserve"> разряд)</w:t>
      </w:r>
      <w:r w:rsidR="006476A3">
        <w:rPr>
          <w:rFonts w:eastAsia="Times New Roman"/>
          <w:color w:val="000000"/>
          <w:lang w:eastAsia="ru-RU"/>
        </w:rPr>
        <w:t>,</w:t>
      </w:r>
      <w:r w:rsidRPr="00D97BF3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 xml:space="preserve">1 </w:t>
      </w:r>
      <w:proofErr w:type="spellStart"/>
      <w:r>
        <w:rPr>
          <w:rFonts w:eastAsia="Times New Roman"/>
          <w:color w:val="000000"/>
          <w:lang w:eastAsia="ru-RU"/>
        </w:rPr>
        <w:t>тестировщик</w:t>
      </w:r>
      <w:proofErr w:type="spellEnd"/>
      <w:r w:rsidR="006476A3">
        <w:rPr>
          <w:rFonts w:eastAsia="Times New Roman"/>
          <w:color w:val="000000"/>
          <w:lang w:eastAsia="ru-RU"/>
        </w:rPr>
        <w:t xml:space="preserve"> (10 разряд) и 1 бизнес-аналитик (10 разряд)</w:t>
      </w:r>
      <w:r w:rsidRPr="008A1192">
        <w:rPr>
          <w:rFonts w:eastAsia="Times New Roman"/>
          <w:color w:val="000000"/>
          <w:lang w:eastAsia="ru-RU"/>
        </w:rPr>
        <w:t>. Каждый из участников проекта задействован в нём на протяжении всего периода разработки.</w:t>
      </w:r>
    </w:p>
    <w:p w:rsidR="00234260" w:rsidRPr="008A1192" w:rsidRDefault="00234260" w:rsidP="00234260">
      <w:pPr>
        <w:spacing w:after="0" w:line="276" w:lineRule="auto"/>
        <w:ind w:firstLine="709"/>
        <w:jc w:val="both"/>
        <w:rPr>
          <w:rFonts w:eastAsia="Times New Roman"/>
          <w:color w:val="000000"/>
          <w:lang w:eastAsia="ru-RU"/>
        </w:rPr>
      </w:pPr>
      <w:r w:rsidRPr="008A1192">
        <w:rPr>
          <w:rFonts w:eastAsia="Times New Roman"/>
          <w:color w:val="000000"/>
          <w:lang w:eastAsia="ru-RU"/>
        </w:rPr>
        <w:t>Основной статьёй затрат на создание программного обеспечения является заработная плата разработчиков проекта.</w:t>
      </w:r>
    </w:p>
    <w:p w:rsidR="00234260" w:rsidRPr="008A1192" w:rsidRDefault="00234260" w:rsidP="00234260">
      <w:pPr>
        <w:spacing w:after="0" w:line="276" w:lineRule="auto"/>
        <w:ind w:firstLine="709"/>
        <w:jc w:val="both"/>
        <w:rPr>
          <w:rFonts w:eastAsia="Times New Roman"/>
          <w:color w:val="000000"/>
          <w:lang w:eastAsia="ru-RU"/>
        </w:rPr>
      </w:pPr>
      <w:r w:rsidRPr="008A1192">
        <w:rPr>
          <w:rFonts w:eastAsia="Times New Roman"/>
          <w:color w:val="000000"/>
          <w:lang w:eastAsia="ru-RU"/>
        </w:rPr>
        <w:t>Основная заработная плата исполните</w:t>
      </w:r>
      <w:r>
        <w:rPr>
          <w:rFonts w:eastAsia="Times New Roman"/>
          <w:color w:val="000000"/>
          <w:lang w:eastAsia="ru-RU"/>
        </w:rPr>
        <w:t>лей рассчитывается по формуле (4.6</w:t>
      </w:r>
      <w:r w:rsidRPr="008A1192">
        <w:rPr>
          <w:rFonts w:eastAsia="Times New Roman"/>
          <w:color w:val="000000"/>
          <w:lang w:eastAsia="ru-RU"/>
        </w:rPr>
        <w:t>):</w:t>
      </w:r>
    </w:p>
    <w:p w:rsidR="00234260" w:rsidRDefault="00234260" w:rsidP="00234260">
      <w:pPr>
        <w:spacing w:after="0" w:line="276" w:lineRule="auto"/>
        <w:ind w:firstLine="2694"/>
        <w:jc w:val="center"/>
        <w:rPr>
          <w:rFonts w:eastAsia="Times New Roman"/>
          <w:color w:val="000000"/>
          <w:lang w:eastAsia="ru-RU"/>
        </w:rPr>
      </w:pPr>
      <w:r w:rsidRPr="00844F3D">
        <w:rPr>
          <w:rFonts w:eastAsia="Calibri"/>
          <w:color w:val="000000"/>
          <w:position w:val="-36"/>
          <w:lang w:eastAsia="ru-RU"/>
        </w:rPr>
        <w:object w:dxaOrig="272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25pt;height:42.75pt" o:ole="" fillcolor="window">
            <v:imagedata r:id="rId8" o:title=""/>
          </v:shape>
          <o:OLEObject Type="Embed" ProgID="Equation.3" ShapeID="_x0000_i1025" DrawAspect="Content" ObjectID="_1588622730" r:id="rId9"/>
        </w:object>
      </w:r>
      <w:r>
        <w:rPr>
          <w:rFonts w:eastAsia="Calibri"/>
          <w:color w:val="000000"/>
          <w:lang w:eastAsia="ru-RU"/>
        </w:rPr>
        <w:t xml:space="preserve"> </w:t>
      </w:r>
      <w:proofErr w:type="gramStart"/>
      <w:r w:rsidRPr="0077024A">
        <w:rPr>
          <w:rFonts w:eastAsia="Calibri"/>
          <w:color w:val="000000"/>
          <w:lang w:eastAsia="ru-RU"/>
        </w:rPr>
        <w:t>,</w:t>
      </w:r>
      <w:r>
        <w:rPr>
          <w:rFonts w:eastAsia="Calibri"/>
          <w:color w:val="000000"/>
          <w:lang w:eastAsia="ru-RU"/>
        </w:rPr>
        <w:t xml:space="preserve">   </w:t>
      </w:r>
      <w:proofErr w:type="gramEnd"/>
      <w:r>
        <w:rPr>
          <w:rFonts w:eastAsia="Calibri"/>
          <w:color w:val="000000"/>
          <w:lang w:eastAsia="ru-RU"/>
        </w:rPr>
        <w:t xml:space="preserve">                            </w:t>
      </w:r>
      <w:r>
        <w:rPr>
          <w:rFonts w:eastAsia="Times New Roman"/>
          <w:color w:val="000000"/>
          <w:lang w:eastAsia="ru-RU"/>
        </w:rPr>
        <w:t>(4.6</w:t>
      </w:r>
      <w:r w:rsidRPr="008A1192">
        <w:rPr>
          <w:rFonts w:eastAsia="Times New Roman"/>
          <w:color w:val="000000"/>
          <w:lang w:eastAsia="ru-RU"/>
        </w:rPr>
        <w:t>)</w:t>
      </w:r>
    </w:p>
    <w:p w:rsidR="00234260" w:rsidRPr="008A1192" w:rsidRDefault="00234260" w:rsidP="00234260">
      <w:pPr>
        <w:spacing w:after="0" w:line="276" w:lineRule="auto"/>
        <w:ind w:firstLine="2694"/>
        <w:jc w:val="center"/>
        <w:rPr>
          <w:rFonts w:eastAsia="Times New Roman"/>
          <w:color w:val="000000"/>
          <w:lang w:eastAsia="ru-RU"/>
        </w:rPr>
      </w:pPr>
    </w:p>
    <w:p w:rsidR="00234260" w:rsidRPr="008A1192" w:rsidRDefault="00234260" w:rsidP="00234260">
      <w:pPr>
        <w:spacing w:after="0" w:line="276" w:lineRule="auto"/>
        <w:jc w:val="both"/>
        <w:rPr>
          <w:rFonts w:eastAsia="Times New Roman"/>
          <w:color w:val="000000"/>
          <w:lang w:eastAsia="ru-RU"/>
        </w:rPr>
      </w:pPr>
      <w:r w:rsidRPr="008A1192">
        <w:rPr>
          <w:rFonts w:eastAsia="Times New Roman"/>
          <w:color w:val="000000"/>
          <w:lang w:eastAsia="ru-RU"/>
        </w:rPr>
        <w:t xml:space="preserve">где </w:t>
      </w:r>
      <w:r w:rsidRPr="0077024A">
        <w:rPr>
          <w:rFonts w:eastAsia="Times New Roman"/>
          <w:color w:val="000000"/>
          <w:lang w:eastAsia="ru-RU"/>
        </w:rPr>
        <w:t xml:space="preserve">    </w:t>
      </w:r>
      <w:r w:rsidRPr="008A1192">
        <w:rPr>
          <w:rFonts w:ascii="Cambria Math" w:eastAsia="Times New Roman" w:hAnsi="Cambria Math" w:cs="Cambria Math"/>
          <w:color w:val="000000"/>
          <w:lang w:eastAsia="ru-RU"/>
        </w:rPr>
        <w:t>𝑛</w:t>
      </w:r>
      <w:r w:rsidRPr="008A1192">
        <w:rPr>
          <w:rFonts w:eastAsia="Times New Roman"/>
          <w:color w:val="000000"/>
          <w:lang w:eastAsia="ru-RU"/>
        </w:rPr>
        <w:t xml:space="preserve"> – количество исполнителей;</w:t>
      </w:r>
    </w:p>
    <w:p w:rsidR="00234260" w:rsidRPr="008A1192" w:rsidRDefault="00234260" w:rsidP="00234260">
      <w:pPr>
        <w:spacing w:after="0" w:line="276" w:lineRule="auto"/>
        <w:ind w:firstLine="709"/>
        <w:jc w:val="both"/>
        <w:rPr>
          <w:rFonts w:eastAsia="Times New Roman"/>
          <w:color w:val="000000"/>
          <w:lang w:eastAsia="ru-RU"/>
        </w:rPr>
      </w:pPr>
      <w:proofErr w:type="spellStart"/>
      <w:r w:rsidRPr="008A1192">
        <w:rPr>
          <w:rFonts w:eastAsia="Times New Roman"/>
          <w:color w:val="000000"/>
          <w:lang w:eastAsia="ru-RU"/>
        </w:rPr>
        <w:lastRenderedPageBreak/>
        <w:t>Тч</w:t>
      </w:r>
      <w:proofErr w:type="spellEnd"/>
      <w:r w:rsidRPr="008A1192">
        <w:rPr>
          <w:rFonts w:ascii="Cambria Math" w:eastAsia="Times New Roman" w:hAnsi="Cambria Math" w:cs="Cambria Math"/>
          <w:color w:val="000000"/>
          <w:lang w:eastAsia="ru-RU"/>
        </w:rPr>
        <w:t>𝑖</w:t>
      </w:r>
      <w:r w:rsidRPr="008A1192">
        <w:rPr>
          <w:rFonts w:eastAsia="Times New Roman"/>
          <w:color w:val="000000"/>
          <w:lang w:eastAsia="ru-RU"/>
        </w:rPr>
        <w:t xml:space="preserve"> – часовая тарифная ставка i-</w:t>
      </w:r>
      <w:proofErr w:type="spellStart"/>
      <w:r w:rsidRPr="008A1192">
        <w:rPr>
          <w:rFonts w:eastAsia="Times New Roman"/>
          <w:color w:val="000000"/>
          <w:lang w:eastAsia="ru-RU"/>
        </w:rPr>
        <w:t>го</w:t>
      </w:r>
      <w:proofErr w:type="spellEnd"/>
      <w:r w:rsidRPr="008A1192">
        <w:rPr>
          <w:rFonts w:eastAsia="Times New Roman"/>
          <w:color w:val="000000"/>
          <w:lang w:eastAsia="ru-RU"/>
        </w:rPr>
        <w:t xml:space="preserve"> исполнителя, руб.;</w:t>
      </w:r>
    </w:p>
    <w:p w:rsidR="00234260" w:rsidRPr="008A1192" w:rsidRDefault="00234260" w:rsidP="00234260">
      <w:pPr>
        <w:spacing w:after="0" w:line="276" w:lineRule="auto"/>
        <w:ind w:firstLine="709"/>
        <w:jc w:val="both"/>
        <w:rPr>
          <w:rFonts w:eastAsia="Times New Roman"/>
          <w:color w:val="000000"/>
          <w:lang w:eastAsia="ru-RU"/>
        </w:rPr>
      </w:pPr>
      <w:proofErr w:type="spellStart"/>
      <w:r w:rsidRPr="008A1192">
        <w:rPr>
          <w:rFonts w:eastAsia="Times New Roman"/>
          <w:color w:val="000000"/>
          <w:lang w:eastAsia="ru-RU"/>
        </w:rPr>
        <w:t>Тч</w:t>
      </w:r>
      <w:proofErr w:type="spellEnd"/>
      <w:r w:rsidRPr="008A1192">
        <w:rPr>
          <w:rFonts w:eastAsia="Times New Roman"/>
          <w:color w:val="000000"/>
          <w:lang w:eastAsia="ru-RU"/>
        </w:rPr>
        <w:t xml:space="preserve"> – количество часов работы в день (</w:t>
      </w:r>
      <w:proofErr w:type="spellStart"/>
      <w:r w:rsidRPr="008A1192">
        <w:rPr>
          <w:rFonts w:eastAsia="Times New Roman"/>
          <w:color w:val="000000"/>
          <w:lang w:eastAsia="ru-RU"/>
        </w:rPr>
        <w:t>Тч</w:t>
      </w:r>
      <w:proofErr w:type="spellEnd"/>
      <w:r w:rsidRPr="008A1192">
        <w:rPr>
          <w:rFonts w:eastAsia="Times New Roman"/>
          <w:color w:val="000000"/>
          <w:lang w:eastAsia="ru-RU"/>
        </w:rPr>
        <w:t>=8 ч.);</w:t>
      </w:r>
    </w:p>
    <w:p w:rsidR="00234260" w:rsidRPr="008A1192" w:rsidRDefault="00234260" w:rsidP="00234260">
      <w:pPr>
        <w:spacing w:after="0" w:line="276" w:lineRule="auto"/>
        <w:ind w:firstLine="709"/>
        <w:jc w:val="both"/>
        <w:rPr>
          <w:rFonts w:eastAsia="Times New Roman"/>
          <w:color w:val="000000"/>
          <w:lang w:eastAsia="ru-RU"/>
        </w:rPr>
      </w:pPr>
      <w:proofErr w:type="spellStart"/>
      <w:r w:rsidRPr="008A1192">
        <w:rPr>
          <w:rFonts w:eastAsia="Times New Roman"/>
          <w:color w:val="000000"/>
          <w:lang w:eastAsia="ru-RU"/>
        </w:rPr>
        <w:t>Фп</w:t>
      </w:r>
      <w:proofErr w:type="spellEnd"/>
      <w:r w:rsidRPr="008A1192">
        <w:rPr>
          <w:rFonts w:eastAsia="Times New Roman"/>
          <w:color w:val="000000"/>
          <w:lang w:eastAsia="ru-RU"/>
        </w:rPr>
        <w:t xml:space="preserve"> – плановый фонд рабочего времени i-</w:t>
      </w:r>
      <w:proofErr w:type="spellStart"/>
      <w:r w:rsidRPr="008A1192">
        <w:rPr>
          <w:rFonts w:eastAsia="Times New Roman"/>
          <w:color w:val="000000"/>
          <w:lang w:eastAsia="ru-RU"/>
        </w:rPr>
        <w:t>го</w:t>
      </w:r>
      <w:proofErr w:type="spellEnd"/>
      <w:r w:rsidRPr="008A1192">
        <w:rPr>
          <w:rFonts w:eastAsia="Times New Roman"/>
          <w:color w:val="000000"/>
          <w:lang w:eastAsia="ru-RU"/>
        </w:rPr>
        <w:t xml:space="preserve"> исполнителя, </w:t>
      </w:r>
      <w:proofErr w:type="spellStart"/>
      <w:r w:rsidRPr="008A1192">
        <w:rPr>
          <w:rFonts w:eastAsia="Times New Roman"/>
          <w:color w:val="000000"/>
          <w:lang w:eastAsia="ru-RU"/>
        </w:rPr>
        <w:t>дн</w:t>
      </w:r>
      <w:proofErr w:type="spellEnd"/>
      <w:r w:rsidRPr="008A1192">
        <w:rPr>
          <w:rFonts w:eastAsia="Times New Roman"/>
          <w:color w:val="000000"/>
          <w:lang w:eastAsia="ru-RU"/>
        </w:rPr>
        <w:t>.;</w:t>
      </w:r>
    </w:p>
    <w:p w:rsidR="00234260" w:rsidRPr="008A1192" w:rsidRDefault="00234260" w:rsidP="00234260">
      <w:pPr>
        <w:spacing w:after="0" w:line="276" w:lineRule="auto"/>
        <w:ind w:firstLine="709"/>
        <w:jc w:val="both"/>
        <w:rPr>
          <w:rFonts w:eastAsia="Times New Roman"/>
          <w:color w:val="000000"/>
          <w:lang w:eastAsia="ru-RU"/>
        </w:rPr>
      </w:pPr>
      <w:r w:rsidRPr="008A1192">
        <w:rPr>
          <w:rFonts w:eastAsia="Times New Roman"/>
          <w:color w:val="000000"/>
          <w:lang w:eastAsia="ru-RU"/>
        </w:rPr>
        <w:t>К –</w:t>
      </w:r>
      <w:r w:rsidR="0025797C">
        <w:rPr>
          <w:rFonts w:eastAsia="Times New Roman"/>
          <w:color w:val="000000"/>
          <w:lang w:eastAsia="ru-RU"/>
        </w:rPr>
        <w:t xml:space="preserve"> коэффициент премирования (К=1,5</w:t>
      </w:r>
      <w:r w:rsidRPr="008A1192">
        <w:rPr>
          <w:rFonts w:eastAsia="Times New Roman"/>
          <w:color w:val="000000"/>
          <w:lang w:eastAsia="ru-RU"/>
        </w:rPr>
        <w:t>).</w:t>
      </w:r>
    </w:p>
    <w:p w:rsidR="00234260" w:rsidRDefault="00234260" w:rsidP="00234260">
      <w:pPr>
        <w:spacing w:after="0" w:line="276" w:lineRule="auto"/>
        <w:ind w:firstLine="709"/>
        <w:jc w:val="both"/>
        <w:rPr>
          <w:rFonts w:eastAsia="Times New Roman"/>
          <w:color w:val="000000"/>
          <w:lang w:eastAsia="ru-RU"/>
        </w:rPr>
      </w:pPr>
      <w:r w:rsidRPr="008A1192">
        <w:rPr>
          <w:rFonts w:eastAsia="Times New Roman"/>
          <w:color w:val="000000"/>
          <w:lang w:eastAsia="ru-RU"/>
        </w:rPr>
        <w:t>Месячная тарифная ставка исполнителя определяется путем умножения действующей месячной тарифной ставки 1-го разряда на тарифный коэффициент, соответствующий установленному тарифному разряду. Часовая тарифная ста</w:t>
      </w:r>
      <w:r>
        <w:rPr>
          <w:rFonts w:eastAsia="Times New Roman"/>
          <w:color w:val="000000"/>
          <w:lang w:eastAsia="ru-RU"/>
        </w:rPr>
        <w:t>вка рассчитывается по формуле (4.7</w:t>
      </w:r>
      <w:r w:rsidRPr="008A1192">
        <w:rPr>
          <w:rFonts w:eastAsia="Times New Roman"/>
          <w:color w:val="000000"/>
          <w:lang w:eastAsia="ru-RU"/>
        </w:rPr>
        <w:t>) путем деления месячной тарифной ставки на установленный при восьмичасовом рабочем дне фонд рабочего времени – 160 часов:</w:t>
      </w:r>
    </w:p>
    <w:p w:rsidR="00234260" w:rsidRPr="004177A4" w:rsidRDefault="00234260" w:rsidP="00234260">
      <w:pPr>
        <w:pStyle w:val="a6"/>
        <w:rPr>
          <w:shd w:val="clear" w:color="auto" w:fill="FFFFFF"/>
        </w:rPr>
      </w:pPr>
    </w:p>
    <w:tbl>
      <w:tblPr>
        <w:tblW w:w="9766" w:type="dxa"/>
        <w:jc w:val="right"/>
        <w:tblLook w:val="04A0" w:firstRow="1" w:lastRow="0" w:firstColumn="1" w:lastColumn="0" w:noHBand="0" w:noVBand="1"/>
      </w:tblPr>
      <w:tblGrid>
        <w:gridCol w:w="8164"/>
        <w:gridCol w:w="1602"/>
      </w:tblGrid>
      <w:tr w:rsidR="00234260" w:rsidRPr="00EA6DF2" w:rsidTr="00234260">
        <w:trPr>
          <w:trHeight w:val="424"/>
          <w:jc w:val="right"/>
        </w:trPr>
        <w:tc>
          <w:tcPr>
            <w:tcW w:w="8164" w:type="dxa"/>
          </w:tcPr>
          <w:p w:rsidR="00234260" w:rsidRPr="00140361" w:rsidRDefault="004831FA" w:rsidP="00234260">
            <w:pPr>
              <w:pStyle w:val="a6"/>
              <w:rPr>
                <w:shd w:val="clear" w:color="auto" w:fill="FFFFFF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 xml:space="preserve">                             Т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м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hd w:val="clear" w:color="auto" w:fill="FFFFFF"/>
                      </w:rPr>
                      <m:t>160</m:t>
                    </m:r>
                  </m:den>
                </m:f>
                <m:r>
                  <w:rPr>
                    <w:rFonts w:ascii="Cambria Math" w:hAnsi="Cambria Math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м1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к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hd w:val="clear" w:color="auto" w:fill="FFFFFF"/>
                      </w:rPr>
                      <m:t>160</m:t>
                    </m:r>
                  </m:den>
                </m:f>
                <m:r>
                  <w:rPr>
                    <w:rFonts w:ascii="Cambria Math" w:hAnsi="Cambria Math"/>
                    <w:shd w:val="clear" w:color="auto" w:fill="FFFFFF"/>
                  </w:rPr>
                  <m:t xml:space="preserve"> ,</m:t>
                </m:r>
              </m:oMath>
            </m:oMathPara>
          </w:p>
        </w:tc>
        <w:tc>
          <w:tcPr>
            <w:tcW w:w="1602" w:type="dxa"/>
            <w:vAlign w:val="center"/>
          </w:tcPr>
          <w:p w:rsidR="00234260" w:rsidRPr="00140361" w:rsidRDefault="00234260" w:rsidP="00234260">
            <w:pPr>
              <w:pStyle w:val="a6"/>
              <w:ind w:firstLine="98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(4.7)</w:t>
            </w:r>
          </w:p>
        </w:tc>
      </w:tr>
    </w:tbl>
    <w:p w:rsidR="00234260" w:rsidRPr="00B46926" w:rsidRDefault="00234260" w:rsidP="00234260">
      <w:pPr>
        <w:spacing w:after="0" w:line="276" w:lineRule="auto"/>
        <w:jc w:val="both"/>
        <w:rPr>
          <w:rFonts w:eastAsia="Times New Roman"/>
          <w:lang w:eastAsia="ru-RU"/>
        </w:rPr>
      </w:pPr>
    </w:p>
    <w:p w:rsidR="00234260" w:rsidRPr="00B46926" w:rsidRDefault="00234260" w:rsidP="00234260">
      <w:pPr>
        <w:spacing w:after="0" w:line="276" w:lineRule="auto"/>
        <w:jc w:val="both"/>
        <w:rPr>
          <w:rFonts w:eastAsia="Times New Roman"/>
          <w:color w:val="000000"/>
          <w:lang w:eastAsia="ru-RU"/>
        </w:rPr>
      </w:pPr>
      <w:r w:rsidRPr="008A1192">
        <w:rPr>
          <w:rFonts w:eastAsia="Times New Roman"/>
          <w:color w:val="000000"/>
          <w:lang w:eastAsia="ru-RU"/>
        </w:rPr>
        <w:t xml:space="preserve">где </w:t>
      </w:r>
      <w:r>
        <w:rPr>
          <w:rFonts w:eastAsia="Times New Roman"/>
          <w:color w:val="000000"/>
          <w:lang w:eastAsia="ru-RU"/>
        </w:rPr>
        <w:t xml:space="preserve">    </w:t>
      </w:r>
      <w:proofErr w:type="spellStart"/>
      <w:r w:rsidRPr="008A1192">
        <w:rPr>
          <w:rFonts w:eastAsia="Times New Roman"/>
          <w:color w:val="000000"/>
          <w:lang w:eastAsia="ru-RU"/>
        </w:rPr>
        <w:t>Тк</w:t>
      </w:r>
      <w:proofErr w:type="spellEnd"/>
      <w:r w:rsidRPr="008A1192">
        <w:rPr>
          <w:rFonts w:eastAsia="Times New Roman"/>
          <w:color w:val="000000"/>
          <w:lang w:eastAsia="ru-RU"/>
        </w:rPr>
        <w:t xml:space="preserve"> – тарифный коэффициент;</w:t>
      </w:r>
    </w:p>
    <w:p w:rsidR="00234260" w:rsidRPr="00056E65" w:rsidRDefault="00234260" w:rsidP="00234260">
      <w:pPr>
        <w:spacing w:after="0" w:line="276" w:lineRule="auto"/>
        <w:ind w:firstLine="709"/>
        <w:jc w:val="both"/>
        <w:rPr>
          <w:rFonts w:eastAsia="Times New Roman"/>
          <w:color w:val="000000"/>
          <w:lang w:eastAsia="ru-RU"/>
        </w:rPr>
      </w:pPr>
      <w:proofErr w:type="spellStart"/>
      <w:r w:rsidRPr="008A1192">
        <w:rPr>
          <w:rFonts w:eastAsia="Times New Roman"/>
          <w:color w:val="000000"/>
          <w:lang w:eastAsia="ru-RU"/>
        </w:rPr>
        <w:t>Тм</w:t>
      </w:r>
      <w:proofErr w:type="spellEnd"/>
      <w:r w:rsidRPr="008A1192">
        <w:rPr>
          <w:rFonts w:eastAsia="Times New Roman"/>
          <w:color w:val="000000"/>
          <w:lang w:eastAsia="ru-RU"/>
        </w:rPr>
        <w:t xml:space="preserve"> – месячная тарифная ставка, тыс. руб.;</w:t>
      </w:r>
    </w:p>
    <w:p w:rsidR="00234260" w:rsidRPr="008A1192" w:rsidRDefault="00234260" w:rsidP="00234260">
      <w:pPr>
        <w:spacing w:after="0" w:line="276" w:lineRule="auto"/>
        <w:ind w:firstLine="709"/>
        <w:jc w:val="both"/>
        <w:rPr>
          <w:rFonts w:eastAsia="Times New Roman"/>
          <w:color w:val="000000"/>
          <w:lang w:eastAsia="ru-RU"/>
        </w:rPr>
      </w:pPr>
      <w:r w:rsidRPr="008A1192">
        <w:rPr>
          <w:rFonts w:eastAsia="Times New Roman"/>
          <w:color w:val="000000"/>
          <w:lang w:eastAsia="ru-RU"/>
        </w:rPr>
        <w:t xml:space="preserve">Тм1 – месячная тарифная ставка 1-го разряда, тыс. </w:t>
      </w:r>
      <w:proofErr w:type="gramStart"/>
      <w:r w:rsidRPr="008A1192">
        <w:rPr>
          <w:rFonts w:eastAsia="Times New Roman"/>
          <w:color w:val="000000"/>
          <w:lang w:eastAsia="ru-RU"/>
        </w:rPr>
        <w:t>руб..</w:t>
      </w:r>
      <w:proofErr w:type="gramEnd"/>
    </w:p>
    <w:p w:rsidR="00234260" w:rsidRPr="00D97BF3" w:rsidRDefault="00234260" w:rsidP="00234260">
      <w:pPr>
        <w:widowControl w:val="0"/>
        <w:tabs>
          <w:tab w:val="left" w:pos="540"/>
          <w:tab w:val="left" w:pos="709"/>
        </w:tabs>
        <w:suppressAutoHyphens/>
        <w:spacing w:after="0" w:line="276" w:lineRule="auto"/>
        <w:ind w:firstLine="706"/>
        <w:jc w:val="both"/>
        <w:rPr>
          <w:rFonts w:eastAsia="Times New Roman"/>
          <w:color w:val="000000"/>
          <w:lang w:bidi="en-US"/>
        </w:rPr>
      </w:pPr>
      <w:r w:rsidRPr="00D97BF3">
        <w:rPr>
          <w:rFonts w:eastAsia="Times New Roman"/>
          <w:color w:val="000000"/>
          <w:lang w:bidi="en-US"/>
        </w:rPr>
        <w:t>Расчет основной заработной платы приведён</w:t>
      </w:r>
      <w:r>
        <w:rPr>
          <w:rFonts w:eastAsia="Times New Roman"/>
          <w:color w:val="000000"/>
          <w:lang w:bidi="en-US"/>
        </w:rPr>
        <w:t xml:space="preserve"> в таблице 4.2</w:t>
      </w:r>
      <w:r w:rsidRPr="00D97BF3">
        <w:rPr>
          <w:rFonts w:eastAsia="Times New Roman"/>
          <w:color w:val="000000"/>
          <w:lang w:bidi="en-US"/>
        </w:rPr>
        <w:t>.</w:t>
      </w:r>
    </w:p>
    <w:p w:rsidR="00234260" w:rsidRPr="00F41E6D" w:rsidRDefault="00234260" w:rsidP="00234260">
      <w:pPr>
        <w:widowControl w:val="0"/>
        <w:tabs>
          <w:tab w:val="left" w:pos="540"/>
          <w:tab w:val="left" w:pos="709"/>
        </w:tabs>
        <w:suppressAutoHyphens/>
        <w:spacing w:after="0" w:line="276" w:lineRule="auto"/>
        <w:ind w:firstLine="706"/>
        <w:jc w:val="both"/>
        <w:rPr>
          <w:rFonts w:eastAsia="Times New Roman"/>
          <w:color w:val="000000"/>
          <w:lang w:bidi="en-US"/>
        </w:rPr>
      </w:pPr>
    </w:p>
    <w:p w:rsidR="00234260" w:rsidRPr="00BF0673" w:rsidRDefault="00234260" w:rsidP="00234260">
      <w:pPr>
        <w:spacing w:after="0" w:line="276" w:lineRule="auto"/>
        <w:rPr>
          <w:rFonts w:eastAsia="Calibri"/>
          <w:color w:val="000000"/>
        </w:rPr>
      </w:pPr>
      <w:r>
        <w:rPr>
          <w:rFonts w:eastAsia="Calibri"/>
          <w:color w:val="000000"/>
        </w:rPr>
        <w:t>Таблица 4.2</w:t>
      </w:r>
      <w:r w:rsidRPr="00844F3D">
        <w:rPr>
          <w:rFonts w:eastAsia="Calibri"/>
          <w:color w:val="000000"/>
        </w:rPr>
        <w:t xml:space="preserve"> – Расчет основной заработной платы разработчиков ПС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57"/>
        <w:gridCol w:w="594"/>
        <w:gridCol w:w="594"/>
        <w:gridCol w:w="816"/>
        <w:gridCol w:w="1408"/>
        <w:gridCol w:w="1266"/>
        <w:gridCol w:w="1262"/>
        <w:gridCol w:w="1538"/>
      </w:tblGrid>
      <w:tr w:rsidR="00234260" w:rsidRPr="00CF52DA" w:rsidTr="00ED54F4">
        <w:trPr>
          <w:cantSplit/>
          <w:trHeight w:val="2075"/>
        </w:trPr>
        <w:tc>
          <w:tcPr>
            <w:tcW w:w="9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234260" w:rsidRPr="00CF52DA" w:rsidRDefault="00234260" w:rsidP="00234260">
            <w:pPr>
              <w:spacing w:after="0" w:line="276" w:lineRule="auto"/>
              <w:ind w:left="113" w:right="113"/>
              <w:rPr>
                <w:rFonts w:eastAsia="Times New Roman"/>
                <w:color w:val="000000"/>
                <w:lang w:eastAsia="ru-RU"/>
              </w:rPr>
            </w:pPr>
            <w:r w:rsidRPr="00CF52DA">
              <w:rPr>
                <w:rFonts w:eastAsia="Times New Roman"/>
                <w:color w:val="000000"/>
                <w:lang w:eastAsia="ru-RU"/>
              </w:rPr>
              <w:t>Исполнитель</w:t>
            </w:r>
          </w:p>
        </w:tc>
        <w:tc>
          <w:tcPr>
            <w:tcW w:w="3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234260" w:rsidRPr="00CF52DA" w:rsidRDefault="00234260" w:rsidP="00234260">
            <w:pPr>
              <w:spacing w:after="0" w:line="276" w:lineRule="auto"/>
              <w:ind w:left="113" w:right="113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F52DA">
              <w:rPr>
                <w:rFonts w:eastAsia="Times New Roman"/>
                <w:color w:val="000000"/>
                <w:lang w:eastAsia="ru-RU"/>
              </w:rPr>
              <w:t>Кол</w:t>
            </w:r>
            <w:r>
              <w:rPr>
                <w:rFonts w:eastAsia="Times New Roman"/>
                <w:color w:val="000000"/>
                <w:lang w:eastAsia="ru-RU"/>
              </w:rPr>
              <w:t>-</w:t>
            </w:r>
            <w:r w:rsidRPr="00CF52DA">
              <w:rPr>
                <w:rFonts w:eastAsia="Times New Roman"/>
                <w:color w:val="000000"/>
                <w:lang w:eastAsia="ru-RU"/>
              </w:rPr>
              <w:t>во</w:t>
            </w:r>
          </w:p>
        </w:tc>
        <w:tc>
          <w:tcPr>
            <w:tcW w:w="3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234260" w:rsidRPr="00CF52DA" w:rsidRDefault="00234260" w:rsidP="00234260">
            <w:pPr>
              <w:spacing w:after="0" w:line="276" w:lineRule="auto"/>
              <w:ind w:left="113" w:right="113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F52DA">
              <w:rPr>
                <w:rFonts w:eastAsia="Times New Roman"/>
                <w:color w:val="000000"/>
                <w:lang w:eastAsia="ru-RU"/>
              </w:rPr>
              <w:t>Разряд</w:t>
            </w:r>
          </w:p>
        </w:tc>
        <w:tc>
          <w:tcPr>
            <w:tcW w:w="4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234260" w:rsidRPr="00CF52DA" w:rsidRDefault="00234260" w:rsidP="00234260">
            <w:pPr>
              <w:spacing w:after="0" w:line="276" w:lineRule="auto"/>
              <w:ind w:left="113" w:right="113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F52DA">
              <w:rPr>
                <w:rFonts w:eastAsia="Times New Roman"/>
                <w:color w:val="000000"/>
                <w:lang w:eastAsia="ru-RU"/>
              </w:rPr>
              <w:t>Тарифный коэффициент</w:t>
            </w:r>
          </w:p>
        </w:tc>
        <w:tc>
          <w:tcPr>
            <w:tcW w:w="7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234260" w:rsidRPr="00CF52DA" w:rsidRDefault="00234260" w:rsidP="00234260">
            <w:pPr>
              <w:spacing w:after="0" w:line="276" w:lineRule="auto"/>
              <w:ind w:left="113" w:right="113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F52DA">
              <w:rPr>
                <w:rFonts w:eastAsia="Times New Roman"/>
                <w:color w:val="000000"/>
                <w:lang w:eastAsia="ru-RU"/>
              </w:rPr>
              <w:t>Месячная тарифная ставка, руб.</w:t>
            </w:r>
          </w:p>
        </w:tc>
        <w:tc>
          <w:tcPr>
            <w:tcW w:w="6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234260" w:rsidRPr="00CF52DA" w:rsidRDefault="00234260" w:rsidP="00234260">
            <w:pPr>
              <w:spacing w:after="0" w:line="276" w:lineRule="auto"/>
              <w:ind w:left="113" w:right="113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F52DA">
              <w:rPr>
                <w:rFonts w:eastAsia="Times New Roman"/>
                <w:color w:val="000000"/>
                <w:lang w:eastAsia="ru-RU"/>
              </w:rPr>
              <w:t>Часовая тарифная ставка, руб.</w:t>
            </w:r>
          </w:p>
        </w:tc>
        <w:tc>
          <w:tcPr>
            <w:tcW w:w="6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234260" w:rsidRPr="00CF52DA" w:rsidRDefault="00234260" w:rsidP="00234260">
            <w:pPr>
              <w:spacing w:after="0" w:line="276" w:lineRule="auto"/>
              <w:ind w:left="113" w:right="113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F52DA">
              <w:rPr>
                <w:rFonts w:eastAsia="Times New Roman"/>
                <w:color w:val="000000"/>
                <w:lang w:eastAsia="ru-RU"/>
              </w:rPr>
              <w:t xml:space="preserve">Плановый фонд рабочего времени, </w:t>
            </w:r>
            <w:proofErr w:type="spellStart"/>
            <w:r w:rsidRPr="00CF52DA">
              <w:rPr>
                <w:rFonts w:eastAsia="Times New Roman"/>
                <w:color w:val="000000"/>
                <w:lang w:eastAsia="ru-RU"/>
              </w:rPr>
              <w:t>дн</w:t>
            </w:r>
            <w:proofErr w:type="spellEnd"/>
            <w:r w:rsidRPr="00CF52DA">
              <w:rPr>
                <w:rFonts w:eastAsia="Times New Roman"/>
                <w:color w:val="000000"/>
                <w:lang w:eastAsia="ru-RU"/>
              </w:rPr>
              <w:t>.</w:t>
            </w:r>
          </w:p>
        </w:tc>
        <w:tc>
          <w:tcPr>
            <w:tcW w:w="8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234260" w:rsidRPr="00CF52DA" w:rsidRDefault="00234260" w:rsidP="00234260">
            <w:pPr>
              <w:spacing w:after="0" w:line="276" w:lineRule="auto"/>
              <w:ind w:left="113" w:right="113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F52DA">
              <w:rPr>
                <w:rFonts w:eastAsia="Times New Roman"/>
                <w:color w:val="000000"/>
                <w:lang w:eastAsia="ru-RU"/>
              </w:rPr>
              <w:t>Заработная плата, руб.</w:t>
            </w:r>
          </w:p>
        </w:tc>
      </w:tr>
      <w:tr w:rsidR="00ED54F4" w:rsidRPr="00CF52DA" w:rsidTr="00ED54F4">
        <w:trPr>
          <w:trHeight w:val="644"/>
        </w:trPr>
        <w:tc>
          <w:tcPr>
            <w:tcW w:w="9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54F4" w:rsidRPr="00CF52DA" w:rsidRDefault="00ED54F4" w:rsidP="00ED54F4">
            <w:pPr>
              <w:spacing w:after="0" w:line="276" w:lineRule="auto"/>
              <w:rPr>
                <w:rFonts w:eastAsia="Times New Roman"/>
                <w:color w:val="000000"/>
                <w:lang w:eastAsia="ru-RU"/>
              </w:rPr>
            </w:pPr>
            <w:r w:rsidRPr="00CF52DA">
              <w:rPr>
                <w:rFonts w:eastAsia="Times New Roman"/>
                <w:color w:val="000000"/>
                <w:lang w:eastAsia="ru-RU"/>
              </w:rPr>
              <w:t>Программист  I категории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54F4" w:rsidRPr="00CF52DA" w:rsidRDefault="00ED54F4" w:rsidP="00ED54F4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54F4" w:rsidRPr="00CF52DA" w:rsidRDefault="00ED54F4" w:rsidP="00ED54F4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F52DA">
              <w:rPr>
                <w:rFonts w:eastAsia="Times New Roman"/>
                <w:color w:val="000000"/>
                <w:lang w:eastAsia="ru-RU"/>
              </w:rPr>
              <w:t>12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54F4" w:rsidRPr="00CF52DA" w:rsidRDefault="00ED54F4" w:rsidP="00ED54F4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2,84</w:t>
            </w:r>
          </w:p>
        </w:tc>
        <w:tc>
          <w:tcPr>
            <w:tcW w:w="7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54F4" w:rsidRPr="00CF52DA" w:rsidRDefault="004267AC" w:rsidP="00ED54F4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5</w:t>
            </w:r>
            <w:r w:rsidR="00ED54F4">
              <w:rPr>
                <w:rFonts w:eastAsia="Times New Roman"/>
                <w:color w:val="000000"/>
                <w:lang w:eastAsia="ru-RU"/>
              </w:rPr>
              <w:t>32</w:t>
            </w:r>
          </w:p>
        </w:tc>
        <w:tc>
          <w:tcPr>
            <w:tcW w:w="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54F4" w:rsidRPr="00CF52DA" w:rsidRDefault="004267AC" w:rsidP="00A22839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9</w:t>
            </w:r>
            <w:r w:rsidR="00ED54F4">
              <w:rPr>
                <w:rFonts w:eastAsia="Times New Roman"/>
                <w:color w:val="000000"/>
                <w:lang w:eastAsia="ru-RU"/>
              </w:rPr>
              <w:t>,</w:t>
            </w:r>
            <w:r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54F4" w:rsidRPr="00DB1D44" w:rsidRDefault="00ED54F4" w:rsidP="00ED54F4">
            <w:pPr>
              <w:spacing w:after="0" w:line="276" w:lineRule="auto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100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D54F4" w:rsidRPr="00DB1D44" w:rsidRDefault="004267AC" w:rsidP="00ED54F4">
            <w:pPr>
              <w:spacing w:after="0" w:line="276" w:lineRule="auto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7 520</w:t>
            </w:r>
          </w:p>
        </w:tc>
      </w:tr>
      <w:tr w:rsidR="00ED54F4" w:rsidRPr="00CF52DA" w:rsidTr="00ED54F4">
        <w:trPr>
          <w:trHeight w:val="644"/>
        </w:trPr>
        <w:tc>
          <w:tcPr>
            <w:tcW w:w="9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54F4" w:rsidRPr="00CF52DA" w:rsidRDefault="00ED54F4" w:rsidP="00ED54F4">
            <w:pPr>
              <w:spacing w:after="0" w:line="276" w:lineRule="auto"/>
              <w:rPr>
                <w:rFonts w:eastAsia="Times New Roman"/>
                <w:color w:val="000000"/>
                <w:lang w:eastAsia="ru-RU"/>
              </w:rPr>
            </w:pPr>
            <w:r w:rsidRPr="00CF52DA">
              <w:rPr>
                <w:rFonts w:eastAsia="Times New Roman"/>
                <w:color w:val="000000"/>
                <w:lang w:eastAsia="ru-RU"/>
              </w:rPr>
              <w:t>Программист  II категории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54F4" w:rsidRPr="00CF52DA" w:rsidRDefault="00ED54F4" w:rsidP="00ED54F4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54F4" w:rsidRPr="00CF52DA" w:rsidRDefault="00ED54F4" w:rsidP="00ED54F4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11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54F4" w:rsidRPr="00CF52DA" w:rsidRDefault="00ED54F4" w:rsidP="00ED54F4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2,65</w:t>
            </w:r>
          </w:p>
        </w:tc>
        <w:tc>
          <w:tcPr>
            <w:tcW w:w="7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54F4" w:rsidRPr="00CF52DA" w:rsidRDefault="004267AC" w:rsidP="00ED54F4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4</w:t>
            </w:r>
            <w:r w:rsidR="00ED54F4">
              <w:rPr>
                <w:rFonts w:eastAsia="Times New Roman"/>
                <w:color w:val="000000"/>
                <w:lang w:eastAsia="ru-RU"/>
              </w:rPr>
              <w:t>70</w:t>
            </w:r>
          </w:p>
        </w:tc>
        <w:tc>
          <w:tcPr>
            <w:tcW w:w="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54F4" w:rsidRPr="00CF52DA" w:rsidRDefault="004267AC" w:rsidP="00A22839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7</w:t>
            </w:r>
            <w:r w:rsidR="00ED54F4">
              <w:rPr>
                <w:rFonts w:eastAsia="Times New Roman"/>
                <w:color w:val="000000"/>
                <w:lang w:eastAsia="ru-RU"/>
              </w:rPr>
              <w:t>,</w:t>
            </w:r>
            <w:r>
              <w:rPr>
                <w:rFonts w:eastAsia="Times New Roman"/>
                <w:color w:val="000000"/>
                <w:lang w:eastAsia="ru-RU"/>
              </w:rPr>
              <w:t>8</w:t>
            </w:r>
          </w:p>
        </w:tc>
        <w:tc>
          <w:tcPr>
            <w:tcW w:w="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54F4" w:rsidRPr="00DB1D44" w:rsidRDefault="00ED54F4" w:rsidP="00ED54F4">
            <w:pPr>
              <w:spacing w:after="0" w:line="276" w:lineRule="auto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110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D54F4" w:rsidRPr="00DB1D44" w:rsidRDefault="004267AC" w:rsidP="00ED54F4">
            <w:pPr>
              <w:spacing w:after="0" w:line="276" w:lineRule="auto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6 864</w:t>
            </w:r>
          </w:p>
        </w:tc>
      </w:tr>
      <w:tr w:rsidR="00ED54F4" w:rsidRPr="00CF52DA" w:rsidTr="00ED54F4">
        <w:trPr>
          <w:trHeight w:val="644"/>
        </w:trPr>
        <w:tc>
          <w:tcPr>
            <w:tcW w:w="9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54F4" w:rsidRPr="00CF52DA" w:rsidRDefault="00ED54F4" w:rsidP="00ED54F4">
            <w:pPr>
              <w:spacing w:after="0" w:line="276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CF52DA">
              <w:rPr>
                <w:rFonts w:eastAsia="Times New Roman"/>
                <w:color w:val="000000"/>
                <w:lang w:eastAsia="ru-RU"/>
              </w:rPr>
              <w:t>Тестировщик</w:t>
            </w:r>
            <w:proofErr w:type="spellEnd"/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54F4" w:rsidRPr="00CF52DA" w:rsidRDefault="00ED54F4" w:rsidP="00ED54F4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54F4" w:rsidRPr="00CF52DA" w:rsidRDefault="00ED54F4" w:rsidP="00ED54F4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F52DA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54F4" w:rsidRPr="003240AB" w:rsidRDefault="00ED54F4" w:rsidP="00ED54F4">
            <w:pPr>
              <w:spacing w:after="0" w:line="276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2,48</w:t>
            </w:r>
          </w:p>
        </w:tc>
        <w:tc>
          <w:tcPr>
            <w:tcW w:w="7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54F4" w:rsidRPr="00CF52DA" w:rsidRDefault="00ED54F4" w:rsidP="00ED54F4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363</w:t>
            </w:r>
          </w:p>
        </w:tc>
        <w:tc>
          <w:tcPr>
            <w:tcW w:w="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54F4" w:rsidRPr="00CF52DA" w:rsidRDefault="00A22839" w:rsidP="00ED54F4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5,6</w:t>
            </w:r>
          </w:p>
        </w:tc>
        <w:tc>
          <w:tcPr>
            <w:tcW w:w="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54F4" w:rsidRPr="00DB1D44" w:rsidRDefault="00ED54F4" w:rsidP="00ED54F4">
            <w:pPr>
              <w:spacing w:after="0" w:line="276" w:lineRule="auto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95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D54F4" w:rsidRPr="00DB1D44" w:rsidRDefault="00A22839" w:rsidP="00ED54F4">
            <w:pPr>
              <w:spacing w:after="0" w:line="276" w:lineRule="auto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4 256</w:t>
            </w:r>
          </w:p>
        </w:tc>
      </w:tr>
      <w:tr w:rsidR="00ED54F4" w:rsidRPr="00CF52DA" w:rsidTr="00ED54F4">
        <w:trPr>
          <w:trHeight w:val="644"/>
        </w:trPr>
        <w:tc>
          <w:tcPr>
            <w:tcW w:w="9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54F4" w:rsidRPr="00CF52DA" w:rsidRDefault="00ED54F4" w:rsidP="00ED54F4">
            <w:pPr>
              <w:spacing w:after="0" w:line="276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Бизнес-аналитик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54F4" w:rsidRPr="00CF52DA" w:rsidRDefault="00ED54F4" w:rsidP="00ED54F4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54F4" w:rsidRPr="00CF52DA" w:rsidRDefault="00ED54F4" w:rsidP="00ED54F4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F52DA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54F4" w:rsidRPr="003240AB" w:rsidRDefault="00ED54F4" w:rsidP="00ED54F4">
            <w:pPr>
              <w:spacing w:after="0" w:line="276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2,48</w:t>
            </w:r>
          </w:p>
        </w:tc>
        <w:tc>
          <w:tcPr>
            <w:tcW w:w="7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54F4" w:rsidRPr="00CF52DA" w:rsidRDefault="00ED54F4" w:rsidP="00ED54F4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363</w:t>
            </w:r>
          </w:p>
        </w:tc>
        <w:tc>
          <w:tcPr>
            <w:tcW w:w="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54F4" w:rsidRPr="00CF52DA" w:rsidRDefault="00A22839" w:rsidP="00ED54F4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5,6</w:t>
            </w:r>
          </w:p>
        </w:tc>
        <w:tc>
          <w:tcPr>
            <w:tcW w:w="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54F4" w:rsidRPr="00DB1D44" w:rsidRDefault="00ED54F4" w:rsidP="00ED54F4">
            <w:pPr>
              <w:spacing w:after="0" w:line="276" w:lineRule="auto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88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D54F4" w:rsidRPr="00DB1D44" w:rsidRDefault="00A22839" w:rsidP="00ED54F4">
            <w:pPr>
              <w:spacing w:after="0" w:line="276" w:lineRule="auto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3 942</w:t>
            </w:r>
          </w:p>
        </w:tc>
      </w:tr>
      <w:tr w:rsidR="00234260" w:rsidRPr="00CF52DA" w:rsidTr="00ED54F4">
        <w:trPr>
          <w:trHeight w:val="644"/>
        </w:trPr>
        <w:tc>
          <w:tcPr>
            <w:tcW w:w="131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4260" w:rsidRPr="00CF52DA" w:rsidRDefault="00234260" w:rsidP="00234260">
            <w:pPr>
              <w:spacing w:after="0" w:line="276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CF52DA">
              <w:rPr>
                <w:rFonts w:eastAsia="Times New Roman"/>
                <w:color w:val="000000"/>
                <w:lang w:eastAsia="ru-RU"/>
              </w:rPr>
              <w:t>Итого</w:t>
            </w:r>
          </w:p>
        </w:tc>
        <w:tc>
          <w:tcPr>
            <w:tcW w:w="3687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4260" w:rsidRPr="00C702C7" w:rsidRDefault="004267AC" w:rsidP="00234260">
            <w:pPr>
              <w:spacing w:after="0" w:line="276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22 582</w:t>
            </w:r>
            <w:r w:rsidR="00234260">
              <w:rPr>
                <w:rFonts w:eastAsia="Times New Roman"/>
                <w:color w:val="000000"/>
                <w:lang w:eastAsia="ru-RU"/>
              </w:rPr>
              <w:t xml:space="preserve"> </w:t>
            </w:r>
          </w:p>
        </w:tc>
      </w:tr>
      <w:tr w:rsidR="00234260" w:rsidRPr="00CF52DA" w:rsidTr="00ED54F4">
        <w:trPr>
          <w:trHeight w:val="644"/>
        </w:trPr>
        <w:tc>
          <w:tcPr>
            <w:tcW w:w="131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4260" w:rsidRPr="00CF52DA" w:rsidRDefault="00234260" w:rsidP="00234260">
            <w:pPr>
              <w:spacing w:after="0" w:line="276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CF52DA">
              <w:rPr>
                <w:rFonts w:eastAsia="Times New Roman"/>
                <w:color w:val="000000"/>
                <w:lang w:eastAsia="ru-RU"/>
              </w:rPr>
              <w:t>Премия</w:t>
            </w:r>
            <w:r>
              <w:rPr>
                <w:rFonts w:eastAsia="Times New Roman"/>
                <w:color w:val="000000"/>
                <w:lang w:eastAsia="ru-RU"/>
              </w:rPr>
              <w:t xml:space="preserve"> (50%)</w:t>
            </w:r>
          </w:p>
        </w:tc>
        <w:tc>
          <w:tcPr>
            <w:tcW w:w="3687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4260" w:rsidRPr="00C702C7" w:rsidRDefault="004267AC" w:rsidP="00A22839">
            <w:pPr>
              <w:spacing w:after="0" w:line="276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11 291</w:t>
            </w:r>
          </w:p>
        </w:tc>
      </w:tr>
      <w:tr w:rsidR="00234260" w:rsidRPr="00CF52DA" w:rsidTr="00ED54F4">
        <w:trPr>
          <w:trHeight w:val="644"/>
        </w:trPr>
        <w:tc>
          <w:tcPr>
            <w:tcW w:w="131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4260" w:rsidRPr="00CF52DA" w:rsidRDefault="00234260" w:rsidP="00234260">
            <w:pPr>
              <w:spacing w:after="0" w:line="276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CF52DA">
              <w:rPr>
                <w:rFonts w:eastAsia="Times New Roman"/>
                <w:color w:val="000000"/>
                <w:lang w:eastAsia="ru-RU"/>
              </w:rPr>
              <w:t>Основная заработная плата</w:t>
            </w:r>
          </w:p>
        </w:tc>
        <w:tc>
          <w:tcPr>
            <w:tcW w:w="3687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4260" w:rsidRPr="00C702C7" w:rsidRDefault="004267AC" w:rsidP="00234260">
            <w:pPr>
              <w:spacing w:after="0" w:line="276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33 873</w:t>
            </w:r>
          </w:p>
        </w:tc>
      </w:tr>
    </w:tbl>
    <w:p w:rsidR="00234260" w:rsidRDefault="00234260" w:rsidP="00234260">
      <w:pPr>
        <w:widowControl w:val="0"/>
        <w:tabs>
          <w:tab w:val="left" w:pos="540"/>
          <w:tab w:val="left" w:pos="720"/>
        </w:tabs>
        <w:suppressAutoHyphens/>
        <w:spacing w:after="0" w:line="276" w:lineRule="auto"/>
        <w:ind w:firstLine="706"/>
        <w:jc w:val="both"/>
        <w:rPr>
          <w:rFonts w:eastAsia="Times New Roman"/>
          <w:color w:val="000000"/>
          <w:lang w:bidi="en-US"/>
        </w:rPr>
      </w:pPr>
      <w:r w:rsidRPr="00A136E3">
        <w:rPr>
          <w:rFonts w:eastAsia="Times New Roman"/>
          <w:color w:val="000000"/>
          <w:lang w:bidi="en-US"/>
        </w:rPr>
        <w:lastRenderedPageBreak/>
        <w:t xml:space="preserve">Дополнительная заработная плата </w:t>
      </w:r>
      <w:r>
        <w:rPr>
          <w:rFonts w:eastAsia="Times New Roman"/>
          <w:color w:val="000000"/>
          <w:lang w:bidi="en-US"/>
        </w:rPr>
        <w:t xml:space="preserve">исполнителей </w:t>
      </w:r>
      <w:r w:rsidRPr="00A136E3">
        <w:rPr>
          <w:rFonts w:eastAsia="Times New Roman"/>
          <w:color w:val="000000"/>
          <w:lang w:bidi="en-US"/>
        </w:rPr>
        <w:t>(</w:t>
      </w:r>
      <w:proofErr w:type="spellStart"/>
      <w:r w:rsidRPr="00A136E3">
        <w:rPr>
          <w:rFonts w:eastAsia="Times New Roman"/>
          <w:color w:val="000000"/>
          <w:lang w:bidi="en-US"/>
        </w:rPr>
        <w:t>З</w:t>
      </w:r>
      <w:r w:rsidRPr="00E013CA">
        <w:rPr>
          <w:rFonts w:eastAsia="Times New Roman"/>
          <w:color w:val="000000"/>
          <w:vertAlign w:val="subscript"/>
          <w:lang w:bidi="en-US"/>
        </w:rPr>
        <w:t>Дi</w:t>
      </w:r>
      <w:proofErr w:type="spellEnd"/>
      <w:r w:rsidRPr="00A136E3">
        <w:rPr>
          <w:rFonts w:eastAsia="Times New Roman"/>
          <w:color w:val="000000"/>
          <w:lang w:bidi="en-US"/>
        </w:rPr>
        <w:t>) включает выплаты, предусмотренные законодательством о труде, и определяется по формуле</w:t>
      </w:r>
      <w:r>
        <w:rPr>
          <w:rFonts w:eastAsia="Times New Roman"/>
          <w:color w:val="000000"/>
          <w:lang w:bidi="en-US"/>
        </w:rPr>
        <w:t xml:space="preserve"> (4.8):</w:t>
      </w:r>
    </w:p>
    <w:p w:rsidR="00234260" w:rsidRPr="00844F3D" w:rsidRDefault="00234260" w:rsidP="00234260">
      <w:pPr>
        <w:widowControl w:val="0"/>
        <w:tabs>
          <w:tab w:val="left" w:pos="540"/>
          <w:tab w:val="left" w:pos="720"/>
        </w:tabs>
        <w:suppressAutoHyphens/>
        <w:spacing w:after="0" w:line="276" w:lineRule="auto"/>
        <w:ind w:firstLine="706"/>
        <w:jc w:val="both"/>
        <w:rPr>
          <w:rFonts w:eastAsia="Times New Roman"/>
          <w:color w:val="000000"/>
          <w:lang w:bidi="en-US"/>
        </w:rPr>
      </w:pPr>
    </w:p>
    <w:tbl>
      <w:tblPr>
        <w:tblW w:w="9607" w:type="dxa"/>
        <w:tblLook w:val="04A0" w:firstRow="1" w:lastRow="0" w:firstColumn="1" w:lastColumn="0" w:noHBand="0" w:noVBand="1"/>
      </w:tblPr>
      <w:tblGrid>
        <w:gridCol w:w="8755"/>
        <w:gridCol w:w="852"/>
      </w:tblGrid>
      <w:tr w:rsidR="00234260" w:rsidRPr="00844F3D" w:rsidTr="00234260">
        <w:tc>
          <w:tcPr>
            <w:tcW w:w="8755" w:type="dxa"/>
            <w:vAlign w:val="center"/>
          </w:tcPr>
          <w:p w:rsidR="00234260" w:rsidRPr="00844F3D" w:rsidRDefault="00234260" w:rsidP="00234260">
            <w:pPr>
              <w:spacing w:after="0" w:line="276" w:lineRule="auto"/>
              <w:ind w:firstLine="743"/>
              <w:jc w:val="center"/>
              <w:rPr>
                <w:rFonts w:eastAsia="Calibri"/>
                <w:color w:val="000000"/>
                <w:lang w:eastAsia="ru-RU"/>
              </w:rPr>
            </w:pPr>
            <w:r w:rsidRPr="00844F3D">
              <w:rPr>
                <w:rFonts w:eastAsia="Calibri"/>
                <w:color w:val="000000"/>
                <w:position w:val="-28"/>
                <w:lang w:eastAsia="ru-RU"/>
              </w:rPr>
              <w:object w:dxaOrig="1560" w:dyaOrig="740">
                <v:shape id="_x0000_i1026" type="#_x0000_t75" style="width:78.75pt;height:36pt" o:ole="" fillcolor="window">
                  <v:imagedata r:id="rId10" o:title=""/>
                </v:shape>
                <o:OLEObject Type="Embed" ProgID="Equation.3" ShapeID="_x0000_i1026" DrawAspect="Content" ObjectID="_1588622731" r:id="rId11"/>
              </w:object>
            </w:r>
          </w:p>
        </w:tc>
        <w:tc>
          <w:tcPr>
            <w:tcW w:w="852" w:type="dxa"/>
            <w:vAlign w:val="center"/>
          </w:tcPr>
          <w:p w:rsidR="00234260" w:rsidRPr="00844F3D" w:rsidRDefault="00234260" w:rsidP="00234260">
            <w:pPr>
              <w:widowControl w:val="0"/>
              <w:tabs>
                <w:tab w:val="left" w:pos="540"/>
                <w:tab w:val="left" w:pos="720"/>
              </w:tabs>
              <w:spacing w:after="0" w:line="276" w:lineRule="auto"/>
              <w:jc w:val="right"/>
              <w:rPr>
                <w:rFonts w:eastAsia="Times New Roman"/>
                <w:color w:val="000000"/>
                <w:lang w:bidi="en-US"/>
              </w:rPr>
            </w:pPr>
            <w:r>
              <w:rPr>
                <w:rFonts w:eastAsia="Times New Roman"/>
                <w:color w:val="000000"/>
                <w:lang w:bidi="en-US"/>
              </w:rPr>
              <w:t xml:space="preserve">     (4.8</w:t>
            </w:r>
            <w:r w:rsidRPr="00844F3D">
              <w:rPr>
                <w:rFonts w:eastAsia="Times New Roman"/>
                <w:color w:val="000000"/>
                <w:lang w:bidi="en-US"/>
              </w:rPr>
              <w:t>)</w:t>
            </w:r>
          </w:p>
        </w:tc>
      </w:tr>
    </w:tbl>
    <w:p w:rsidR="00234260" w:rsidRPr="00844F3D" w:rsidRDefault="00234260" w:rsidP="00234260">
      <w:pPr>
        <w:spacing w:after="0" w:line="276" w:lineRule="auto"/>
        <w:rPr>
          <w:rFonts w:eastAsia="Times New Roman"/>
          <w:color w:val="000000"/>
          <w:lang w:eastAsia="ru-RU"/>
        </w:rPr>
      </w:pPr>
    </w:p>
    <w:p w:rsidR="00234260" w:rsidRPr="00EF06B3" w:rsidRDefault="00234260" w:rsidP="00234260">
      <w:pPr>
        <w:tabs>
          <w:tab w:val="left" w:pos="709"/>
          <w:tab w:val="left" w:pos="1134"/>
        </w:tabs>
        <w:spacing w:after="0" w:line="276" w:lineRule="auto"/>
        <w:jc w:val="both"/>
        <w:rPr>
          <w:rFonts w:eastAsia="Times New Roman"/>
          <w:szCs w:val="24"/>
          <w:lang w:eastAsia="ru-RU"/>
        </w:rPr>
      </w:pPr>
      <w:r w:rsidRPr="00597D58">
        <w:rPr>
          <w:rFonts w:eastAsia="Times New Roman"/>
          <w:szCs w:val="24"/>
          <w:lang w:eastAsia="ru-RU"/>
        </w:rPr>
        <w:t xml:space="preserve">где </w:t>
      </w:r>
      <w:r w:rsidRPr="00597D58">
        <w:rPr>
          <w:rFonts w:eastAsia="Times New Roman"/>
          <w:szCs w:val="24"/>
          <w:lang w:eastAsia="ru-RU"/>
        </w:rPr>
        <w:tab/>
        <w:t>З</w:t>
      </w:r>
      <w:r w:rsidRPr="00597D58">
        <w:rPr>
          <w:rFonts w:eastAsia="Times New Roman"/>
          <w:szCs w:val="24"/>
          <w:vertAlign w:val="subscript"/>
          <w:lang w:val="en-US" w:eastAsia="ru-RU"/>
        </w:rPr>
        <w:t>o</w:t>
      </w:r>
      <w:r w:rsidR="00A22839">
        <w:rPr>
          <w:rFonts w:eastAsia="Times New Roman"/>
          <w:szCs w:val="24"/>
          <w:vertAlign w:val="subscript"/>
          <w:lang w:eastAsia="ru-RU"/>
        </w:rPr>
        <w:t xml:space="preserve">  </w:t>
      </w:r>
      <w:r w:rsidRPr="00597D58">
        <w:rPr>
          <w:rFonts w:eastAsia="Times New Roman"/>
          <w:szCs w:val="24"/>
          <w:lang w:eastAsia="ru-RU"/>
        </w:rPr>
        <w:t xml:space="preserve"> –  затраты</w:t>
      </w:r>
      <w:r w:rsidRPr="00ED4B9A">
        <w:rPr>
          <w:rFonts w:eastAsia="Times New Roman"/>
          <w:szCs w:val="24"/>
          <w:lang w:eastAsia="ru-RU"/>
        </w:rPr>
        <w:t xml:space="preserve"> на основную заработную плату </w:t>
      </w:r>
      <w:r>
        <w:rPr>
          <w:rFonts w:eastAsia="Times New Roman"/>
          <w:szCs w:val="24"/>
          <w:lang w:eastAsia="ru-RU"/>
        </w:rPr>
        <w:t xml:space="preserve">исполнителей </w:t>
      </w:r>
      <w:r w:rsidR="00A22839">
        <w:rPr>
          <w:rFonts w:eastAsia="Times New Roman"/>
          <w:szCs w:val="24"/>
          <w:lang w:eastAsia="ru-RU"/>
        </w:rPr>
        <w:t>с учетом</w:t>
      </w:r>
      <w:r w:rsidR="00A22839">
        <w:rPr>
          <w:rFonts w:eastAsia="Times New Roman"/>
          <w:szCs w:val="24"/>
          <w:lang w:eastAsia="ru-RU"/>
        </w:rPr>
        <w:br/>
      </w:r>
      <w:r w:rsidR="00A22839">
        <w:rPr>
          <w:rFonts w:eastAsia="Times New Roman"/>
          <w:szCs w:val="24"/>
          <w:lang w:eastAsia="ru-RU"/>
        </w:rPr>
        <w:tab/>
      </w:r>
      <w:r w:rsidR="00A22839">
        <w:rPr>
          <w:rFonts w:eastAsia="Times New Roman"/>
          <w:szCs w:val="24"/>
          <w:lang w:eastAsia="ru-RU"/>
        </w:rPr>
        <w:tab/>
        <w:t xml:space="preserve">      </w:t>
      </w:r>
      <w:r w:rsidRPr="00ED4B9A">
        <w:rPr>
          <w:rFonts w:eastAsia="Times New Roman"/>
          <w:szCs w:val="24"/>
          <w:lang w:eastAsia="ru-RU"/>
        </w:rPr>
        <w:t>премии</w:t>
      </w:r>
      <w:r w:rsidRPr="00EF06B3">
        <w:rPr>
          <w:rFonts w:eastAsia="Times New Roman"/>
          <w:szCs w:val="24"/>
          <w:lang w:eastAsia="ru-RU"/>
        </w:rPr>
        <w:t xml:space="preserve">, </w:t>
      </w:r>
      <w:proofErr w:type="spellStart"/>
      <w:r w:rsidRPr="00EF06B3">
        <w:rPr>
          <w:rFonts w:eastAsia="Times New Roman"/>
          <w:szCs w:val="24"/>
          <w:lang w:eastAsia="ru-RU"/>
        </w:rPr>
        <w:t>руб</w:t>
      </w:r>
      <w:proofErr w:type="spellEnd"/>
      <w:r w:rsidRPr="00844F3D">
        <w:rPr>
          <w:rFonts w:eastAsia="Times New Roman"/>
          <w:color w:val="000000"/>
          <w:lang w:eastAsia="ru-RU"/>
        </w:rPr>
        <w:t>;</w:t>
      </w:r>
    </w:p>
    <w:p w:rsidR="00234260" w:rsidRDefault="00234260" w:rsidP="00234260">
      <w:pPr>
        <w:tabs>
          <w:tab w:val="left" w:pos="1134"/>
        </w:tabs>
        <w:spacing w:after="0" w:line="276" w:lineRule="auto"/>
        <w:ind w:firstLine="709"/>
        <w:rPr>
          <w:rFonts w:eastAsia="Times New Roman"/>
          <w:color w:val="000000"/>
          <w:lang w:eastAsia="ru-RU"/>
        </w:rPr>
      </w:pPr>
      <w:proofErr w:type="spellStart"/>
      <w:r w:rsidRPr="00EF06B3">
        <w:rPr>
          <w:rFonts w:eastAsia="Times New Roman"/>
          <w:lang w:eastAsia="ru-RU"/>
        </w:rPr>
        <w:t>Н</w:t>
      </w:r>
      <w:r w:rsidRPr="00EF06B3">
        <w:rPr>
          <w:rFonts w:eastAsia="Times New Roman"/>
          <w:vertAlign w:val="subscript"/>
          <w:lang w:eastAsia="ru-RU"/>
        </w:rPr>
        <w:t>д</w:t>
      </w:r>
      <w:proofErr w:type="spellEnd"/>
      <w:r>
        <w:rPr>
          <w:rFonts w:eastAsia="Times New Roman"/>
          <w:szCs w:val="24"/>
          <w:lang w:eastAsia="ru-RU"/>
        </w:rPr>
        <w:tab/>
      </w:r>
      <w:r w:rsidRPr="00EF06B3">
        <w:rPr>
          <w:rFonts w:eastAsia="Times New Roman"/>
          <w:szCs w:val="24"/>
          <w:lang w:eastAsia="ru-RU"/>
        </w:rPr>
        <w:t xml:space="preserve">– </w:t>
      </w:r>
      <w:r w:rsidR="00A22839">
        <w:rPr>
          <w:rFonts w:eastAsia="Times New Roman"/>
          <w:szCs w:val="24"/>
          <w:lang w:eastAsia="ru-RU"/>
        </w:rPr>
        <w:t xml:space="preserve">  </w:t>
      </w:r>
      <w:r w:rsidRPr="002D1F78">
        <w:rPr>
          <w:rFonts w:eastAsia="Times New Roman"/>
          <w:szCs w:val="24"/>
          <w:lang w:eastAsia="ru-RU"/>
        </w:rPr>
        <w:t xml:space="preserve"> </w:t>
      </w:r>
      <w:r w:rsidRPr="00844F3D">
        <w:rPr>
          <w:rFonts w:eastAsia="Times New Roman"/>
          <w:color w:val="000000"/>
          <w:lang w:eastAsia="ru-RU"/>
        </w:rPr>
        <w:t xml:space="preserve">эффективный фонд рабочего времени </w:t>
      </w:r>
      <w:proofErr w:type="spellStart"/>
      <w:r w:rsidRPr="00844F3D">
        <w:rPr>
          <w:rFonts w:eastAsia="Times New Roman"/>
          <w:i/>
          <w:color w:val="000000"/>
          <w:lang w:val="en-US" w:eastAsia="ru-RU"/>
        </w:rPr>
        <w:t>i</w:t>
      </w:r>
      <w:proofErr w:type="spellEnd"/>
      <w:r w:rsidRPr="00844F3D">
        <w:rPr>
          <w:rFonts w:eastAsia="Times New Roman"/>
          <w:color w:val="000000"/>
          <w:lang w:eastAsia="ru-RU"/>
        </w:rPr>
        <w:t>-го исполнителя, дней;</w:t>
      </w:r>
    </w:p>
    <w:p w:rsidR="00234260" w:rsidRPr="00EF06B3" w:rsidRDefault="00234260" w:rsidP="00234260">
      <w:pPr>
        <w:tabs>
          <w:tab w:val="left" w:pos="1134"/>
        </w:tabs>
        <w:spacing w:after="0" w:line="276" w:lineRule="auto"/>
        <w:ind w:firstLine="709"/>
        <w:rPr>
          <w:rFonts w:eastAsia="Times New Roman"/>
          <w:szCs w:val="24"/>
          <w:lang w:eastAsia="ru-RU"/>
        </w:rPr>
      </w:pPr>
      <w:r>
        <w:rPr>
          <w:rFonts w:eastAsia="Calibri"/>
          <w:color w:val="000000"/>
          <w:lang w:val="en-US" w:eastAsia="ru-RU"/>
        </w:rPr>
        <w:t>T</w:t>
      </w:r>
      <w:r>
        <w:rPr>
          <w:rFonts w:eastAsia="Calibri"/>
          <w:color w:val="000000"/>
          <w:vertAlign w:val="subscript"/>
          <w:lang w:eastAsia="ru-RU"/>
        </w:rPr>
        <w:t>ч</w:t>
      </w:r>
      <w:r>
        <w:rPr>
          <w:rFonts w:eastAsia="Times New Roman"/>
          <w:szCs w:val="24"/>
          <w:lang w:eastAsia="ru-RU"/>
        </w:rPr>
        <w:tab/>
      </w:r>
      <w:r w:rsidRPr="00EF06B3">
        <w:rPr>
          <w:rFonts w:eastAsia="Times New Roman"/>
          <w:szCs w:val="24"/>
          <w:lang w:eastAsia="ru-RU"/>
        </w:rPr>
        <w:t xml:space="preserve">– </w:t>
      </w:r>
      <w:r w:rsidRPr="00563DB2">
        <w:rPr>
          <w:rFonts w:eastAsia="Times New Roman"/>
          <w:szCs w:val="24"/>
          <w:lang w:eastAsia="ru-RU"/>
        </w:rPr>
        <w:t xml:space="preserve"> </w:t>
      </w:r>
      <w:r w:rsidR="00A22839">
        <w:rPr>
          <w:rFonts w:eastAsia="Times New Roman"/>
          <w:szCs w:val="24"/>
          <w:lang w:eastAsia="ru-RU"/>
        </w:rPr>
        <w:t xml:space="preserve">  </w:t>
      </w:r>
      <w:r w:rsidRPr="00EF06B3">
        <w:rPr>
          <w:rFonts w:eastAsia="Times New Roman"/>
          <w:szCs w:val="24"/>
          <w:lang w:eastAsia="ru-RU"/>
        </w:rPr>
        <w:t>норматив дополнительной заработной платы</w:t>
      </w:r>
      <w:r>
        <w:rPr>
          <w:rFonts w:eastAsia="Times New Roman"/>
          <w:szCs w:val="24"/>
          <w:lang w:eastAsia="ru-RU"/>
        </w:rPr>
        <w:t>, 10%</w:t>
      </w:r>
      <w:r w:rsidRPr="00EF06B3">
        <w:rPr>
          <w:rFonts w:eastAsia="Times New Roman"/>
          <w:szCs w:val="24"/>
          <w:lang w:eastAsia="ru-RU"/>
        </w:rPr>
        <w:t>.</w:t>
      </w:r>
    </w:p>
    <w:p w:rsidR="00234260" w:rsidRDefault="00234260" w:rsidP="00234260">
      <w:pPr>
        <w:spacing w:after="0" w:line="276" w:lineRule="auto"/>
        <w:rPr>
          <w:rFonts w:eastAsia="Times New Roman"/>
          <w:color w:val="000000"/>
          <w:lang w:eastAsia="ru-RU"/>
        </w:rPr>
      </w:pPr>
    </w:p>
    <w:p w:rsidR="00234260" w:rsidRPr="00844F3D" w:rsidRDefault="004831FA" w:rsidP="00234260">
      <w:pPr>
        <w:spacing w:after="0" w:line="276" w:lineRule="auto"/>
        <w:ind w:firstLine="709"/>
        <w:rPr>
          <w:rFonts w:eastAsia="Times New Roman"/>
          <w:color w:val="00000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lang w:eastAsia="ru-RU"/>
              </w:rPr>
              <m:t>З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Д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lang w:val="en-US" w:eastAsia="ru-RU"/>
                  </w:rPr>
                  <m:t>i</m:t>
                </m:r>
              </m:sub>
            </m:sSub>
          </m:sub>
        </m:sSub>
        <m:r>
          <w:rPr>
            <w:rFonts w:ascii="Cambria Math" w:eastAsia="Times New Roman" w:hAnsi="Cambria Math"/>
            <w:color w:val="000000"/>
            <w:lang w:eastAsia="ru-RU"/>
          </w:rPr>
          <m:t xml:space="preserve">= </m:t>
        </m:r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33 873∙0,1</m:t>
        </m:r>
        <m:r>
          <w:rPr>
            <w:rFonts w:ascii="Cambria Math" w:eastAsia="Times New Roman" w:hAnsi="Cambria Math"/>
            <w:color w:val="000000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3 387,30</m:t>
        </m:r>
        <m:r>
          <m:rPr>
            <m:sty m:val="p"/>
          </m:rPr>
          <w:rPr>
            <w:rFonts w:ascii="Cambria Math" w:eastAsia="Times New Roman"/>
            <w:color w:val="000000"/>
            <w:lang w:eastAsia="ru-RU"/>
          </w:rPr>
          <m:t xml:space="preserve"> </m:t>
        </m:r>
      </m:oMath>
      <w:r w:rsidR="00234260" w:rsidRPr="00844F3D">
        <w:rPr>
          <w:rFonts w:eastAsia="Times New Roman"/>
          <w:color w:val="000000"/>
          <w:lang w:eastAsia="ru-RU"/>
        </w:rPr>
        <w:t>руб.</w:t>
      </w:r>
    </w:p>
    <w:p w:rsidR="00234260" w:rsidRDefault="00234260" w:rsidP="00234260">
      <w:pPr>
        <w:suppressAutoHyphens/>
        <w:spacing w:after="0" w:line="276" w:lineRule="auto"/>
        <w:ind w:firstLine="706"/>
        <w:jc w:val="both"/>
        <w:rPr>
          <w:rFonts w:eastAsia="Times New Roman"/>
          <w:color w:val="000000"/>
          <w:lang w:eastAsia="ru-RU"/>
        </w:rPr>
      </w:pPr>
    </w:p>
    <w:p w:rsidR="00234260" w:rsidRPr="00844F3D" w:rsidRDefault="00234260" w:rsidP="00234260">
      <w:pPr>
        <w:suppressAutoHyphens/>
        <w:spacing w:after="0" w:line="276" w:lineRule="auto"/>
        <w:ind w:firstLine="706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О</w:t>
      </w:r>
      <w:r w:rsidRPr="00EF2F58">
        <w:rPr>
          <w:rFonts w:eastAsia="Times New Roman"/>
          <w:color w:val="000000"/>
          <w:lang w:eastAsia="ru-RU"/>
        </w:rPr>
        <w:t>тчисления в фонд социальной защиты</w:t>
      </w:r>
      <w:r w:rsidRPr="00844F3D">
        <w:rPr>
          <w:rFonts w:eastAsia="Times New Roman"/>
          <w:color w:val="000000"/>
          <w:lang w:eastAsia="ru-RU"/>
        </w:rPr>
        <w:t xml:space="preserve"> населения и на обязательное </w:t>
      </w:r>
      <w:r w:rsidR="00A22839" w:rsidRPr="008F19AB">
        <w:rPr>
          <w:rFonts w:eastAsiaTheme="minorEastAsia"/>
        </w:rPr>
        <w:t xml:space="preserve">страхование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З</m:t>
            </m:r>
          </m:e>
          <m:sub>
            <m:r>
              <w:rPr>
                <w:rFonts w:ascii="Cambria Math" w:eastAsiaTheme="minorEastAsia" w:hAnsi="Cambria Math"/>
              </w:rPr>
              <m:t>сз</m:t>
            </m:r>
          </m:sub>
        </m:sSub>
      </m:oMath>
      <w:r w:rsidR="00A22839" w:rsidRPr="008F19AB">
        <w:rPr>
          <w:rFonts w:eastAsiaTheme="minorEastAsia"/>
        </w:rPr>
        <w:t xml:space="preserve"> </w:t>
      </w:r>
      <w:r w:rsidRPr="00844F3D">
        <w:rPr>
          <w:rFonts w:eastAsia="Times New Roman"/>
          <w:color w:val="000000"/>
          <w:lang w:eastAsia="ru-RU"/>
        </w:rPr>
        <w:t>определяются в соответствии с действующими законодательными актами по формуле</w:t>
      </w:r>
      <w:r>
        <w:rPr>
          <w:rFonts w:eastAsia="Times New Roman"/>
          <w:color w:val="000000"/>
          <w:lang w:eastAsia="ru-RU"/>
        </w:rPr>
        <w:t xml:space="preserve"> (4.9):</w:t>
      </w:r>
    </w:p>
    <w:p w:rsidR="00234260" w:rsidRPr="00844F3D" w:rsidRDefault="00234260" w:rsidP="00234260">
      <w:pPr>
        <w:suppressAutoHyphens/>
        <w:spacing w:after="0" w:line="276" w:lineRule="auto"/>
        <w:ind w:firstLine="706"/>
        <w:rPr>
          <w:rFonts w:eastAsia="Times New Roman"/>
          <w:color w:val="000000"/>
          <w:lang w:eastAsia="ru-RU"/>
        </w:rPr>
      </w:pPr>
    </w:p>
    <w:tbl>
      <w:tblPr>
        <w:tblW w:w="9607" w:type="dxa"/>
        <w:tblLook w:val="04A0" w:firstRow="1" w:lastRow="0" w:firstColumn="1" w:lastColumn="0" w:noHBand="0" w:noVBand="1"/>
      </w:tblPr>
      <w:tblGrid>
        <w:gridCol w:w="8755"/>
        <w:gridCol w:w="852"/>
      </w:tblGrid>
      <w:tr w:rsidR="00234260" w:rsidRPr="00844F3D" w:rsidTr="00234260">
        <w:trPr>
          <w:trHeight w:val="992"/>
        </w:trPr>
        <w:tc>
          <w:tcPr>
            <w:tcW w:w="8755" w:type="dxa"/>
            <w:vAlign w:val="center"/>
          </w:tcPr>
          <w:p w:rsidR="00234260" w:rsidRPr="00844F3D" w:rsidRDefault="00234260" w:rsidP="00234260">
            <w:pPr>
              <w:spacing w:after="0" w:line="276" w:lineRule="auto"/>
              <w:ind w:firstLine="743"/>
              <w:jc w:val="center"/>
              <w:rPr>
                <w:rFonts w:eastAsia="Calibri"/>
                <w:color w:val="000000"/>
                <w:lang w:eastAsia="ru-RU"/>
              </w:rPr>
            </w:pPr>
            <w:r w:rsidRPr="00844F3D">
              <w:rPr>
                <w:rFonts w:eastAsia="Calibri"/>
                <w:color w:val="000000"/>
                <w:position w:val="-28"/>
                <w:lang w:eastAsia="ru-RU"/>
              </w:rPr>
              <w:object w:dxaOrig="2400" w:dyaOrig="800">
                <v:shape id="_x0000_i1027" type="#_x0000_t75" style="width:122.25pt;height:42.75pt" o:ole="" fillcolor="window">
                  <v:imagedata r:id="rId12" o:title=""/>
                </v:shape>
                <o:OLEObject Type="Embed" ProgID="Equation.3" ShapeID="_x0000_i1027" DrawAspect="Content" ObjectID="_1588622732" r:id="rId13"/>
              </w:object>
            </w:r>
          </w:p>
        </w:tc>
        <w:tc>
          <w:tcPr>
            <w:tcW w:w="852" w:type="dxa"/>
            <w:vAlign w:val="center"/>
          </w:tcPr>
          <w:p w:rsidR="00234260" w:rsidRPr="00844F3D" w:rsidRDefault="00234260" w:rsidP="00234260">
            <w:pPr>
              <w:widowControl w:val="0"/>
              <w:tabs>
                <w:tab w:val="left" w:pos="540"/>
                <w:tab w:val="left" w:pos="720"/>
              </w:tabs>
              <w:spacing w:after="0" w:line="276" w:lineRule="auto"/>
              <w:jc w:val="right"/>
              <w:rPr>
                <w:rFonts w:eastAsia="Times New Roman"/>
                <w:color w:val="000000"/>
                <w:lang w:bidi="en-US"/>
              </w:rPr>
            </w:pPr>
            <w:r>
              <w:rPr>
                <w:rFonts w:eastAsia="Times New Roman"/>
                <w:color w:val="000000"/>
                <w:lang w:bidi="en-US"/>
              </w:rPr>
              <w:t>(4.9</w:t>
            </w:r>
            <w:r w:rsidRPr="00844F3D">
              <w:rPr>
                <w:rFonts w:eastAsia="Times New Roman"/>
                <w:color w:val="000000"/>
                <w:lang w:bidi="en-US"/>
              </w:rPr>
              <w:t>)</w:t>
            </w:r>
          </w:p>
        </w:tc>
      </w:tr>
    </w:tbl>
    <w:p w:rsidR="00234260" w:rsidRDefault="00234260" w:rsidP="00234260">
      <w:pPr>
        <w:tabs>
          <w:tab w:val="left" w:pos="709"/>
          <w:tab w:val="left" w:pos="1134"/>
        </w:tabs>
        <w:spacing w:after="0" w:line="276" w:lineRule="auto"/>
        <w:ind w:left="1418" w:hanging="1418"/>
        <w:rPr>
          <w:rFonts w:eastAsia="Times New Roman"/>
          <w:szCs w:val="24"/>
          <w:lang w:val="en-US" w:eastAsia="ru-RU"/>
        </w:rPr>
      </w:pPr>
    </w:p>
    <w:p w:rsidR="00A22839" w:rsidRDefault="00A22839" w:rsidP="002E566F">
      <w:pPr>
        <w:pStyle w:val="a3"/>
        <w:spacing w:after="0"/>
        <w:ind w:left="1418" w:hanging="1418"/>
        <w:rPr>
          <w:rFonts w:eastAsiaTheme="minorEastAsia"/>
        </w:rPr>
      </w:pPr>
      <w:r w:rsidRPr="008F19AB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   Н</m:t>
            </m:r>
          </m:e>
          <m:sub>
            <m:r>
              <w:rPr>
                <w:rFonts w:ascii="Cambria Math" w:eastAsiaTheme="minorEastAsia" w:hAnsi="Cambria Math"/>
              </w:rPr>
              <m:t>сз</m:t>
            </m:r>
          </m:sub>
        </m:sSub>
      </m:oMath>
      <w:r w:rsidRPr="008F19AB">
        <w:rPr>
          <w:rFonts w:eastAsiaTheme="minorEastAsia"/>
        </w:rPr>
        <w:t xml:space="preserve"> – норматив отчислений в фонд социальной защиты населения</w:t>
      </w:r>
      <w:r w:rsidR="002E566F">
        <w:rPr>
          <w:rFonts w:eastAsiaTheme="minorEastAsia"/>
        </w:rPr>
        <w:t xml:space="preserve"> </w:t>
      </w:r>
      <w:r w:rsidR="002E566F" w:rsidRPr="008F19AB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Н</m:t>
            </m:r>
          </m:e>
          <m:sub>
            <m:r>
              <w:rPr>
                <w:rFonts w:ascii="Cambria Math" w:eastAsiaTheme="minorEastAsia" w:hAnsi="Cambria Math"/>
              </w:rPr>
              <m:t>сз1</m:t>
            </m:r>
          </m:sub>
        </m:sSub>
        <m:r>
          <w:rPr>
            <w:rFonts w:ascii="Cambria Math" w:eastAsiaTheme="minorEastAsia" w:hAnsi="Cambria Math"/>
          </w:rPr>
          <m:t>=35%</m:t>
        </m:r>
      </m:oMath>
      <w:r w:rsidR="002E566F" w:rsidRPr="008F19AB">
        <w:rPr>
          <w:rFonts w:eastAsiaTheme="minorEastAsia"/>
        </w:rPr>
        <w:t>)</w:t>
      </w:r>
      <w:r w:rsidRPr="008F19AB">
        <w:rPr>
          <w:rFonts w:eastAsiaTheme="minorEastAsia"/>
        </w:rPr>
        <w:t xml:space="preserve"> и на обязательное страхование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Н</m:t>
            </m:r>
          </m:e>
          <m:sub>
            <m:r>
              <w:rPr>
                <w:rFonts w:ascii="Cambria Math" w:eastAsiaTheme="minorEastAsia" w:hAnsi="Cambria Math"/>
              </w:rPr>
              <m:t>сз2</m:t>
            </m:r>
          </m:sub>
        </m:sSub>
        <m:r>
          <w:rPr>
            <w:rFonts w:ascii="Cambria Math" w:eastAsiaTheme="minorEastAsia" w:hAnsi="Cambria Math"/>
          </w:rPr>
          <m:t>=0,6%</m:t>
        </m:r>
      </m:oMath>
      <w:r w:rsidRPr="008F19AB">
        <w:rPr>
          <w:rFonts w:eastAsiaTheme="minorEastAsia"/>
        </w:rPr>
        <w:t>).</w:t>
      </w:r>
    </w:p>
    <w:p w:rsidR="002E566F" w:rsidRPr="008F19AB" w:rsidRDefault="002E566F" w:rsidP="002E566F">
      <w:pPr>
        <w:pStyle w:val="a3"/>
        <w:spacing w:after="0"/>
        <w:ind w:left="1418" w:hanging="709"/>
        <w:rPr>
          <w:rFonts w:eastAsiaTheme="minorEastAsia"/>
        </w:rPr>
      </w:pPr>
      <w:r>
        <w:rPr>
          <w:rFonts w:eastAsiaTheme="minorEastAsia"/>
        </w:rPr>
        <w:t>Отчисления в фонд социальной защиты населения составляют:</w:t>
      </w:r>
    </w:p>
    <w:p w:rsidR="00234260" w:rsidRDefault="00234260" w:rsidP="00234260">
      <w:pPr>
        <w:spacing w:after="0" w:line="276" w:lineRule="auto"/>
        <w:rPr>
          <w:rFonts w:eastAsia="Times New Roman"/>
          <w:color w:val="000000"/>
          <w:lang w:eastAsia="ru-RU"/>
        </w:rPr>
      </w:pPr>
    </w:p>
    <w:p w:rsidR="00234260" w:rsidRDefault="004831FA" w:rsidP="00A22839">
      <w:pPr>
        <w:spacing w:after="0" w:line="276" w:lineRule="auto"/>
        <w:ind w:firstLine="709"/>
        <w:rPr>
          <w:rFonts w:eastAsia="Times New Roman"/>
          <w:color w:val="00000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lang w:eastAsia="ru-RU"/>
              </w:rPr>
              <m:t>З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СЗ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1</m:t>
                </m:r>
              </m:sub>
            </m:sSub>
          </m:sub>
        </m:sSub>
        <m:r>
          <w:rPr>
            <w:rFonts w:ascii="Cambria Math" w:eastAsia="Times New Roman" w:hAnsi="Cambria Math"/>
            <w:color w:val="000000"/>
            <w:lang w:eastAsia="ru-RU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33 873 +3 387,3</m:t>
            </m:r>
          </m:e>
        </m:d>
        <m:r>
          <w:rPr>
            <w:rFonts w:ascii="Cambria Math" w:eastAsia="Times New Roman" w:hAnsi="Cambria Math"/>
            <w:color w:val="000000"/>
            <w:lang w:eastAsia="ru-RU"/>
          </w:rPr>
          <m:t xml:space="preserve">∙0,35=13 041,10  </m:t>
        </m:r>
      </m:oMath>
      <w:r w:rsidR="00234260" w:rsidRPr="00844F3D">
        <w:rPr>
          <w:rFonts w:eastAsia="Times New Roman"/>
          <w:color w:val="000000"/>
          <w:lang w:eastAsia="ru-RU"/>
        </w:rPr>
        <w:t>руб.</w:t>
      </w:r>
    </w:p>
    <w:p w:rsidR="002E566F" w:rsidRDefault="002E566F" w:rsidP="00A22839">
      <w:pPr>
        <w:spacing w:after="0" w:line="276" w:lineRule="auto"/>
        <w:ind w:firstLine="709"/>
        <w:rPr>
          <w:rFonts w:eastAsia="Times New Roman"/>
          <w:color w:val="000000"/>
          <w:lang w:eastAsia="ru-RU"/>
        </w:rPr>
      </w:pPr>
    </w:p>
    <w:p w:rsidR="002E566F" w:rsidRPr="008F19AB" w:rsidRDefault="002E566F" w:rsidP="002E566F">
      <w:pPr>
        <w:pStyle w:val="a3"/>
        <w:spacing w:after="0"/>
        <w:ind w:left="1418" w:hanging="709"/>
        <w:rPr>
          <w:rFonts w:eastAsiaTheme="minorEastAsia"/>
        </w:rPr>
      </w:pPr>
      <w:r>
        <w:rPr>
          <w:rFonts w:eastAsiaTheme="minorEastAsia"/>
        </w:rPr>
        <w:t>Отчисления на обязательное страхование составляют:</w:t>
      </w:r>
    </w:p>
    <w:p w:rsidR="002E566F" w:rsidRDefault="002E566F" w:rsidP="002E566F">
      <w:pPr>
        <w:spacing w:after="0" w:line="276" w:lineRule="auto"/>
        <w:rPr>
          <w:rFonts w:eastAsia="Times New Roman"/>
          <w:color w:val="000000"/>
          <w:lang w:eastAsia="ru-RU"/>
        </w:rPr>
      </w:pPr>
    </w:p>
    <w:p w:rsidR="002E566F" w:rsidRDefault="004831FA" w:rsidP="002E566F">
      <w:pPr>
        <w:spacing w:after="0" w:line="276" w:lineRule="auto"/>
        <w:ind w:firstLine="709"/>
        <w:rPr>
          <w:rFonts w:eastAsia="Times New Roman"/>
          <w:color w:val="00000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lang w:eastAsia="ru-RU"/>
              </w:rPr>
              <m:t>З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СЗ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1</m:t>
                </m:r>
              </m:sub>
            </m:sSub>
          </m:sub>
        </m:sSub>
        <m:r>
          <w:rPr>
            <w:rFonts w:ascii="Cambria Math" w:eastAsia="Times New Roman" w:hAnsi="Cambria Math"/>
            <w:color w:val="000000"/>
            <w:lang w:eastAsia="ru-RU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33 873 +3 387,3</m:t>
            </m:r>
          </m:e>
        </m:d>
        <m:r>
          <w:rPr>
            <w:rFonts w:ascii="Cambria Math" w:eastAsia="Times New Roman" w:hAnsi="Cambria Math"/>
            <w:color w:val="000000"/>
            <w:lang w:eastAsia="ru-RU"/>
          </w:rPr>
          <m:t xml:space="preserve">∙0,006=223,56  </m:t>
        </m:r>
      </m:oMath>
      <w:r w:rsidR="002E566F" w:rsidRPr="00844F3D">
        <w:rPr>
          <w:rFonts w:eastAsia="Times New Roman"/>
          <w:color w:val="000000"/>
          <w:lang w:eastAsia="ru-RU"/>
        </w:rPr>
        <w:t>руб.</w:t>
      </w:r>
    </w:p>
    <w:p w:rsidR="002E566F" w:rsidRDefault="002E566F" w:rsidP="002E566F">
      <w:pPr>
        <w:spacing w:after="0" w:line="276" w:lineRule="auto"/>
        <w:ind w:firstLine="709"/>
        <w:rPr>
          <w:rFonts w:eastAsia="Times New Roman"/>
          <w:color w:val="000000"/>
          <w:lang w:eastAsia="ru-RU"/>
        </w:rPr>
      </w:pPr>
    </w:p>
    <w:p w:rsidR="002E566F" w:rsidRDefault="002E566F" w:rsidP="002E566F">
      <w:pPr>
        <w:spacing w:after="0" w:line="276" w:lineRule="auto"/>
        <w:ind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Итого получаем в сумме:</w:t>
      </w:r>
    </w:p>
    <w:p w:rsidR="005610C1" w:rsidRDefault="005610C1" w:rsidP="005610C1">
      <w:pPr>
        <w:spacing w:after="0" w:line="276" w:lineRule="auto"/>
        <w:rPr>
          <w:rFonts w:eastAsia="Times New Roman"/>
          <w:color w:val="000000"/>
          <w:lang w:eastAsia="ru-RU"/>
        </w:rPr>
      </w:pPr>
    </w:p>
    <w:p w:rsidR="005610C1" w:rsidRDefault="004831FA" w:rsidP="005610C1">
      <w:pPr>
        <w:spacing w:after="0" w:line="276" w:lineRule="auto"/>
        <w:ind w:firstLine="709"/>
        <w:rPr>
          <w:rFonts w:eastAsia="Times New Roman"/>
          <w:color w:val="00000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/>
                <w:color w:val="000000"/>
                <w:lang w:eastAsia="ru-RU"/>
              </w:rPr>
              <m:t>СЗ</m:t>
            </m:r>
          </m:sub>
        </m:sSub>
        <m:r>
          <w:rPr>
            <w:rFonts w:ascii="Cambria Math" w:eastAsia="Times New Roman" w:hAnsi="Cambria Math"/>
            <w:color w:val="000000"/>
            <w:lang w:eastAsia="ru-RU"/>
          </w:rPr>
          <m:t xml:space="preserve">=13 041,10+223,56 =13 264,66  </m:t>
        </m:r>
      </m:oMath>
      <w:r w:rsidR="005610C1" w:rsidRPr="00844F3D">
        <w:rPr>
          <w:rFonts w:eastAsia="Times New Roman"/>
          <w:color w:val="000000"/>
          <w:lang w:eastAsia="ru-RU"/>
        </w:rPr>
        <w:t>руб.</w:t>
      </w:r>
    </w:p>
    <w:p w:rsidR="00234260" w:rsidRPr="00844F3D" w:rsidRDefault="00234260" w:rsidP="00234260">
      <w:pPr>
        <w:spacing w:after="0" w:line="276" w:lineRule="auto"/>
        <w:ind w:firstLine="709"/>
        <w:rPr>
          <w:rFonts w:eastAsia="Times New Roman"/>
          <w:color w:val="000000"/>
          <w:lang w:eastAsia="ru-RU"/>
        </w:rPr>
      </w:pPr>
    </w:p>
    <w:p w:rsidR="00234260" w:rsidRPr="00844F3D" w:rsidRDefault="00234260" w:rsidP="00234260">
      <w:pPr>
        <w:suppressAutoHyphens/>
        <w:spacing w:after="0" w:line="276" w:lineRule="auto"/>
        <w:ind w:firstLine="706"/>
        <w:jc w:val="both"/>
        <w:rPr>
          <w:rFonts w:eastAsia="Times New Roman"/>
          <w:color w:val="000000"/>
          <w:lang w:eastAsia="ru-RU"/>
        </w:rPr>
      </w:pPr>
      <w:r w:rsidRPr="00844F3D">
        <w:rPr>
          <w:rFonts w:eastAsia="Times New Roman"/>
          <w:color w:val="000000"/>
          <w:lang w:eastAsia="ru-RU"/>
        </w:rPr>
        <w:t xml:space="preserve">Расходы по статье </w:t>
      </w:r>
      <w:r w:rsidRPr="00EF2F58">
        <w:rPr>
          <w:rFonts w:eastAsia="Times New Roman"/>
          <w:color w:val="000000"/>
          <w:lang w:eastAsia="ru-RU"/>
        </w:rPr>
        <w:t>«Машинное время»</w:t>
      </w:r>
      <w:r w:rsidRPr="00844F3D">
        <w:rPr>
          <w:rFonts w:eastAsia="Times New Roman"/>
          <w:color w:val="000000"/>
          <w:lang w:eastAsia="ru-RU"/>
        </w:rPr>
        <w:t xml:space="preserve"> (</w:t>
      </w:r>
      <w:proofErr w:type="spellStart"/>
      <w:r>
        <w:rPr>
          <w:rFonts w:eastAsia="Calibri"/>
          <w:color w:val="000000"/>
          <w:lang w:eastAsia="ru-RU"/>
        </w:rPr>
        <w:t>Р</w:t>
      </w:r>
      <w:r>
        <w:rPr>
          <w:rFonts w:eastAsia="Calibri"/>
          <w:color w:val="000000"/>
          <w:vertAlign w:val="subscript"/>
          <w:lang w:eastAsia="ru-RU"/>
        </w:rPr>
        <w:t>м</w:t>
      </w:r>
      <w:proofErr w:type="spellEnd"/>
      <w:r w:rsidRPr="00844F3D">
        <w:rPr>
          <w:rFonts w:eastAsia="Times New Roman"/>
          <w:color w:val="000000"/>
          <w:lang w:eastAsia="ru-RU"/>
        </w:rPr>
        <w:t>) включают оплату машинного времени, необходимого для разработки и отладки ПС, и определяется по формуле</w:t>
      </w:r>
      <w:r>
        <w:rPr>
          <w:rFonts w:eastAsia="Times New Roman"/>
          <w:color w:val="000000"/>
          <w:lang w:eastAsia="ru-RU"/>
        </w:rPr>
        <w:t xml:space="preserve"> (4.10):</w:t>
      </w:r>
    </w:p>
    <w:p w:rsidR="00234260" w:rsidRPr="00844F3D" w:rsidRDefault="00234260" w:rsidP="00234260">
      <w:pPr>
        <w:suppressAutoHyphens/>
        <w:spacing w:after="0" w:line="276" w:lineRule="auto"/>
        <w:ind w:firstLine="706"/>
        <w:rPr>
          <w:rFonts w:eastAsia="Times New Roman"/>
          <w:color w:val="000000"/>
          <w:lang w:eastAsia="ru-RU"/>
        </w:rPr>
      </w:pPr>
    </w:p>
    <w:tbl>
      <w:tblPr>
        <w:tblW w:w="9607" w:type="dxa"/>
        <w:tblLook w:val="04A0" w:firstRow="1" w:lastRow="0" w:firstColumn="1" w:lastColumn="0" w:noHBand="0" w:noVBand="1"/>
      </w:tblPr>
      <w:tblGrid>
        <w:gridCol w:w="8714"/>
        <w:gridCol w:w="893"/>
      </w:tblGrid>
      <w:tr w:rsidR="00234260" w:rsidRPr="00844F3D" w:rsidTr="00234260">
        <w:tc>
          <w:tcPr>
            <w:tcW w:w="8755" w:type="dxa"/>
            <w:vAlign w:val="center"/>
          </w:tcPr>
          <w:p w:rsidR="00234260" w:rsidRPr="00844F3D" w:rsidRDefault="00234260" w:rsidP="00234260">
            <w:pPr>
              <w:spacing w:after="0" w:line="276" w:lineRule="auto"/>
              <w:ind w:firstLine="709"/>
              <w:jc w:val="center"/>
              <w:rPr>
                <w:rFonts w:eastAsia="Calibri"/>
                <w:color w:val="000000"/>
                <w:lang w:eastAsia="ru-RU"/>
              </w:rPr>
            </w:pPr>
            <w:r w:rsidRPr="00EE62D9">
              <w:rPr>
                <w:noProof/>
                <w:position w:val="-28"/>
                <w:lang w:eastAsia="ru-RU"/>
              </w:rPr>
              <w:drawing>
                <wp:inline distT="0" distB="0" distL="0" distR="0" wp14:anchorId="7C34B9E3" wp14:editId="0DCC3E64">
                  <wp:extent cx="1771650" cy="48895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48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/>
                <w:color w:val="000000"/>
                <w:lang w:val="en-US" w:eastAsia="ru-RU"/>
              </w:rPr>
              <w:t>,</w:t>
            </w:r>
            <w:r w:rsidRPr="00844F3D">
              <w:rPr>
                <w:rFonts w:eastAsia="Calibri"/>
                <w:color w:val="000000"/>
                <w:lang w:eastAsia="ru-RU"/>
              </w:rPr>
              <w:t xml:space="preserve">  </w:t>
            </w:r>
          </w:p>
        </w:tc>
        <w:tc>
          <w:tcPr>
            <w:tcW w:w="852" w:type="dxa"/>
            <w:vAlign w:val="center"/>
          </w:tcPr>
          <w:p w:rsidR="00234260" w:rsidRPr="00844F3D" w:rsidRDefault="00234260" w:rsidP="00234260">
            <w:pPr>
              <w:widowControl w:val="0"/>
              <w:tabs>
                <w:tab w:val="left" w:pos="540"/>
                <w:tab w:val="left" w:pos="720"/>
              </w:tabs>
              <w:spacing w:after="0" w:line="276" w:lineRule="auto"/>
              <w:jc w:val="right"/>
              <w:rPr>
                <w:rFonts w:eastAsia="Times New Roman"/>
                <w:color w:val="000000"/>
                <w:lang w:bidi="en-US"/>
              </w:rPr>
            </w:pPr>
            <w:r>
              <w:rPr>
                <w:rFonts w:eastAsia="Times New Roman"/>
                <w:color w:val="000000"/>
                <w:lang w:bidi="en-US"/>
              </w:rPr>
              <w:t>(4.10</w:t>
            </w:r>
            <w:r w:rsidRPr="00844F3D">
              <w:rPr>
                <w:rFonts w:eastAsia="Times New Roman"/>
                <w:color w:val="000000"/>
                <w:lang w:bidi="en-US"/>
              </w:rPr>
              <w:t>)</w:t>
            </w:r>
          </w:p>
        </w:tc>
      </w:tr>
    </w:tbl>
    <w:p w:rsidR="00234260" w:rsidRPr="00844F3D" w:rsidRDefault="00234260" w:rsidP="00234260">
      <w:pPr>
        <w:spacing w:after="0" w:line="276" w:lineRule="auto"/>
        <w:ind w:firstLine="709"/>
        <w:rPr>
          <w:rFonts w:eastAsia="Times New Roman"/>
          <w:color w:val="000000"/>
          <w:lang w:eastAsia="ru-RU"/>
        </w:rPr>
      </w:pPr>
    </w:p>
    <w:p w:rsidR="00887DBC" w:rsidRPr="008F19AB" w:rsidRDefault="00887DBC" w:rsidP="00887DBC">
      <w:pPr>
        <w:spacing w:after="0"/>
        <w:rPr>
          <w:rFonts w:eastAsiaTheme="minorEastAsia"/>
        </w:rPr>
      </w:pPr>
      <w:r w:rsidRPr="008F19AB">
        <w:rPr>
          <w:rFonts w:eastAsiaTheme="minorEastAsia"/>
        </w:rPr>
        <w:t xml:space="preserve">где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Ц</m:t>
            </m:r>
          </m:e>
          <m:sub>
            <m:r>
              <w:rPr>
                <w:rFonts w:ascii="Cambria Math" w:eastAsiaTheme="minorEastAsia" w:hAnsi="Cambria Math"/>
              </w:rPr>
              <m:t>м</m:t>
            </m:r>
          </m:sub>
        </m:sSub>
      </m:oMath>
      <w:r w:rsidRPr="008F19AB">
        <w:rPr>
          <w:rFonts w:eastAsiaTheme="minorEastAsia"/>
        </w:rPr>
        <w:t xml:space="preserve">   – цена одного машинного часа,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Ц</m:t>
            </m:r>
          </m:e>
          <m:sub>
            <m:r>
              <w:rPr>
                <w:rFonts w:ascii="Cambria Math" w:eastAsiaTheme="minorEastAsia" w:hAnsi="Cambria Math"/>
              </w:rPr>
              <m:t>м</m:t>
            </m:r>
          </m:sub>
        </m:sSub>
      </m:oMath>
      <w:r>
        <w:rPr>
          <w:rFonts w:eastAsiaTheme="minorEastAsia"/>
        </w:rPr>
        <w:t xml:space="preserve"> принята в размере 6</w:t>
      </w:r>
      <w:r w:rsidRPr="008F19AB">
        <w:rPr>
          <w:rFonts w:eastAsiaTheme="minorEastAsia"/>
        </w:rPr>
        <w:t xml:space="preserve"> руб.;</w:t>
      </w:r>
    </w:p>
    <w:p w:rsidR="00887DBC" w:rsidRPr="008F19AB" w:rsidRDefault="004831FA" w:rsidP="00887DBC">
      <w:pPr>
        <w:pStyle w:val="a3"/>
        <w:spacing w:after="0"/>
        <w:ind w:left="0" w:firstLine="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 w:rsidR="00887DBC" w:rsidRPr="008F19AB">
        <w:rPr>
          <w:rFonts w:eastAsiaTheme="minorEastAsia"/>
        </w:rPr>
        <w:t xml:space="preserve">    – общий объём ПО (</w:t>
      </w:r>
      <w:r w:rsidR="00887DBC" w:rsidRPr="008F19AB">
        <w:rPr>
          <w:rFonts w:eastAsiaTheme="minorEastAsia"/>
          <w:lang w:val="en-US"/>
        </w:rPr>
        <w:t>LOC</w:t>
      </w:r>
      <w:r w:rsidR="00887DBC" w:rsidRPr="008F19AB">
        <w:rPr>
          <w:rFonts w:eastAsiaTheme="minorEastAsia"/>
        </w:rPr>
        <w:t>);</w:t>
      </w:r>
    </w:p>
    <w:p w:rsidR="00887DBC" w:rsidRPr="008F19AB" w:rsidRDefault="004831FA" w:rsidP="00887DBC">
      <w:pPr>
        <w:pStyle w:val="a3"/>
        <w:spacing w:after="0"/>
        <w:ind w:left="1418" w:hanging="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Н</m:t>
            </m:r>
          </m:e>
          <m:sub>
            <m:r>
              <w:rPr>
                <w:rFonts w:ascii="Cambria Math" w:eastAsiaTheme="minorEastAsia" w:hAnsi="Cambria Math"/>
              </w:rPr>
              <m:t>мв</m:t>
            </m:r>
          </m:sub>
        </m:sSub>
      </m:oMath>
      <w:r w:rsidR="00887DBC" w:rsidRPr="008F19AB">
        <w:rPr>
          <w:rFonts w:eastAsiaTheme="minorEastAsia"/>
        </w:rPr>
        <w:t xml:space="preserve"> – норматив расхода машинного времени на отладку 100 </w:t>
      </w:r>
      <w:r w:rsidR="00887DBC" w:rsidRPr="008F19AB">
        <w:rPr>
          <w:rFonts w:eastAsiaTheme="minorEastAsia"/>
          <w:lang w:val="en-US"/>
        </w:rPr>
        <w:t>LOC</w:t>
      </w:r>
      <w:r w:rsidR="00887DBC" w:rsidRPr="008F19AB">
        <w:rPr>
          <w:rFonts w:eastAsiaTheme="minorEastAsia"/>
        </w:rPr>
        <w:t xml:space="preserve"> </w:t>
      </w:r>
      <w:r w:rsidR="00887DBC" w:rsidRPr="008F19AB">
        <w:rPr>
          <w:rFonts w:eastAsiaTheme="minorEastAsia"/>
        </w:rPr>
        <w:br/>
        <w:t>(12%).</w:t>
      </w:r>
    </w:p>
    <w:p w:rsidR="00234260" w:rsidRDefault="00234260" w:rsidP="00234260">
      <w:pPr>
        <w:widowControl w:val="0"/>
        <w:suppressAutoHyphens/>
        <w:spacing w:after="0" w:line="276" w:lineRule="auto"/>
        <w:ind w:firstLine="720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Используя формулу (4.10</w:t>
      </w:r>
      <w:r w:rsidRPr="00844F3D">
        <w:rPr>
          <w:rFonts w:eastAsia="Times New Roman"/>
          <w:color w:val="000000"/>
          <w:lang w:eastAsia="ru-RU"/>
        </w:rPr>
        <w:t>), определим затра</w:t>
      </w:r>
      <w:r>
        <w:rPr>
          <w:rFonts w:eastAsia="Times New Roman"/>
          <w:color w:val="000000"/>
          <w:lang w:eastAsia="ru-RU"/>
        </w:rPr>
        <w:t>ты по статье «Машинное время»:</w:t>
      </w:r>
    </w:p>
    <w:p w:rsidR="00234260" w:rsidRDefault="00234260" w:rsidP="00234260">
      <w:pPr>
        <w:widowControl w:val="0"/>
        <w:suppressAutoHyphens/>
        <w:spacing w:after="0" w:line="276" w:lineRule="auto"/>
        <w:ind w:left="12" w:firstLine="708"/>
        <w:jc w:val="both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 xml:space="preserve">  </w:t>
      </w:r>
    </w:p>
    <w:p w:rsidR="00234260" w:rsidRPr="00F87413" w:rsidRDefault="00234260" w:rsidP="00234260">
      <w:pPr>
        <w:widowControl w:val="0"/>
        <w:suppressAutoHyphens/>
        <w:spacing w:after="0" w:line="276" w:lineRule="auto"/>
        <w:ind w:left="12" w:firstLine="708"/>
        <w:jc w:val="both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3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32"/>
                <w:shd w:val="clear" w:color="auto" w:fill="FFFFFF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32"/>
                <w:shd w:val="clear" w:color="auto" w:fill="FFFFFF"/>
              </w:rPr>
              <m:t>М</m:t>
            </m:r>
          </m:sub>
        </m:sSub>
        <m:r>
          <m:rPr>
            <m:sty m:val="p"/>
          </m:rPr>
          <w:rPr>
            <w:rFonts w:ascii="Cambria Math" w:hAnsi="Cambria Math"/>
            <w:szCs w:val="32"/>
            <w:shd w:val="clear" w:color="auto" w:fill="FFFFFF"/>
          </w:rPr>
          <m:t>=6*</m:t>
        </m:r>
        <m:f>
          <m:fPr>
            <m:ctrlPr>
              <w:rPr>
                <w:rFonts w:ascii="Cambria Math" w:hAnsi="Cambria Math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Cs w:val="32"/>
                <w:shd w:val="clear" w:color="auto" w:fill="FFFFFF"/>
              </w:rPr>
              <m:t>26850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32"/>
                <w:shd w:val="clear" w:color="auto" w:fill="FFFFFF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Cs w:val="32"/>
            <w:shd w:val="clear" w:color="auto" w:fill="FFFFFF"/>
          </w:rPr>
          <m:t>*12=19 332,00 руб</m:t>
        </m:r>
      </m:oMath>
    </w:p>
    <w:p w:rsidR="00234260" w:rsidRPr="00844F3D" w:rsidRDefault="00234260" w:rsidP="00234260">
      <w:pPr>
        <w:spacing w:after="0" w:line="276" w:lineRule="auto"/>
        <w:ind w:firstLine="709"/>
        <w:rPr>
          <w:rFonts w:eastAsia="Times New Roman"/>
          <w:color w:val="000000"/>
          <w:lang w:eastAsia="ru-RU"/>
        </w:rPr>
      </w:pPr>
    </w:p>
    <w:p w:rsidR="00234260" w:rsidRDefault="00234260" w:rsidP="00234260">
      <w:pPr>
        <w:pStyle w:val="a6"/>
        <w:rPr>
          <w:shd w:val="clear" w:color="auto" w:fill="FFFFFF"/>
        </w:rPr>
      </w:pPr>
      <w:r w:rsidRPr="00AC4BC2">
        <w:rPr>
          <w:shd w:val="clear" w:color="auto" w:fill="FFFFFF"/>
        </w:rPr>
        <w:t xml:space="preserve">Расходы по статье «Накладные расходы»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Р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н</m:t>
            </m:r>
          </m:sub>
        </m:sSub>
      </m:oMath>
      <w:r w:rsidRPr="00AC4BC2">
        <w:rPr>
          <w:shd w:val="clear" w:color="auto" w:fill="FFFFFF"/>
        </w:rPr>
        <w:t xml:space="preserve"> определяются по нормативам, разрабатываемым в целом по предприятию, в процентах к основной</w:t>
      </w:r>
      <w:r>
        <w:rPr>
          <w:shd w:val="clear" w:color="auto" w:fill="FFFFFF"/>
        </w:rPr>
        <w:t xml:space="preserve"> заработной плате. </w:t>
      </w:r>
    </w:p>
    <w:p w:rsidR="00234260" w:rsidRPr="00AC4BC2" w:rsidRDefault="00234260" w:rsidP="00234260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По формуле (4.11</w:t>
      </w:r>
      <w:r w:rsidRPr="00AC4BC2">
        <w:rPr>
          <w:shd w:val="clear" w:color="auto" w:fill="FFFFFF"/>
        </w:rPr>
        <w:t>) находим накладные расходы:</w:t>
      </w:r>
    </w:p>
    <w:p w:rsidR="00234260" w:rsidRPr="00AC4BC2" w:rsidRDefault="00234260" w:rsidP="00234260">
      <w:pPr>
        <w:pStyle w:val="a6"/>
        <w:rPr>
          <w:shd w:val="clear" w:color="auto" w:fill="FFFFFF"/>
        </w:rPr>
      </w:pPr>
    </w:p>
    <w:tbl>
      <w:tblPr>
        <w:tblW w:w="9766" w:type="dxa"/>
        <w:jc w:val="right"/>
        <w:tblLook w:val="04A0" w:firstRow="1" w:lastRow="0" w:firstColumn="1" w:lastColumn="0" w:noHBand="0" w:noVBand="1"/>
      </w:tblPr>
      <w:tblGrid>
        <w:gridCol w:w="8164"/>
        <w:gridCol w:w="1602"/>
      </w:tblGrid>
      <w:tr w:rsidR="00234260" w:rsidRPr="00EA6DF2" w:rsidTr="00234260">
        <w:trPr>
          <w:trHeight w:val="424"/>
          <w:jc w:val="right"/>
        </w:trPr>
        <w:tc>
          <w:tcPr>
            <w:tcW w:w="8164" w:type="dxa"/>
          </w:tcPr>
          <w:p w:rsidR="00234260" w:rsidRPr="00C7549C" w:rsidRDefault="004831FA" w:rsidP="00234260">
            <w:pPr>
              <w:pStyle w:val="a6"/>
              <w:ind w:firstLine="3222"/>
              <w:rPr>
                <w:shd w:val="clear" w:color="auto" w:fill="FFFFFF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 xml:space="preserve">                                   Р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о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∙Н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рн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hd w:val="clear" w:color="auto" w:fill="FFFFFF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hd w:val="clear" w:color="auto" w:fill="FFFFFF"/>
                  </w:rPr>
                  <m:t xml:space="preserve"> ,</m:t>
                </m:r>
              </m:oMath>
            </m:oMathPara>
          </w:p>
        </w:tc>
        <w:tc>
          <w:tcPr>
            <w:tcW w:w="1602" w:type="dxa"/>
            <w:vAlign w:val="center"/>
          </w:tcPr>
          <w:p w:rsidR="00234260" w:rsidRPr="00EA6DF2" w:rsidRDefault="00234260" w:rsidP="00234260">
            <w:pPr>
              <w:pStyle w:val="a6"/>
              <w:ind w:firstLine="458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(4.11)</w:t>
            </w:r>
          </w:p>
        </w:tc>
      </w:tr>
    </w:tbl>
    <w:p w:rsidR="00234260" w:rsidRPr="00AC4BC2" w:rsidRDefault="00234260" w:rsidP="00234260">
      <w:pPr>
        <w:pStyle w:val="a6"/>
        <w:ind w:firstLine="3402"/>
        <w:jc w:val="center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</w:p>
    <w:p w:rsidR="00234260" w:rsidRPr="00AC4BC2" w:rsidRDefault="00234260" w:rsidP="00234260">
      <w:pPr>
        <w:pStyle w:val="a6"/>
        <w:rPr>
          <w:shd w:val="clear" w:color="auto" w:fill="FFFFFF"/>
        </w:rPr>
      </w:pPr>
      <w:r w:rsidRPr="00AC4BC2">
        <w:rPr>
          <w:shd w:val="clear" w:color="auto" w:fill="FFFFFF"/>
        </w:rPr>
        <w:t xml:space="preserve">где  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Н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рн</m:t>
            </m:r>
          </m:sub>
        </m:sSub>
      </m:oMath>
      <w:r w:rsidRPr="00AC4BC2">
        <w:rPr>
          <w:shd w:val="clear" w:color="auto" w:fill="FFFFFF"/>
        </w:rPr>
        <w:t xml:space="preserve"> – процент накладных расходов (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Н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рн</m:t>
            </m:r>
          </m:sub>
        </m:sSub>
        <m:r>
          <w:rPr>
            <w:rFonts w:ascii="Cambria Math" w:hAnsi="Cambria Math"/>
            <w:shd w:val="clear" w:color="auto" w:fill="FFFFFF"/>
          </w:rPr>
          <m:t>=110%</m:t>
        </m:r>
      </m:oMath>
      <w:r w:rsidRPr="00AC4BC2">
        <w:rPr>
          <w:shd w:val="clear" w:color="auto" w:fill="FFFFFF"/>
        </w:rPr>
        <w:t>).</w:t>
      </w:r>
    </w:p>
    <w:p w:rsidR="00234260" w:rsidRPr="00AC4BC2" w:rsidRDefault="00234260" w:rsidP="00234260">
      <w:pPr>
        <w:pStyle w:val="a6"/>
        <w:rPr>
          <w:shd w:val="clear" w:color="auto" w:fill="FFFFFF"/>
        </w:rPr>
      </w:pPr>
    </w:p>
    <w:p w:rsidR="00234260" w:rsidRPr="00AC4BC2" w:rsidRDefault="004831FA" w:rsidP="00234260">
      <w:pPr>
        <w:pStyle w:val="a6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Р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н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33 873</m:t>
            </m:r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*110</m:t>
            </m:r>
          </m:num>
          <m:den>
            <m:r>
              <w:rPr>
                <w:rFonts w:ascii="Cambria Math" w:hAnsi="Cambria Math"/>
                <w:shd w:val="clear" w:color="auto" w:fill="FFFFFF"/>
              </w:rPr>
              <m:t>100</m:t>
            </m:r>
          </m:den>
        </m:f>
        <m:r>
          <w:rPr>
            <w:rFonts w:ascii="Cambria Math" w:hAnsi="Cambria Math"/>
            <w:shd w:val="clear" w:color="auto" w:fill="FFFFFF"/>
          </w:rPr>
          <m:t>=37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 xml:space="preserve"> 260,30 </m:t>
        </m:r>
      </m:oMath>
      <w:r w:rsidR="00234260" w:rsidRPr="00AC4BC2">
        <w:rPr>
          <w:shd w:val="clear" w:color="auto" w:fill="FFFFFF"/>
        </w:rPr>
        <w:t>руб.</w:t>
      </w:r>
    </w:p>
    <w:p w:rsidR="00234260" w:rsidRPr="00AC4BC2" w:rsidRDefault="00234260" w:rsidP="00234260">
      <w:pPr>
        <w:pStyle w:val="a6"/>
        <w:rPr>
          <w:shd w:val="clear" w:color="auto" w:fill="FFFFFF"/>
        </w:rPr>
      </w:pPr>
    </w:p>
    <w:p w:rsidR="00234260" w:rsidRPr="00AC4BC2" w:rsidRDefault="00234260" w:rsidP="00234260">
      <w:pPr>
        <w:pStyle w:val="a6"/>
        <w:rPr>
          <w:shd w:val="clear" w:color="auto" w:fill="FFFFFF"/>
        </w:rPr>
      </w:pPr>
      <w:r w:rsidRPr="00AC4BC2">
        <w:rPr>
          <w:shd w:val="clear" w:color="auto" w:fill="FFFFFF"/>
        </w:rPr>
        <w:t xml:space="preserve">Общая сумма расходов по смете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п</m:t>
            </m:r>
          </m:sub>
        </m:sSub>
      </m:oMath>
      <w:r w:rsidRPr="00AC4BC2">
        <w:rPr>
          <w:shd w:val="clear" w:color="auto" w:fill="FFFFFF"/>
        </w:rPr>
        <w:t xml:space="preserve"> на ПО</w:t>
      </w:r>
      <w:r>
        <w:rPr>
          <w:shd w:val="clear" w:color="auto" w:fill="FFFFFF"/>
        </w:rPr>
        <w:t xml:space="preserve"> рассчитывается по формуле (4.12</w:t>
      </w:r>
      <w:r w:rsidRPr="00AC4BC2">
        <w:rPr>
          <w:shd w:val="clear" w:color="auto" w:fill="FFFFFF"/>
        </w:rPr>
        <w:t>):</w:t>
      </w:r>
    </w:p>
    <w:p w:rsidR="00234260" w:rsidRPr="00AC4BC2" w:rsidRDefault="00234260" w:rsidP="00234260">
      <w:pPr>
        <w:pStyle w:val="a6"/>
        <w:ind w:firstLine="2694"/>
        <w:rPr>
          <w:shd w:val="clear" w:color="auto" w:fill="FFFFFF"/>
        </w:rPr>
      </w:pPr>
    </w:p>
    <w:p w:rsidR="00234260" w:rsidRPr="00AC4BC2" w:rsidRDefault="004831FA" w:rsidP="00234260">
      <w:pPr>
        <w:pStyle w:val="a6"/>
        <w:ind w:firstLine="2694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п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З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о</m:t>
            </m:r>
          </m:sub>
        </m:sSub>
        <m:r>
          <w:rPr>
            <w:rFonts w:ascii="Cambria Math" w:hAnsi="Cambria Math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З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д</m:t>
            </m:r>
          </m:sub>
        </m:sSub>
        <m:r>
          <w:rPr>
            <w:rFonts w:ascii="Cambria Math" w:hAnsi="Cambria Math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З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сз</m:t>
            </m:r>
          </m:sub>
        </m:sSub>
        <m:r>
          <w:rPr>
            <w:rFonts w:ascii="Cambria Math" w:hAnsi="Cambria Math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Р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м</m:t>
            </m:r>
          </m:sub>
        </m:sSub>
        <m:r>
          <w:rPr>
            <w:rFonts w:ascii="Cambria Math" w:hAnsi="Cambria Math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Р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н</m:t>
            </m:r>
          </m:sub>
        </m:sSub>
      </m:oMath>
      <w:r w:rsidR="00234260">
        <w:rPr>
          <w:shd w:val="clear" w:color="auto" w:fill="FFFFFF"/>
        </w:rPr>
        <w:tab/>
      </w:r>
      <w:r w:rsidR="00234260">
        <w:rPr>
          <w:shd w:val="clear" w:color="auto" w:fill="FFFFFF"/>
        </w:rPr>
        <w:tab/>
      </w:r>
      <w:r w:rsidR="00234260" w:rsidRPr="00C7549C">
        <w:rPr>
          <w:shd w:val="clear" w:color="auto" w:fill="FFFFFF"/>
        </w:rPr>
        <w:t xml:space="preserve">                 </w:t>
      </w:r>
      <w:r w:rsidR="00234260">
        <w:rPr>
          <w:shd w:val="clear" w:color="auto" w:fill="FFFFFF"/>
        </w:rPr>
        <w:t>(4.12</w:t>
      </w:r>
      <w:r w:rsidR="00234260" w:rsidRPr="00AC4BC2">
        <w:rPr>
          <w:shd w:val="clear" w:color="auto" w:fill="FFFFFF"/>
        </w:rPr>
        <w:t>)</w:t>
      </w:r>
    </w:p>
    <w:p w:rsidR="00234260" w:rsidRPr="00AC4BC2" w:rsidRDefault="00234260" w:rsidP="00234260">
      <w:pPr>
        <w:pStyle w:val="a6"/>
        <w:rPr>
          <w:shd w:val="clear" w:color="auto" w:fill="FFFFFF"/>
        </w:rPr>
      </w:pPr>
    </w:p>
    <w:p w:rsidR="00234260" w:rsidRDefault="004831FA" w:rsidP="00C90DDC">
      <w:pPr>
        <w:pStyle w:val="a6"/>
        <w:ind w:left="709" w:firstLine="0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п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color w:val="000000"/>
          </w:rPr>
          <m:t>33 873,00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+</m:t>
        </m:r>
        <m:r>
          <m:rPr>
            <m:sty m:val="p"/>
          </m:rPr>
          <w:rPr>
            <w:rFonts w:ascii="Cambria Math" w:hAnsi="Cambria Math"/>
            <w:color w:val="000000"/>
          </w:rPr>
          <m:t>3 387,30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+</m:t>
        </m:r>
        <m:r>
          <w:rPr>
            <w:rFonts w:ascii="Cambria Math" w:hAnsi="Cambria Math"/>
            <w:color w:val="000000"/>
          </w:rPr>
          <m:t>13 264,66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+</m:t>
        </m:r>
        <m:r>
          <w:rPr>
            <w:rFonts w:ascii="Cambria Math" w:hAnsi="Cambria Math"/>
            <w:shd w:val="clear" w:color="auto" w:fill="FFFFFF"/>
          </w:rPr>
          <m:t>19 332,00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+</m:t>
        </m:r>
        <m:r>
          <w:rPr>
            <w:rFonts w:ascii="Cambria Math" w:hAnsi="Cambria Math"/>
            <w:shd w:val="clear" w:color="auto" w:fill="FFFFFF"/>
          </w:rPr>
          <m:t>37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 260,30=106 893,70 руб.</m:t>
        </m:r>
      </m:oMath>
      <w:r w:rsidR="00234260">
        <w:rPr>
          <w:shd w:val="clear" w:color="auto" w:fill="FFFFFF"/>
        </w:rPr>
        <w:t xml:space="preserve"> </w:t>
      </w:r>
    </w:p>
    <w:p w:rsidR="00234260" w:rsidRPr="00AC4BC2" w:rsidRDefault="00234260" w:rsidP="00234260">
      <w:pPr>
        <w:pStyle w:val="a6"/>
        <w:rPr>
          <w:shd w:val="clear" w:color="auto" w:fill="FFFFFF"/>
        </w:rPr>
      </w:pPr>
    </w:p>
    <w:p w:rsidR="00234260" w:rsidRPr="00515421" w:rsidRDefault="00234260" w:rsidP="00234260">
      <w:pPr>
        <w:pStyle w:val="a6"/>
        <w:rPr>
          <w:shd w:val="clear" w:color="auto" w:fill="FFFFFF"/>
        </w:rPr>
      </w:pPr>
      <w:r w:rsidRPr="00515421">
        <w:rPr>
          <w:shd w:val="clear" w:color="auto" w:fill="FFFFFF"/>
        </w:rPr>
        <w:t xml:space="preserve">Затраты на сопровождение и адаптацию ПС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Р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са</m:t>
            </m:r>
          </m:sub>
        </m:sSub>
      </m:oMath>
      <w:r>
        <w:rPr>
          <w:shd w:val="clear" w:color="auto" w:fill="FFFFFF"/>
        </w:rPr>
        <w:t xml:space="preserve"> определяются по формуле (4.13</w:t>
      </w:r>
      <w:r w:rsidRPr="00515421">
        <w:rPr>
          <w:shd w:val="clear" w:color="auto" w:fill="FFFFFF"/>
        </w:rPr>
        <w:t>):</w:t>
      </w:r>
    </w:p>
    <w:p w:rsidR="00234260" w:rsidRPr="00515421" w:rsidRDefault="00234260" w:rsidP="00234260">
      <w:pPr>
        <w:pStyle w:val="a6"/>
        <w:rPr>
          <w:shd w:val="clear" w:color="auto" w:fill="FFFFFF"/>
        </w:rPr>
      </w:pPr>
    </w:p>
    <w:tbl>
      <w:tblPr>
        <w:tblW w:w="9766" w:type="dxa"/>
        <w:jc w:val="right"/>
        <w:tblLook w:val="04A0" w:firstRow="1" w:lastRow="0" w:firstColumn="1" w:lastColumn="0" w:noHBand="0" w:noVBand="1"/>
      </w:tblPr>
      <w:tblGrid>
        <w:gridCol w:w="8164"/>
        <w:gridCol w:w="1602"/>
      </w:tblGrid>
      <w:tr w:rsidR="00234260" w:rsidRPr="00EA6DF2" w:rsidTr="00234260">
        <w:trPr>
          <w:trHeight w:val="711"/>
          <w:jc w:val="right"/>
        </w:trPr>
        <w:tc>
          <w:tcPr>
            <w:tcW w:w="8164" w:type="dxa"/>
          </w:tcPr>
          <w:p w:rsidR="00234260" w:rsidRPr="00C7549C" w:rsidRDefault="004831FA" w:rsidP="00234260">
            <w:pPr>
              <w:pStyle w:val="a6"/>
              <w:rPr>
                <w:shd w:val="clear" w:color="auto" w:fill="FFFFFF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 xml:space="preserve">                             Р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са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п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∙Н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рса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hd w:val="clear" w:color="auto" w:fill="FFFFFF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hd w:val="clear" w:color="auto" w:fill="FFFFFF"/>
                  </w:rPr>
                  <m:t xml:space="preserve"> ,</m:t>
                </m:r>
              </m:oMath>
            </m:oMathPara>
          </w:p>
        </w:tc>
        <w:tc>
          <w:tcPr>
            <w:tcW w:w="1602" w:type="dxa"/>
            <w:vAlign w:val="center"/>
          </w:tcPr>
          <w:p w:rsidR="00234260" w:rsidRPr="00EA6DF2" w:rsidRDefault="00234260" w:rsidP="00234260">
            <w:pPr>
              <w:pStyle w:val="a6"/>
              <w:ind w:firstLine="98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 xml:space="preserve">      </w:t>
            </w:r>
            <w:r>
              <w:rPr>
                <w:shd w:val="clear" w:color="auto" w:fill="FFFFFF"/>
              </w:rPr>
              <w:t>(4.13)</w:t>
            </w:r>
          </w:p>
        </w:tc>
      </w:tr>
    </w:tbl>
    <w:p w:rsidR="00234260" w:rsidRPr="00515421" w:rsidRDefault="00234260" w:rsidP="00234260">
      <w:pPr>
        <w:pStyle w:val="a6"/>
        <w:rPr>
          <w:shd w:val="clear" w:color="auto" w:fill="FFFFFF"/>
        </w:rPr>
      </w:pPr>
    </w:p>
    <w:p w:rsidR="00234260" w:rsidRPr="00515421" w:rsidRDefault="00234260" w:rsidP="00234260">
      <w:pPr>
        <w:pStyle w:val="a6"/>
        <w:rPr>
          <w:shd w:val="clear" w:color="auto" w:fill="FFFFFF"/>
        </w:rPr>
      </w:pPr>
      <w:r w:rsidRPr="00515421">
        <w:rPr>
          <w:shd w:val="clear" w:color="auto" w:fill="FFFFFF"/>
        </w:rPr>
        <w:t xml:space="preserve">где   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Н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рса</m:t>
            </m:r>
          </m:sub>
        </m:sSub>
      </m:oMath>
      <w:r w:rsidRPr="00515421">
        <w:rPr>
          <w:shd w:val="clear" w:color="auto" w:fill="FFFFFF"/>
        </w:rPr>
        <w:t xml:space="preserve"> – норматив расходов</w:t>
      </w:r>
      <w:r>
        <w:rPr>
          <w:shd w:val="clear" w:color="auto" w:fill="FFFFFF"/>
        </w:rPr>
        <w:t xml:space="preserve"> на сопровождение и адаптацию, 18</w:t>
      </w:r>
      <w:r w:rsidRPr="00515421">
        <w:rPr>
          <w:shd w:val="clear" w:color="auto" w:fill="FFFFFF"/>
        </w:rPr>
        <w:t>%.</w:t>
      </w:r>
    </w:p>
    <w:p w:rsidR="00234260" w:rsidRPr="00515421" w:rsidRDefault="00234260" w:rsidP="00234260">
      <w:pPr>
        <w:pStyle w:val="a6"/>
        <w:rPr>
          <w:shd w:val="clear" w:color="auto" w:fill="FFFFFF"/>
        </w:rPr>
      </w:pPr>
    </w:p>
    <w:p w:rsidR="00234260" w:rsidRPr="00C7074C" w:rsidRDefault="004831FA" w:rsidP="00234260">
      <w:pPr>
        <w:pStyle w:val="a6"/>
        <w:ind w:firstLine="0"/>
        <w:rPr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 xml:space="preserve">             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са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106 893,70*18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=19 240, 87 руб.</m:t>
          </m:r>
        </m:oMath>
      </m:oMathPara>
    </w:p>
    <w:p w:rsidR="00234260" w:rsidRPr="00515421" w:rsidRDefault="00234260" w:rsidP="00234260">
      <w:pPr>
        <w:pStyle w:val="a6"/>
        <w:rPr>
          <w:shd w:val="clear" w:color="auto" w:fill="FFFFFF"/>
        </w:rPr>
      </w:pPr>
    </w:p>
    <w:p w:rsidR="00234260" w:rsidRPr="00515421" w:rsidRDefault="00234260" w:rsidP="00234260">
      <w:pPr>
        <w:pStyle w:val="a6"/>
        <w:rPr>
          <w:shd w:val="clear" w:color="auto" w:fill="FFFFFF"/>
        </w:rPr>
      </w:pPr>
      <w:r w:rsidRPr="00515421">
        <w:rPr>
          <w:shd w:val="clear" w:color="auto" w:fill="FFFFFF"/>
        </w:rPr>
        <w:t>Прогнозируемая це</w:t>
      </w:r>
      <w:r>
        <w:rPr>
          <w:shd w:val="clear" w:color="auto" w:fill="FFFFFF"/>
        </w:rPr>
        <w:t>на ПП определяется по формуле (4.14</w:t>
      </w:r>
      <w:r w:rsidRPr="00515421">
        <w:rPr>
          <w:shd w:val="clear" w:color="auto" w:fill="FFFFFF"/>
        </w:rPr>
        <w:t>):</w:t>
      </w:r>
    </w:p>
    <w:p w:rsidR="00234260" w:rsidRPr="00515421" w:rsidRDefault="00234260" w:rsidP="00234260">
      <w:pPr>
        <w:pStyle w:val="a6"/>
        <w:rPr>
          <w:shd w:val="clear" w:color="auto" w:fill="FFFFFF"/>
        </w:rPr>
      </w:pPr>
    </w:p>
    <w:p w:rsidR="00234260" w:rsidRPr="00515421" w:rsidRDefault="004831FA" w:rsidP="00234260">
      <w:pPr>
        <w:pStyle w:val="a6"/>
        <w:ind w:firstLine="3402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Ц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п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п</m:t>
            </m:r>
          </m:sub>
        </m:sSub>
        <m:r>
          <w:rPr>
            <w:rFonts w:ascii="Cambria Math" w:hAnsi="Cambria Math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Р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са</m:t>
            </m:r>
          </m:sub>
        </m:sSub>
      </m:oMath>
      <w:r w:rsidR="00234260">
        <w:rPr>
          <w:shd w:val="clear" w:color="auto" w:fill="FFFFFF"/>
        </w:rPr>
        <w:tab/>
      </w:r>
      <w:r w:rsidR="00234260">
        <w:rPr>
          <w:shd w:val="clear" w:color="auto" w:fill="FFFFFF"/>
        </w:rPr>
        <w:tab/>
      </w:r>
      <w:r w:rsidR="00234260">
        <w:rPr>
          <w:shd w:val="clear" w:color="auto" w:fill="FFFFFF"/>
        </w:rPr>
        <w:tab/>
      </w:r>
      <w:r w:rsidR="00234260">
        <w:rPr>
          <w:shd w:val="clear" w:color="auto" w:fill="FFFFFF"/>
        </w:rPr>
        <w:tab/>
      </w:r>
      <w:r w:rsidR="00234260">
        <w:rPr>
          <w:shd w:val="clear" w:color="auto" w:fill="FFFFFF"/>
        </w:rPr>
        <w:tab/>
        <w:t>(4.14</w:t>
      </w:r>
      <w:r w:rsidR="00234260" w:rsidRPr="00515421">
        <w:rPr>
          <w:shd w:val="clear" w:color="auto" w:fill="FFFFFF"/>
        </w:rPr>
        <w:t>)</w:t>
      </w:r>
    </w:p>
    <w:p w:rsidR="00234260" w:rsidRPr="00515421" w:rsidRDefault="00234260" w:rsidP="00234260">
      <w:pPr>
        <w:pStyle w:val="a6"/>
        <w:rPr>
          <w:shd w:val="clear" w:color="auto" w:fill="FFFFFF"/>
        </w:rPr>
      </w:pPr>
    </w:p>
    <w:p w:rsidR="00234260" w:rsidRPr="00BC5759" w:rsidRDefault="004831FA" w:rsidP="00234260">
      <w:pPr>
        <w:pStyle w:val="a6"/>
        <w:rPr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 xml:space="preserve">            Ц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п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106 893,70 +19 240, 87</m:t>
          </m:r>
          <m:r>
            <w:rPr>
              <w:rFonts w:ascii="Cambria Math" w:hAnsi="Cambria Math"/>
              <w:shd w:val="clear" w:color="auto" w:fill="FFFFFF"/>
            </w:rPr>
            <m:t xml:space="preserve"> =126 134,57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 руб. </m:t>
          </m:r>
        </m:oMath>
      </m:oMathPara>
    </w:p>
    <w:p w:rsidR="00234260" w:rsidRPr="00515421" w:rsidRDefault="00234260" w:rsidP="00234260">
      <w:pPr>
        <w:pStyle w:val="a6"/>
        <w:rPr>
          <w:shd w:val="clear" w:color="auto" w:fill="FFFFFF"/>
        </w:rPr>
      </w:pPr>
    </w:p>
    <w:p w:rsidR="00234260" w:rsidRDefault="00234260" w:rsidP="00234260">
      <w:pPr>
        <w:pStyle w:val="a6"/>
        <w:rPr>
          <w:shd w:val="clear" w:color="auto" w:fill="FFFFFF"/>
        </w:rPr>
      </w:pPr>
      <w:r w:rsidRPr="00515421">
        <w:rPr>
          <w:shd w:val="clear" w:color="auto" w:fill="FFFFFF"/>
        </w:rPr>
        <w:t xml:space="preserve">Расчёт сметы затрат и отпускной цены программного </w:t>
      </w:r>
      <w:r>
        <w:rPr>
          <w:shd w:val="clear" w:color="auto" w:fill="FFFFFF"/>
        </w:rPr>
        <w:t>продукта представлен в таблице 4.3</w:t>
      </w:r>
      <w:r w:rsidRPr="00515421">
        <w:rPr>
          <w:shd w:val="clear" w:color="auto" w:fill="FFFFFF"/>
        </w:rPr>
        <w:t>.</w:t>
      </w:r>
    </w:p>
    <w:p w:rsidR="00234260" w:rsidRDefault="00234260" w:rsidP="00234260">
      <w:pPr>
        <w:pStyle w:val="a6"/>
        <w:ind w:firstLine="0"/>
        <w:rPr>
          <w:shd w:val="clear" w:color="auto" w:fill="FFFFFF"/>
        </w:rPr>
      </w:pPr>
    </w:p>
    <w:p w:rsidR="00234260" w:rsidRDefault="00234260" w:rsidP="00234260">
      <w:pPr>
        <w:pStyle w:val="a6"/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Таблица 4.3 – </w:t>
      </w:r>
      <w:r>
        <w:rPr>
          <w:rFonts w:eastAsiaTheme="minorEastAsia"/>
        </w:rPr>
        <w:t>Расчёт сметы затрат и отпускной цены программного продукта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40"/>
        <w:gridCol w:w="1843"/>
        <w:gridCol w:w="2262"/>
      </w:tblGrid>
      <w:tr w:rsidR="00234260" w:rsidTr="00234260">
        <w:tc>
          <w:tcPr>
            <w:tcW w:w="5240" w:type="dxa"/>
          </w:tcPr>
          <w:p w:rsidR="00234260" w:rsidRDefault="00234260" w:rsidP="00234260">
            <w:pPr>
              <w:pStyle w:val="a6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Наименование статей затрат</w:t>
            </w:r>
          </w:p>
        </w:tc>
        <w:tc>
          <w:tcPr>
            <w:tcW w:w="1843" w:type="dxa"/>
          </w:tcPr>
          <w:p w:rsidR="00234260" w:rsidRDefault="00234260" w:rsidP="00234260">
            <w:pPr>
              <w:pStyle w:val="a6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Обозначение</w:t>
            </w:r>
          </w:p>
        </w:tc>
        <w:tc>
          <w:tcPr>
            <w:tcW w:w="2262" w:type="dxa"/>
          </w:tcPr>
          <w:p w:rsidR="00234260" w:rsidRDefault="00234260" w:rsidP="00234260">
            <w:pPr>
              <w:pStyle w:val="a6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Сумма, руб.</w:t>
            </w:r>
          </w:p>
        </w:tc>
      </w:tr>
      <w:tr w:rsidR="00234260" w:rsidTr="00234260">
        <w:tc>
          <w:tcPr>
            <w:tcW w:w="5240" w:type="dxa"/>
          </w:tcPr>
          <w:p w:rsidR="00234260" w:rsidRDefault="00234260" w:rsidP="00234260">
            <w:pPr>
              <w:pStyle w:val="a6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1843" w:type="dxa"/>
          </w:tcPr>
          <w:p w:rsidR="00234260" w:rsidRDefault="00234260" w:rsidP="00234260">
            <w:pPr>
              <w:pStyle w:val="a6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2262" w:type="dxa"/>
          </w:tcPr>
          <w:p w:rsidR="00234260" w:rsidRDefault="00234260" w:rsidP="00234260">
            <w:pPr>
              <w:pStyle w:val="a6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</w:tr>
      <w:tr w:rsidR="00234260" w:rsidTr="00234260">
        <w:tc>
          <w:tcPr>
            <w:tcW w:w="5240" w:type="dxa"/>
          </w:tcPr>
          <w:p w:rsidR="00234260" w:rsidRDefault="00234260" w:rsidP="00234260">
            <w:pPr>
              <w:pStyle w:val="a6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Основная заработная плата разработчиков ПО</w:t>
            </w:r>
          </w:p>
        </w:tc>
        <w:tc>
          <w:tcPr>
            <w:tcW w:w="1843" w:type="dxa"/>
          </w:tcPr>
          <w:p w:rsidR="00234260" w:rsidRDefault="004831FA" w:rsidP="00234260">
            <w:pPr>
              <w:pStyle w:val="a6"/>
              <w:ind w:firstLine="0"/>
              <w:rPr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2262" w:type="dxa"/>
          </w:tcPr>
          <w:p w:rsidR="00234260" w:rsidRDefault="00C90DDC" w:rsidP="00234260">
            <w:pPr>
              <w:pStyle w:val="a6"/>
              <w:ind w:firstLine="0"/>
              <w:rPr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33 873,00</m:t>
                </m:r>
              </m:oMath>
            </m:oMathPara>
          </w:p>
        </w:tc>
      </w:tr>
      <w:tr w:rsidR="00234260" w:rsidTr="00234260">
        <w:tc>
          <w:tcPr>
            <w:tcW w:w="5240" w:type="dxa"/>
          </w:tcPr>
          <w:p w:rsidR="00234260" w:rsidRDefault="00234260" w:rsidP="00234260">
            <w:pPr>
              <w:pStyle w:val="a6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Дополнительная заработная плата</w:t>
            </w:r>
          </w:p>
        </w:tc>
        <w:tc>
          <w:tcPr>
            <w:tcW w:w="1843" w:type="dxa"/>
          </w:tcPr>
          <w:p w:rsidR="00234260" w:rsidRDefault="004831FA" w:rsidP="00234260">
            <w:pPr>
              <w:pStyle w:val="a6"/>
              <w:ind w:firstLine="0"/>
              <w:rPr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д</m:t>
                    </m:r>
                  </m:sub>
                </m:sSub>
              </m:oMath>
            </m:oMathPara>
          </w:p>
        </w:tc>
        <w:tc>
          <w:tcPr>
            <w:tcW w:w="2262" w:type="dxa"/>
          </w:tcPr>
          <w:p w:rsidR="00234260" w:rsidRDefault="00C90DDC" w:rsidP="00234260">
            <w:pPr>
              <w:pStyle w:val="a6"/>
              <w:ind w:firstLine="0"/>
              <w:rPr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3 387,30</m:t>
                </m:r>
              </m:oMath>
            </m:oMathPara>
          </w:p>
        </w:tc>
      </w:tr>
      <w:tr w:rsidR="00234260" w:rsidTr="00234260">
        <w:tc>
          <w:tcPr>
            <w:tcW w:w="5240" w:type="dxa"/>
          </w:tcPr>
          <w:p w:rsidR="00234260" w:rsidRDefault="00234260" w:rsidP="00234260">
            <w:pPr>
              <w:pStyle w:val="a6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Отчисления в фонд социальной защиты и на обязательное страхование</w:t>
            </w:r>
          </w:p>
        </w:tc>
        <w:tc>
          <w:tcPr>
            <w:tcW w:w="1843" w:type="dxa"/>
          </w:tcPr>
          <w:p w:rsidR="00234260" w:rsidRDefault="004831FA" w:rsidP="00234260">
            <w:pPr>
              <w:pStyle w:val="a6"/>
              <w:ind w:firstLine="0"/>
              <w:rPr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сз</m:t>
                    </m:r>
                  </m:sub>
                </m:sSub>
              </m:oMath>
            </m:oMathPara>
          </w:p>
        </w:tc>
        <w:tc>
          <w:tcPr>
            <w:tcW w:w="2262" w:type="dxa"/>
          </w:tcPr>
          <w:p w:rsidR="00234260" w:rsidRDefault="005610C1" w:rsidP="00234260">
            <w:pPr>
              <w:pStyle w:val="a6"/>
              <w:ind w:firstLine="0"/>
              <w:rPr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13 264,66</m:t>
                </m:r>
              </m:oMath>
            </m:oMathPara>
          </w:p>
        </w:tc>
      </w:tr>
      <w:tr w:rsidR="00234260" w:rsidTr="00234260">
        <w:tc>
          <w:tcPr>
            <w:tcW w:w="5240" w:type="dxa"/>
          </w:tcPr>
          <w:p w:rsidR="00234260" w:rsidRDefault="00234260" w:rsidP="00234260">
            <w:pPr>
              <w:pStyle w:val="a6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Машинное время</w:t>
            </w:r>
          </w:p>
        </w:tc>
        <w:tc>
          <w:tcPr>
            <w:tcW w:w="1843" w:type="dxa"/>
          </w:tcPr>
          <w:p w:rsidR="00234260" w:rsidRDefault="004831FA" w:rsidP="00234260">
            <w:pPr>
              <w:pStyle w:val="a6"/>
              <w:ind w:firstLine="0"/>
              <w:rPr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2262" w:type="dxa"/>
          </w:tcPr>
          <w:p w:rsidR="00234260" w:rsidRDefault="00F87413" w:rsidP="00234260">
            <w:pPr>
              <w:pStyle w:val="a6"/>
              <w:ind w:firstLine="0"/>
              <w:jc w:val="center"/>
              <w:rPr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32"/>
                    <w:shd w:val="clear" w:color="auto" w:fill="FFFFFF"/>
                  </w:rPr>
                  <m:t>19 332,00</m:t>
                </m:r>
              </m:oMath>
            </m:oMathPara>
          </w:p>
        </w:tc>
      </w:tr>
      <w:tr w:rsidR="00234260" w:rsidTr="00234260">
        <w:tc>
          <w:tcPr>
            <w:tcW w:w="5240" w:type="dxa"/>
          </w:tcPr>
          <w:p w:rsidR="00234260" w:rsidRDefault="00234260" w:rsidP="00234260">
            <w:pPr>
              <w:pStyle w:val="a6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Накладные расходы</w:t>
            </w:r>
          </w:p>
        </w:tc>
        <w:tc>
          <w:tcPr>
            <w:tcW w:w="1843" w:type="dxa"/>
          </w:tcPr>
          <w:p w:rsidR="00234260" w:rsidRDefault="004831FA" w:rsidP="00234260">
            <w:pPr>
              <w:pStyle w:val="a6"/>
              <w:ind w:firstLine="0"/>
              <w:rPr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2262" w:type="dxa"/>
          </w:tcPr>
          <w:p w:rsidR="00234260" w:rsidRDefault="00C90DDC" w:rsidP="00234260">
            <w:pPr>
              <w:pStyle w:val="a6"/>
              <w:ind w:firstLine="0"/>
              <w:rPr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shd w:val="clear" w:color="auto" w:fill="FFFFFF"/>
                  </w:rPr>
                  <m:t>37 260,30</m:t>
                </m:r>
              </m:oMath>
            </m:oMathPara>
          </w:p>
        </w:tc>
      </w:tr>
      <w:tr w:rsidR="00234260" w:rsidTr="00234260">
        <w:tc>
          <w:tcPr>
            <w:tcW w:w="5240" w:type="dxa"/>
          </w:tcPr>
          <w:p w:rsidR="00234260" w:rsidRDefault="00234260" w:rsidP="00234260">
            <w:pPr>
              <w:pStyle w:val="a6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Полная себестоимость</w:t>
            </w:r>
          </w:p>
        </w:tc>
        <w:tc>
          <w:tcPr>
            <w:tcW w:w="1843" w:type="dxa"/>
          </w:tcPr>
          <w:p w:rsidR="00234260" w:rsidRDefault="004831FA" w:rsidP="00234260">
            <w:pPr>
              <w:pStyle w:val="a6"/>
              <w:ind w:firstLine="0"/>
              <w:rPr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262" w:type="dxa"/>
          </w:tcPr>
          <w:p w:rsidR="00234260" w:rsidRDefault="00C90DDC" w:rsidP="00234260">
            <w:pPr>
              <w:pStyle w:val="a6"/>
              <w:ind w:firstLine="0"/>
              <w:rPr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106 893,70</m:t>
                </m:r>
              </m:oMath>
            </m:oMathPara>
          </w:p>
        </w:tc>
      </w:tr>
      <w:tr w:rsidR="00234260" w:rsidTr="00234260">
        <w:tc>
          <w:tcPr>
            <w:tcW w:w="5240" w:type="dxa"/>
          </w:tcPr>
          <w:p w:rsidR="00234260" w:rsidRDefault="00234260" w:rsidP="00234260">
            <w:pPr>
              <w:pStyle w:val="a6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Затраты на сопровождение и адаптацию</w:t>
            </w:r>
          </w:p>
        </w:tc>
        <w:tc>
          <w:tcPr>
            <w:tcW w:w="1843" w:type="dxa"/>
          </w:tcPr>
          <w:p w:rsidR="00234260" w:rsidRDefault="004831FA" w:rsidP="00234260">
            <w:pPr>
              <w:pStyle w:val="a6"/>
              <w:ind w:firstLine="0"/>
              <w:rPr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са</m:t>
                    </m:r>
                  </m:sub>
                </m:sSub>
              </m:oMath>
            </m:oMathPara>
          </w:p>
        </w:tc>
        <w:tc>
          <w:tcPr>
            <w:tcW w:w="2262" w:type="dxa"/>
          </w:tcPr>
          <w:p w:rsidR="00234260" w:rsidRDefault="00C90DDC" w:rsidP="00C90DDC">
            <w:pPr>
              <w:pStyle w:val="a6"/>
              <w:ind w:firstLine="0"/>
              <w:rPr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19 240,87</m:t>
                </m:r>
              </m:oMath>
            </m:oMathPara>
          </w:p>
        </w:tc>
      </w:tr>
      <w:tr w:rsidR="00234260" w:rsidTr="00234260">
        <w:tc>
          <w:tcPr>
            <w:tcW w:w="5240" w:type="dxa"/>
          </w:tcPr>
          <w:p w:rsidR="00234260" w:rsidRDefault="00234260" w:rsidP="00234260">
            <w:pPr>
              <w:pStyle w:val="a6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Прогнозируемая отпускная цена без налога</w:t>
            </w:r>
          </w:p>
        </w:tc>
        <w:tc>
          <w:tcPr>
            <w:tcW w:w="1843" w:type="dxa"/>
          </w:tcPr>
          <w:p w:rsidR="00234260" w:rsidRDefault="004831FA" w:rsidP="00234260">
            <w:pPr>
              <w:pStyle w:val="a6"/>
              <w:ind w:firstLine="0"/>
              <w:rPr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262" w:type="dxa"/>
          </w:tcPr>
          <w:p w:rsidR="00234260" w:rsidRDefault="00C90DDC" w:rsidP="00234260">
            <w:pPr>
              <w:pStyle w:val="a6"/>
              <w:ind w:firstLine="0"/>
              <w:rPr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shd w:val="clear" w:color="auto" w:fill="FFFFFF"/>
                  </w:rPr>
                  <m:t>126 134,57</m:t>
                </m:r>
              </m:oMath>
            </m:oMathPara>
          </w:p>
        </w:tc>
      </w:tr>
    </w:tbl>
    <w:p w:rsidR="00234260" w:rsidRDefault="00234260" w:rsidP="00234260">
      <w:pPr>
        <w:spacing w:after="0" w:line="276" w:lineRule="auto"/>
        <w:jc w:val="center"/>
        <w:rPr>
          <w:rFonts w:eastAsia="Times New Roman"/>
          <w:b/>
          <w:color w:val="000000"/>
          <w:lang w:eastAsia="ru-RU"/>
        </w:rPr>
      </w:pPr>
    </w:p>
    <w:p w:rsidR="00234260" w:rsidRPr="000841CA" w:rsidRDefault="00234260" w:rsidP="00234260">
      <w:pPr>
        <w:spacing w:after="0" w:line="276" w:lineRule="auto"/>
        <w:ind w:left="1170" w:hanging="450"/>
        <w:rPr>
          <w:rFonts w:eastAsia="Times New Roman"/>
          <w:b/>
          <w:color w:val="000000"/>
          <w:lang w:eastAsia="ru-RU"/>
        </w:rPr>
      </w:pPr>
      <w:r w:rsidRPr="000841CA">
        <w:rPr>
          <w:rFonts w:eastAsia="Times New Roman"/>
          <w:b/>
          <w:color w:val="000000"/>
          <w:lang w:eastAsia="ru-RU"/>
        </w:rPr>
        <w:t>4.3 Расчет экономического эффекта у разработчика программного средства</w:t>
      </w:r>
    </w:p>
    <w:p w:rsidR="00234260" w:rsidRDefault="00234260" w:rsidP="00234260">
      <w:pPr>
        <w:spacing w:after="0" w:line="276" w:lineRule="auto"/>
      </w:pPr>
    </w:p>
    <w:p w:rsidR="00234260" w:rsidRPr="0093615D" w:rsidRDefault="00234260" w:rsidP="00234260">
      <w:pPr>
        <w:pStyle w:val="a6"/>
        <w:rPr>
          <w:shd w:val="clear" w:color="auto" w:fill="FFFFFF"/>
        </w:rPr>
      </w:pPr>
      <w:r w:rsidRPr="0093615D">
        <w:rPr>
          <w:shd w:val="clear" w:color="auto" w:fill="FFFFFF"/>
        </w:rPr>
        <w:t>В качестве базового варианта для определения экономического эффекта от использования нового программного продукта принимается ручной вариант.</w:t>
      </w:r>
    </w:p>
    <w:p w:rsidR="00234260" w:rsidRPr="0093615D" w:rsidRDefault="00234260" w:rsidP="00234260">
      <w:pPr>
        <w:pStyle w:val="a6"/>
        <w:rPr>
          <w:shd w:val="clear" w:color="auto" w:fill="FFFFFF"/>
        </w:rPr>
      </w:pPr>
      <w:r w:rsidRPr="0093615D">
        <w:rPr>
          <w:shd w:val="clear" w:color="auto" w:fill="FFFFFF"/>
        </w:rPr>
        <w:t>Общие капитальные вложения (К</w:t>
      </w:r>
      <w:r w:rsidRPr="0093615D">
        <w:rPr>
          <w:shd w:val="clear" w:color="auto" w:fill="FFFFFF"/>
          <w:vertAlign w:val="subscript"/>
        </w:rPr>
        <w:t>о</w:t>
      </w:r>
      <w:r w:rsidRPr="0093615D">
        <w:rPr>
          <w:shd w:val="clear" w:color="auto" w:fill="FFFFFF"/>
        </w:rPr>
        <w:t>) пользователя, связанные с приобретением, внедрением и использованием ПО, рассчитываются по формуле</w:t>
      </w:r>
    </w:p>
    <w:p w:rsidR="00234260" w:rsidRPr="0093615D" w:rsidRDefault="00234260" w:rsidP="00234260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 </w:t>
      </w:r>
    </w:p>
    <w:tbl>
      <w:tblPr>
        <w:tblW w:w="9766" w:type="dxa"/>
        <w:jc w:val="right"/>
        <w:tblLook w:val="04A0" w:firstRow="1" w:lastRow="0" w:firstColumn="1" w:lastColumn="0" w:noHBand="0" w:noVBand="1"/>
      </w:tblPr>
      <w:tblGrid>
        <w:gridCol w:w="8164"/>
        <w:gridCol w:w="1602"/>
      </w:tblGrid>
      <w:tr w:rsidR="00234260" w:rsidRPr="00EA6DF2" w:rsidTr="00234260">
        <w:trPr>
          <w:trHeight w:val="424"/>
          <w:jc w:val="right"/>
        </w:trPr>
        <w:tc>
          <w:tcPr>
            <w:tcW w:w="8164" w:type="dxa"/>
          </w:tcPr>
          <w:p w:rsidR="00234260" w:rsidRPr="00B80809" w:rsidRDefault="00234260" w:rsidP="00234260">
            <w:pPr>
              <w:pStyle w:val="a6"/>
              <w:ind w:firstLine="3436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 xml:space="preserve">      </w:t>
            </w:r>
            <m:oMath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пр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ос</m:t>
                  </m:r>
                </m:sub>
              </m:sSub>
            </m:oMath>
            <w:r>
              <w:rPr>
                <w:shd w:val="clear" w:color="auto" w:fill="FFFFFF"/>
                <w:lang w:val="en-US"/>
              </w:rPr>
              <w:t>,</w:t>
            </w:r>
          </w:p>
        </w:tc>
        <w:tc>
          <w:tcPr>
            <w:tcW w:w="1602" w:type="dxa"/>
            <w:vAlign w:val="center"/>
          </w:tcPr>
          <w:p w:rsidR="00234260" w:rsidRPr="00EA6DF2" w:rsidRDefault="00234260" w:rsidP="00234260">
            <w:pPr>
              <w:pStyle w:val="a6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(4.15)</w:t>
            </w:r>
          </w:p>
        </w:tc>
      </w:tr>
    </w:tbl>
    <w:p w:rsidR="00234260" w:rsidRDefault="00234260" w:rsidP="00234260">
      <w:pPr>
        <w:pStyle w:val="a6"/>
        <w:ind w:firstLine="0"/>
        <w:rPr>
          <w:shd w:val="clear" w:color="auto" w:fill="FFFFFF"/>
        </w:rPr>
      </w:pPr>
    </w:p>
    <w:p w:rsidR="00234260" w:rsidRPr="0093615D" w:rsidRDefault="00234260" w:rsidP="00234260">
      <w:pPr>
        <w:pStyle w:val="a6"/>
        <w:ind w:firstLine="0"/>
        <w:rPr>
          <w:shd w:val="clear" w:color="auto" w:fill="FFFFFF"/>
        </w:rPr>
      </w:pPr>
      <w:r w:rsidRPr="0093615D">
        <w:rPr>
          <w:shd w:val="clear" w:color="auto" w:fill="FFFFFF"/>
        </w:rPr>
        <w:t xml:space="preserve">где    </w:t>
      </w:r>
      <w:r w:rsidR="00C56E7B" w:rsidRPr="00C56E7B">
        <w:rPr>
          <w:shd w:val="clear" w:color="auto" w:fill="FFFFFF"/>
        </w:rPr>
        <w:t xml:space="preserve"> </w:t>
      </w:r>
      <w:proofErr w:type="spellStart"/>
      <w:proofErr w:type="gramStart"/>
      <w:r w:rsidRPr="0093615D">
        <w:rPr>
          <w:shd w:val="clear" w:color="auto" w:fill="FFFFFF"/>
        </w:rPr>
        <w:t>К</w:t>
      </w:r>
      <w:r w:rsidR="00C56E7B">
        <w:rPr>
          <w:shd w:val="clear" w:color="auto" w:fill="FFFFFF"/>
          <w:vertAlign w:val="subscript"/>
        </w:rPr>
        <w:t>пр</w:t>
      </w:r>
      <w:proofErr w:type="spellEnd"/>
      <w:r w:rsidR="00C56E7B">
        <w:rPr>
          <w:shd w:val="clear" w:color="auto" w:fill="FFFFFF"/>
          <w:vertAlign w:val="subscript"/>
        </w:rPr>
        <w:t xml:space="preserve"> </w:t>
      </w:r>
      <w:r w:rsidRPr="0093615D">
        <w:rPr>
          <w:shd w:val="clear" w:color="auto" w:fill="FFFFFF"/>
          <w:vertAlign w:val="subscript"/>
        </w:rPr>
        <w:t xml:space="preserve"> </w:t>
      </w:r>
      <w:r w:rsidRPr="0093615D">
        <w:rPr>
          <w:shd w:val="clear" w:color="auto" w:fill="FFFFFF"/>
        </w:rPr>
        <w:t>–</w:t>
      </w:r>
      <w:proofErr w:type="gramEnd"/>
      <w:r w:rsidRPr="0093615D">
        <w:rPr>
          <w:shd w:val="clear" w:color="auto" w:fill="FFFFFF"/>
        </w:rPr>
        <w:t xml:space="preserve"> затраты польз</w:t>
      </w:r>
      <w:r>
        <w:rPr>
          <w:shd w:val="clear" w:color="auto" w:fill="FFFFFF"/>
        </w:rPr>
        <w:t>ователя на приобретение ПО,</w:t>
      </w:r>
      <w:r w:rsidRPr="0093615D">
        <w:rPr>
          <w:shd w:val="clear" w:color="auto" w:fill="FFFFFF"/>
        </w:rPr>
        <w:t xml:space="preserve"> руб.;</w:t>
      </w:r>
    </w:p>
    <w:p w:rsidR="00234260" w:rsidRPr="0093615D" w:rsidRDefault="00234260" w:rsidP="00234260">
      <w:pPr>
        <w:pStyle w:val="a6"/>
        <w:ind w:firstLine="708"/>
        <w:rPr>
          <w:shd w:val="clear" w:color="auto" w:fill="FFFFFF"/>
        </w:rPr>
      </w:pPr>
      <w:proofErr w:type="gramStart"/>
      <w:r w:rsidRPr="0093615D">
        <w:rPr>
          <w:shd w:val="clear" w:color="auto" w:fill="FFFFFF"/>
        </w:rPr>
        <w:t>К</w:t>
      </w:r>
      <w:r w:rsidRPr="0093615D">
        <w:rPr>
          <w:shd w:val="clear" w:color="auto" w:fill="FFFFFF"/>
          <w:vertAlign w:val="subscript"/>
        </w:rPr>
        <w:t>ос</w:t>
      </w:r>
      <w:r w:rsidRPr="0093615D">
        <w:rPr>
          <w:shd w:val="clear" w:color="auto" w:fill="FFFFFF"/>
        </w:rPr>
        <w:t xml:space="preserve">  –</w:t>
      </w:r>
      <w:proofErr w:type="gramEnd"/>
      <w:r w:rsidRPr="0093615D">
        <w:rPr>
          <w:shd w:val="clear" w:color="auto" w:fill="FFFFFF"/>
        </w:rPr>
        <w:t xml:space="preserve"> затраты пользоват</w:t>
      </w:r>
      <w:r>
        <w:rPr>
          <w:shd w:val="clear" w:color="auto" w:fill="FFFFFF"/>
        </w:rPr>
        <w:t xml:space="preserve">еля на освоение ПО, </w:t>
      </w:r>
      <w:r w:rsidRPr="0093615D">
        <w:rPr>
          <w:shd w:val="clear" w:color="auto" w:fill="FFFFFF"/>
        </w:rPr>
        <w:t>руб..</w:t>
      </w:r>
    </w:p>
    <w:p w:rsidR="00234260" w:rsidRPr="0093615D" w:rsidRDefault="00234260" w:rsidP="00234260">
      <w:pPr>
        <w:pStyle w:val="a6"/>
        <w:rPr>
          <w:shd w:val="clear" w:color="auto" w:fill="FFFFFF"/>
        </w:rPr>
      </w:pPr>
      <w:r w:rsidRPr="0093615D">
        <w:rPr>
          <w:shd w:val="clear" w:color="auto" w:fill="FFFFFF"/>
        </w:rPr>
        <w:t>Затраты пользователя на приобретение ПО равны себестоимости системы.</w:t>
      </w:r>
    </w:p>
    <w:p w:rsidR="00234260" w:rsidRDefault="00C56E7B" w:rsidP="00234260">
      <w:pPr>
        <w:pStyle w:val="a6"/>
        <w:rPr>
          <w:shd w:val="clear" w:color="auto" w:fill="FFFFFF"/>
        </w:rPr>
      </w:pPr>
      <w:proofErr w:type="gramStart"/>
      <w:r>
        <w:rPr>
          <w:shd w:val="clear" w:color="auto" w:fill="FFFFFF"/>
        </w:rPr>
        <w:t xml:space="preserve">Затраты </w:t>
      </w:r>
      <w:r w:rsidRPr="00C56E7B">
        <w:rPr>
          <w:shd w:val="clear" w:color="auto" w:fill="FFFFFF"/>
        </w:rPr>
        <w:t xml:space="preserve"> </w:t>
      </w:r>
      <w:r w:rsidR="00234260" w:rsidRPr="0093615D">
        <w:rPr>
          <w:shd w:val="clear" w:color="auto" w:fill="FFFFFF"/>
        </w:rPr>
        <w:t>пользователя</w:t>
      </w:r>
      <w:proofErr w:type="gramEnd"/>
      <w:r w:rsidR="00234260" w:rsidRPr="0093615D">
        <w:rPr>
          <w:shd w:val="clear" w:color="auto" w:fill="FFFFFF"/>
        </w:rPr>
        <w:t xml:space="preserve">  на  освоение ПО  определяются по нормативу (Н</w:t>
      </w:r>
      <w:r w:rsidR="00234260" w:rsidRPr="0093615D">
        <w:rPr>
          <w:shd w:val="clear" w:color="auto" w:fill="FFFFFF"/>
          <w:vertAlign w:val="subscript"/>
        </w:rPr>
        <w:t>ос</w:t>
      </w:r>
      <w:r w:rsidR="00234260" w:rsidRPr="0093615D">
        <w:rPr>
          <w:shd w:val="clear" w:color="auto" w:fill="FFFFFF"/>
        </w:rPr>
        <w:t xml:space="preserve"> = 10%) от себестоимости ПО в расчёте на 1 месяц по формуле</w:t>
      </w:r>
      <w:r w:rsidR="00234260">
        <w:rPr>
          <w:shd w:val="clear" w:color="auto" w:fill="FFFFFF"/>
        </w:rPr>
        <w:t>:</w:t>
      </w:r>
    </w:p>
    <w:p w:rsidR="00234260" w:rsidRDefault="00234260" w:rsidP="00234260">
      <w:pPr>
        <w:pStyle w:val="a6"/>
        <w:ind w:firstLine="0"/>
        <w:rPr>
          <w:shd w:val="clear" w:color="auto" w:fill="FFFFFF"/>
        </w:rPr>
      </w:pPr>
    </w:p>
    <w:tbl>
      <w:tblPr>
        <w:tblW w:w="9766" w:type="dxa"/>
        <w:jc w:val="right"/>
        <w:tblLook w:val="04A0" w:firstRow="1" w:lastRow="0" w:firstColumn="1" w:lastColumn="0" w:noHBand="0" w:noVBand="1"/>
      </w:tblPr>
      <w:tblGrid>
        <w:gridCol w:w="8164"/>
        <w:gridCol w:w="1602"/>
      </w:tblGrid>
      <w:tr w:rsidR="00234260" w:rsidRPr="00EA6DF2" w:rsidTr="00234260">
        <w:trPr>
          <w:trHeight w:val="424"/>
          <w:jc w:val="right"/>
        </w:trPr>
        <w:tc>
          <w:tcPr>
            <w:tcW w:w="8164" w:type="dxa"/>
          </w:tcPr>
          <w:p w:rsidR="00234260" w:rsidRPr="00CE2173" w:rsidRDefault="00234260" w:rsidP="00234260">
            <w:pPr>
              <w:pStyle w:val="a6"/>
              <w:ind w:firstLine="2869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                 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shd w:val="clear" w:color="auto" w:fill="FFFFFF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shd w:val="clear" w:color="auto" w:fill="FFFFFF"/>
                    </w:rPr>
                    <m:t>ос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shd w:val="clear" w:color="auto" w:fill="FFFFFF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shd w:val="clear" w:color="auto" w:fill="FFFFFF"/>
                        </w:rPr>
                        <m:t>п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shd w:val="clear" w:color="auto" w:fill="FFFFFF"/>
                        </w:rPr>
                        <m:t>∙Н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shd w:val="clear" w:color="auto" w:fill="FFFFFF"/>
                        </w:rPr>
                        <m:t>ос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shd w:val="clear" w:color="auto" w:fill="FFFFFF"/>
                    </w:rPr>
                    <m:t>100</m:t>
                  </m:r>
                </m:den>
              </m:f>
            </m:oMath>
          </w:p>
        </w:tc>
        <w:tc>
          <w:tcPr>
            <w:tcW w:w="1602" w:type="dxa"/>
            <w:vAlign w:val="center"/>
          </w:tcPr>
          <w:p w:rsidR="00234260" w:rsidRPr="00EA6DF2" w:rsidRDefault="00234260" w:rsidP="00234260">
            <w:pPr>
              <w:pStyle w:val="a6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(4.16)</w:t>
            </w:r>
          </w:p>
        </w:tc>
      </w:tr>
    </w:tbl>
    <w:p w:rsidR="00C56E7B" w:rsidRDefault="00C56E7B" w:rsidP="00C56E7B">
      <w:pPr>
        <w:pStyle w:val="a6"/>
      </w:pPr>
    </w:p>
    <w:p w:rsidR="00234260" w:rsidRPr="00C56E7B" w:rsidRDefault="00C56E7B" w:rsidP="00C56E7B">
      <w:pPr>
        <w:pStyle w:val="a6"/>
      </w:pPr>
      <w:r>
        <w:t>Тогда</w:t>
      </w:r>
      <w:r w:rsidRPr="004C5C63">
        <w:t xml:space="preserve"> </w:t>
      </w:r>
      <w:r>
        <w:t>в данном случае эти затраты составят</w:t>
      </w:r>
      <w:r w:rsidRPr="00C56E7B">
        <w:t>:</w:t>
      </w:r>
    </w:p>
    <w:p w:rsidR="00C56E7B" w:rsidRDefault="00C56E7B" w:rsidP="00C56E7B">
      <w:pPr>
        <w:pStyle w:val="a6"/>
        <w:rPr>
          <w:shd w:val="clear" w:color="auto" w:fill="FFFFFF"/>
        </w:rPr>
      </w:pPr>
    </w:p>
    <w:p w:rsidR="00234260" w:rsidRPr="00B80809" w:rsidRDefault="004831FA" w:rsidP="00234260">
      <w:pPr>
        <w:pStyle w:val="a6"/>
        <w:rPr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 xml:space="preserve">            К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ос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106 893,70</m:t>
              </m:r>
              <m:r>
                <m:rPr>
                  <m:sty m:val="p"/>
                </m:rPr>
                <w:rPr>
                  <w:rFonts w:ascii="Cambria Math" w:hAnsi="Cambria Math" w:cs="Cambria Math"/>
                  <w:shd w:val="clear" w:color="auto" w:fill="FFFFFF"/>
                </w:rPr>
                <m:t>*</m:t>
              </m:r>
              <m:r>
                <m:rPr>
                  <m:sty m:val="p"/>
                </m:rPr>
                <w:rPr>
                  <w:rFonts w:ascii="Cambria Math"/>
                  <w:shd w:val="clear" w:color="auto" w:fill="FFFFFF"/>
                </w:rPr>
                <m:t>10</m:t>
              </m:r>
            </m:num>
            <m:den>
              <m:r>
                <w:rPr>
                  <w:rFonts w:ascii="Cambria Math" w:hAnsi="Cambria Math"/>
                  <w:shd w:val="clear" w:color="auto" w:fill="FFFFFF"/>
                </w:rPr>
                <m:t>100</m:t>
              </m:r>
            </m:den>
          </m:f>
          <m:r>
            <w:rPr>
              <w:rFonts w:ascii="Cambria Math" w:hAnsi="Cambria Math"/>
              <w:shd w:val="clear" w:color="auto" w:fill="FFFFFF"/>
            </w:rPr>
            <m:t>=10 689,37 руб.</m:t>
          </m:r>
        </m:oMath>
      </m:oMathPara>
    </w:p>
    <w:p w:rsidR="00234260" w:rsidRPr="0093615D" w:rsidRDefault="00234260" w:rsidP="00234260">
      <w:pPr>
        <w:pStyle w:val="a6"/>
        <w:rPr>
          <w:shd w:val="clear" w:color="auto" w:fill="FFFFFF"/>
        </w:rPr>
      </w:pPr>
    </w:p>
    <w:p w:rsidR="00234260" w:rsidRDefault="00234260" w:rsidP="00234260">
      <w:pPr>
        <w:pStyle w:val="a6"/>
        <w:rPr>
          <w:shd w:val="clear" w:color="auto" w:fill="FFFFFF"/>
        </w:rPr>
      </w:pPr>
      <w:r w:rsidRPr="0093615D">
        <w:rPr>
          <w:shd w:val="clear" w:color="auto" w:fill="FFFFFF"/>
        </w:rPr>
        <w:t>Значит, общие затраты пользователя на приобретение и освоение данного ПО составят</w:t>
      </w:r>
      <w:r w:rsidR="00C56E7B">
        <w:rPr>
          <w:shd w:val="clear" w:color="auto" w:fill="FFFFFF"/>
        </w:rPr>
        <w:t>:</w:t>
      </w:r>
    </w:p>
    <w:p w:rsidR="00234260" w:rsidRDefault="00234260" w:rsidP="00234260">
      <w:pPr>
        <w:pStyle w:val="a6"/>
        <w:rPr>
          <w:shd w:val="clear" w:color="auto" w:fill="FFFFFF"/>
        </w:rPr>
      </w:pPr>
    </w:p>
    <w:p w:rsidR="00234260" w:rsidRPr="00203F25" w:rsidRDefault="004831FA" w:rsidP="00234260">
      <w:pPr>
        <w:pStyle w:val="a6"/>
        <w:rPr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  <w:lang w:val="be-BY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  <w:lang w:val="be-BY"/>
                </w:rPr>
                <m:t xml:space="preserve">            К</m:t>
              </m:r>
            </m:e>
            <m:sub>
              <m:r>
                <w:rPr>
                  <w:rFonts w:ascii="Cambria Math" w:hAnsi="Cambria Math"/>
                  <w:shd w:val="clear" w:color="auto" w:fill="FFFFFF"/>
                  <w:lang w:val="be-BY"/>
                </w:rPr>
                <m:t>о</m:t>
              </m:r>
            </m:sub>
          </m:sSub>
          <m:r>
            <w:rPr>
              <w:rFonts w:ascii="Cambria Math" w:hAnsi="Cambria Math"/>
              <w:shd w:val="clear" w:color="auto" w:fill="FFFFFF"/>
              <w:lang w:val="be-BY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106 893,70</m:t>
          </m:r>
          <m:r>
            <w:rPr>
              <w:rFonts w:ascii="Cambria Math" w:hAnsi="Cambria Math"/>
              <w:shd w:val="clear" w:color="auto" w:fill="FFFFFF"/>
              <w:lang w:val="be-BY"/>
            </w:rPr>
            <m:t>+</m:t>
          </m:r>
          <m:r>
            <w:rPr>
              <w:rFonts w:ascii="Cambria Math" w:hAnsi="Cambria Math"/>
              <w:shd w:val="clear" w:color="auto" w:fill="FFFFFF"/>
            </w:rPr>
            <m:t>10 689,37</m:t>
          </m:r>
          <m:r>
            <w:rPr>
              <w:rFonts w:ascii="Cambria Math" w:hAnsi="Cambria Math"/>
              <w:shd w:val="clear" w:color="auto" w:fill="FFFFFF"/>
              <w:lang w:val="be-BY"/>
            </w:rPr>
            <m:t>=117 583,07 руб.</m:t>
          </m:r>
        </m:oMath>
      </m:oMathPara>
    </w:p>
    <w:p w:rsidR="00234260" w:rsidRPr="0093615D" w:rsidRDefault="00234260" w:rsidP="00234260">
      <w:pPr>
        <w:pStyle w:val="a6"/>
        <w:rPr>
          <w:shd w:val="clear" w:color="auto" w:fill="FFFFFF"/>
          <w:lang w:val="be-BY"/>
        </w:rPr>
      </w:pPr>
    </w:p>
    <w:p w:rsidR="00234260" w:rsidRPr="00AC4BC2" w:rsidRDefault="00234260" w:rsidP="00234260">
      <w:pPr>
        <w:pStyle w:val="a6"/>
        <w:rPr>
          <w:shd w:val="clear" w:color="auto" w:fill="FFFFFF"/>
        </w:rPr>
      </w:pPr>
      <w:r w:rsidRPr="0093615D">
        <w:rPr>
          <w:shd w:val="clear" w:color="auto" w:fill="FFFFFF"/>
          <w:lang w:val="be-BY"/>
        </w:rPr>
        <w:t xml:space="preserve">В качестве показателя, </w:t>
      </w:r>
      <w:r w:rsidRPr="0093615D">
        <w:rPr>
          <w:shd w:val="clear" w:color="auto" w:fill="FFFFFF"/>
        </w:rPr>
        <w:t>характеризующего экономию ресурсов в связи с использованием нового программного продукта, примем снижение трудоёмкости решаемых задач.</w:t>
      </w:r>
    </w:p>
    <w:p w:rsidR="00234260" w:rsidRPr="00EA6DF2" w:rsidRDefault="00234260" w:rsidP="00234260">
      <w:pPr>
        <w:pStyle w:val="a6"/>
        <w:rPr>
          <w:shd w:val="clear" w:color="auto" w:fill="FFFFFF"/>
        </w:rPr>
      </w:pPr>
      <w:r w:rsidRPr="00EA6DF2">
        <w:rPr>
          <w:shd w:val="clear" w:color="auto" w:fill="FFFFFF"/>
        </w:rPr>
        <w:t>Экономия на заработную плату при решении задач с использованием системы определяется по формуле</w:t>
      </w:r>
    </w:p>
    <w:p w:rsidR="00234260" w:rsidRPr="00EA6DF2" w:rsidRDefault="00234260" w:rsidP="00234260">
      <w:pPr>
        <w:pStyle w:val="a6"/>
        <w:rPr>
          <w:shd w:val="clear" w:color="auto" w:fill="FFFFFF"/>
        </w:rPr>
      </w:pPr>
    </w:p>
    <w:tbl>
      <w:tblPr>
        <w:tblW w:w="9766" w:type="dxa"/>
        <w:jc w:val="right"/>
        <w:tblLook w:val="04A0" w:firstRow="1" w:lastRow="0" w:firstColumn="1" w:lastColumn="0" w:noHBand="0" w:noVBand="1"/>
      </w:tblPr>
      <w:tblGrid>
        <w:gridCol w:w="8164"/>
        <w:gridCol w:w="1602"/>
      </w:tblGrid>
      <w:tr w:rsidR="00234260" w:rsidRPr="00EA6DF2" w:rsidTr="00234260">
        <w:trPr>
          <w:trHeight w:val="424"/>
          <w:jc w:val="right"/>
        </w:trPr>
        <w:tc>
          <w:tcPr>
            <w:tcW w:w="8164" w:type="dxa"/>
          </w:tcPr>
          <w:p w:rsidR="00234260" w:rsidRPr="00CB7135" w:rsidRDefault="004831FA" w:rsidP="00234260">
            <w:pPr>
              <w:pStyle w:val="a6"/>
              <w:rPr>
                <w:shd w:val="clear" w:color="auto" w:fill="FFFFFF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 xml:space="preserve">                              С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з</m:t>
                    </m:r>
                  </m:sub>
                </m:sSub>
                <m:r>
                  <w:rPr>
                    <w:rFonts w:ascii="Cambria Math" w:hAnsi="Cambria Math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зе</m:t>
                    </m:r>
                  </m:sub>
                </m:sSub>
                <m:r>
                  <w:rPr>
                    <w:rFonts w:ascii="Cambria Math" w:hAnsi="Cambria Math"/>
                    <w:shd w:val="clear" w:color="auto" w:fill="FFFFFF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02" w:type="dxa"/>
            <w:vAlign w:val="center"/>
          </w:tcPr>
          <w:p w:rsidR="00234260" w:rsidRPr="00EA6DF2" w:rsidRDefault="00234260" w:rsidP="00234260">
            <w:pPr>
              <w:pStyle w:val="a6"/>
              <w:ind w:firstLine="458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(4.17)</w:t>
            </w:r>
          </w:p>
        </w:tc>
      </w:tr>
    </w:tbl>
    <w:p w:rsidR="00234260" w:rsidRPr="00EA6DF2" w:rsidRDefault="00234260" w:rsidP="00234260">
      <w:pPr>
        <w:pStyle w:val="a6"/>
        <w:rPr>
          <w:shd w:val="clear" w:color="auto" w:fill="FFFFFF"/>
        </w:rPr>
      </w:pPr>
    </w:p>
    <w:p w:rsidR="00234260" w:rsidRPr="00EA6DF2" w:rsidRDefault="00234260" w:rsidP="00234260">
      <w:pPr>
        <w:pStyle w:val="a6"/>
        <w:ind w:firstLine="0"/>
        <w:rPr>
          <w:shd w:val="clear" w:color="auto" w:fill="FFFFFF"/>
        </w:rPr>
      </w:pPr>
      <w:r w:rsidRPr="00EA6DF2">
        <w:rPr>
          <w:shd w:val="clear" w:color="auto" w:fill="FFFFFF"/>
        </w:rPr>
        <w:t>где</w:t>
      </w:r>
      <w:r w:rsidRPr="00EA6DF2">
        <w:rPr>
          <w:shd w:val="clear" w:color="auto" w:fill="FFFFFF"/>
        </w:rPr>
        <w:tab/>
      </w:r>
      <w:proofErr w:type="spellStart"/>
      <w:r w:rsidRPr="00EA6DF2">
        <w:rPr>
          <w:shd w:val="clear" w:color="auto" w:fill="FFFFFF"/>
        </w:rPr>
        <w:t>С</w:t>
      </w:r>
      <w:r w:rsidRPr="00EA6DF2">
        <w:rPr>
          <w:shd w:val="clear" w:color="auto" w:fill="FFFFFF"/>
          <w:vertAlign w:val="subscript"/>
        </w:rPr>
        <w:t>зе</w:t>
      </w:r>
      <w:proofErr w:type="spellEnd"/>
      <w:r w:rsidRPr="00EA6DF2">
        <w:rPr>
          <w:shd w:val="clear" w:color="auto" w:fill="FFFFFF"/>
        </w:rPr>
        <w:t xml:space="preserve"> – экономия затрат на заработную плату на 1 задачу, р.;</w:t>
      </w:r>
    </w:p>
    <w:p w:rsidR="00234260" w:rsidRPr="00EA6DF2" w:rsidRDefault="00234260" w:rsidP="00234260">
      <w:pPr>
        <w:pStyle w:val="a6"/>
        <w:rPr>
          <w:shd w:val="clear" w:color="auto" w:fill="FFFFFF"/>
        </w:rPr>
      </w:pPr>
      <w:r w:rsidRPr="00EA6DF2">
        <w:rPr>
          <w:shd w:val="clear" w:color="auto" w:fill="FFFFFF"/>
        </w:rPr>
        <w:t>А</w:t>
      </w:r>
      <w:r w:rsidRPr="00EA6DF2">
        <w:rPr>
          <w:shd w:val="clear" w:color="auto" w:fill="FFFFFF"/>
          <w:vertAlign w:val="subscript"/>
        </w:rPr>
        <w:t>2</w:t>
      </w:r>
      <w:r w:rsidRPr="00EA6DF2">
        <w:rPr>
          <w:shd w:val="clear" w:color="auto" w:fill="FFFFFF"/>
        </w:rPr>
        <w:t xml:space="preserve"> – объем выполняемых в год работ с использованием ПО, задач.</w:t>
      </w:r>
    </w:p>
    <w:p w:rsidR="00234260" w:rsidRPr="00EA6DF2" w:rsidRDefault="00234260" w:rsidP="00234260">
      <w:pPr>
        <w:pStyle w:val="a6"/>
        <w:rPr>
          <w:shd w:val="clear" w:color="auto" w:fill="FFFFFF"/>
        </w:rPr>
      </w:pPr>
      <w:r w:rsidRPr="00EA6DF2">
        <w:rPr>
          <w:shd w:val="clear" w:color="auto" w:fill="FFFFFF"/>
        </w:rPr>
        <w:t>Экономия затрат на заработную плату в расчете на 1 задачу определяется по следующей формуле</w:t>
      </w:r>
      <w:r>
        <w:rPr>
          <w:shd w:val="clear" w:color="auto" w:fill="FFFFFF"/>
        </w:rPr>
        <w:t>:</w:t>
      </w:r>
    </w:p>
    <w:p w:rsidR="00234260" w:rsidRDefault="00234260" w:rsidP="00234260">
      <w:pPr>
        <w:pStyle w:val="a6"/>
        <w:ind w:firstLine="0"/>
        <w:rPr>
          <w:shd w:val="clear" w:color="auto" w:fill="FFFFFF"/>
        </w:rPr>
      </w:pPr>
    </w:p>
    <w:tbl>
      <w:tblPr>
        <w:tblW w:w="9766" w:type="dxa"/>
        <w:jc w:val="right"/>
        <w:tblLook w:val="04A0" w:firstRow="1" w:lastRow="0" w:firstColumn="1" w:lastColumn="0" w:noHBand="0" w:noVBand="1"/>
      </w:tblPr>
      <w:tblGrid>
        <w:gridCol w:w="8164"/>
        <w:gridCol w:w="1602"/>
      </w:tblGrid>
      <w:tr w:rsidR="00234260" w:rsidRPr="00EA6DF2" w:rsidTr="00234260">
        <w:trPr>
          <w:trHeight w:val="424"/>
          <w:jc w:val="right"/>
        </w:trPr>
        <w:tc>
          <w:tcPr>
            <w:tcW w:w="8164" w:type="dxa"/>
          </w:tcPr>
          <w:p w:rsidR="00234260" w:rsidRPr="00CB7135" w:rsidRDefault="004831FA" w:rsidP="00234260">
            <w:pPr>
              <w:pStyle w:val="a6"/>
              <w:jc w:val="center"/>
              <w:rPr>
                <w:shd w:val="clear" w:color="auto" w:fill="FFFFF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shd w:val="clear" w:color="auto" w:fill="FFFFFF"/>
                    </w:rPr>
                    <m:t xml:space="preserve">                    С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shd w:val="clear" w:color="auto" w:fill="FFFFFF"/>
                    </w:rPr>
                    <m:t>зе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shd w:val="clear" w:color="auto" w:fill="FFFFFF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shd w:val="clear" w:color="auto" w:fill="FFFFFF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shd w:val="clear" w:color="auto" w:fill="FFFFFF"/>
                    </w:rPr>
                    <m:t>см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shd w:val="clear" w:color="auto" w:fill="FFFFFF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shd w:val="clear" w:color="auto" w:fill="FFFFFF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shd w:val="clear" w:color="auto" w:fill="FFFFFF"/>
                        </w:rPr>
                        <m:t>с1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shd w:val="clear" w:color="auto" w:fill="FFFFFF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shd w:val="clear" w:color="auto" w:fill="FFFFFF"/>
                        </w:rPr>
                        <m:t>с2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shd w:val="clear" w:color="auto" w:fill="FFFFFF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shd w:val="clear" w:color="auto" w:fill="FFFFFF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shd w:val="clear" w:color="auto" w:fill="FFFFFF"/>
                        </w:rPr>
                        <m:t>ч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shd w:val="clear" w:color="auto" w:fill="FFFFFF"/>
                        </w:rPr>
                        <m:t>∙Д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shd w:val="clear" w:color="auto" w:fill="FFFFFF"/>
                        </w:rPr>
                        <m:t>р</m:t>
                      </m:r>
                    </m:sub>
                  </m:sSub>
                </m:den>
              </m:f>
            </m:oMath>
            <w:r w:rsidR="00234260" w:rsidRPr="00003A32">
              <w:rPr>
                <w:sz w:val="32"/>
                <w:szCs w:val="32"/>
                <w:shd w:val="clear" w:color="auto" w:fill="FFFFFF"/>
              </w:rPr>
              <w:t>,</w:t>
            </w:r>
          </w:p>
        </w:tc>
        <w:tc>
          <w:tcPr>
            <w:tcW w:w="1602" w:type="dxa"/>
            <w:vAlign w:val="center"/>
          </w:tcPr>
          <w:p w:rsidR="00234260" w:rsidRPr="00EA6DF2" w:rsidRDefault="00234260" w:rsidP="00234260">
            <w:pPr>
              <w:pStyle w:val="a6"/>
              <w:ind w:firstLine="458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(4.18)</w:t>
            </w:r>
          </w:p>
        </w:tc>
      </w:tr>
    </w:tbl>
    <w:p w:rsidR="00234260" w:rsidRPr="00EA6DF2" w:rsidRDefault="00234260" w:rsidP="00234260">
      <w:pPr>
        <w:pStyle w:val="a6"/>
        <w:rPr>
          <w:shd w:val="clear" w:color="auto" w:fill="FFFFFF"/>
        </w:rPr>
      </w:pPr>
    </w:p>
    <w:p w:rsidR="00234260" w:rsidRPr="00EA6DF2" w:rsidRDefault="00234260" w:rsidP="00234260">
      <w:pPr>
        <w:pStyle w:val="a6"/>
        <w:ind w:firstLine="0"/>
        <w:rPr>
          <w:shd w:val="clear" w:color="auto" w:fill="FFFFFF"/>
        </w:rPr>
      </w:pPr>
      <w:r w:rsidRPr="00EA6DF2">
        <w:rPr>
          <w:shd w:val="clear" w:color="auto" w:fill="FFFFFF"/>
        </w:rPr>
        <w:lastRenderedPageBreak/>
        <w:t xml:space="preserve">где   </w:t>
      </w:r>
      <w:r>
        <w:rPr>
          <w:shd w:val="clear" w:color="auto" w:fill="FFFFFF"/>
        </w:rPr>
        <w:t xml:space="preserve"> </w:t>
      </w:r>
      <w:proofErr w:type="spellStart"/>
      <w:r w:rsidRPr="00EA6DF2">
        <w:rPr>
          <w:shd w:val="clear" w:color="auto" w:fill="FFFFFF"/>
        </w:rPr>
        <w:t>З</w:t>
      </w:r>
      <w:r w:rsidRPr="00EA6DF2">
        <w:rPr>
          <w:shd w:val="clear" w:color="auto" w:fill="FFFFFF"/>
          <w:vertAlign w:val="subscript"/>
        </w:rPr>
        <w:t>см</w:t>
      </w:r>
      <w:proofErr w:type="spellEnd"/>
      <w:r w:rsidRPr="00EA6DF2">
        <w:rPr>
          <w:shd w:val="clear" w:color="auto" w:fill="FFFFFF"/>
          <w:vertAlign w:val="subscript"/>
        </w:rPr>
        <w:t xml:space="preserve">   </w:t>
      </w:r>
      <w:r w:rsidRPr="00EA6DF2">
        <w:rPr>
          <w:shd w:val="clear" w:color="auto" w:fill="FFFFFF"/>
        </w:rPr>
        <w:t>– среднемесячная зарплата программиста;</w:t>
      </w:r>
    </w:p>
    <w:p w:rsidR="00234260" w:rsidRPr="00EA6DF2" w:rsidRDefault="00234260" w:rsidP="00234260">
      <w:pPr>
        <w:pStyle w:val="a6"/>
        <w:ind w:firstLine="708"/>
        <w:rPr>
          <w:shd w:val="clear" w:color="auto" w:fill="FFFFFF"/>
        </w:rPr>
      </w:pPr>
      <w:r w:rsidRPr="00EA6DF2">
        <w:rPr>
          <w:shd w:val="clear" w:color="auto" w:fill="FFFFFF"/>
        </w:rPr>
        <w:t>Т</w:t>
      </w:r>
      <w:r w:rsidRPr="00EA6DF2">
        <w:rPr>
          <w:shd w:val="clear" w:color="auto" w:fill="FFFFFF"/>
          <w:vertAlign w:val="subscript"/>
        </w:rPr>
        <w:t xml:space="preserve">с1   </w:t>
      </w:r>
      <w:r w:rsidRPr="00EA6DF2">
        <w:rPr>
          <w:shd w:val="clear" w:color="auto" w:fill="FFFFFF"/>
        </w:rPr>
        <w:t xml:space="preserve">– </w:t>
      </w:r>
      <w:proofErr w:type="gramStart"/>
      <w:r w:rsidRPr="00EA6DF2">
        <w:rPr>
          <w:shd w:val="clear" w:color="auto" w:fill="FFFFFF"/>
        </w:rPr>
        <w:t>трудоемкость  работ</w:t>
      </w:r>
      <w:proofErr w:type="gramEnd"/>
      <w:r w:rsidRPr="00EA6DF2">
        <w:rPr>
          <w:shd w:val="clear" w:color="auto" w:fill="FFFFFF"/>
        </w:rPr>
        <w:t xml:space="preserve"> в расчете на 1 задачу (чел./ч.);</w:t>
      </w:r>
    </w:p>
    <w:p w:rsidR="00234260" w:rsidRPr="00EA6DF2" w:rsidRDefault="00234260" w:rsidP="00234260">
      <w:pPr>
        <w:pStyle w:val="a6"/>
        <w:rPr>
          <w:shd w:val="clear" w:color="auto" w:fill="FFFFFF"/>
        </w:rPr>
      </w:pPr>
      <w:r w:rsidRPr="00EA6DF2">
        <w:rPr>
          <w:shd w:val="clear" w:color="auto" w:fill="FFFFFF"/>
        </w:rPr>
        <w:t>Т</w:t>
      </w:r>
      <w:r w:rsidRPr="00EA6DF2">
        <w:rPr>
          <w:shd w:val="clear" w:color="auto" w:fill="FFFFFF"/>
          <w:vertAlign w:val="subscript"/>
        </w:rPr>
        <w:t xml:space="preserve">с2   </w:t>
      </w:r>
      <w:r w:rsidRPr="00EA6DF2">
        <w:rPr>
          <w:shd w:val="clear" w:color="auto" w:fill="FFFFFF"/>
        </w:rPr>
        <w:t xml:space="preserve">– </w:t>
      </w:r>
      <w:proofErr w:type="gramStart"/>
      <w:r w:rsidRPr="00EA6DF2">
        <w:rPr>
          <w:shd w:val="clear" w:color="auto" w:fill="FFFFFF"/>
        </w:rPr>
        <w:t>трудоемкость  работ</w:t>
      </w:r>
      <w:proofErr w:type="gramEnd"/>
      <w:r w:rsidRPr="00EA6DF2">
        <w:rPr>
          <w:shd w:val="clear" w:color="auto" w:fill="FFFFFF"/>
        </w:rPr>
        <w:t xml:space="preserve"> в расчете на 1 задачу (чел./ч.);</w:t>
      </w:r>
    </w:p>
    <w:p w:rsidR="00234260" w:rsidRPr="00EA6DF2" w:rsidRDefault="00234260" w:rsidP="00234260">
      <w:pPr>
        <w:pStyle w:val="a6"/>
        <w:rPr>
          <w:shd w:val="clear" w:color="auto" w:fill="FFFFFF"/>
        </w:rPr>
      </w:pPr>
      <w:proofErr w:type="spellStart"/>
      <w:r w:rsidRPr="00EA6DF2">
        <w:rPr>
          <w:shd w:val="clear" w:color="auto" w:fill="FFFFFF"/>
        </w:rPr>
        <w:t>Т</w:t>
      </w:r>
      <w:r w:rsidRPr="00EA6DF2">
        <w:rPr>
          <w:shd w:val="clear" w:color="auto" w:fill="FFFFFF"/>
          <w:vertAlign w:val="subscript"/>
        </w:rPr>
        <w:t>ч</w:t>
      </w:r>
      <w:proofErr w:type="spellEnd"/>
      <w:r w:rsidRPr="00EA6DF2">
        <w:rPr>
          <w:shd w:val="clear" w:color="auto" w:fill="FFFFFF"/>
        </w:rPr>
        <w:t xml:space="preserve">   – количество часов работы в день, ч.;</w:t>
      </w:r>
    </w:p>
    <w:p w:rsidR="00234260" w:rsidRPr="00EA6DF2" w:rsidRDefault="00234260" w:rsidP="00234260">
      <w:pPr>
        <w:pStyle w:val="a6"/>
        <w:rPr>
          <w:shd w:val="clear" w:color="auto" w:fill="FFFFFF"/>
        </w:rPr>
      </w:pPr>
      <w:proofErr w:type="spellStart"/>
      <w:r w:rsidRPr="00EA6DF2">
        <w:rPr>
          <w:shd w:val="clear" w:color="auto" w:fill="FFFFFF"/>
        </w:rPr>
        <w:t>Д</w:t>
      </w:r>
      <w:r w:rsidRPr="00EA6DF2">
        <w:rPr>
          <w:shd w:val="clear" w:color="auto" w:fill="FFFFFF"/>
          <w:vertAlign w:val="subscript"/>
        </w:rPr>
        <w:t>р</w:t>
      </w:r>
      <w:proofErr w:type="spellEnd"/>
      <w:r w:rsidRPr="00EA6DF2">
        <w:rPr>
          <w:shd w:val="clear" w:color="auto" w:fill="FFFFFF"/>
          <w:vertAlign w:val="subscript"/>
        </w:rPr>
        <w:t xml:space="preserve">   </w:t>
      </w:r>
      <w:r w:rsidRPr="00EA6DF2">
        <w:rPr>
          <w:shd w:val="clear" w:color="auto" w:fill="FFFFFF"/>
        </w:rPr>
        <w:t xml:space="preserve"> – среднемесячное количество рабочих дней.</w:t>
      </w:r>
    </w:p>
    <w:p w:rsidR="00234260" w:rsidRPr="00EA6DF2" w:rsidRDefault="00234260" w:rsidP="00234260">
      <w:pPr>
        <w:pStyle w:val="a6"/>
        <w:rPr>
          <w:shd w:val="clear" w:color="auto" w:fill="FFFFFF"/>
        </w:rPr>
      </w:pPr>
      <w:r w:rsidRPr="00EA6DF2">
        <w:rPr>
          <w:shd w:val="clear" w:color="auto" w:fill="FFFFFF"/>
        </w:rPr>
        <w:t xml:space="preserve">Исходные данные для расчёта общей экономии пользователя представлены в таблице </w:t>
      </w:r>
      <w:r>
        <w:rPr>
          <w:shd w:val="clear" w:color="auto" w:fill="FFFFFF"/>
        </w:rPr>
        <w:t>4.4</w:t>
      </w:r>
      <w:r w:rsidRPr="00EA6DF2">
        <w:rPr>
          <w:shd w:val="clear" w:color="auto" w:fill="FFFFFF"/>
        </w:rPr>
        <w:t>.</w:t>
      </w:r>
    </w:p>
    <w:p w:rsidR="00234260" w:rsidRPr="00EA6DF2" w:rsidRDefault="00234260" w:rsidP="00234260">
      <w:pPr>
        <w:pStyle w:val="a6"/>
        <w:rPr>
          <w:shd w:val="clear" w:color="auto" w:fill="FFFFFF"/>
        </w:rPr>
      </w:pPr>
    </w:p>
    <w:p w:rsidR="00234260" w:rsidRPr="00EA6DF2" w:rsidRDefault="00234260" w:rsidP="00234260">
      <w:pPr>
        <w:pStyle w:val="a6"/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Таблица 4.4 </w:t>
      </w:r>
      <w:r w:rsidRPr="00EA6DF2">
        <w:rPr>
          <w:shd w:val="clear" w:color="auto" w:fill="FFFFFF"/>
        </w:rPr>
        <w:t xml:space="preserve">– Исходные данные для расчёта общей экономии пользователя </w:t>
      </w:r>
    </w:p>
    <w:tbl>
      <w:tblPr>
        <w:tblW w:w="9269" w:type="dxa"/>
        <w:jc w:val="center"/>
        <w:tblLook w:val="04A0" w:firstRow="1" w:lastRow="0" w:firstColumn="1" w:lastColumn="0" w:noHBand="0" w:noVBand="1"/>
      </w:tblPr>
      <w:tblGrid>
        <w:gridCol w:w="5658"/>
        <w:gridCol w:w="1713"/>
        <w:gridCol w:w="1898"/>
      </w:tblGrid>
      <w:tr w:rsidR="00234260" w:rsidRPr="00EA6DF2" w:rsidTr="00234260">
        <w:trPr>
          <w:trHeight w:val="510"/>
          <w:jc w:val="center"/>
        </w:trPr>
        <w:tc>
          <w:tcPr>
            <w:tcW w:w="5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260" w:rsidRPr="00EA6DF2" w:rsidRDefault="00234260" w:rsidP="00234260">
            <w:pPr>
              <w:pStyle w:val="a6"/>
              <w:ind w:firstLine="0"/>
              <w:rPr>
                <w:shd w:val="clear" w:color="auto" w:fill="FFFFFF"/>
              </w:rPr>
            </w:pPr>
            <w:r w:rsidRPr="00EA6DF2">
              <w:rPr>
                <w:shd w:val="clear" w:color="auto" w:fill="FFFFFF"/>
              </w:rPr>
              <w:t>Показатель</w:t>
            </w:r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260" w:rsidRPr="00EA6DF2" w:rsidRDefault="00234260" w:rsidP="00234260">
            <w:pPr>
              <w:pStyle w:val="a6"/>
              <w:ind w:firstLine="0"/>
              <w:rPr>
                <w:shd w:val="clear" w:color="auto" w:fill="FFFFFF"/>
              </w:rPr>
            </w:pPr>
            <w:r w:rsidRPr="00EA6DF2">
              <w:rPr>
                <w:shd w:val="clear" w:color="auto" w:fill="FFFFFF"/>
              </w:rPr>
              <w:t>Условное обозначение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260" w:rsidRPr="00EA6DF2" w:rsidRDefault="00234260" w:rsidP="00234260">
            <w:pPr>
              <w:pStyle w:val="a6"/>
              <w:ind w:firstLine="0"/>
              <w:rPr>
                <w:shd w:val="clear" w:color="auto" w:fill="FFFFFF"/>
              </w:rPr>
            </w:pPr>
            <w:r w:rsidRPr="00EA6DF2">
              <w:rPr>
                <w:shd w:val="clear" w:color="auto" w:fill="FFFFFF"/>
              </w:rPr>
              <w:t>Значение</w:t>
            </w:r>
          </w:p>
        </w:tc>
      </w:tr>
      <w:tr w:rsidR="00234260" w:rsidRPr="00EA6DF2" w:rsidTr="00234260">
        <w:trPr>
          <w:trHeight w:val="507"/>
          <w:jc w:val="center"/>
        </w:trPr>
        <w:tc>
          <w:tcPr>
            <w:tcW w:w="5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260" w:rsidRPr="00EA6DF2" w:rsidRDefault="00234260" w:rsidP="00234260">
            <w:pPr>
              <w:pStyle w:val="a6"/>
              <w:ind w:firstLine="0"/>
              <w:rPr>
                <w:shd w:val="clear" w:color="auto" w:fill="FFFFFF"/>
              </w:rPr>
            </w:pPr>
            <w:r w:rsidRPr="00EA6DF2">
              <w:rPr>
                <w:shd w:val="clear" w:color="auto" w:fill="FFFFFF"/>
              </w:rPr>
              <w:t>Средн</w:t>
            </w:r>
            <w:r>
              <w:rPr>
                <w:shd w:val="clear" w:color="auto" w:fill="FFFFFF"/>
              </w:rPr>
              <w:t xml:space="preserve">емесячная ЗП программиста, </w:t>
            </w:r>
            <w:r w:rsidRPr="00EA6DF2">
              <w:rPr>
                <w:shd w:val="clear" w:color="auto" w:fill="FFFFFF"/>
              </w:rPr>
              <w:t>руб.: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260" w:rsidRPr="00EA6DF2" w:rsidRDefault="00234260" w:rsidP="00EA6524">
            <w:pPr>
              <w:pStyle w:val="a6"/>
              <w:ind w:firstLine="0"/>
              <w:jc w:val="center"/>
              <w:rPr>
                <w:shd w:val="clear" w:color="auto" w:fill="FFFFFF"/>
              </w:rPr>
            </w:pPr>
            <w:proofErr w:type="spellStart"/>
            <w:r w:rsidRPr="00EA6DF2">
              <w:rPr>
                <w:shd w:val="clear" w:color="auto" w:fill="FFFFFF"/>
              </w:rPr>
              <w:t>З</w:t>
            </w:r>
            <w:r w:rsidRPr="00EA6DF2">
              <w:rPr>
                <w:shd w:val="clear" w:color="auto" w:fill="FFFFFF"/>
                <w:vertAlign w:val="subscript"/>
              </w:rPr>
              <w:t>см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4260" w:rsidRPr="00883596" w:rsidRDefault="00883596" w:rsidP="00EA6524">
            <w:pPr>
              <w:pStyle w:val="a6"/>
              <w:ind w:firstLine="0"/>
              <w:jc w:val="right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800</w:t>
            </w:r>
          </w:p>
        </w:tc>
      </w:tr>
      <w:tr w:rsidR="00EA6524" w:rsidRPr="00EA6DF2" w:rsidTr="00234260">
        <w:trPr>
          <w:trHeight w:val="507"/>
          <w:jc w:val="center"/>
        </w:trPr>
        <w:tc>
          <w:tcPr>
            <w:tcW w:w="5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524" w:rsidRPr="00EA6DF2" w:rsidRDefault="00EA6524" w:rsidP="00234260">
            <w:pPr>
              <w:pStyle w:val="a6"/>
              <w:ind w:firstLine="0"/>
              <w:rPr>
                <w:shd w:val="clear" w:color="auto" w:fill="FFFFFF"/>
              </w:rPr>
            </w:pPr>
            <w:r w:rsidRPr="00EA6DF2">
              <w:rPr>
                <w:shd w:val="clear" w:color="auto" w:fill="FFFFFF"/>
              </w:rPr>
              <w:t>Объём выполняемых работ с использованием нового ПО, задач: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6524" w:rsidRPr="00EA6DF2" w:rsidRDefault="00EA6524" w:rsidP="00EA6524">
            <w:pPr>
              <w:pStyle w:val="a6"/>
              <w:ind w:firstLine="0"/>
              <w:jc w:val="center"/>
              <w:rPr>
                <w:shd w:val="clear" w:color="auto" w:fill="FFFFFF"/>
              </w:rPr>
            </w:pPr>
            <w:r w:rsidRPr="00EA6DF2">
              <w:rPr>
                <w:shd w:val="clear" w:color="auto" w:fill="FFFFFF"/>
              </w:rPr>
              <w:t>А</w:t>
            </w:r>
            <w:r w:rsidRPr="00EA6DF2">
              <w:rPr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6524" w:rsidRDefault="00883596" w:rsidP="00883596">
            <w:pPr>
              <w:pStyle w:val="a6"/>
              <w:ind w:firstLine="0"/>
              <w:jc w:val="righ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  <w:r>
              <w:rPr>
                <w:shd w:val="clear" w:color="auto" w:fill="FFFFFF"/>
                <w:lang w:val="en-US"/>
              </w:rPr>
              <w:t>8</w:t>
            </w:r>
            <w:r w:rsidR="00EA6524" w:rsidRPr="00EA6DF2">
              <w:rPr>
                <w:shd w:val="clear" w:color="auto" w:fill="FFFFFF"/>
              </w:rPr>
              <w:t>00</w:t>
            </w:r>
          </w:p>
        </w:tc>
      </w:tr>
      <w:tr w:rsidR="00234260" w:rsidRPr="00EA6DF2" w:rsidTr="00234260">
        <w:trPr>
          <w:trHeight w:val="838"/>
          <w:jc w:val="center"/>
        </w:trPr>
        <w:tc>
          <w:tcPr>
            <w:tcW w:w="5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260" w:rsidRPr="00EA6DF2" w:rsidRDefault="00234260" w:rsidP="00234260">
            <w:pPr>
              <w:pStyle w:val="a6"/>
              <w:ind w:firstLine="0"/>
              <w:rPr>
                <w:shd w:val="clear" w:color="auto" w:fill="FFFFFF"/>
              </w:rPr>
            </w:pPr>
            <w:r w:rsidRPr="00EA6DF2">
              <w:rPr>
                <w:shd w:val="clear" w:color="auto" w:fill="FFFFFF"/>
              </w:rPr>
              <w:t>Трудоёмкость работ в расчёте на 1 задачу без использования нового ПО, ч.: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4260" w:rsidRPr="00EA6DF2" w:rsidRDefault="00234260" w:rsidP="00EA6524">
            <w:pPr>
              <w:pStyle w:val="a6"/>
              <w:ind w:firstLine="0"/>
              <w:jc w:val="center"/>
              <w:rPr>
                <w:shd w:val="clear" w:color="auto" w:fill="FFFFFF"/>
              </w:rPr>
            </w:pPr>
            <w:r w:rsidRPr="00EA6DF2">
              <w:rPr>
                <w:shd w:val="clear" w:color="auto" w:fill="FFFFFF"/>
              </w:rPr>
              <w:t>Т</w:t>
            </w:r>
            <w:r w:rsidRPr="00EA6DF2">
              <w:rPr>
                <w:shd w:val="clear" w:color="auto" w:fill="FFFFFF"/>
                <w:vertAlign w:val="subscript"/>
              </w:rPr>
              <w:t>с1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4260" w:rsidRPr="00EA6DF2" w:rsidRDefault="00234260" w:rsidP="00EA6524">
            <w:pPr>
              <w:pStyle w:val="a6"/>
              <w:ind w:firstLine="0"/>
              <w:jc w:val="righ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</w:tr>
      <w:tr w:rsidR="00234260" w:rsidRPr="00EA6DF2" w:rsidTr="00234260">
        <w:trPr>
          <w:trHeight w:val="851"/>
          <w:jc w:val="center"/>
        </w:trPr>
        <w:tc>
          <w:tcPr>
            <w:tcW w:w="5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260" w:rsidRPr="00EA6DF2" w:rsidRDefault="00234260" w:rsidP="00234260">
            <w:pPr>
              <w:pStyle w:val="a6"/>
              <w:ind w:firstLine="0"/>
              <w:rPr>
                <w:shd w:val="clear" w:color="auto" w:fill="FFFFFF"/>
              </w:rPr>
            </w:pPr>
            <w:r w:rsidRPr="00EA6DF2">
              <w:rPr>
                <w:shd w:val="clear" w:color="auto" w:fill="FFFFFF"/>
              </w:rPr>
              <w:t>Трудоёмкость работ в расчёте на 1 задачу с использованием нового ПО, ч.: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4260" w:rsidRPr="00EA6DF2" w:rsidRDefault="00234260" w:rsidP="00EA6524">
            <w:pPr>
              <w:pStyle w:val="a6"/>
              <w:ind w:firstLine="0"/>
              <w:jc w:val="center"/>
              <w:rPr>
                <w:shd w:val="clear" w:color="auto" w:fill="FFFFFF"/>
              </w:rPr>
            </w:pPr>
            <w:r w:rsidRPr="00EA6DF2">
              <w:rPr>
                <w:shd w:val="clear" w:color="auto" w:fill="FFFFFF"/>
              </w:rPr>
              <w:t>Т</w:t>
            </w:r>
            <w:r w:rsidRPr="00EA6DF2">
              <w:rPr>
                <w:shd w:val="clear" w:color="auto" w:fill="FFFFFF"/>
                <w:vertAlign w:val="subscript"/>
              </w:rPr>
              <w:t>с2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4260" w:rsidRPr="00EA6DF2" w:rsidRDefault="00883596" w:rsidP="00EA6524">
            <w:pPr>
              <w:pStyle w:val="a6"/>
              <w:ind w:firstLine="0"/>
              <w:jc w:val="righ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0,25</w:t>
            </w:r>
          </w:p>
        </w:tc>
      </w:tr>
    </w:tbl>
    <w:p w:rsidR="00234260" w:rsidRPr="00EA6DF2" w:rsidRDefault="00234260" w:rsidP="00234260">
      <w:pPr>
        <w:pStyle w:val="a6"/>
        <w:rPr>
          <w:shd w:val="clear" w:color="auto" w:fill="FFFFFF"/>
        </w:rPr>
      </w:pPr>
    </w:p>
    <w:p w:rsidR="00234260" w:rsidRPr="00EA6DF2" w:rsidRDefault="00234260" w:rsidP="00234260">
      <w:pPr>
        <w:pStyle w:val="a6"/>
        <w:rPr>
          <w:shd w:val="clear" w:color="auto" w:fill="FFFFFF"/>
        </w:rPr>
      </w:pPr>
      <w:proofErr w:type="spellStart"/>
      <w:r w:rsidRPr="00EA6DF2">
        <w:rPr>
          <w:shd w:val="clear" w:color="auto" w:fill="FFFFFF"/>
        </w:rPr>
        <w:t>Т.о</w:t>
      </w:r>
      <w:proofErr w:type="spellEnd"/>
      <w:r w:rsidRPr="00EA6DF2">
        <w:rPr>
          <w:shd w:val="clear" w:color="auto" w:fill="FFFFFF"/>
        </w:rPr>
        <w:t>., экономия затрат на заработную плату на 1 задачу составит</w:t>
      </w:r>
    </w:p>
    <w:p w:rsidR="00234260" w:rsidRPr="00EA6DF2" w:rsidRDefault="00234260" w:rsidP="00234260">
      <w:pPr>
        <w:pStyle w:val="a6"/>
        <w:rPr>
          <w:shd w:val="clear" w:color="auto" w:fill="FFFFFF"/>
        </w:rPr>
      </w:pPr>
    </w:p>
    <w:p w:rsidR="00234260" w:rsidRPr="00EA6DF2" w:rsidRDefault="004831FA" w:rsidP="00234260">
      <w:pPr>
        <w:pStyle w:val="a6"/>
        <w:ind w:firstLine="0"/>
        <w:jc w:val="left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szCs w:val="3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32"/>
                <w:shd w:val="clear" w:color="auto" w:fill="FFFFFF"/>
              </w:rPr>
              <m:t xml:space="preserve">           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32"/>
                <w:shd w:val="clear" w:color="auto" w:fill="FFFFFF"/>
              </w:rPr>
              <m:t>зе</m:t>
            </m:r>
          </m:sub>
        </m:sSub>
        <m:r>
          <m:rPr>
            <m:sty m:val="p"/>
          </m:rPr>
          <w:rPr>
            <w:rFonts w:ascii="Cambria Math" w:hAnsi="Cambria Math"/>
            <w:szCs w:val="32"/>
            <w:shd w:val="clear" w:color="auto" w:fill="FFFFFF"/>
          </w:rPr>
          <m:t>=800*</m:t>
        </m:r>
        <m:f>
          <m:fPr>
            <m:ctrlPr>
              <w:rPr>
                <w:rFonts w:ascii="Cambria Math" w:hAnsi="Cambria Math"/>
                <w:szCs w:val="32"/>
                <w:shd w:val="clear" w:color="auto" w:fill="FFFFFF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Cs w:val="32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32"/>
                    <w:shd w:val="clear" w:color="auto" w:fill="FFFFFF"/>
                  </w:rPr>
                  <m:t>5-0,25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Cs w:val="32"/>
                <w:shd w:val="clear" w:color="auto" w:fill="FFFFFF"/>
              </w:rPr>
              <m:t>8*21</m:t>
            </m:r>
          </m:den>
        </m:f>
        <m:r>
          <m:rPr>
            <m:sty m:val="p"/>
          </m:rPr>
          <w:rPr>
            <w:rFonts w:ascii="Cambria Math" w:hAnsi="Cambria Math"/>
            <w:szCs w:val="32"/>
            <w:shd w:val="clear" w:color="auto" w:fill="FFFFFF"/>
          </w:rPr>
          <m:t>=22,62  руб</m:t>
        </m:r>
      </m:oMath>
      <w:r w:rsidR="00234260" w:rsidRPr="00EA6DF2">
        <w:rPr>
          <w:shd w:val="clear" w:color="auto" w:fill="FFFFFF"/>
        </w:rPr>
        <w:t>.</w:t>
      </w:r>
    </w:p>
    <w:p w:rsidR="00234260" w:rsidRPr="00EA6DF2" w:rsidRDefault="00234260" w:rsidP="00234260">
      <w:pPr>
        <w:pStyle w:val="a6"/>
        <w:rPr>
          <w:shd w:val="clear" w:color="auto" w:fill="FFFFFF"/>
        </w:rPr>
      </w:pPr>
    </w:p>
    <w:p w:rsidR="00234260" w:rsidRPr="00EA6DF2" w:rsidRDefault="00234260" w:rsidP="00234260">
      <w:pPr>
        <w:pStyle w:val="a6"/>
        <w:rPr>
          <w:shd w:val="clear" w:color="auto" w:fill="FFFFFF"/>
        </w:rPr>
      </w:pPr>
      <w:r w:rsidRPr="00EA6DF2">
        <w:rPr>
          <w:shd w:val="clear" w:color="auto" w:fill="FFFFFF"/>
        </w:rPr>
        <w:t>Экономия затрат на заработную плату на все задачи составит</w:t>
      </w:r>
    </w:p>
    <w:p w:rsidR="00234260" w:rsidRPr="00EA6DF2" w:rsidRDefault="00234260" w:rsidP="00234260">
      <w:pPr>
        <w:pStyle w:val="a6"/>
        <w:rPr>
          <w:shd w:val="clear" w:color="auto" w:fill="FFFFFF"/>
        </w:rPr>
      </w:pPr>
    </w:p>
    <w:p w:rsidR="00234260" w:rsidRPr="00EA6DF2" w:rsidRDefault="00234260" w:rsidP="00234260">
      <w:pPr>
        <w:pStyle w:val="a6"/>
        <w:ind w:firstLine="0"/>
        <w:jc w:val="left"/>
        <w:rPr>
          <w:shd w:val="clear" w:color="auto" w:fill="FFFFFF"/>
        </w:rPr>
      </w:pPr>
      <m:oMath>
        <m:r>
          <w:rPr>
            <w:rFonts w:ascii="Cambria Math" w:hAnsi="Cambria Math"/>
            <w:shd w:val="clear" w:color="auto" w:fill="FFFFFF"/>
          </w:rPr>
          <m:t xml:space="preserve">            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з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=22,62 ∙1800=40 716 руб</m:t>
        </m:r>
      </m:oMath>
      <w:r w:rsidRPr="00EA6DF2">
        <w:rPr>
          <w:shd w:val="clear" w:color="auto" w:fill="FFFFFF"/>
        </w:rPr>
        <w:t>.</w:t>
      </w:r>
    </w:p>
    <w:p w:rsidR="00234260" w:rsidRPr="00EA6DF2" w:rsidRDefault="00234260" w:rsidP="00234260">
      <w:pPr>
        <w:pStyle w:val="a6"/>
        <w:rPr>
          <w:shd w:val="clear" w:color="auto" w:fill="FFFFFF"/>
        </w:rPr>
      </w:pPr>
    </w:p>
    <w:p w:rsidR="00234260" w:rsidRPr="00EA6DF2" w:rsidRDefault="00234260" w:rsidP="00234260">
      <w:pPr>
        <w:pStyle w:val="a6"/>
        <w:rPr>
          <w:shd w:val="clear" w:color="auto" w:fill="FFFFFF"/>
        </w:rPr>
      </w:pPr>
      <w:r w:rsidRPr="00EA6DF2">
        <w:rPr>
          <w:shd w:val="clear" w:color="auto" w:fill="FFFFFF"/>
        </w:rPr>
        <w:t>Экономия затрат на заработную плату с учетом начислений составит</w:t>
      </w:r>
    </w:p>
    <w:p w:rsidR="00234260" w:rsidRPr="00EA6DF2" w:rsidRDefault="00234260" w:rsidP="00234260">
      <w:pPr>
        <w:pStyle w:val="a6"/>
        <w:rPr>
          <w:shd w:val="clear" w:color="auto" w:fill="FFFFFF"/>
        </w:rPr>
      </w:pPr>
    </w:p>
    <w:p w:rsidR="00234260" w:rsidRPr="00EA6DF2" w:rsidRDefault="004831FA" w:rsidP="00234260">
      <w:pPr>
        <w:pStyle w:val="a6"/>
        <w:jc w:val="left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=40 716∙1,5=61 074 руб</m:t>
        </m:r>
      </m:oMath>
      <w:r w:rsidR="00234260" w:rsidRPr="00EA6DF2">
        <w:rPr>
          <w:shd w:val="clear" w:color="auto" w:fill="FFFFFF"/>
        </w:rPr>
        <w:t>.</w:t>
      </w:r>
    </w:p>
    <w:p w:rsidR="00234260" w:rsidRPr="00EA6DF2" w:rsidRDefault="00234260" w:rsidP="00234260">
      <w:pPr>
        <w:pStyle w:val="a6"/>
        <w:rPr>
          <w:shd w:val="clear" w:color="auto" w:fill="FFFFFF"/>
        </w:rPr>
      </w:pPr>
    </w:p>
    <w:p w:rsidR="00234260" w:rsidRPr="00EA6DF2" w:rsidRDefault="00234260" w:rsidP="00234260">
      <w:pPr>
        <w:pStyle w:val="a6"/>
        <w:rPr>
          <w:shd w:val="clear" w:color="auto" w:fill="FFFFFF"/>
        </w:rPr>
      </w:pPr>
      <w:r w:rsidRPr="00EA6DF2">
        <w:rPr>
          <w:shd w:val="clear" w:color="auto" w:fill="FFFFFF"/>
        </w:rPr>
        <w:t>Таким образом, общая годовая экономия затрат составит</w:t>
      </w:r>
    </w:p>
    <w:p w:rsidR="00234260" w:rsidRPr="00EA6DF2" w:rsidRDefault="00234260" w:rsidP="00234260">
      <w:pPr>
        <w:pStyle w:val="a6"/>
        <w:rPr>
          <w:shd w:val="clear" w:color="auto" w:fill="FFFFFF"/>
        </w:rPr>
      </w:pPr>
    </w:p>
    <w:p w:rsidR="00234260" w:rsidRDefault="004831FA" w:rsidP="00234260">
      <w:pPr>
        <w:pStyle w:val="a6"/>
        <w:jc w:val="left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=68 960,20 руб</m:t>
        </m:r>
      </m:oMath>
      <w:r w:rsidR="00234260" w:rsidRPr="00EA6DF2">
        <w:rPr>
          <w:shd w:val="clear" w:color="auto" w:fill="FFFFFF"/>
        </w:rPr>
        <w:t>.</w:t>
      </w:r>
    </w:p>
    <w:p w:rsidR="00234260" w:rsidRDefault="00234260" w:rsidP="00234260">
      <w:pPr>
        <w:spacing w:after="0"/>
        <w:ind w:firstLine="709"/>
        <w:jc w:val="both"/>
      </w:pPr>
      <w:r>
        <w:t>Внедрение нового ПО позволит пользователю сэкономить на текущих затратах, т.е. практически получить на эту сумму дополнительную прибыль. В этом случае прирост чистой прибыли определяется по формуле</w:t>
      </w:r>
    </w:p>
    <w:p w:rsidR="00234260" w:rsidRDefault="00234260" w:rsidP="00234260">
      <w:pPr>
        <w:widowControl w:val="0"/>
        <w:spacing w:after="0"/>
      </w:pPr>
    </w:p>
    <w:tbl>
      <w:tblPr>
        <w:tblW w:w="9766" w:type="dxa"/>
        <w:jc w:val="right"/>
        <w:tblLook w:val="04A0" w:firstRow="1" w:lastRow="0" w:firstColumn="1" w:lastColumn="0" w:noHBand="0" w:noVBand="1"/>
      </w:tblPr>
      <w:tblGrid>
        <w:gridCol w:w="8164"/>
        <w:gridCol w:w="1602"/>
      </w:tblGrid>
      <w:tr w:rsidR="00234260" w:rsidRPr="00EA6DF2" w:rsidTr="00234260">
        <w:trPr>
          <w:trHeight w:val="424"/>
          <w:jc w:val="right"/>
        </w:trPr>
        <w:tc>
          <w:tcPr>
            <w:tcW w:w="8164" w:type="dxa"/>
          </w:tcPr>
          <w:p w:rsidR="00234260" w:rsidRPr="00CE2173" w:rsidRDefault="004831FA" w:rsidP="00234260">
            <w:pPr>
              <w:pStyle w:val="a6"/>
              <w:rPr>
                <w:shd w:val="clear" w:color="auto" w:fill="FFFFFF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 xml:space="preserve">                           ∆П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п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602" w:type="dxa"/>
            <w:vAlign w:val="center"/>
          </w:tcPr>
          <w:p w:rsidR="00234260" w:rsidRPr="00EA6DF2" w:rsidRDefault="00234260" w:rsidP="00234260">
            <w:pPr>
              <w:pStyle w:val="a6"/>
              <w:ind w:firstLine="458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(4.</w:t>
            </w:r>
            <w:r>
              <w:rPr>
                <w:shd w:val="clear" w:color="auto" w:fill="FFFFFF"/>
                <w:lang w:val="en-US"/>
              </w:rPr>
              <w:t>19</w:t>
            </w:r>
            <w:r>
              <w:rPr>
                <w:shd w:val="clear" w:color="auto" w:fill="FFFFFF"/>
              </w:rPr>
              <w:t>)</w:t>
            </w:r>
          </w:p>
        </w:tc>
      </w:tr>
    </w:tbl>
    <w:p w:rsidR="00234260" w:rsidRDefault="00234260" w:rsidP="00234260">
      <w:pPr>
        <w:widowControl w:val="0"/>
        <w:spacing w:after="0"/>
      </w:pPr>
    </w:p>
    <w:p w:rsidR="00234260" w:rsidRDefault="00234260" w:rsidP="00234260">
      <w:pPr>
        <w:widowControl w:val="0"/>
        <w:spacing w:after="0"/>
      </w:pPr>
      <w:r>
        <w:t xml:space="preserve">где     </w:t>
      </w:r>
      <w:proofErr w:type="spellStart"/>
      <w:r>
        <w:t>Н</w:t>
      </w:r>
      <w:r>
        <w:rPr>
          <w:vertAlign w:val="subscript"/>
        </w:rPr>
        <w:t>п</w:t>
      </w:r>
      <w:proofErr w:type="spellEnd"/>
      <w:r>
        <w:t xml:space="preserve"> – ставка налога на прибыль, 21%.</w:t>
      </w:r>
    </w:p>
    <w:p w:rsidR="00234260" w:rsidRDefault="00234260" w:rsidP="00234260">
      <w:pPr>
        <w:widowControl w:val="0"/>
        <w:spacing w:after="0"/>
      </w:pPr>
    </w:p>
    <w:p w:rsidR="00234260" w:rsidRPr="00B80809" w:rsidRDefault="004831FA" w:rsidP="00234260">
      <w:pPr>
        <w:spacing w:after="0"/>
        <w:ind w:firstLine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         ∆П</m:t>
              </m:r>
            </m:e>
            <m:sub>
              <m:r>
                <w:rPr>
                  <w:rFonts w:ascii="Cambria Math" w:eastAsiaTheme="minorEastAsia" w:hAnsi="Cambria Math"/>
                </w:rPr>
                <m:t>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68 960,20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68 960,20</m:t>
              </m:r>
              <m:r>
                <w:rPr>
                  <w:rFonts w:ascii="Cambria Math" w:eastAsiaTheme="minorEastAsia" w:hAnsi="Cambria Math"/>
                </w:rPr>
                <m:t>*21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54 478,56 руб.</m:t>
          </m:r>
        </m:oMath>
      </m:oMathPara>
    </w:p>
    <w:p w:rsidR="00234260" w:rsidRDefault="00234260" w:rsidP="00234260">
      <w:pPr>
        <w:spacing w:after="0"/>
        <w:rPr>
          <w:position w:val="-34"/>
        </w:rPr>
      </w:pPr>
    </w:p>
    <w:p w:rsidR="00234260" w:rsidRDefault="00234260" w:rsidP="00234260">
      <w:pPr>
        <w:spacing w:after="0"/>
        <w:ind w:firstLine="709"/>
        <w:jc w:val="both"/>
        <w:rPr>
          <w:position w:val="-34"/>
        </w:rPr>
      </w:pPr>
      <w:r>
        <w:t>В процессе использования данной программной системы чистая прибыль в конечном итоге возмещает капитальные затраты. Однако полученные при этом суммы результа</w:t>
      </w:r>
      <w:r>
        <w:softHyphen/>
        <w:t>тов (прибыли) и затрат (капитальных вложений) по годам приводят к единому времени</w:t>
      </w:r>
      <w:r>
        <w:rPr>
          <w:noProof/>
        </w:rPr>
        <w:t xml:space="preserve"> –</w:t>
      </w:r>
      <w:r>
        <w:t xml:space="preserve"> расчетному году (за расчетный год принят</w:t>
      </w:r>
      <w:r>
        <w:rPr>
          <w:noProof/>
        </w:rPr>
        <w:t xml:space="preserve"> 2018</w:t>
      </w:r>
      <w:r>
        <w:t xml:space="preserve"> год) путем умноже</w:t>
      </w:r>
      <w:r>
        <w:softHyphen/>
        <w:t>ния результатов и затрат за каждый год на коэффициент дисконтирования (</w:t>
      </w:r>
      <w:r>
        <w:rPr>
          <w:i/>
          <w:lang w:val="en-US"/>
        </w:rPr>
        <w:sym w:font="Symbol" w:char="F061"/>
      </w:r>
      <w:r>
        <w:rPr>
          <w:i/>
          <w:vertAlign w:val="subscript"/>
          <w:lang w:val="en-US"/>
        </w:rPr>
        <w:t>t</w:t>
      </w:r>
      <w:r>
        <w:t>), который рассчитывается по формуле</w:t>
      </w:r>
    </w:p>
    <w:p w:rsidR="00234260" w:rsidRDefault="00234260" w:rsidP="00234260">
      <w:pPr>
        <w:widowControl w:val="0"/>
        <w:tabs>
          <w:tab w:val="left" w:pos="-284"/>
          <w:tab w:val="left" w:pos="1134"/>
        </w:tabs>
        <w:spacing w:after="0"/>
      </w:pPr>
    </w:p>
    <w:tbl>
      <w:tblPr>
        <w:tblW w:w="9766" w:type="dxa"/>
        <w:jc w:val="right"/>
        <w:tblLook w:val="04A0" w:firstRow="1" w:lastRow="0" w:firstColumn="1" w:lastColumn="0" w:noHBand="0" w:noVBand="1"/>
      </w:tblPr>
      <w:tblGrid>
        <w:gridCol w:w="8164"/>
        <w:gridCol w:w="1602"/>
      </w:tblGrid>
      <w:tr w:rsidR="00234260" w:rsidRPr="00EA6DF2" w:rsidTr="00234260">
        <w:trPr>
          <w:trHeight w:val="424"/>
          <w:jc w:val="right"/>
        </w:trPr>
        <w:tc>
          <w:tcPr>
            <w:tcW w:w="8164" w:type="dxa"/>
          </w:tcPr>
          <w:p w:rsidR="00234260" w:rsidRPr="00CE2173" w:rsidRDefault="004831FA" w:rsidP="00234260">
            <w:pPr>
              <w:pStyle w:val="a6"/>
              <w:ind w:firstLine="3672"/>
              <w:rPr>
                <w:shd w:val="clear" w:color="auto" w:fill="FFFFFF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 xml:space="preserve">                           α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)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-t</m:t>
                    </m:r>
                  </m:sup>
                </m:sSup>
              </m:oMath>
            </m:oMathPara>
          </w:p>
        </w:tc>
        <w:tc>
          <w:tcPr>
            <w:tcW w:w="1602" w:type="dxa"/>
            <w:vAlign w:val="center"/>
          </w:tcPr>
          <w:p w:rsidR="00234260" w:rsidRPr="00EA6DF2" w:rsidRDefault="00234260" w:rsidP="00234260">
            <w:pPr>
              <w:pStyle w:val="a6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(4.20)</w:t>
            </w:r>
          </w:p>
        </w:tc>
      </w:tr>
    </w:tbl>
    <w:p w:rsidR="00234260" w:rsidRDefault="00234260" w:rsidP="00234260">
      <w:pPr>
        <w:widowControl w:val="0"/>
        <w:tabs>
          <w:tab w:val="left" w:pos="-284"/>
          <w:tab w:val="left" w:pos="1134"/>
        </w:tabs>
        <w:spacing w:after="0"/>
      </w:pPr>
    </w:p>
    <w:p w:rsidR="00234260" w:rsidRDefault="00234260" w:rsidP="00234260">
      <w:pPr>
        <w:widowControl w:val="0"/>
        <w:tabs>
          <w:tab w:val="left" w:pos="-284"/>
          <w:tab w:val="left" w:pos="1134"/>
        </w:tabs>
        <w:spacing w:after="0"/>
      </w:pPr>
      <w:r>
        <w:t>где</w:t>
      </w:r>
      <w:bookmarkStart w:id="5" w:name="OCRUncertain715"/>
      <w:r>
        <w:t xml:space="preserve">    </w:t>
      </w:r>
      <w:proofErr w:type="spellStart"/>
      <w:proofErr w:type="gramStart"/>
      <w:r>
        <w:t>Е</w:t>
      </w:r>
      <w:r>
        <w:rPr>
          <w:vertAlign w:val="subscript"/>
        </w:rPr>
        <w:t>н</w:t>
      </w:r>
      <w:bookmarkEnd w:id="5"/>
      <w:proofErr w:type="spellEnd"/>
      <w:r>
        <w:t xml:space="preserve">  –</w:t>
      </w:r>
      <w:proofErr w:type="gramEnd"/>
      <w:r>
        <w:t xml:space="preserve"> норматив приведения разновременных затрат и результатов; </w:t>
      </w:r>
      <w:bookmarkStart w:id="6" w:name="OCRUncertain716"/>
    </w:p>
    <w:p w:rsidR="00234260" w:rsidRDefault="00234260" w:rsidP="00234260">
      <w:pPr>
        <w:widowControl w:val="0"/>
        <w:tabs>
          <w:tab w:val="left" w:pos="1134"/>
        </w:tabs>
        <w:spacing w:after="0"/>
        <w:rPr>
          <w:noProof/>
        </w:rPr>
      </w:pPr>
      <w:r>
        <w:t xml:space="preserve">         </w:t>
      </w:r>
      <w:r>
        <w:rPr>
          <w:i/>
        </w:rPr>
        <w:t xml:space="preserve"> </w:t>
      </w:r>
      <w:proofErr w:type="spellStart"/>
      <w:proofErr w:type="gramStart"/>
      <w:r>
        <w:rPr>
          <w:i/>
          <w:lang w:val="en-US"/>
        </w:rPr>
        <w:t>t</w:t>
      </w:r>
      <w:r>
        <w:rPr>
          <w:i/>
          <w:vertAlign w:val="subscript"/>
          <w:lang w:val="en-US"/>
        </w:rPr>
        <w:t>p</w:t>
      </w:r>
      <w:bookmarkEnd w:id="6"/>
      <w:proofErr w:type="spellEnd"/>
      <w:proofErr w:type="gramEnd"/>
      <w:r>
        <w:t xml:space="preserve">   – расчётный год</w:t>
      </w:r>
      <w:bookmarkStart w:id="7" w:name="OCRUncertain719"/>
      <w:r>
        <w:rPr>
          <w:noProof/>
        </w:rPr>
        <w:t>;</w:t>
      </w:r>
      <w:bookmarkEnd w:id="7"/>
    </w:p>
    <w:p w:rsidR="00234260" w:rsidRDefault="00234260" w:rsidP="00234260">
      <w:pPr>
        <w:tabs>
          <w:tab w:val="left" w:pos="1134"/>
        </w:tabs>
        <w:spacing w:after="0"/>
      </w:pPr>
      <w:bookmarkStart w:id="8" w:name="OCRUncertain720"/>
      <w:r>
        <w:t xml:space="preserve">          </w:t>
      </w:r>
      <w:r>
        <w:rPr>
          <w:i/>
        </w:rPr>
        <w:t>t</w:t>
      </w:r>
      <w:bookmarkEnd w:id="8"/>
      <w:r>
        <w:rPr>
          <w:i/>
        </w:rPr>
        <w:t xml:space="preserve">  </w:t>
      </w:r>
      <w:r>
        <w:t xml:space="preserve">  – год, результаты и затраты которого приводятся к расчёт</w:t>
      </w:r>
      <w:r>
        <w:softHyphen/>
        <w:t>ному году.</w:t>
      </w:r>
    </w:p>
    <w:p w:rsidR="00234260" w:rsidRDefault="00234260" w:rsidP="00234260">
      <w:pPr>
        <w:spacing w:after="0"/>
        <w:ind w:firstLine="709"/>
        <w:jc w:val="both"/>
      </w:pPr>
      <w:r>
        <w:t>Норматив приведения разновременных затрат и результатов принят в размере 0,15.</w:t>
      </w:r>
    </w:p>
    <w:p w:rsidR="00234260" w:rsidRPr="00EB5D28" w:rsidRDefault="00234260" w:rsidP="00234260">
      <w:pPr>
        <w:spacing w:after="0"/>
        <w:ind w:firstLine="709"/>
        <w:jc w:val="both"/>
      </w:pPr>
      <w:r w:rsidRPr="00EB5D28">
        <w:t>Таким образом, коэффициент дисконтирования на первый год:</w:t>
      </w:r>
    </w:p>
    <w:p w:rsidR="00234260" w:rsidRPr="00EB5D28" w:rsidRDefault="00234260" w:rsidP="00234260">
      <w:pPr>
        <w:spacing w:after="0"/>
        <w:ind w:firstLine="709"/>
        <w:jc w:val="both"/>
      </w:pPr>
    </w:p>
    <w:p w:rsidR="00234260" w:rsidRPr="00B80809" w:rsidRDefault="00234260" w:rsidP="00234260">
      <w:pPr>
        <w:spacing w:after="0"/>
        <w:ind w:firstLine="720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(1+0,15)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234260" w:rsidRPr="00EB5D28" w:rsidRDefault="00234260" w:rsidP="00234260">
      <w:pPr>
        <w:spacing w:after="0"/>
        <w:ind w:firstLine="709"/>
        <w:jc w:val="both"/>
      </w:pPr>
    </w:p>
    <w:p w:rsidR="00234260" w:rsidRPr="00EB5D28" w:rsidRDefault="00234260" w:rsidP="00234260">
      <w:pPr>
        <w:spacing w:after="0"/>
        <w:ind w:firstLine="709"/>
        <w:jc w:val="both"/>
      </w:pPr>
      <w:r w:rsidRPr="00EB5D28">
        <w:t>На второй:</w:t>
      </w:r>
    </w:p>
    <w:p w:rsidR="00234260" w:rsidRDefault="00234260" w:rsidP="00234260">
      <w:pPr>
        <w:spacing w:after="0"/>
        <w:ind w:firstLine="709"/>
        <w:jc w:val="both"/>
      </w:pPr>
    </w:p>
    <w:p w:rsidR="00234260" w:rsidRPr="00385638" w:rsidRDefault="00234260" w:rsidP="00234260">
      <w:pPr>
        <w:spacing w:after="0"/>
        <w:jc w:val="both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(1+0,15)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=0,87</m:t>
          </m:r>
        </m:oMath>
      </m:oMathPara>
    </w:p>
    <w:p w:rsidR="00234260" w:rsidRPr="00EB5D28" w:rsidRDefault="00234260" w:rsidP="00234260">
      <w:pPr>
        <w:spacing w:after="0"/>
        <w:ind w:firstLine="709"/>
        <w:jc w:val="both"/>
      </w:pPr>
    </w:p>
    <w:p w:rsidR="00234260" w:rsidRPr="00EB5D28" w:rsidRDefault="00234260" w:rsidP="00234260">
      <w:pPr>
        <w:spacing w:after="0"/>
        <w:ind w:firstLine="709"/>
        <w:jc w:val="both"/>
        <w:rPr>
          <w:lang w:val="en-US"/>
        </w:rPr>
      </w:pPr>
      <w:r w:rsidRPr="00EB5D28">
        <w:t>Третий</w:t>
      </w:r>
      <w:r w:rsidRPr="00EB5D28">
        <w:rPr>
          <w:lang w:val="en-US"/>
        </w:rPr>
        <w:t>:</w:t>
      </w:r>
    </w:p>
    <w:p w:rsidR="00234260" w:rsidRPr="00EB5D28" w:rsidRDefault="00234260" w:rsidP="00234260">
      <w:pPr>
        <w:spacing w:after="0"/>
        <w:ind w:firstLine="709"/>
        <w:jc w:val="both"/>
      </w:pPr>
    </w:p>
    <w:p w:rsidR="00234260" w:rsidRPr="00B80809" w:rsidRDefault="004831FA" w:rsidP="00234260">
      <w:pPr>
        <w:spacing w:after="0"/>
        <w:ind w:firstLine="709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           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(1+0,15)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=0,76</m:t>
          </m:r>
        </m:oMath>
      </m:oMathPara>
    </w:p>
    <w:p w:rsidR="00234260" w:rsidRPr="00EB5D28" w:rsidRDefault="00234260" w:rsidP="00234260">
      <w:pPr>
        <w:spacing w:after="0"/>
        <w:ind w:firstLine="709"/>
        <w:jc w:val="both"/>
      </w:pPr>
    </w:p>
    <w:p w:rsidR="00234260" w:rsidRPr="00EB5D28" w:rsidRDefault="00234260" w:rsidP="00234260">
      <w:pPr>
        <w:spacing w:after="0"/>
        <w:ind w:firstLine="709"/>
        <w:jc w:val="both"/>
        <w:rPr>
          <w:lang w:val="en-US"/>
        </w:rPr>
      </w:pPr>
      <w:r w:rsidRPr="00EB5D28">
        <w:t>Четвертый</w:t>
      </w:r>
      <w:r w:rsidRPr="00EB5D28">
        <w:rPr>
          <w:lang w:val="en-US"/>
        </w:rPr>
        <w:t>:</w:t>
      </w:r>
    </w:p>
    <w:p w:rsidR="00234260" w:rsidRPr="00EB5D28" w:rsidRDefault="00234260" w:rsidP="00234260">
      <w:pPr>
        <w:spacing w:after="0"/>
        <w:ind w:firstLine="709"/>
      </w:pPr>
    </w:p>
    <w:p w:rsidR="00234260" w:rsidRPr="00B80809" w:rsidRDefault="004831FA" w:rsidP="00234260">
      <w:pPr>
        <w:spacing w:after="0"/>
        <w:ind w:firstLine="709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be-BY"/>
                </w:rPr>
              </m:ctrlPr>
            </m:sSubPr>
            <m:e>
              <m:r>
                <w:rPr>
                  <w:rFonts w:ascii="Cambria Math" w:hAnsi="Cambria Math"/>
                  <w:lang w:val="be-BY"/>
                </w:rPr>
                <m:t xml:space="preserve">            a</m:t>
              </m:r>
            </m:e>
            <m:sub>
              <m:r>
                <w:rPr>
                  <w:rFonts w:ascii="Cambria Math" w:hAnsi="Cambria Math"/>
                  <w:lang w:val="be-BY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be-BY"/>
                </w:rPr>
              </m:ctrlPr>
            </m:fPr>
            <m:num>
              <m:r>
                <w:rPr>
                  <w:rFonts w:ascii="Cambria Math" w:hAnsi="Cambria Math"/>
                  <w:lang w:val="be-BY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be-BY"/>
                    </w:rPr>
                    <m:t>(1+0,15)</m:t>
                  </m:r>
                </m:e>
                <m:sup>
                  <m:r>
                    <w:rPr>
                      <w:rFonts w:ascii="Cambria Math" w:hAnsi="Cambria Math"/>
                      <w:lang w:val="be-BY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be-BY"/>
            </w:rPr>
            <m:t>=0,66</m:t>
          </m:r>
        </m:oMath>
      </m:oMathPara>
    </w:p>
    <w:p w:rsidR="00234260" w:rsidRDefault="00234260" w:rsidP="00234260">
      <w:pPr>
        <w:spacing w:after="0"/>
        <w:ind w:firstLine="709"/>
        <w:jc w:val="both"/>
      </w:pPr>
    </w:p>
    <w:p w:rsidR="00234260" w:rsidRDefault="00234260" w:rsidP="00234260">
      <w:pPr>
        <w:spacing w:after="0"/>
        <w:ind w:firstLine="709"/>
        <w:jc w:val="both"/>
      </w:pPr>
      <w:r>
        <w:t xml:space="preserve">Коэффициенты дисконтирования </w:t>
      </w:r>
      <w:r>
        <w:rPr>
          <w:lang w:val="en-US"/>
        </w:rPr>
        <w:sym w:font="Symbol" w:char="F061"/>
      </w:r>
      <w:r>
        <w:rPr>
          <w:vertAlign w:val="subscript"/>
          <w:lang w:val="en-US"/>
        </w:rPr>
        <w:t>t</w:t>
      </w:r>
      <w:r>
        <w:t xml:space="preserve"> по годам будут представлены в таблице 4.5.</w:t>
      </w:r>
    </w:p>
    <w:p w:rsidR="00234260" w:rsidRDefault="00234260" w:rsidP="00234260">
      <w:pPr>
        <w:spacing w:after="0"/>
      </w:pPr>
    </w:p>
    <w:p w:rsidR="00234260" w:rsidRDefault="00234260" w:rsidP="00234260">
      <w:pPr>
        <w:spacing w:after="0"/>
      </w:pPr>
      <w:r>
        <w:t>Таблица 4.5 – Коэффициенты дисконтирования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1"/>
        <w:gridCol w:w="1869"/>
        <w:gridCol w:w="1869"/>
        <w:gridCol w:w="1869"/>
        <w:gridCol w:w="1869"/>
      </w:tblGrid>
      <w:tr w:rsidR="00234260" w:rsidTr="00234260">
        <w:trPr>
          <w:trHeight w:val="325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4260" w:rsidRDefault="00234260" w:rsidP="00234260">
            <w:pPr>
              <w:spacing w:after="0"/>
              <w:jc w:val="center"/>
            </w:pPr>
            <w:r>
              <w:t>Год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4260" w:rsidRDefault="00234260" w:rsidP="00234260">
            <w:pPr>
              <w:spacing w:after="0"/>
              <w:jc w:val="center"/>
            </w:pPr>
            <w:r>
              <w:t>2018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4260" w:rsidRDefault="00234260" w:rsidP="00234260">
            <w:pPr>
              <w:spacing w:after="0"/>
              <w:jc w:val="center"/>
            </w:pPr>
            <w:r>
              <w:t>2019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4260" w:rsidRDefault="00234260" w:rsidP="00234260">
            <w:pPr>
              <w:spacing w:after="0"/>
              <w:jc w:val="center"/>
            </w:pPr>
            <w:r>
              <w:t>2020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4260" w:rsidRDefault="00234260" w:rsidP="00234260">
            <w:pPr>
              <w:spacing w:after="0"/>
              <w:jc w:val="center"/>
            </w:pPr>
            <w:r>
              <w:t>2021</w:t>
            </w:r>
          </w:p>
        </w:tc>
      </w:tr>
      <w:tr w:rsidR="00234260" w:rsidTr="00234260">
        <w:trPr>
          <w:trHeight w:val="217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4260" w:rsidRDefault="00234260" w:rsidP="00234260">
            <w:pPr>
              <w:spacing w:after="0"/>
              <w:jc w:val="center"/>
            </w:pPr>
            <w:r>
              <w:rPr>
                <w:lang w:val="en-US"/>
              </w:rPr>
              <w:sym w:font="Symbol" w:char="F061"/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4260" w:rsidRDefault="00234260" w:rsidP="00234260">
            <w:pPr>
              <w:tabs>
                <w:tab w:val="left" w:pos="7938"/>
              </w:tabs>
              <w:spacing w:after="0"/>
              <w:jc w:val="center"/>
            </w:pPr>
            <w:r>
              <w:t>1,00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4260" w:rsidRDefault="00234260" w:rsidP="00234260">
            <w:pPr>
              <w:tabs>
                <w:tab w:val="left" w:pos="7938"/>
              </w:tabs>
              <w:spacing w:after="0"/>
              <w:jc w:val="center"/>
            </w:pPr>
            <w:r>
              <w:t>0,87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4260" w:rsidRDefault="00234260" w:rsidP="00234260">
            <w:pPr>
              <w:tabs>
                <w:tab w:val="left" w:pos="7938"/>
              </w:tabs>
              <w:spacing w:after="0"/>
              <w:jc w:val="center"/>
            </w:pPr>
            <w:r>
              <w:t>0,76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4260" w:rsidRDefault="00234260" w:rsidP="00234260">
            <w:pPr>
              <w:tabs>
                <w:tab w:val="left" w:pos="7938"/>
              </w:tabs>
              <w:spacing w:after="0"/>
              <w:jc w:val="center"/>
            </w:pPr>
            <w:r>
              <w:t>0,66</w:t>
            </w:r>
          </w:p>
        </w:tc>
      </w:tr>
    </w:tbl>
    <w:p w:rsidR="00234260" w:rsidRDefault="00234260" w:rsidP="00234260">
      <w:pPr>
        <w:spacing w:after="0"/>
        <w:ind w:firstLine="708"/>
      </w:pPr>
    </w:p>
    <w:p w:rsidR="00234260" w:rsidRDefault="00234260" w:rsidP="00234260">
      <w:pPr>
        <w:spacing w:after="0"/>
        <w:ind w:firstLine="708"/>
        <w:jc w:val="both"/>
      </w:pPr>
      <w:r>
        <w:t>В 2018 году пользователь уже сможет получить прирост чистой прибыли от использования нового программного продукта. Период времени, за который пользователь получит прирост чистой прибыли, составит 7 месяцев</w:t>
      </w:r>
      <w:r w:rsidRPr="009F39FE">
        <w:t xml:space="preserve"> (</w:t>
      </w:r>
      <w:r>
        <w:t>начиная с июня 2018</w:t>
      </w:r>
      <w:r w:rsidRPr="009F39FE">
        <w:t>)</w:t>
      </w:r>
      <w:r>
        <w:t>, тогда прирост чистой прибыли за этот период составит:</w:t>
      </w:r>
    </w:p>
    <w:p w:rsidR="00234260" w:rsidRDefault="00234260" w:rsidP="00234260">
      <w:pPr>
        <w:spacing w:after="0"/>
        <w:ind w:firstLine="708"/>
        <w:jc w:val="both"/>
      </w:pPr>
    </w:p>
    <w:p w:rsidR="00234260" w:rsidRPr="00B80809" w:rsidRDefault="004831FA" w:rsidP="00234260">
      <w:pPr>
        <w:spacing w:after="0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         ∆П</m:t>
              </m:r>
            </m:e>
            <m:sub>
              <m:r>
                <w:rPr>
                  <w:rFonts w:ascii="Cambria Math" w:eastAsiaTheme="minorEastAsia" w:hAnsi="Cambria Math"/>
                </w:rPr>
                <m:t>ч1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54 478,56 </m:t>
          </m:r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*1=31 779,16 руб.</m:t>
          </m:r>
        </m:oMath>
      </m:oMathPara>
    </w:p>
    <w:p w:rsidR="00234260" w:rsidRDefault="00234260" w:rsidP="00234260">
      <w:pPr>
        <w:spacing w:after="0"/>
        <w:ind w:firstLine="708"/>
        <w:jc w:val="center"/>
      </w:pPr>
      <w:r>
        <w:rPr>
          <w:color w:val="000000"/>
        </w:rPr>
        <w:t xml:space="preserve"> </w:t>
      </w:r>
    </w:p>
    <w:p w:rsidR="00234260" w:rsidRDefault="00234260" w:rsidP="00234260">
      <w:pPr>
        <w:spacing w:after="0"/>
        <w:ind w:firstLine="708"/>
        <w:jc w:val="both"/>
      </w:pPr>
      <w:r>
        <w:t>Результаты расчёта экономического эффекта у пользователя от использования нового программного обеспечения, приведенные к единому времени</w:t>
      </w:r>
      <w:r>
        <w:rPr>
          <w:noProof/>
        </w:rPr>
        <w:t xml:space="preserve"> </w:t>
      </w:r>
      <w:r>
        <w:t>– ра</w:t>
      </w:r>
      <w:bookmarkStart w:id="9" w:name="_GoBack"/>
      <w:bookmarkEnd w:id="9"/>
      <w:r>
        <w:t>счетному году (за расчетный год принят</w:t>
      </w:r>
      <w:r>
        <w:rPr>
          <w:noProof/>
        </w:rPr>
        <w:t xml:space="preserve"> 2018</w:t>
      </w:r>
      <w:r>
        <w:t xml:space="preserve"> год) путем умноже</w:t>
      </w:r>
      <w:r>
        <w:softHyphen/>
        <w:t>ния результатов и затрат за каждый год на коэффициент дисконтирования представлены в таблице 4.6.</w:t>
      </w:r>
    </w:p>
    <w:p w:rsidR="00234260" w:rsidRDefault="00234260" w:rsidP="00234260">
      <w:pPr>
        <w:spacing w:after="0"/>
        <w:ind w:firstLine="708"/>
        <w:jc w:val="both"/>
      </w:pPr>
    </w:p>
    <w:p w:rsidR="00234260" w:rsidRDefault="00234260" w:rsidP="00234260">
      <w:pPr>
        <w:spacing w:after="0"/>
      </w:pPr>
      <w:r>
        <w:t>Таблица 4.6 – Расчёт экономического эффекта от использования системы</w:t>
      </w:r>
    </w:p>
    <w:tbl>
      <w:tblPr>
        <w:tblW w:w="9754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1"/>
        <w:gridCol w:w="854"/>
        <w:gridCol w:w="1701"/>
        <w:gridCol w:w="1559"/>
        <w:gridCol w:w="1560"/>
        <w:gridCol w:w="1559"/>
      </w:tblGrid>
      <w:tr w:rsidR="00234260" w:rsidTr="004831FA">
        <w:trPr>
          <w:trHeight w:val="353"/>
        </w:trPr>
        <w:tc>
          <w:tcPr>
            <w:tcW w:w="2521" w:type="dxa"/>
            <w:vMerge w:val="restart"/>
            <w:vAlign w:val="center"/>
            <w:hideMark/>
          </w:tcPr>
          <w:p w:rsidR="00234260" w:rsidRDefault="00234260" w:rsidP="00234260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Показатель</w:t>
            </w:r>
          </w:p>
        </w:tc>
        <w:tc>
          <w:tcPr>
            <w:tcW w:w="854" w:type="dxa"/>
            <w:vMerge w:val="restart"/>
            <w:vAlign w:val="center"/>
            <w:hideMark/>
          </w:tcPr>
          <w:p w:rsidR="00234260" w:rsidRDefault="00234260" w:rsidP="00234260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Ед. изм.</w:t>
            </w:r>
          </w:p>
        </w:tc>
        <w:tc>
          <w:tcPr>
            <w:tcW w:w="6379" w:type="dxa"/>
            <w:gridSpan w:val="4"/>
            <w:vAlign w:val="center"/>
            <w:hideMark/>
          </w:tcPr>
          <w:p w:rsidR="00234260" w:rsidRDefault="00234260" w:rsidP="00234260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Год</w:t>
            </w:r>
          </w:p>
        </w:tc>
      </w:tr>
      <w:tr w:rsidR="00234260" w:rsidTr="004831FA">
        <w:trPr>
          <w:trHeight w:val="389"/>
        </w:trPr>
        <w:tc>
          <w:tcPr>
            <w:tcW w:w="2521" w:type="dxa"/>
            <w:vMerge/>
            <w:vAlign w:val="center"/>
            <w:hideMark/>
          </w:tcPr>
          <w:p w:rsidR="00234260" w:rsidRDefault="00234260" w:rsidP="00234260">
            <w:pPr>
              <w:spacing w:after="0"/>
              <w:rPr>
                <w:color w:val="000000"/>
              </w:rPr>
            </w:pPr>
          </w:p>
        </w:tc>
        <w:tc>
          <w:tcPr>
            <w:tcW w:w="854" w:type="dxa"/>
            <w:vMerge/>
            <w:vAlign w:val="center"/>
            <w:hideMark/>
          </w:tcPr>
          <w:p w:rsidR="00234260" w:rsidRDefault="00234260" w:rsidP="00234260">
            <w:pPr>
              <w:spacing w:after="0"/>
              <w:rPr>
                <w:color w:val="000000"/>
              </w:rPr>
            </w:pPr>
          </w:p>
        </w:tc>
        <w:tc>
          <w:tcPr>
            <w:tcW w:w="1701" w:type="dxa"/>
            <w:vAlign w:val="center"/>
            <w:hideMark/>
          </w:tcPr>
          <w:p w:rsidR="00234260" w:rsidRDefault="00234260" w:rsidP="00234260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2018</w:t>
            </w:r>
          </w:p>
        </w:tc>
        <w:tc>
          <w:tcPr>
            <w:tcW w:w="1559" w:type="dxa"/>
            <w:vAlign w:val="center"/>
            <w:hideMark/>
          </w:tcPr>
          <w:p w:rsidR="00234260" w:rsidRDefault="00234260" w:rsidP="00234260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2019</w:t>
            </w:r>
          </w:p>
        </w:tc>
        <w:tc>
          <w:tcPr>
            <w:tcW w:w="1560" w:type="dxa"/>
            <w:vAlign w:val="center"/>
            <w:hideMark/>
          </w:tcPr>
          <w:p w:rsidR="00234260" w:rsidRDefault="00234260" w:rsidP="00234260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2020</w:t>
            </w:r>
          </w:p>
        </w:tc>
        <w:tc>
          <w:tcPr>
            <w:tcW w:w="1559" w:type="dxa"/>
            <w:vAlign w:val="center"/>
            <w:hideMark/>
          </w:tcPr>
          <w:p w:rsidR="00234260" w:rsidRDefault="00234260" w:rsidP="00234260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2021</w:t>
            </w:r>
          </w:p>
        </w:tc>
      </w:tr>
      <w:tr w:rsidR="00234260" w:rsidTr="004831FA">
        <w:trPr>
          <w:trHeight w:val="373"/>
        </w:trPr>
        <w:tc>
          <w:tcPr>
            <w:tcW w:w="2521" w:type="dxa"/>
            <w:vAlign w:val="center"/>
            <w:hideMark/>
          </w:tcPr>
          <w:p w:rsidR="00234260" w:rsidRDefault="00234260" w:rsidP="00234260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Коэффициент дисконтирования</w:t>
            </w:r>
          </w:p>
        </w:tc>
        <w:tc>
          <w:tcPr>
            <w:tcW w:w="854" w:type="dxa"/>
            <w:vAlign w:val="center"/>
            <w:hideMark/>
          </w:tcPr>
          <w:p w:rsidR="00234260" w:rsidRDefault="00234260" w:rsidP="00234260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ед.</w:t>
            </w:r>
          </w:p>
        </w:tc>
        <w:tc>
          <w:tcPr>
            <w:tcW w:w="1701" w:type="dxa"/>
            <w:vAlign w:val="center"/>
            <w:hideMark/>
          </w:tcPr>
          <w:p w:rsidR="00234260" w:rsidRDefault="00234260" w:rsidP="00234260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59" w:type="dxa"/>
            <w:vAlign w:val="center"/>
            <w:hideMark/>
          </w:tcPr>
          <w:p w:rsidR="00234260" w:rsidRDefault="00234260" w:rsidP="00234260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0,87</w:t>
            </w:r>
          </w:p>
        </w:tc>
        <w:tc>
          <w:tcPr>
            <w:tcW w:w="1560" w:type="dxa"/>
            <w:vAlign w:val="center"/>
            <w:hideMark/>
          </w:tcPr>
          <w:p w:rsidR="00234260" w:rsidRDefault="00234260" w:rsidP="00234260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0,76</w:t>
            </w:r>
          </w:p>
        </w:tc>
        <w:tc>
          <w:tcPr>
            <w:tcW w:w="1559" w:type="dxa"/>
            <w:vAlign w:val="center"/>
            <w:hideMark/>
          </w:tcPr>
          <w:p w:rsidR="00234260" w:rsidRDefault="00234260" w:rsidP="00234260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0,66</w:t>
            </w:r>
          </w:p>
        </w:tc>
      </w:tr>
      <w:tr w:rsidR="00234260" w:rsidTr="004831FA">
        <w:trPr>
          <w:trHeight w:val="69"/>
        </w:trPr>
        <w:tc>
          <w:tcPr>
            <w:tcW w:w="2521" w:type="dxa"/>
          </w:tcPr>
          <w:p w:rsidR="00234260" w:rsidRPr="006846E7" w:rsidRDefault="00234260" w:rsidP="00234260">
            <w:pPr>
              <w:spacing w:after="0"/>
              <w:jc w:val="center"/>
              <w:rPr>
                <w:color w:val="000000"/>
              </w:rPr>
            </w:pPr>
            <w:r w:rsidRPr="006846E7">
              <w:rPr>
                <w:color w:val="000000"/>
              </w:rPr>
              <w:t>1</w:t>
            </w:r>
          </w:p>
        </w:tc>
        <w:tc>
          <w:tcPr>
            <w:tcW w:w="854" w:type="dxa"/>
          </w:tcPr>
          <w:p w:rsidR="00234260" w:rsidRPr="006846E7" w:rsidRDefault="00234260" w:rsidP="00234260">
            <w:pPr>
              <w:spacing w:after="0"/>
              <w:jc w:val="center"/>
              <w:rPr>
                <w:color w:val="000000"/>
              </w:rPr>
            </w:pPr>
            <w:r w:rsidRPr="006846E7">
              <w:rPr>
                <w:color w:val="000000"/>
              </w:rPr>
              <w:t>2</w:t>
            </w:r>
          </w:p>
        </w:tc>
        <w:tc>
          <w:tcPr>
            <w:tcW w:w="1701" w:type="dxa"/>
            <w:noWrap/>
          </w:tcPr>
          <w:p w:rsidR="00234260" w:rsidRPr="006846E7" w:rsidRDefault="00234260" w:rsidP="00234260">
            <w:pPr>
              <w:spacing w:after="0"/>
              <w:jc w:val="center"/>
              <w:rPr>
                <w:lang w:eastAsia="ru-RU"/>
              </w:rPr>
            </w:pPr>
            <w:r w:rsidRPr="006846E7">
              <w:rPr>
                <w:lang w:eastAsia="ru-RU"/>
              </w:rPr>
              <w:t>3</w:t>
            </w:r>
          </w:p>
        </w:tc>
        <w:tc>
          <w:tcPr>
            <w:tcW w:w="1559" w:type="dxa"/>
            <w:noWrap/>
          </w:tcPr>
          <w:p w:rsidR="00234260" w:rsidRPr="006846E7" w:rsidRDefault="00234260" w:rsidP="00234260">
            <w:pPr>
              <w:spacing w:after="0"/>
              <w:jc w:val="center"/>
              <w:rPr>
                <w:lang w:eastAsia="ru-RU"/>
              </w:rPr>
            </w:pPr>
            <w:r w:rsidRPr="006846E7">
              <w:rPr>
                <w:lang w:eastAsia="ru-RU"/>
              </w:rPr>
              <w:t>4</w:t>
            </w:r>
          </w:p>
        </w:tc>
        <w:tc>
          <w:tcPr>
            <w:tcW w:w="1560" w:type="dxa"/>
            <w:noWrap/>
          </w:tcPr>
          <w:p w:rsidR="00234260" w:rsidRPr="006846E7" w:rsidRDefault="00234260" w:rsidP="00234260">
            <w:pPr>
              <w:spacing w:after="0"/>
              <w:jc w:val="center"/>
              <w:rPr>
                <w:lang w:eastAsia="ru-RU"/>
              </w:rPr>
            </w:pPr>
            <w:r w:rsidRPr="006846E7">
              <w:rPr>
                <w:lang w:eastAsia="ru-RU"/>
              </w:rPr>
              <w:t>5</w:t>
            </w:r>
          </w:p>
        </w:tc>
        <w:tc>
          <w:tcPr>
            <w:tcW w:w="1559" w:type="dxa"/>
            <w:noWrap/>
          </w:tcPr>
          <w:p w:rsidR="00234260" w:rsidRPr="006846E7" w:rsidRDefault="00234260" w:rsidP="00234260">
            <w:pPr>
              <w:spacing w:after="0"/>
              <w:jc w:val="center"/>
              <w:rPr>
                <w:lang w:eastAsia="ru-RU"/>
              </w:rPr>
            </w:pPr>
            <w:r w:rsidRPr="006846E7">
              <w:rPr>
                <w:lang w:eastAsia="ru-RU"/>
              </w:rPr>
              <w:t>6</w:t>
            </w:r>
          </w:p>
        </w:tc>
      </w:tr>
      <w:tr w:rsidR="00234260" w:rsidTr="004831FA">
        <w:trPr>
          <w:trHeight w:val="325"/>
        </w:trPr>
        <w:tc>
          <w:tcPr>
            <w:tcW w:w="2521" w:type="dxa"/>
            <w:vAlign w:val="center"/>
            <w:hideMark/>
          </w:tcPr>
          <w:p w:rsidR="00234260" w:rsidRDefault="00234260" w:rsidP="00234260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Результаты:</w:t>
            </w:r>
          </w:p>
        </w:tc>
        <w:tc>
          <w:tcPr>
            <w:tcW w:w="854" w:type="dxa"/>
            <w:vAlign w:val="center"/>
            <w:hideMark/>
          </w:tcPr>
          <w:p w:rsidR="00234260" w:rsidRDefault="00234260" w:rsidP="00234260">
            <w:pPr>
              <w:rPr>
                <w:color w:val="000000"/>
              </w:rPr>
            </w:pPr>
          </w:p>
        </w:tc>
        <w:tc>
          <w:tcPr>
            <w:tcW w:w="1701" w:type="dxa"/>
            <w:noWrap/>
            <w:vAlign w:val="bottom"/>
            <w:hideMark/>
          </w:tcPr>
          <w:p w:rsidR="00234260" w:rsidRDefault="00234260" w:rsidP="00234260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noWrap/>
            <w:vAlign w:val="bottom"/>
            <w:hideMark/>
          </w:tcPr>
          <w:p w:rsidR="00234260" w:rsidRDefault="00234260" w:rsidP="00234260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noWrap/>
            <w:vAlign w:val="bottom"/>
            <w:hideMark/>
          </w:tcPr>
          <w:p w:rsidR="00234260" w:rsidRDefault="00234260" w:rsidP="00234260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noWrap/>
            <w:vAlign w:val="bottom"/>
            <w:hideMark/>
          </w:tcPr>
          <w:p w:rsidR="00234260" w:rsidRDefault="00234260" w:rsidP="00234260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234260" w:rsidTr="004831FA">
        <w:trPr>
          <w:trHeight w:val="952"/>
        </w:trPr>
        <w:tc>
          <w:tcPr>
            <w:tcW w:w="2521" w:type="dxa"/>
            <w:vAlign w:val="center"/>
            <w:hideMark/>
          </w:tcPr>
          <w:p w:rsidR="00234260" w:rsidRDefault="00234260" w:rsidP="00234260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Прирост прибыли за счёт экономии затрат</w:t>
            </w:r>
          </w:p>
        </w:tc>
        <w:tc>
          <w:tcPr>
            <w:tcW w:w="854" w:type="dxa"/>
            <w:noWrap/>
            <w:vAlign w:val="center"/>
            <w:hideMark/>
          </w:tcPr>
          <w:p w:rsidR="00234260" w:rsidRDefault="00234260" w:rsidP="00234260">
            <w:pPr>
              <w:spacing w:after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руб.</w:t>
            </w:r>
          </w:p>
        </w:tc>
        <w:tc>
          <w:tcPr>
            <w:tcW w:w="1701" w:type="dxa"/>
            <w:noWrap/>
            <w:vAlign w:val="bottom"/>
            <w:hideMark/>
          </w:tcPr>
          <w:p w:rsidR="00234260" w:rsidRPr="00650A23" w:rsidRDefault="00650A23" w:rsidP="00234260">
            <w:pPr>
              <w:jc w:val="right"/>
              <w:rPr>
                <w:lang w:val="en-US"/>
              </w:rPr>
            </w:pPr>
            <w:r>
              <w:rPr>
                <w:rFonts w:eastAsiaTheme="minorEastAsia"/>
              </w:rPr>
              <w:t>31 779,16</w:t>
            </w:r>
          </w:p>
        </w:tc>
        <w:tc>
          <w:tcPr>
            <w:tcW w:w="1559" w:type="dxa"/>
            <w:noWrap/>
            <w:vAlign w:val="bottom"/>
            <w:hideMark/>
          </w:tcPr>
          <w:p w:rsidR="00234260" w:rsidRDefault="00650A23" w:rsidP="00234260">
            <w:pPr>
              <w:jc w:val="right"/>
              <w:rPr>
                <w:lang w:val="en-US"/>
              </w:rPr>
            </w:pPr>
            <w:r>
              <w:rPr>
                <w:rFonts w:eastAsiaTheme="minorEastAsia"/>
              </w:rPr>
              <w:t>54 478,56</w:t>
            </w:r>
          </w:p>
        </w:tc>
        <w:tc>
          <w:tcPr>
            <w:tcW w:w="1560" w:type="dxa"/>
            <w:noWrap/>
            <w:vAlign w:val="bottom"/>
            <w:hideMark/>
          </w:tcPr>
          <w:p w:rsidR="00234260" w:rsidRPr="00765393" w:rsidRDefault="00650A23" w:rsidP="00234260">
            <w:pPr>
              <w:jc w:val="right"/>
              <w:rPr>
                <w:i/>
                <w:lang w:val="en-US"/>
              </w:rPr>
            </w:pPr>
            <w:r>
              <w:rPr>
                <w:rFonts w:eastAsiaTheme="minorEastAsia"/>
              </w:rPr>
              <w:t>54 478,56</w:t>
            </w:r>
          </w:p>
        </w:tc>
        <w:tc>
          <w:tcPr>
            <w:tcW w:w="1559" w:type="dxa"/>
            <w:noWrap/>
            <w:vAlign w:val="bottom"/>
            <w:hideMark/>
          </w:tcPr>
          <w:p w:rsidR="00234260" w:rsidRDefault="00650A23" w:rsidP="00234260">
            <w:pPr>
              <w:jc w:val="right"/>
              <w:rPr>
                <w:lang w:val="en-US"/>
              </w:rPr>
            </w:pPr>
            <w:r>
              <w:rPr>
                <w:rFonts w:eastAsiaTheme="minorEastAsia"/>
              </w:rPr>
              <w:t>54 478,56</w:t>
            </w:r>
          </w:p>
        </w:tc>
      </w:tr>
      <w:tr w:rsidR="00234260" w:rsidTr="004831FA">
        <w:trPr>
          <w:trHeight w:val="814"/>
        </w:trPr>
        <w:tc>
          <w:tcPr>
            <w:tcW w:w="2521" w:type="dxa"/>
            <w:vAlign w:val="center"/>
            <w:hideMark/>
          </w:tcPr>
          <w:p w:rsidR="00234260" w:rsidRDefault="00234260" w:rsidP="00234260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То же с учётом фактора времени</w:t>
            </w:r>
          </w:p>
        </w:tc>
        <w:tc>
          <w:tcPr>
            <w:tcW w:w="854" w:type="dxa"/>
            <w:noWrap/>
            <w:vAlign w:val="center"/>
            <w:hideMark/>
          </w:tcPr>
          <w:p w:rsidR="00234260" w:rsidRDefault="00234260" w:rsidP="00234260">
            <w:pPr>
              <w:spacing w:after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руб.</w:t>
            </w:r>
          </w:p>
        </w:tc>
        <w:tc>
          <w:tcPr>
            <w:tcW w:w="1701" w:type="dxa"/>
            <w:noWrap/>
            <w:vAlign w:val="bottom"/>
            <w:hideMark/>
          </w:tcPr>
          <w:p w:rsidR="00234260" w:rsidRDefault="00650A23" w:rsidP="00234260">
            <w:pPr>
              <w:jc w:val="right"/>
              <w:rPr>
                <w:lang w:val="en-US"/>
              </w:rPr>
            </w:pPr>
            <w:r>
              <w:rPr>
                <w:rFonts w:eastAsiaTheme="minorEastAsia"/>
              </w:rPr>
              <w:t>31 779,16</w:t>
            </w:r>
          </w:p>
        </w:tc>
        <w:tc>
          <w:tcPr>
            <w:tcW w:w="1559" w:type="dxa"/>
            <w:noWrap/>
            <w:vAlign w:val="bottom"/>
            <w:hideMark/>
          </w:tcPr>
          <w:p w:rsidR="00234260" w:rsidRPr="00650A23" w:rsidRDefault="00650A23" w:rsidP="00056E65">
            <w:pPr>
              <w:jc w:val="right"/>
            </w:pPr>
            <w:r>
              <w:rPr>
                <w:rFonts w:eastAsiaTheme="minorEastAsia"/>
              </w:rPr>
              <w:t>47 396,35</w:t>
            </w:r>
          </w:p>
        </w:tc>
        <w:tc>
          <w:tcPr>
            <w:tcW w:w="1560" w:type="dxa"/>
            <w:noWrap/>
            <w:vAlign w:val="bottom"/>
            <w:hideMark/>
          </w:tcPr>
          <w:p w:rsidR="00234260" w:rsidRPr="003565F9" w:rsidRDefault="00650A23" w:rsidP="00056E65">
            <w:pPr>
              <w:jc w:val="right"/>
            </w:pPr>
            <w:r>
              <w:rPr>
                <w:rFonts w:eastAsiaTheme="minorEastAsia"/>
              </w:rPr>
              <w:t>41 403,71</w:t>
            </w:r>
          </w:p>
        </w:tc>
        <w:tc>
          <w:tcPr>
            <w:tcW w:w="1559" w:type="dxa"/>
            <w:noWrap/>
            <w:vAlign w:val="bottom"/>
            <w:hideMark/>
          </w:tcPr>
          <w:p w:rsidR="00234260" w:rsidRDefault="00650A23" w:rsidP="00056E65">
            <w:pPr>
              <w:jc w:val="right"/>
              <w:rPr>
                <w:lang w:val="en-US"/>
              </w:rPr>
            </w:pPr>
            <w:r>
              <w:rPr>
                <w:rFonts w:eastAsiaTheme="minorEastAsia"/>
              </w:rPr>
              <w:t>35 955,84</w:t>
            </w:r>
          </w:p>
        </w:tc>
      </w:tr>
      <w:tr w:rsidR="00234260" w:rsidTr="004831FA">
        <w:trPr>
          <w:trHeight w:val="300"/>
        </w:trPr>
        <w:tc>
          <w:tcPr>
            <w:tcW w:w="2521" w:type="dxa"/>
            <w:vAlign w:val="center"/>
            <w:hideMark/>
          </w:tcPr>
          <w:p w:rsidR="00234260" w:rsidRDefault="00234260" w:rsidP="00234260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Затраты:</w:t>
            </w:r>
          </w:p>
        </w:tc>
        <w:tc>
          <w:tcPr>
            <w:tcW w:w="854" w:type="dxa"/>
            <w:noWrap/>
            <w:vAlign w:val="center"/>
            <w:hideMark/>
          </w:tcPr>
          <w:p w:rsidR="00234260" w:rsidRDefault="00234260" w:rsidP="00234260">
            <w:pPr>
              <w:rPr>
                <w:color w:val="000000"/>
              </w:rPr>
            </w:pPr>
          </w:p>
        </w:tc>
        <w:tc>
          <w:tcPr>
            <w:tcW w:w="1701" w:type="dxa"/>
            <w:noWrap/>
            <w:vAlign w:val="bottom"/>
            <w:hideMark/>
          </w:tcPr>
          <w:p w:rsidR="00234260" w:rsidRDefault="00234260" w:rsidP="00234260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noWrap/>
            <w:vAlign w:val="bottom"/>
            <w:hideMark/>
          </w:tcPr>
          <w:p w:rsidR="00234260" w:rsidRDefault="00234260" w:rsidP="00234260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noWrap/>
            <w:vAlign w:val="bottom"/>
            <w:hideMark/>
          </w:tcPr>
          <w:p w:rsidR="00234260" w:rsidRDefault="00234260" w:rsidP="00234260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noWrap/>
            <w:vAlign w:val="bottom"/>
            <w:hideMark/>
          </w:tcPr>
          <w:p w:rsidR="00234260" w:rsidRDefault="00234260" w:rsidP="00234260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</w:tbl>
    <w:p w:rsidR="004831FA" w:rsidRDefault="004831FA" w:rsidP="00234260">
      <w:pPr>
        <w:spacing w:after="0"/>
      </w:pPr>
    </w:p>
    <w:p w:rsidR="004831FA" w:rsidRDefault="004831FA">
      <w:r>
        <w:br w:type="page"/>
      </w:r>
    </w:p>
    <w:p w:rsidR="00234260" w:rsidRDefault="00234260" w:rsidP="00234260">
      <w:pPr>
        <w:spacing w:after="0"/>
      </w:pPr>
      <w:r>
        <w:lastRenderedPageBreak/>
        <w:t>Продолжение таблицы 4.6</w:t>
      </w:r>
    </w:p>
    <w:tbl>
      <w:tblPr>
        <w:tblW w:w="9660" w:type="dxa"/>
        <w:tblInd w:w="9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854"/>
        <w:gridCol w:w="1701"/>
        <w:gridCol w:w="1559"/>
        <w:gridCol w:w="1560"/>
        <w:gridCol w:w="1559"/>
      </w:tblGrid>
      <w:tr w:rsidR="00234260" w:rsidRPr="0077024A" w:rsidTr="00234260">
        <w:trPr>
          <w:trHeight w:val="364"/>
        </w:trPr>
        <w:tc>
          <w:tcPr>
            <w:tcW w:w="24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34260" w:rsidRPr="0077024A" w:rsidRDefault="00234260" w:rsidP="00234260">
            <w:pPr>
              <w:spacing w:after="0"/>
              <w:jc w:val="center"/>
              <w:rPr>
                <w:color w:val="000000"/>
              </w:rPr>
            </w:pPr>
            <w:r w:rsidRPr="0077024A">
              <w:rPr>
                <w:color w:val="000000"/>
              </w:rPr>
              <w:t>1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234260" w:rsidRPr="0077024A" w:rsidRDefault="00234260" w:rsidP="00234260">
            <w:pPr>
              <w:spacing w:after="0"/>
              <w:jc w:val="center"/>
              <w:rPr>
                <w:rFonts w:eastAsiaTheme="minorEastAsia"/>
              </w:rPr>
            </w:pPr>
            <w:r w:rsidRPr="0077024A">
              <w:rPr>
                <w:rFonts w:eastAsiaTheme="minorEastAsia"/>
              </w:rPr>
              <w:t>2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234260" w:rsidRPr="0077024A" w:rsidRDefault="00234260" w:rsidP="00234260">
            <w:pPr>
              <w:spacing w:after="0"/>
              <w:jc w:val="center"/>
              <w:rPr>
                <w:lang w:val="en-US"/>
              </w:rPr>
            </w:pPr>
            <w:r w:rsidRPr="0077024A">
              <w:rPr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234260" w:rsidRPr="0077024A" w:rsidRDefault="00234260" w:rsidP="00234260">
            <w:pPr>
              <w:spacing w:after="0"/>
              <w:jc w:val="center"/>
              <w:rPr>
                <w:lang w:val="en-US"/>
              </w:rPr>
            </w:pPr>
            <w:r w:rsidRPr="0077024A">
              <w:rPr>
                <w:lang w:val="en-US"/>
              </w:rPr>
              <w:t>4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234260" w:rsidRPr="0077024A" w:rsidRDefault="00234260" w:rsidP="00234260">
            <w:pPr>
              <w:spacing w:after="0"/>
              <w:jc w:val="center"/>
              <w:rPr>
                <w:lang w:eastAsia="ru-RU"/>
              </w:rPr>
            </w:pPr>
            <w:r w:rsidRPr="0077024A">
              <w:rPr>
                <w:lang w:eastAsia="ru-RU"/>
              </w:rPr>
              <w:t>5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hideMark/>
          </w:tcPr>
          <w:p w:rsidR="00234260" w:rsidRPr="0077024A" w:rsidRDefault="00234260" w:rsidP="00234260">
            <w:pPr>
              <w:spacing w:after="0"/>
              <w:jc w:val="center"/>
              <w:rPr>
                <w:lang w:eastAsia="ru-RU"/>
              </w:rPr>
            </w:pPr>
            <w:r w:rsidRPr="0077024A">
              <w:rPr>
                <w:lang w:eastAsia="ru-RU"/>
              </w:rPr>
              <w:t>6</w:t>
            </w:r>
          </w:p>
        </w:tc>
      </w:tr>
      <w:tr w:rsidR="005610C1" w:rsidRPr="0077024A" w:rsidTr="00506910">
        <w:trPr>
          <w:trHeight w:val="364"/>
        </w:trPr>
        <w:tc>
          <w:tcPr>
            <w:tcW w:w="24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610C1" w:rsidRDefault="005610C1" w:rsidP="005610C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Приобретение ПО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:rsidR="005610C1" w:rsidRDefault="005610C1" w:rsidP="005610C1">
            <w:pPr>
              <w:spacing w:after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руб.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bottom"/>
          </w:tcPr>
          <w:p w:rsidR="005610C1" w:rsidRDefault="005610C1" w:rsidP="005610C1">
            <w:pPr>
              <w:jc w:val="right"/>
              <w:rPr>
                <w:lang w:val="en-US"/>
              </w:rPr>
            </w:pPr>
            <w:r>
              <w:rPr>
                <w:rFonts w:eastAsiaTheme="minorEastAsia"/>
                <w:shd w:val="clear" w:color="auto" w:fill="FFFFFF"/>
              </w:rPr>
              <w:t>106 893,70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bottom"/>
          </w:tcPr>
          <w:p w:rsidR="005610C1" w:rsidRDefault="005610C1" w:rsidP="005610C1">
            <w:pPr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bottom"/>
          </w:tcPr>
          <w:p w:rsidR="005610C1" w:rsidRDefault="005610C1" w:rsidP="005610C1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:rsidR="005610C1" w:rsidRPr="0077024A" w:rsidRDefault="005610C1" w:rsidP="005610C1">
            <w:pPr>
              <w:spacing w:after="0"/>
              <w:jc w:val="center"/>
              <w:rPr>
                <w:lang w:eastAsia="ru-RU"/>
              </w:rPr>
            </w:pPr>
          </w:p>
        </w:tc>
      </w:tr>
      <w:tr w:rsidR="005610C1" w:rsidRPr="0077024A" w:rsidTr="00506910">
        <w:trPr>
          <w:trHeight w:val="364"/>
        </w:trPr>
        <w:tc>
          <w:tcPr>
            <w:tcW w:w="24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610C1" w:rsidRDefault="005610C1" w:rsidP="005610C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Освоение ПО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:rsidR="005610C1" w:rsidRDefault="005610C1" w:rsidP="005610C1">
            <w:pPr>
              <w:spacing w:after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руб.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bottom"/>
          </w:tcPr>
          <w:p w:rsidR="005610C1" w:rsidRDefault="005610C1" w:rsidP="005610C1">
            <w:pPr>
              <w:jc w:val="right"/>
              <w:rPr>
                <w:lang w:val="en-US"/>
              </w:rPr>
            </w:pPr>
            <w:r>
              <w:rPr>
                <w:rFonts w:eastAsiaTheme="minorEastAsia"/>
                <w:shd w:val="clear" w:color="auto" w:fill="FFFFFF"/>
              </w:rPr>
              <w:t>10 689,37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bottom"/>
          </w:tcPr>
          <w:p w:rsidR="005610C1" w:rsidRDefault="005610C1" w:rsidP="005610C1">
            <w:pPr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bottom"/>
          </w:tcPr>
          <w:p w:rsidR="005610C1" w:rsidRDefault="005610C1" w:rsidP="005610C1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:rsidR="005610C1" w:rsidRPr="0077024A" w:rsidRDefault="005610C1" w:rsidP="005610C1">
            <w:pPr>
              <w:spacing w:after="0"/>
              <w:jc w:val="center"/>
              <w:rPr>
                <w:lang w:eastAsia="ru-RU"/>
              </w:rPr>
            </w:pPr>
          </w:p>
        </w:tc>
      </w:tr>
      <w:tr w:rsidR="00234260" w:rsidTr="00234260">
        <w:trPr>
          <w:trHeight w:val="808"/>
        </w:trPr>
        <w:tc>
          <w:tcPr>
            <w:tcW w:w="2427" w:type="dxa"/>
            <w:vAlign w:val="center"/>
            <w:hideMark/>
          </w:tcPr>
          <w:p w:rsidR="00234260" w:rsidRDefault="00234260" w:rsidP="00234260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Всего затрат</w:t>
            </w:r>
          </w:p>
        </w:tc>
        <w:tc>
          <w:tcPr>
            <w:tcW w:w="854" w:type="dxa"/>
            <w:noWrap/>
            <w:vAlign w:val="center"/>
            <w:hideMark/>
          </w:tcPr>
          <w:p w:rsidR="00234260" w:rsidRDefault="00234260" w:rsidP="00234260">
            <w:pPr>
              <w:spacing w:after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руб.</w:t>
            </w:r>
          </w:p>
        </w:tc>
        <w:tc>
          <w:tcPr>
            <w:tcW w:w="1701" w:type="dxa"/>
            <w:noWrap/>
            <w:vAlign w:val="bottom"/>
            <w:hideMark/>
          </w:tcPr>
          <w:p w:rsidR="00234260" w:rsidRPr="003565F9" w:rsidRDefault="00650A23" w:rsidP="00056E65">
            <w:pPr>
              <w:spacing w:after="0"/>
              <w:jc w:val="right"/>
            </w:pPr>
            <w:r>
              <w:t>117 583,07</w:t>
            </w:r>
          </w:p>
        </w:tc>
        <w:tc>
          <w:tcPr>
            <w:tcW w:w="1559" w:type="dxa"/>
            <w:noWrap/>
            <w:vAlign w:val="bottom"/>
            <w:hideMark/>
          </w:tcPr>
          <w:p w:rsidR="00234260" w:rsidRDefault="00234260" w:rsidP="00234260">
            <w:pPr>
              <w:spacing w:after="0"/>
              <w:rPr>
                <w:lang w:val="en-US"/>
              </w:rPr>
            </w:pPr>
          </w:p>
        </w:tc>
        <w:tc>
          <w:tcPr>
            <w:tcW w:w="1560" w:type="dxa"/>
            <w:noWrap/>
            <w:vAlign w:val="bottom"/>
            <w:hideMark/>
          </w:tcPr>
          <w:p w:rsidR="00234260" w:rsidRDefault="00234260" w:rsidP="00234260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noWrap/>
            <w:vAlign w:val="bottom"/>
            <w:hideMark/>
          </w:tcPr>
          <w:p w:rsidR="00234260" w:rsidRDefault="00234260" w:rsidP="00234260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234260" w:rsidTr="00234260">
        <w:trPr>
          <w:trHeight w:val="693"/>
        </w:trPr>
        <w:tc>
          <w:tcPr>
            <w:tcW w:w="2427" w:type="dxa"/>
            <w:vAlign w:val="center"/>
            <w:hideMark/>
          </w:tcPr>
          <w:p w:rsidR="00234260" w:rsidRDefault="00234260" w:rsidP="00234260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То же с учётом фактора времени</w:t>
            </w:r>
          </w:p>
        </w:tc>
        <w:tc>
          <w:tcPr>
            <w:tcW w:w="854" w:type="dxa"/>
            <w:noWrap/>
            <w:vAlign w:val="center"/>
            <w:hideMark/>
          </w:tcPr>
          <w:p w:rsidR="00234260" w:rsidRDefault="00234260" w:rsidP="00234260">
            <w:pPr>
              <w:spacing w:after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руб.</w:t>
            </w:r>
          </w:p>
        </w:tc>
        <w:tc>
          <w:tcPr>
            <w:tcW w:w="1701" w:type="dxa"/>
            <w:noWrap/>
            <w:vAlign w:val="bottom"/>
            <w:hideMark/>
          </w:tcPr>
          <w:p w:rsidR="00234260" w:rsidRDefault="00056E65" w:rsidP="00234260">
            <w:pPr>
              <w:jc w:val="right"/>
              <w:rPr>
                <w:lang w:val="en-US"/>
              </w:rPr>
            </w:pPr>
            <w:r>
              <w:t>117 583,07</w:t>
            </w:r>
          </w:p>
        </w:tc>
        <w:tc>
          <w:tcPr>
            <w:tcW w:w="1559" w:type="dxa"/>
            <w:noWrap/>
            <w:vAlign w:val="bottom"/>
            <w:hideMark/>
          </w:tcPr>
          <w:p w:rsidR="00234260" w:rsidRDefault="00234260" w:rsidP="00234260">
            <w:pPr>
              <w:rPr>
                <w:lang w:val="en-US"/>
              </w:rPr>
            </w:pPr>
          </w:p>
        </w:tc>
        <w:tc>
          <w:tcPr>
            <w:tcW w:w="1560" w:type="dxa"/>
            <w:noWrap/>
            <w:vAlign w:val="bottom"/>
            <w:hideMark/>
          </w:tcPr>
          <w:p w:rsidR="00234260" w:rsidRDefault="00234260" w:rsidP="00234260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noWrap/>
            <w:vAlign w:val="bottom"/>
            <w:hideMark/>
          </w:tcPr>
          <w:p w:rsidR="00234260" w:rsidRDefault="00234260" w:rsidP="00234260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234260" w:rsidTr="00234260">
        <w:trPr>
          <w:trHeight w:val="737"/>
        </w:trPr>
        <w:tc>
          <w:tcPr>
            <w:tcW w:w="2427" w:type="dxa"/>
            <w:vAlign w:val="center"/>
            <w:hideMark/>
          </w:tcPr>
          <w:p w:rsidR="00234260" w:rsidRDefault="00234260" w:rsidP="00234260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Экономический эффект:</w:t>
            </w:r>
          </w:p>
        </w:tc>
        <w:tc>
          <w:tcPr>
            <w:tcW w:w="854" w:type="dxa"/>
            <w:noWrap/>
            <w:vAlign w:val="center"/>
            <w:hideMark/>
          </w:tcPr>
          <w:p w:rsidR="00234260" w:rsidRDefault="00234260" w:rsidP="00234260">
            <w:pPr>
              <w:rPr>
                <w:color w:val="000000"/>
              </w:rPr>
            </w:pPr>
          </w:p>
        </w:tc>
        <w:tc>
          <w:tcPr>
            <w:tcW w:w="1701" w:type="dxa"/>
            <w:noWrap/>
            <w:vAlign w:val="bottom"/>
            <w:hideMark/>
          </w:tcPr>
          <w:p w:rsidR="00234260" w:rsidRDefault="00234260" w:rsidP="00234260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noWrap/>
            <w:vAlign w:val="bottom"/>
            <w:hideMark/>
          </w:tcPr>
          <w:p w:rsidR="00234260" w:rsidRDefault="00234260" w:rsidP="00234260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noWrap/>
            <w:vAlign w:val="bottom"/>
            <w:hideMark/>
          </w:tcPr>
          <w:p w:rsidR="00234260" w:rsidRDefault="00234260" w:rsidP="00234260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noWrap/>
            <w:vAlign w:val="bottom"/>
            <w:hideMark/>
          </w:tcPr>
          <w:p w:rsidR="00234260" w:rsidRDefault="00234260" w:rsidP="00234260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650A23" w:rsidTr="00234260">
        <w:trPr>
          <w:trHeight w:val="952"/>
        </w:trPr>
        <w:tc>
          <w:tcPr>
            <w:tcW w:w="2427" w:type="dxa"/>
            <w:vAlign w:val="center"/>
            <w:hideMark/>
          </w:tcPr>
          <w:p w:rsidR="00650A23" w:rsidRDefault="00650A23" w:rsidP="00650A23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Превышение результата над затратами</w:t>
            </w:r>
          </w:p>
        </w:tc>
        <w:tc>
          <w:tcPr>
            <w:tcW w:w="854" w:type="dxa"/>
            <w:noWrap/>
            <w:vAlign w:val="center"/>
            <w:hideMark/>
          </w:tcPr>
          <w:p w:rsidR="00650A23" w:rsidRDefault="00650A23" w:rsidP="00650A23">
            <w:pPr>
              <w:spacing w:after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руб.</w:t>
            </w:r>
          </w:p>
        </w:tc>
        <w:tc>
          <w:tcPr>
            <w:tcW w:w="1701" w:type="dxa"/>
            <w:noWrap/>
            <w:vAlign w:val="bottom"/>
            <w:hideMark/>
          </w:tcPr>
          <w:p w:rsidR="00650A23" w:rsidRPr="00890F13" w:rsidRDefault="00650A23" w:rsidP="00650A23">
            <w:pPr>
              <w:jc w:val="center"/>
            </w:pPr>
            <w:r>
              <w:t>-85 803,91</w:t>
            </w:r>
          </w:p>
        </w:tc>
        <w:tc>
          <w:tcPr>
            <w:tcW w:w="1559" w:type="dxa"/>
            <w:noWrap/>
            <w:vAlign w:val="bottom"/>
            <w:hideMark/>
          </w:tcPr>
          <w:p w:rsidR="00650A23" w:rsidRPr="00650A23" w:rsidRDefault="00650A23" w:rsidP="00650A23">
            <w:pPr>
              <w:jc w:val="right"/>
            </w:pPr>
            <w:r>
              <w:rPr>
                <w:rFonts w:eastAsiaTheme="minorEastAsia"/>
              </w:rPr>
              <w:t>47 396,35</w:t>
            </w:r>
          </w:p>
        </w:tc>
        <w:tc>
          <w:tcPr>
            <w:tcW w:w="1560" w:type="dxa"/>
            <w:noWrap/>
            <w:vAlign w:val="bottom"/>
            <w:hideMark/>
          </w:tcPr>
          <w:p w:rsidR="00650A23" w:rsidRPr="003565F9" w:rsidRDefault="00650A23" w:rsidP="00650A23">
            <w:pPr>
              <w:jc w:val="right"/>
            </w:pPr>
            <w:r>
              <w:rPr>
                <w:rFonts w:eastAsiaTheme="minorEastAsia"/>
              </w:rPr>
              <w:t>41 403,71</w:t>
            </w:r>
          </w:p>
        </w:tc>
        <w:tc>
          <w:tcPr>
            <w:tcW w:w="1559" w:type="dxa"/>
            <w:noWrap/>
            <w:vAlign w:val="bottom"/>
            <w:hideMark/>
          </w:tcPr>
          <w:p w:rsidR="00650A23" w:rsidRDefault="00650A23" w:rsidP="00650A23">
            <w:pPr>
              <w:jc w:val="right"/>
              <w:rPr>
                <w:lang w:val="en-US"/>
              </w:rPr>
            </w:pPr>
            <w:r>
              <w:rPr>
                <w:rFonts w:eastAsiaTheme="minorEastAsia"/>
              </w:rPr>
              <w:t>35 955,84</w:t>
            </w:r>
          </w:p>
        </w:tc>
      </w:tr>
      <w:tr w:rsidR="00234260" w:rsidTr="00234260">
        <w:trPr>
          <w:trHeight w:val="953"/>
        </w:trPr>
        <w:tc>
          <w:tcPr>
            <w:tcW w:w="2427" w:type="dxa"/>
            <w:vAlign w:val="center"/>
            <w:hideMark/>
          </w:tcPr>
          <w:p w:rsidR="00234260" w:rsidRDefault="00234260" w:rsidP="00234260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То же с нарастающим итогом</w:t>
            </w:r>
          </w:p>
        </w:tc>
        <w:tc>
          <w:tcPr>
            <w:tcW w:w="854" w:type="dxa"/>
            <w:noWrap/>
            <w:vAlign w:val="center"/>
            <w:hideMark/>
          </w:tcPr>
          <w:p w:rsidR="00234260" w:rsidRDefault="00234260" w:rsidP="00234260">
            <w:pPr>
              <w:spacing w:after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руб.</w:t>
            </w:r>
          </w:p>
        </w:tc>
        <w:tc>
          <w:tcPr>
            <w:tcW w:w="1701" w:type="dxa"/>
            <w:noWrap/>
            <w:vAlign w:val="bottom"/>
            <w:hideMark/>
          </w:tcPr>
          <w:p w:rsidR="00234260" w:rsidRDefault="00056E65" w:rsidP="00234260">
            <w:pPr>
              <w:jc w:val="center"/>
              <w:rPr>
                <w:lang w:val="en-US"/>
              </w:rPr>
            </w:pPr>
            <w:r>
              <w:t>-85 803,91</w:t>
            </w:r>
          </w:p>
        </w:tc>
        <w:tc>
          <w:tcPr>
            <w:tcW w:w="1559" w:type="dxa"/>
            <w:noWrap/>
            <w:vAlign w:val="bottom"/>
            <w:hideMark/>
          </w:tcPr>
          <w:p w:rsidR="00234260" w:rsidRPr="00CB26C7" w:rsidRDefault="00CB26C7" w:rsidP="00CB26C7">
            <w:pPr>
              <w:jc w:val="center"/>
            </w:pPr>
            <w:r>
              <w:rPr>
                <w:lang w:val="en-US"/>
              </w:rPr>
              <w:t>-</w:t>
            </w:r>
            <w:r>
              <w:t>38</w:t>
            </w:r>
            <w:r>
              <w:rPr>
                <w:lang w:val="en-US"/>
              </w:rPr>
              <w:t> </w:t>
            </w:r>
            <w:r>
              <w:t>407,56</w:t>
            </w:r>
          </w:p>
        </w:tc>
        <w:tc>
          <w:tcPr>
            <w:tcW w:w="1560" w:type="dxa"/>
            <w:noWrap/>
            <w:vAlign w:val="bottom"/>
            <w:hideMark/>
          </w:tcPr>
          <w:p w:rsidR="00234260" w:rsidRDefault="00376C57" w:rsidP="00234260">
            <w:pPr>
              <w:jc w:val="center"/>
              <w:rPr>
                <w:lang w:val="en-US"/>
              </w:rPr>
            </w:pPr>
            <w:r>
              <w:t>2 996,15</w:t>
            </w:r>
          </w:p>
        </w:tc>
        <w:tc>
          <w:tcPr>
            <w:tcW w:w="1559" w:type="dxa"/>
            <w:noWrap/>
            <w:vAlign w:val="bottom"/>
            <w:hideMark/>
          </w:tcPr>
          <w:p w:rsidR="00234260" w:rsidRDefault="00376C57" w:rsidP="00234260">
            <w:pPr>
              <w:jc w:val="center"/>
              <w:rPr>
                <w:lang w:val="en-US"/>
              </w:rPr>
            </w:pPr>
            <w:r>
              <w:t>38 951,99</w:t>
            </w:r>
          </w:p>
        </w:tc>
      </w:tr>
    </w:tbl>
    <w:p w:rsidR="00234260" w:rsidRDefault="00234260" w:rsidP="00234260">
      <w:pPr>
        <w:spacing w:after="0"/>
        <w:ind w:firstLine="708"/>
        <w:jc w:val="both"/>
      </w:pPr>
    </w:p>
    <w:p w:rsidR="00234260" w:rsidRDefault="00234260" w:rsidP="00234260">
      <w:pPr>
        <w:spacing w:after="0"/>
        <w:ind w:firstLine="708"/>
        <w:jc w:val="both"/>
      </w:pPr>
      <w:r>
        <w:t xml:space="preserve">В результате проведенного технико-экономического обоснования разработки и внедрения программной поддержки </w:t>
      </w:r>
      <w:r w:rsidR="00650A23">
        <w:t>управления сервисным обслуживанием автомобилей на</w:t>
      </w:r>
      <w:r>
        <w:t xml:space="preserve"> предприятии были получены следующие результаты:</w:t>
      </w:r>
    </w:p>
    <w:p w:rsidR="00234260" w:rsidRPr="00E95B2B" w:rsidRDefault="00234260" w:rsidP="003565F9">
      <w:pPr>
        <w:pStyle w:val="--"/>
        <w:numPr>
          <w:ilvl w:val="0"/>
          <w:numId w:val="8"/>
        </w:numPr>
        <w:ind w:hanging="720"/>
        <w:rPr>
          <w:lang w:val="ru-RU"/>
        </w:rPr>
      </w:pPr>
      <w:r w:rsidRPr="00E95B2B">
        <w:rPr>
          <w:lang w:val="ru-RU"/>
        </w:rPr>
        <w:t xml:space="preserve">затраты разработчика на создание ПО составили </w:t>
      </w:r>
      <w:r w:rsidR="00376C57">
        <w:rPr>
          <w:lang w:val="ru-RU"/>
        </w:rPr>
        <w:t>106 893,70</w:t>
      </w:r>
      <w:r w:rsidRPr="00E95B2B">
        <w:rPr>
          <w:lang w:val="ru-RU"/>
        </w:rPr>
        <w:t xml:space="preserve"> </w:t>
      </w:r>
      <w:r w:rsidRPr="00E95B2B">
        <w:rPr>
          <w:color w:val="000000"/>
          <w:lang w:val="ru-RU"/>
        </w:rPr>
        <w:t>руб.;</w:t>
      </w:r>
    </w:p>
    <w:p w:rsidR="00234260" w:rsidRPr="00CE2173" w:rsidRDefault="00234260" w:rsidP="003565F9">
      <w:pPr>
        <w:pStyle w:val="--"/>
        <w:numPr>
          <w:ilvl w:val="0"/>
          <w:numId w:val="8"/>
        </w:numPr>
        <w:ind w:hanging="720"/>
        <w:rPr>
          <w:lang w:val="ru-RU"/>
        </w:rPr>
      </w:pPr>
      <w:r w:rsidRPr="00CE2173">
        <w:rPr>
          <w:lang w:val="ru-RU"/>
        </w:rPr>
        <w:t xml:space="preserve">затраты пользователя на приобретение ПО составили </w:t>
      </w:r>
      <w:r w:rsidR="00376C57" w:rsidRPr="00376C57">
        <w:rPr>
          <w:lang w:val="ru-RU"/>
        </w:rPr>
        <w:t>117</w:t>
      </w:r>
      <w:r w:rsidR="00376C57">
        <w:t> </w:t>
      </w:r>
      <w:r w:rsidR="00376C57" w:rsidRPr="00376C57">
        <w:rPr>
          <w:lang w:val="ru-RU"/>
        </w:rPr>
        <w:t>583,07</w:t>
      </w:r>
      <w:r w:rsidRPr="00E95B2B">
        <w:rPr>
          <w:lang w:val="ru-RU"/>
        </w:rPr>
        <w:t xml:space="preserve"> </w:t>
      </w:r>
      <w:r w:rsidRPr="00CE2173">
        <w:rPr>
          <w:color w:val="000000"/>
          <w:lang w:val="ru-RU"/>
        </w:rPr>
        <w:t>руб.;</w:t>
      </w:r>
    </w:p>
    <w:p w:rsidR="00234260" w:rsidRPr="00E95B2B" w:rsidRDefault="00234260" w:rsidP="003565F9">
      <w:pPr>
        <w:pStyle w:val="--"/>
        <w:numPr>
          <w:ilvl w:val="0"/>
          <w:numId w:val="8"/>
        </w:numPr>
        <w:ind w:hanging="720"/>
        <w:rPr>
          <w:lang w:val="ru-RU"/>
        </w:rPr>
      </w:pPr>
      <w:r w:rsidRPr="00E95B2B">
        <w:rPr>
          <w:lang w:val="ru-RU"/>
        </w:rPr>
        <w:t xml:space="preserve">экономия затрат пользователя ПО составила </w:t>
      </w:r>
      <w:r w:rsidR="00376C57">
        <w:rPr>
          <w:lang w:val="ru-RU"/>
        </w:rPr>
        <w:t>54 478,56</w:t>
      </w:r>
      <w:r w:rsidRPr="00E95B2B">
        <w:rPr>
          <w:lang w:val="ru-RU"/>
        </w:rPr>
        <w:t xml:space="preserve"> </w:t>
      </w:r>
      <w:r w:rsidRPr="00E95B2B">
        <w:rPr>
          <w:color w:val="000000"/>
          <w:lang w:val="ru-RU"/>
        </w:rPr>
        <w:t>руб.;</w:t>
      </w:r>
    </w:p>
    <w:p w:rsidR="00234260" w:rsidRPr="006F5066" w:rsidRDefault="00234260" w:rsidP="00234260">
      <w:pPr>
        <w:ind w:firstLine="709"/>
        <w:jc w:val="both"/>
      </w:pPr>
      <w:r w:rsidRPr="006F5066">
        <w:t>Данное программно</w:t>
      </w:r>
      <w:r>
        <w:t xml:space="preserve">е обеспечение окупится на третьем </w:t>
      </w:r>
      <w:r w:rsidRPr="006F5066">
        <w:t xml:space="preserve">году эксплуатации, а к концу 2021 года принесёт прибыль в размере </w:t>
      </w:r>
      <w:r w:rsidR="00376C57">
        <w:t>38 951,9</w:t>
      </w:r>
      <w:r>
        <w:t xml:space="preserve">9 </w:t>
      </w:r>
      <w:r w:rsidRPr="006F5066">
        <w:rPr>
          <w:color w:val="000000"/>
        </w:rPr>
        <w:t xml:space="preserve">руб., </w:t>
      </w:r>
      <w:r w:rsidRPr="006F5066">
        <w:t>что свидетельствует о том, что проект представляется эффективным для предприятия.</w:t>
      </w:r>
    </w:p>
    <w:p w:rsidR="00234260" w:rsidRDefault="00234260" w:rsidP="00234260">
      <w:pPr>
        <w:spacing w:after="0" w:line="276" w:lineRule="auto"/>
      </w:pPr>
    </w:p>
    <w:p w:rsidR="00F278ED" w:rsidRDefault="00F278ED"/>
    <w:sectPr w:rsidR="00F27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6D24"/>
    <w:multiLevelType w:val="multilevel"/>
    <w:tmpl w:val="AD869914"/>
    <w:lvl w:ilvl="0">
      <w:start w:val="4"/>
      <w:numFmt w:val="decimal"/>
      <w:suff w:val="space"/>
      <w:lvlText w:val="%1"/>
      <w:lvlJc w:val="left"/>
      <w:pPr>
        <w:ind w:left="1531" w:hanging="822"/>
      </w:pPr>
      <w:rPr>
        <w:rFonts w:hint="default"/>
        <w:b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028D1395"/>
    <w:multiLevelType w:val="hybridMultilevel"/>
    <w:tmpl w:val="E0BAC59A"/>
    <w:lvl w:ilvl="0" w:tplc="AA8EB9B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016FC6"/>
    <w:multiLevelType w:val="hybridMultilevel"/>
    <w:tmpl w:val="A866BC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411172"/>
    <w:multiLevelType w:val="hybridMultilevel"/>
    <w:tmpl w:val="DAA0EC26"/>
    <w:lvl w:ilvl="0" w:tplc="FFFFFFFF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2607C7"/>
    <w:multiLevelType w:val="hybridMultilevel"/>
    <w:tmpl w:val="76B2FD1C"/>
    <w:lvl w:ilvl="0" w:tplc="1D360FC6">
      <w:start w:val="1"/>
      <w:numFmt w:val="bullet"/>
      <w:suff w:val="space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091F5A"/>
    <w:multiLevelType w:val="hybridMultilevel"/>
    <w:tmpl w:val="B0BE0C66"/>
    <w:lvl w:ilvl="0" w:tplc="4976C03E">
      <w:start w:val="1"/>
      <w:numFmt w:val="bullet"/>
      <w:suff w:val="space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C94933"/>
    <w:multiLevelType w:val="hybridMultilevel"/>
    <w:tmpl w:val="D4820C6E"/>
    <w:lvl w:ilvl="0" w:tplc="672EAD96">
      <w:start w:val="1"/>
      <w:numFmt w:val="bullet"/>
      <w:suff w:val="space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6446E0"/>
    <w:multiLevelType w:val="hybridMultilevel"/>
    <w:tmpl w:val="FBAEF8D4"/>
    <w:lvl w:ilvl="0" w:tplc="859E7AA6">
      <w:start w:val="1"/>
      <w:numFmt w:val="bullet"/>
      <w:lvlText w:val=""/>
      <w:lvlJc w:val="left"/>
      <w:pPr>
        <w:ind w:left="39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687"/>
    <w:rsid w:val="00056E65"/>
    <w:rsid w:val="00185142"/>
    <w:rsid w:val="00234260"/>
    <w:rsid w:val="0025797C"/>
    <w:rsid w:val="002E566F"/>
    <w:rsid w:val="003565F9"/>
    <w:rsid w:val="00376C57"/>
    <w:rsid w:val="004267AC"/>
    <w:rsid w:val="004755EE"/>
    <w:rsid w:val="004831FA"/>
    <w:rsid w:val="004922D7"/>
    <w:rsid w:val="005610C1"/>
    <w:rsid w:val="005B2687"/>
    <w:rsid w:val="00612CA0"/>
    <w:rsid w:val="006476A3"/>
    <w:rsid w:val="00650A23"/>
    <w:rsid w:val="006973DF"/>
    <w:rsid w:val="007157CA"/>
    <w:rsid w:val="008172AE"/>
    <w:rsid w:val="008635B0"/>
    <w:rsid w:val="00883596"/>
    <w:rsid w:val="00887DBC"/>
    <w:rsid w:val="008F77ED"/>
    <w:rsid w:val="00931121"/>
    <w:rsid w:val="00947686"/>
    <w:rsid w:val="009F301D"/>
    <w:rsid w:val="00A22839"/>
    <w:rsid w:val="00C56E7B"/>
    <w:rsid w:val="00C90DDC"/>
    <w:rsid w:val="00CB26C7"/>
    <w:rsid w:val="00D467F0"/>
    <w:rsid w:val="00E8053D"/>
    <w:rsid w:val="00EA6524"/>
    <w:rsid w:val="00ED54F4"/>
    <w:rsid w:val="00F278ED"/>
    <w:rsid w:val="00F8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2EDD5F5"/>
  <w15:chartTrackingRefBased/>
  <w15:docId w15:val="{48719A0D-5A6C-472F-99A6-E9BCB3B4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260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34260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234260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234260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КП текст"/>
    <w:link w:val="a7"/>
    <w:qFormat/>
    <w:rsid w:val="00234260"/>
    <w:pPr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КП текст Знак"/>
    <w:basedOn w:val="a0"/>
    <w:link w:val="a6"/>
    <w:rsid w:val="0023426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Текст примечания Знак"/>
    <w:basedOn w:val="a0"/>
    <w:link w:val="a9"/>
    <w:uiPriority w:val="99"/>
    <w:semiHidden/>
    <w:rsid w:val="00234260"/>
    <w:rPr>
      <w:rFonts w:ascii="Times New Roman" w:hAnsi="Times New Roman" w:cs="Times New Roman"/>
      <w:sz w:val="20"/>
      <w:szCs w:val="20"/>
    </w:rPr>
  </w:style>
  <w:style w:type="paragraph" w:styleId="a9">
    <w:name w:val="annotation text"/>
    <w:basedOn w:val="a"/>
    <w:link w:val="a8"/>
    <w:uiPriority w:val="99"/>
    <w:semiHidden/>
    <w:unhideWhenUsed/>
    <w:rsid w:val="00234260"/>
    <w:pPr>
      <w:spacing w:line="240" w:lineRule="auto"/>
    </w:pPr>
    <w:rPr>
      <w:sz w:val="20"/>
      <w:szCs w:val="20"/>
    </w:rPr>
  </w:style>
  <w:style w:type="character" w:customStyle="1" w:styleId="aa">
    <w:name w:val="Тема примечания Знак"/>
    <w:basedOn w:val="a8"/>
    <w:link w:val="ab"/>
    <w:uiPriority w:val="99"/>
    <w:semiHidden/>
    <w:rsid w:val="00234260"/>
    <w:rPr>
      <w:rFonts w:ascii="Times New Roman" w:hAnsi="Times New Roman" w:cs="Times New Roman"/>
      <w:b/>
      <w:bCs/>
      <w:sz w:val="20"/>
      <w:szCs w:val="20"/>
    </w:rPr>
  </w:style>
  <w:style w:type="paragraph" w:styleId="ab">
    <w:name w:val="annotation subject"/>
    <w:basedOn w:val="a9"/>
    <w:next w:val="a9"/>
    <w:link w:val="aa"/>
    <w:uiPriority w:val="99"/>
    <w:semiHidden/>
    <w:unhideWhenUsed/>
    <w:rsid w:val="00234260"/>
    <w:rPr>
      <w:b/>
      <w:bCs/>
    </w:rPr>
  </w:style>
  <w:style w:type="character" w:customStyle="1" w:styleId="ac">
    <w:name w:val="Текст выноски Знак"/>
    <w:basedOn w:val="a0"/>
    <w:link w:val="ad"/>
    <w:uiPriority w:val="99"/>
    <w:semiHidden/>
    <w:rsid w:val="00234260"/>
    <w:rPr>
      <w:rFonts w:ascii="Segoe UI" w:hAnsi="Segoe UI" w:cs="Segoe UI"/>
      <w:sz w:val="18"/>
      <w:szCs w:val="18"/>
    </w:rPr>
  </w:style>
  <w:style w:type="paragraph" w:styleId="ad">
    <w:name w:val="Balloon Text"/>
    <w:basedOn w:val="a"/>
    <w:link w:val="ac"/>
    <w:uiPriority w:val="99"/>
    <w:semiHidden/>
    <w:unhideWhenUsed/>
    <w:rsid w:val="0023426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Body Text Indent 3"/>
    <w:basedOn w:val="a"/>
    <w:link w:val="30"/>
    <w:rsid w:val="00234260"/>
    <w:pPr>
      <w:spacing w:after="120" w:line="240" w:lineRule="auto"/>
      <w:ind w:left="283"/>
    </w:pPr>
    <w:rPr>
      <w:rFonts w:eastAsia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23426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-">
    <w:name w:val="Список с -"/>
    <w:basedOn w:val="a3"/>
    <w:rsid w:val="00234260"/>
    <w:pPr>
      <w:shd w:val="clear" w:color="auto" w:fill="FFFFFF"/>
      <w:tabs>
        <w:tab w:val="left" w:pos="851"/>
        <w:tab w:val="left" w:pos="1064"/>
      </w:tabs>
      <w:spacing w:after="0" w:line="276" w:lineRule="auto"/>
      <w:ind w:left="0" w:firstLine="709"/>
      <w:jc w:val="both"/>
      <w:textAlignment w:val="baseline"/>
    </w:pPr>
    <w:rPr>
      <w:rFonts w:eastAsia="Times New Roman"/>
      <w:lang w:eastAsia="ru-RU"/>
    </w:rPr>
  </w:style>
  <w:style w:type="paragraph" w:customStyle="1" w:styleId="--">
    <w:name w:val="Список с --"/>
    <w:basedOn w:val="-"/>
    <w:link w:val="--0"/>
    <w:qFormat/>
    <w:rsid w:val="00234260"/>
    <w:pPr>
      <w:tabs>
        <w:tab w:val="clear" w:pos="851"/>
        <w:tab w:val="clear" w:pos="1064"/>
        <w:tab w:val="left" w:pos="993"/>
      </w:tabs>
    </w:pPr>
    <w:rPr>
      <w:lang w:val="en-US"/>
    </w:rPr>
  </w:style>
  <w:style w:type="character" w:customStyle="1" w:styleId="--0">
    <w:name w:val="Список с -- Знак"/>
    <w:basedOn w:val="a0"/>
    <w:link w:val="--"/>
    <w:rsid w:val="00234260"/>
    <w:rPr>
      <w:rFonts w:ascii="Times New Roman" w:eastAsia="Times New Roman" w:hAnsi="Times New Roman" w:cs="Times New Roman"/>
      <w:sz w:val="28"/>
      <w:szCs w:val="28"/>
      <w:shd w:val="clear" w:color="auto" w:fill="FFFFFF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2.bin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13</Pages>
  <Words>2450</Words>
  <Characters>13970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Байдакова Диана Владимировна</dc:creator>
  <cp:keywords/>
  <dc:description/>
  <cp:lastModifiedBy>Диана Байдакова</cp:lastModifiedBy>
  <cp:revision>12</cp:revision>
  <dcterms:created xsi:type="dcterms:W3CDTF">2018-05-04T10:42:00Z</dcterms:created>
  <dcterms:modified xsi:type="dcterms:W3CDTF">2018-05-23T20:19:00Z</dcterms:modified>
</cp:coreProperties>
</file>