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 w:line="300"/>
      </w:pPr>
      <w:r>
        <w:rPr>
          <w:rFonts w:ascii="Nunito" w:cs="Nunito" w:eastAsia="Nunito" w:hAnsi="Nunito"/>
          <w:b/>
          <w:bCs/>
          <w:color w:val="EF6F57"/>
          <w:spacing w:val="60"/>
          <w:sz w:val="20"/>
          <w:szCs w:val="20"/>
        </w:rPr>
        <w:t xml:space="preserve">KIT RELATÓRIOS DA CRECHE</w:t>
      </w:r>
    </w:p>
    <w:p>
      <w:pPr>
        <w:spacing w:after="160" w:before="0" w:line="420"/>
      </w:pPr>
      <w:r>
        <w:rPr>
          <w:rFonts w:ascii="Fredoka" w:cs="Fredoka" w:eastAsia="Fredoka" w:hAnsi="Fredoka"/>
          <w:b/>
          <w:bCs/>
          <w:color w:val="2D2A4A"/>
          <w:sz w:val="64"/>
          <w:szCs w:val="64"/>
        </w:rPr>
        <w:t xml:space="preserve">Relatórios que enxergam a criança</w:t>
      </w:r>
    </w:p>
    <w:p>
      <w:pPr>
        <w:spacing w:after="300" w:before="0" w:line="300"/>
      </w:pPr>
      <w:r>
        <w:rPr>
          <w:rFonts w:ascii="Nunito" w:cs="Nunito" w:eastAsia="Nunito" w:hAnsi="Nunito"/>
          <w:color w:val="5E5A7A"/>
          <w:sz w:val="24"/>
          <w:szCs w:val="24"/>
        </w:rPr>
        <w:t xml:space="preserve">Guia pedagógico para observar, registrar e escrever relatórios descritivos de bebês e crianças bem pequenas, alinhado à BNCC. Berçário, Maternal I e Maternal II.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60"/>
              <w:left w:type="dxa" w:w="200"/>
              <w:bottom w:type="dxa" w:w="26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40"/>
                <w:sz w:val="18"/>
                <w:szCs w:val="18"/>
              </w:rPr>
              <w:t xml:space="preserve">RECOMENDADO: USE A VERSÃO DO CANVA</w:t>
            </w:r>
          </w:p>
          <w:p>
            <w:pPr>
              <w:spacing w:after="10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Esta é a versão alternativa em Word, com o mesmo conteúdo.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 guia foi diagramado para o Canva, onde fica com o acabamento visual completo para ler, imprimir e consultar. Para a melhor experiência, abra o arquivo 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01 - Guia Pedagogico.pptx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no Canva ("Criar design" &gt; "Importar arquivo") ou use o PDF.</w:t>
            </w:r>
          </w:p>
        </w:tc>
      </w:tr>
    </w:tbl>
    <w:p>
      <w:pPr>
        <w:spacing w:after="0" w:line="160" w:lineRule="exact"/>
      </w:pPr>
    </w:p>
    <w:p>
      <w:pPr>
        <w:pStyle w:val="Heading1"/>
        <w:pageBreakBefore/>
      </w:pPr>
      <w:bookmarkStart w:name="_Toc1" w:id="1"/>
      <w:r>
        <w:t xml:space="preserve">Sumário</w:t>
      </w:r>
      <w:bookmarkEnd w:id="1"/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O que tem no seu kit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Parte 1 · Por que e para que avaliar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Parte 2 · Quem é a criança de 0 a 3 anos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Parte 3 · O que observar em cada campo de experiência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Parte 4 · Como observar e registrar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Parte 5 · Como escrever o relatório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Referências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before="0" w:line="300"/>
      </w:pPr>
      <w:r>
        <w:rPr>
          <w:rFonts w:ascii="Nunito" w:cs="Nunito" w:eastAsia="Nunito" w:hAnsi="Nunito"/>
          <w:i/>
          <w:iCs/>
          <w:color w:val="5E5A7A"/>
          <w:sz w:val="18"/>
          <w:szCs w:val="18"/>
        </w:rPr>
        <w:t xml:space="preserve">Se o sumário aparecer vazio, clique nele com o botão direito e escolha "Atualizar campo".</w:t>
      </w:r>
    </w:p>
    <w:p>
      <w:pPr>
        <w:pageBreakBefore/>
        <w:spacing w:after="60"/>
      </w:pPr>
      <w:r>
        <w:rPr>
          <w:rFonts w:ascii="Nunito" w:cs="Nunito" w:eastAsia="Nunito" w:hAnsi="Nunito"/>
          <w:b/>
          <w:bCs/>
          <w:color w:val="EF6F57"/>
          <w:spacing w:val="40"/>
          <w:sz w:val="18"/>
          <w:szCs w:val="18"/>
        </w:rPr>
        <w:t xml:space="preserve">COMECE POR AQUI</w:t>
      </w:r>
    </w:p>
    <w:p>
      <w:pPr>
        <w:pStyle w:val="Heading1"/>
        <w:spacing w:after="200"/>
      </w:pPr>
      <w:bookmarkStart w:name="_Toc2" w:id="2"/>
      <w:r>
        <w:t xml:space="preserve">O que tem no seu kit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Guia pedagógico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Base legal, referenciais teóricos, marcos do desenvolvimento, o que observar em cada campo e como escrever. É este arquivo.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Banco de frases BNCC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Frases para os 61 objetivos de 0 a 3 anos, em três níveis, com próximo passo, situações delicadas e fechamentos.</w:t>
            </w:r>
          </w:p>
        </w:tc>
      </w:tr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</w:tr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Modelos editáveis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Relatórios para Berçário, Maternal I e II, carta à família, relatório da turma e exemplos preenchidos.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Fichas de observação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Registro rápido, rodízio da turma, ficha por campo, cuidados, conquistas e roteiro do relatório.</w:t>
            </w:r>
          </w:p>
        </w:tc>
      </w:tr>
    </w:tbl>
    <w:p>
      <w:pPr>
        <w:pageBreakBefore/>
        <w:spacing w:after="60"/>
      </w:pPr>
      <w:r>
        <w:rPr>
          <w:rFonts w:ascii="Nunito" w:cs="Nunito" w:eastAsia="Nunito" w:hAnsi="Nunito"/>
          <w:b/>
          <w:bCs/>
          <w:color w:val="EF6F57"/>
          <w:spacing w:val="40"/>
          <w:sz w:val="18"/>
          <w:szCs w:val="18"/>
        </w:rPr>
        <w:t xml:space="preserve">PARTE 1</w:t>
      </w:r>
    </w:p>
    <w:p>
      <w:pPr>
        <w:pStyle w:val="Heading1"/>
        <w:spacing w:after="200"/>
      </w:pPr>
      <w:bookmarkStart w:name="_Toc3" w:id="3"/>
      <w:r>
        <w:t xml:space="preserve">Parte 1 · Por que e para que avaliar</w:t>
      </w:r>
      <w:bookmarkEnd w:id="3"/>
    </w:p>
    <w:p>
      <w:pPr>
        <w:pStyle w:val="Heading2"/>
        <w:keepNext/>
        <w:spacing w:after="120" w:before="280"/>
      </w:pPr>
      <w:r>
        <w:rPr>
          <w:color w:val="EF6F57"/>
        </w:rPr>
        <w:t xml:space="preserve">O relatório é um direito da criança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5"/>
                <w:szCs w:val="25"/>
              </w:rPr>
              <w:t xml:space="preserve">LDB · Lei nº 9.394/1996, art. 31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Na Educação Infantil, a avaliação é feita por meio do acompanhamento e do registro do desenvolvimento das crianças, sem o objetivo de promoção, e a instituição deve expedir documentação que permita atestar os processos de desenvolvimento e aprendizagem de cada criança (redação dada pela Lei nº 12.796/2013).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Na prática: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 relatório é a principal forma de cumprir essa exigência: ele documenta o processo de cada criança.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5"/>
                <w:szCs w:val="25"/>
              </w:rPr>
              <w:t xml:space="preserve">DCNEI · Resolução CNE/CEB nº 5/2009, art. 10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As Diretrizes Curriculares Nacionais para a Educação Infantil determinam que a avaliação aconteça sem seleção, promoção ou classificação, por meio da observação crítica e criativa das brincadeiras e interações, do uso de múltiplos registros (relatórios, fotografias, desenhos, álbuns), da continuidade dos processos nas transições e de documentação que permita às famílias conhecer o trabalho da instituição.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Na prática: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Observar no cotidiano, registrar de várias formas e comunicar às famílias.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5"/>
                <w:szCs w:val="25"/>
              </w:rPr>
              <w:t xml:space="preserve">BNCC · Educação Infantil (2017)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A Base Nacional Comum Curricular organiza a Educação Infantil em dois eixos estruturantes (interações e brincadeira), seis direitos de aprendizagem e cinco campos de experiência, com objetivos de aprendizagem por faixa etária. Indica que o acompanhamento das aprendizagens se dê por observação da trajetória de cada criança e do grupo, com registros variados, sem intenção de classificação.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Na prática: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Os campos de experiência e os objetivos são a "lente" para organizar o que você observou.</w:t>
            </w:r>
          </w:p>
        </w:tc>
      </w:tr>
    </w:tbl>
    <w:p>
      <w:pPr>
        <w:spacing w:after="0" w:line="160" w:lineRule="exact"/>
      </w:pPr>
    </w:p>
    <w:p>
      <w:pPr>
        <w:pStyle w:val="Heading2"/>
        <w:keepNext/>
        <w:spacing w:after="120" w:before="280"/>
      </w:pPr>
      <w:r>
        <w:rPr>
          <w:color w:val="EF6F57"/>
        </w:rPr>
        <w:t xml:space="preserve">Avaliar é acompanhar, não classificar</w:t>
      </w:r>
    </w:p>
    <w:p>
      <w:pPr>
        <w:spacing w:after="120" w:before="0" w:line="30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Segundo as Diretrizes Curriculares Nacionais, a avaliação na Educação Infantil acontece sem seleção, promoção ou classificação. Seu objetivo é conhecer cada criança para planejar melhor e contar à família como ela vive e aprende na instituição.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00" w:before="0" w:line="300"/>
            </w:pPr>
            <w:r>
              <w:rPr>
                <w:rFonts w:ascii="Fredoka" w:cs="Fredoka" w:eastAsia="Fredoka" w:hAnsi="Fredoka"/>
                <w:b/>
                <w:bCs/>
                <w:color w:val="2FA587"/>
                <w:sz w:val="26"/>
                <w:szCs w:val="26"/>
              </w:rPr>
              <w:t xml:space="preserve">O relatório É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✓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Acompanhar o percurso de cada criança ao longo do tempo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✓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Descrever o que a criança faz, diz e descobre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✓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Comparar a criança com ela mesma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✓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Revelar conquistas e apontar próximos passos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✓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Mostrar a intencionalidade do trabalho da professora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✓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Um documento que a família lê com emoção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00" w:before="0" w:line="300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26"/>
                <w:szCs w:val="26"/>
              </w:rPr>
              <w:t xml:space="preserve">O relatório NÃO É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✕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Dar nota, conceito, aprovar ou reprovar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✕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Listar o que a criança "não sabe" ou "não faz"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✕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Comparar com os colegas ou com um padrão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✕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Rotular ("agressivo", "tímido", "hiperativo")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✕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Diagnosticar ou levantar hipóteses clínicas</w:t>
            </w:r>
          </w:p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✕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Um texto genérico, igual para todas as crianças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0"/>
                <w:szCs w:val="20"/>
              </w:rPr>
              <w:t xml:space="preserve">Uma pergunta para guiar a escrita</w:t>
            </w:r>
          </w:p>
          <w:p>
            <w:pPr>
              <w:spacing w:after="0" w:before="0" w:line="300"/>
            </w:pPr>
            <w:r>
              <w:rPr>
                <w:rFonts w:ascii="Fredoka" w:cs="Fredoka" w:eastAsia="Fredoka" w:hAnsi="Fredoka"/>
                <w:color w:val="FFFFFF"/>
                <w:sz w:val="26"/>
                <w:szCs w:val="26"/>
              </w:rPr>
              <w:t xml:space="preserve">"Se a família ler este texto, vai reconhecer o próprio filho e saber o que ele viveu e aprendeu aqui?"</w:t>
            </w:r>
          </w:p>
        </w:tc>
      </w:tr>
    </w:tbl>
    <w:p>
      <w:pPr>
        <w:pStyle w:val="Heading2"/>
        <w:keepNext/>
        <w:spacing w:after="120" w:before="280"/>
      </w:pPr>
      <w:r>
        <w:rPr>
          <w:color w:val="EF6F57"/>
        </w:rPr>
        <w:t xml:space="preserve">As ideias que sustentam o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20"/>
                <w:sz w:val="17"/>
                <w:szCs w:val="17"/>
              </w:rPr>
              <w:t xml:space="preserve">AVALIAÇÃO MEDIADORA</w:t>
            </w:r>
          </w:p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Jussara Hoffmann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Avaliar na Educação Infantil é acompanhar a criança com um olhar sensível e reflexivo, para conhecê-la melhor e planejar ações educativas a partir do que ela revela. O relatório deve contar a história singular de cada criança, e não uma lista de comportamentos.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No relatório: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Escreva sobre a criança real, com fatos e cenas, e diga o que você fará a partir disso.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pacing w:val="20"/>
                <w:sz w:val="17"/>
                <w:szCs w:val="17"/>
              </w:rPr>
              <w:t xml:space="preserve">DOCUMENTAÇÃO PEDAGÓGICA</w:t>
            </w:r>
          </w:p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Loris Malaguzzi e a abordagem de Reggio Emilia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A criança é potente, competente e se expressa por "cem linguagens". Documentar (fotografar, anotar falas, guardar produções) torna visível o pensamento da criança e permite que a professora reflita sobre a própria prática.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No relatório: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Use falas da criança, fotos com legenda e mini-histórias como matéria-prima do relatório.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pacing w:val="20"/>
                <w:sz w:val="17"/>
                <w:szCs w:val="17"/>
              </w:rPr>
              <w:t xml:space="preserve">MOVIMENTO LIVRE E CUIDADO COMO RELAÇÃO</w:t>
            </w:r>
          </w:p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Emmi Pikler e o Instituto Lóczy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O bebê é ativo e capaz de conquistar o próprio desenvolvimento motor, se tiver liberdade, segurança e tempo. Os momentos de cuidado (troca, banho, alimentação) são momentos privilegiados de relação, nos quais o adulto antecipa os gestos e convida o bebê a participar.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No relatório: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Valorize as conquistas motoras no tempo de cada criança e descreva os cuidados como aprendizagem.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20"/>
                <w:sz w:val="17"/>
                <w:szCs w:val="17"/>
              </w:rPr>
              <w:t xml:space="preserve">AFETIVIDADE, EMOÇÃO E MOVIMENTO</w:t>
            </w:r>
          </w:p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Henri Wallon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Na criança pequena, emoção, movimento e pensamento são inseparáveis. A afetividade é a base do desenvolvimento, e o movimento é uma das primeiras formas de expressão e comunicação.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No relatório: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Descreva como a criança expressa emoções com o corpo e como se dão os vínculos.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pacing w:val="20"/>
                <w:sz w:val="17"/>
                <w:szCs w:val="17"/>
              </w:rPr>
              <w:t xml:space="preserve">MEDIAÇÃO E ZONA DE DESENVOLVIMENTO PROXIMAL</w:t>
            </w:r>
          </w:p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Lev Vygotsky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A aprendizagem acontece nas interações com pessoas mais experientes. Aquilo que a criança faz hoje com ajuda é o que ela fará sozinha amanhã, e é ali que a ação do professor tem mais potência.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No relatório: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 que a criança faz "com o apoio do adulto" é o seu próximo passo, não uma falta.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20"/>
                <w:sz w:val="17"/>
                <w:szCs w:val="17"/>
              </w:rPr>
              <w:t xml:space="preserve">CONSTRUÇÃO DO CONHECIMENTO PELA AÇÃO</w:t>
            </w:r>
          </w:p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Jean Piaget</w:t>
            </w:r>
          </w:p>
          <w:p>
            <w:pPr>
              <w:spacing w:after="80" w:before="0" w:line="30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De 0 a 2 anos (período sensório-motor), a criança conhece o mundo pela ação e pelos sentidos: explora objetos, descobre causa e efeito e constrói a noção de permanência do objeto. A partir dos 2 anos, surge a função simbólica: faz de conta, imitação diferida e linguagem.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No relatório: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Encher, esvaziar, derrubar e esconder são pesquisas, não bagunça. Descreva-as assim.</w:t>
            </w:r>
          </w:p>
        </w:tc>
      </w:tr>
    </w:tbl>
    <w:p>
      <w:pPr>
        <w:spacing w:after="0" w:line="160" w:lineRule="exact"/>
      </w:pPr>
    </w:p>
    <w:p>
      <w:pPr>
        <w:pageBreakBefore/>
        <w:spacing w:after="60"/>
      </w:pPr>
      <w:r>
        <w:rPr>
          <w:rFonts w:ascii="Nunito" w:cs="Nunito" w:eastAsia="Nunito" w:hAnsi="Nunito"/>
          <w:b/>
          <w:bCs/>
          <w:color w:val="2FA587"/>
          <w:spacing w:val="40"/>
          <w:sz w:val="18"/>
          <w:szCs w:val="18"/>
        </w:rPr>
        <w:t xml:space="preserve">PARTE 2</w:t>
      </w:r>
    </w:p>
    <w:p>
      <w:pPr>
        <w:pStyle w:val="Heading1"/>
        <w:spacing w:after="200"/>
      </w:pPr>
      <w:bookmarkStart w:name="_Toc4" w:id="4"/>
      <w:r>
        <w:t xml:space="preserve">Parte 2 · Quem é a criança de 0 a 3 anos</w:t>
      </w:r>
      <w:bookmarkEnd w:id="4"/>
    </w:p>
    <w:p>
      <w:pPr>
        <w:pStyle w:val="Heading2"/>
        <w:keepNext/>
        <w:spacing w:after="120" w:before="280"/>
      </w:pPr>
      <w:r>
        <w:rPr>
          <w:color w:val="2FA587"/>
        </w:rPr>
        <w:t xml:space="preserve">Faixas etárias da BNCC</w:t>
      </w:r>
    </w:p>
    <w:p>
      <w:pPr>
        <w:spacing w:after="120" w:before="0" w:line="30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A BNCC organiza os objetivos da Educação Infantil em três grupos etários. Este kit cobre os dois primeiros, que correspondem à creche. O código de cada objetivo indica etapa, faixa, campo e número: EI 02 EF 05.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EI01 · Bebês: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zero a 1 ano e 6 meses (Berçário I e II (conforme a rede))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EI02 · Crianças bem pequenas: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1 ano e 7 meses a 3 anos e 11 meses (Maternal I e II / Infantil 2 e 3)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EI03 · Crianças pequenas: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4 anos a 5 anos e 11 meses (Pré-escola (fora deste kit))</w:t>
      </w:r>
    </w:p>
    <w:p>
      <w:pPr>
        <w:pStyle w:val="Heading2"/>
        <w:keepNext/>
        <w:spacing w:after="120" w:before="280"/>
      </w:pPr>
      <w:r>
        <w:rPr>
          <w:color w:val="2FA587"/>
        </w:rPr>
        <w:t xml:space="preserve">Os seis direitos de aprendizagem e desenvolvimento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Conviver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com outras crianças e adultos, em pequenos e grandes grupos.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Brincar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cotidianamente, de diversas formas, com diferentes parceiros.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Participar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ativamente das decisões e das atividades da vida cotidiana.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Explorar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movimentos, gestos, sons, formas, texturas, cores, palavras, objetos.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Expressar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necessidades, emoções, sentimentos, dúvidas, descobertas, opiniões.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Conhecer-se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e construir sua identidade pessoal, social e cultural.</w:t>
      </w:r>
    </w:p>
    <w:p>
      <w:pPr>
        <w:pStyle w:val="Heading2"/>
        <w:keepNext/>
        <w:spacing w:after="120" w:before="280"/>
      </w:pPr>
      <w:r>
        <w:rPr>
          <w:color w:val="2FA587"/>
        </w:rPr>
        <w:t xml:space="preserve">Marcos do desenvolvimento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4"/>
        <w:gridCol w:w="2034"/>
        <w:gridCol w:w="2034"/>
        <w:gridCol w:w="2036"/>
      </w:tblGrid>
      <w:tr>
        <w:trPr>
          <w:tblHeader/>
        </w:trPr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D2A4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Idade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D2A4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Movimento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D2A4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Linguagem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D2A4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Socioemocional</w:t>
            </w:r>
          </w:p>
        </w:tc>
        <w:tc>
          <w:tcPr>
            <w:tcW w:type="dxa" w:w="203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D2A4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Exploração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8"/>
                <w:szCs w:val="18"/>
              </w:rPr>
              <w:t xml:space="preserve">0 a 6 meses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Sustenta a cabeça; rola; leva as mãos e objetos à boca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Sorriso social; arrulhos e vocalizações; vira-se em direção aos sons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Acalma-se com a voz e o colo de quem cuida; reconhece pessoas próximas</w:t>
            </w:r>
          </w:p>
        </w:tc>
        <w:tc>
          <w:tcPr>
            <w:tcW w:type="dxa" w:w="203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Acompanha objetos com o olhar; explora com a boca e as mãos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8"/>
                <w:szCs w:val="18"/>
              </w:rPr>
              <w:t xml:space="preserve">6 a 12 meses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Senta sem apoio; arrasta-se ou engatinha; fica de pé com apoio; pinça os dedos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Balbucia sílabas repetidas ("mamama"); responde ao nome; dá tchau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Estranha pessoas desconhecidas; brinca de esconder e achar</w:t>
            </w:r>
          </w:p>
        </w:tc>
        <w:tc>
          <w:tcPr>
            <w:tcW w:type="dxa" w:w="203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Procura objeto escondido; bate, sacode e joga objetos para ver o efeito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8"/>
                <w:szCs w:val="18"/>
              </w:rPr>
              <w:t xml:space="preserve">12 a 18 meses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Anda sozinho; empilha 2 a 3 blocos; rabisca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Primeiras palavras; aponta para mostrar e pedir; atende a pedidos simples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Imita adultos; busca o adulto de referência para explorar com segurança</w:t>
            </w:r>
          </w:p>
        </w:tc>
        <w:tc>
          <w:tcPr>
            <w:tcW w:type="dxa" w:w="203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Encaixa, enche e esvazia; usa objetos de forma funcional (colher, telefone)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8"/>
                <w:szCs w:val="18"/>
              </w:rPr>
              <w:t xml:space="preserve">18 a 24 meses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Corre; sobe degraus com apoio; chuta bola; usa a colher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Vocabulário cresce rápido; começa a juntar duas palavras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Interessa-se por outras crianças; brinca lado a lado</w:t>
            </w:r>
          </w:p>
        </w:tc>
        <w:tc>
          <w:tcPr>
            <w:tcW w:type="dxa" w:w="203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Faz de conta simples (dar comida à boneca); reconhece partes do corpo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8"/>
                <w:szCs w:val="18"/>
              </w:rPr>
              <w:t xml:space="preserve">2 a 3 anos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Pula com os dois pés; sobe escadas; folheia livros; faz bolinhas de massinha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Frases de 3 ou mais palavras; faz perguntas; nomeia objetos e figuras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Começa a brincar junto; vive disputas e aprende a esperar a vez</w:t>
            </w:r>
          </w:p>
        </w:tc>
        <w:tc>
          <w:tcPr>
            <w:tcW w:type="dxa" w:w="203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Faz de conta elaborado; agrupa objetos iguais; noções de dentro, fora, em cima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18"/>
                <w:szCs w:val="18"/>
              </w:rPr>
              <w:t xml:space="preserve">3 a 4 anos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Pedala; equilibra-se; desenha formas fechadas; veste-se com ajuda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Conta fatos e histórias curtas; é compreendido pela maioria das pessoas</w:t>
            </w:r>
          </w:p>
        </w:tc>
        <w:tc>
          <w:tcPr>
            <w:tcW w:type="dxa" w:w="2034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Brinca em grupo com papéis ("eu sou a mãe"); segue combinados</w:t>
            </w:r>
          </w:p>
        </w:tc>
        <w:tc>
          <w:tcPr>
            <w:tcW w:type="dxa" w:w="203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Conta pequenas quantidades; classifica por cor e tamanho; antecipa a rotina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Importante: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Referência geral, baseada na Caderneta da Criança (Ministério da Saúde) e nos marcos do CDC (EUA). Cada criança tem seu ritmo, e a variação é grande e esperada. Os marcos ajudam a olhar com intenção, nunca a comparar ou diagnosticar. Se algum marco não aparece de forma persistente, registre fatos, converse com a coordenação e combinem juntos a conversa com a família, que poderá buscar orientação de profissional de saúde.</w:t>
            </w:r>
          </w:p>
        </w:tc>
      </w:tr>
    </w:tbl>
    <w:p>
      <w:pPr>
        <w:pageBreakBefore/>
        <w:spacing w:after="60"/>
      </w:pPr>
      <w:r>
        <w:rPr>
          <w:rFonts w:ascii="Nunito" w:cs="Nunito" w:eastAsia="Nunito" w:hAnsi="Nunito"/>
          <w:b/>
          <w:bCs/>
          <w:color w:val="3F86D6"/>
          <w:spacing w:val="40"/>
          <w:sz w:val="18"/>
          <w:szCs w:val="18"/>
        </w:rPr>
        <w:t xml:space="preserve">PARTE 3</w:t>
      </w:r>
    </w:p>
    <w:p>
      <w:pPr>
        <w:pStyle w:val="Heading1"/>
        <w:spacing w:after="200"/>
      </w:pPr>
      <w:bookmarkStart w:name="_Toc5" w:id="5"/>
      <w:r>
        <w:t xml:space="preserve">Parte 3 · O que observar em cada campo de experiência</w:t>
      </w:r>
      <w:bookmarkEnd w:id="5"/>
    </w:p>
    <w:p>
      <w:pPr>
        <w:pStyle w:val="Heading2"/>
        <w:keepNext/>
        <w:spacing w:after="120" w:before="280"/>
      </w:pPr>
      <w:r>
        <w:rPr>
          <w:color w:val="EF6F57"/>
        </w:rPr>
        <w:t xml:space="preserve">EO · O eu, o outro e o nós</w:t>
      </w:r>
    </w:p>
    <w:p>
      <w:pPr>
        <w:spacing w:after="120" w:before="0" w:line="30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Vínculos, convivência, identidade e emoções.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Berçário (EI01)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Como reage à chegada e à despedida da família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 quem busca estar; como pede colo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Como comunica fome, sono e desconforto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Reações às outras crianças (olhar, tocar, imitar)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Maternal (EI02)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Como se relaciona nas disputas e como resolve conflitos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Gestos de cuidado com colegas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Confiança diante de desafios ("eu consigo")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Respeito aos combinados e espera da vez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Evidências que valem ouro: </w:t>
            </w:r>
            <w:r>
              <w:rPr>
                <w:rFonts w:ascii="Nunito" w:cs="Nunito" w:eastAsia="Nunito" w:hAnsi="Nunito"/>
                <w:color w:val="FFFFFF"/>
                <w:sz w:val="21"/>
                <w:szCs w:val="21"/>
              </w:rPr>
              <w:t xml:space="preserve">Falas ("é meu!", "não gostei"), cenas de cuidado entre crianças, fotos de brincadeiras em grupo.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Exemplo de registro: </w:t>
            </w:r>
            <w:r>
              <w:rPr>
                <w:rFonts w:ascii="Nunito" w:cs="Nunito" w:eastAsia="Nunito" w:hAnsi="Nunito"/>
                <w:i/>
                <w:iCs/>
                <w:color w:val="FFFFFF"/>
                <w:sz w:val="21"/>
                <w:szCs w:val="21"/>
              </w:rPr>
              <w:t xml:space="preserve">05/09, chegada. Pedro chorou ao se despedir do pai, buscou o colo da professora e, depois de alguns minutos, apontou para os blocos e desceu do colo para brincar.</w:t>
            </w:r>
          </w:p>
        </w:tc>
      </w:tr>
    </w:tbl>
    <w:p>
      <w:pPr>
        <w:pStyle w:val="Heading2"/>
        <w:keepNext/>
        <w:spacing w:after="120" w:before="280"/>
      </w:pPr>
      <w:r>
        <w:rPr>
          <w:color w:val="2FA587"/>
        </w:rPr>
        <w:t xml:space="preserve">CG · Corpo, gestos e movimentos</w:t>
      </w:r>
    </w:p>
    <w:p>
      <w:pPr>
        <w:spacing w:after="120" w:before="0" w:line="30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Conquistas motoras, expressão corporal e autonomia nos cuidados.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Berçário (EI01)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Como se desloca (rola, arrasta, engatinha, anda)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Preensão: pega, solta, encaixa, lança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Participação na troca e na alimentação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Expressão de emoções pelo corpo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Maternal (EI02)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Correr, pular, subir, equilibrar-se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Noções de dentro/fora, em cima/embaixo no movimento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Autonomia: comer, lavar as mãos, vestir-se, desfralde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Controle das mãos: rasgar, folhear, modelar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Evidências que valem ouro: </w:t>
            </w:r>
            <w:r>
              <w:rPr>
                <w:rFonts w:ascii="Nunito" w:cs="Nunito" w:eastAsia="Nunito" w:hAnsi="Nunito"/>
                <w:color w:val="FFFFFF"/>
                <w:sz w:val="21"/>
                <w:szCs w:val="21"/>
              </w:rPr>
              <w:t xml:space="preserve">Data da primeira conquista (primeiros passos), fotos do circuito, registro de autonomia nas refeições.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Exemplo de registro: </w:t>
            </w:r>
            <w:r>
              <w:rPr>
                <w:rFonts w:ascii="Nunito" w:cs="Nunito" w:eastAsia="Nunito" w:hAnsi="Nunito"/>
                <w:i/>
                <w:iCs/>
                <w:color w:val="FFFFFF"/>
                <w:sz w:val="21"/>
                <w:szCs w:val="21"/>
              </w:rPr>
              <w:t xml:space="preserve">14/10, pátio. Helena deu cinco passos sozinha até o banco, sentou, bateu palmas e se levantou para tentar de novo.</w:t>
            </w:r>
          </w:p>
        </w:tc>
      </w:tr>
    </w:tbl>
    <w:p>
      <w:pPr>
        <w:pStyle w:val="Heading2"/>
        <w:keepNext/>
        <w:spacing w:after="120" w:before="280"/>
      </w:pPr>
      <w:r>
        <w:rPr>
          <w:color w:val="C98A0F"/>
        </w:rPr>
        <w:t xml:space="preserve">TS · Traços, sons, cores e formas</w:t>
      </w:r>
    </w:p>
    <w:p>
      <w:pPr>
        <w:spacing w:after="120" w:before="0" w:line="30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Exploração sensorial, sons, marcas gráficas e criação.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Berçário (EI01)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Reação às músicas e aos sons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Como explora tintas, texturas e riscadores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Interesse pelas marcas que produz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Instrumentos e objetos sonoros preferidos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Maternal (EI02)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Acompanha ritmos; canta trechos das músicas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Modela, constrói e nomeia o que cria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Desenha com intenção e fala sobre o desenho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Preferências de cores e materiais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Evidências que valem ouro: </w:t>
            </w:r>
            <w:r>
              <w:rPr>
                <w:rFonts w:ascii="Nunito" w:cs="Nunito" w:eastAsia="Nunito" w:hAnsi="Nunito"/>
                <w:color w:val="FFFFFF"/>
                <w:sz w:val="21"/>
                <w:szCs w:val="21"/>
              </w:rPr>
              <w:t xml:space="preserve">Produções datadas com a fala da criança, vídeos curtos de música, fotos do processo (não só do resultado).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Exemplo de registro: </w:t>
            </w:r>
            <w:r>
              <w:rPr>
                <w:rFonts w:ascii="Nunito" w:cs="Nunito" w:eastAsia="Nunito" w:hAnsi="Nunito"/>
                <w:i/>
                <w:iCs/>
                <w:color w:val="FFFFFF"/>
                <w:sz w:val="21"/>
                <w:szCs w:val="21"/>
              </w:rPr>
              <w:t xml:space="preserve">22/08, pintura com beterraba. Lucas espalhou a tinta com as duas mãos, olhou as palmas vermelhas e disse: "Olha!".</w:t>
            </w:r>
          </w:p>
        </w:tc>
      </w:tr>
    </w:tbl>
    <w:p>
      <w:pPr>
        <w:pStyle w:val="Heading2"/>
        <w:keepNext/>
        <w:spacing w:after="120" w:before="280"/>
      </w:pPr>
      <w:r>
        <w:rPr>
          <w:color w:val="3F86D6"/>
        </w:rPr>
        <w:t xml:space="preserve">EF · Escuta, fala, pensamento e imaginação</w:t>
      </w:r>
    </w:p>
    <w:p>
      <w:pPr>
        <w:spacing w:after="120" w:before="0" w:line="30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Comunicação, linguagem oral, escuta, leitura e imaginação.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Berçário (EI01)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Formas de comunicação: choro, olhar, gesto, balbucio, palavra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Responde ao nome; reconhece pessoas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Interesse por livros, poemas e canções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Aponta figuras; imita sons e entonações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Maternal (EI02)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Tamanho das frases; perguntas que faz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Relata fatos vividos; reconta histórias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Brinca com rimas e completa parlendas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Faz de conta com narrativas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Evidências que valem ouro: </w:t>
            </w:r>
            <w:r>
              <w:rPr>
                <w:rFonts w:ascii="Nunito" w:cs="Nunito" w:eastAsia="Nunito" w:hAnsi="Nunito"/>
                <w:color w:val="FFFFFF"/>
                <w:sz w:val="21"/>
                <w:szCs w:val="21"/>
              </w:rPr>
              <w:t xml:space="preserve">Falas literais da criança (anote entre aspas!), histórias preferidas, palavras novas do mês.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Exemplo de registro: </w:t>
            </w:r>
            <w:r>
              <w:rPr>
                <w:rFonts w:ascii="Nunito" w:cs="Nunito" w:eastAsia="Nunito" w:hAnsi="Nunito"/>
                <w:i/>
                <w:iCs/>
                <w:color w:val="FFFFFF"/>
                <w:sz w:val="21"/>
                <w:szCs w:val="21"/>
              </w:rPr>
              <w:t xml:space="preserve">03/10, leitura de "A casa sonolenta". Antes de a professora virar a página, Davi gritou: "E a pulga!".</w:t>
            </w:r>
          </w:p>
        </w:tc>
      </w:tr>
    </w:tbl>
    <w:p>
      <w:pPr>
        <w:pStyle w:val="Heading2"/>
        <w:keepNext/>
        <w:spacing w:after="120" w:before="280"/>
      </w:pPr>
      <w:r>
        <w:rPr>
          <w:color w:val="8A67C9"/>
        </w:rPr>
        <w:t xml:space="preserve">ET · Espaços, tempos, quantidades, relações e transformações</w:t>
      </w:r>
    </w:p>
    <w:p>
      <w:pPr>
        <w:spacing w:after="120" w:before="0" w:line="30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Investigação do mundo: objetos, espaço, tempo, quantidades e natureza.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Berçário (EI01)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Explora objetos com os sentidos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Pesquisa causa e efeito (derrubar, encher, esvaziar)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Procura objetos escondidos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Desloca e transporta objetos pelo espaço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No Maternal (EI02)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Compara e classifica (cor, tamanho, forma)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Conta e recita números nas brincadeiras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Noções de tempo da rotina (antes, depois)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Observa fenômenos naturais e cuida de plantas e bichos</w:t>
            </w:r>
          </w:p>
        </w:tc>
      </w:tr>
    </w:tbl>
    <w:p>
      <w:pPr>
        <w:spacing w:after="0" w:line="1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Evidências que valem ouro: </w:t>
            </w:r>
            <w:r>
              <w:rPr>
                <w:rFonts w:ascii="Nunito" w:cs="Nunito" w:eastAsia="Nunito" w:hAnsi="Nunito"/>
                <w:color w:val="FFFFFF"/>
                <w:sz w:val="21"/>
                <w:szCs w:val="21"/>
              </w:rPr>
              <w:t xml:space="preserve">Cenas de investigação ("encheu e esvaziou o pote 15 vezes"), perguntas da criança sobre o mundo.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Exemplo de registro: </w:t>
            </w:r>
            <w:r>
              <w:rPr>
                <w:rFonts w:ascii="Nunito" w:cs="Nunito" w:eastAsia="Nunito" w:hAnsi="Nunito"/>
                <w:i/>
                <w:iCs/>
                <w:color w:val="FFFFFF"/>
                <w:sz w:val="21"/>
                <w:szCs w:val="21"/>
              </w:rPr>
              <w:t xml:space="preserve">18/09, bacia de água. Helena encheu e virou o copo 12 vezes, cada vez mais devagar, observando a água cair.</w:t>
            </w:r>
          </w:p>
        </w:tc>
      </w:tr>
    </w:tbl>
    <w:p>
      <w:pPr>
        <w:pageBreakBefore/>
        <w:spacing w:after="60"/>
      </w:pPr>
      <w:r>
        <w:rPr>
          <w:rFonts w:ascii="Nunito" w:cs="Nunito" w:eastAsia="Nunito" w:hAnsi="Nunito"/>
          <w:b/>
          <w:bCs/>
          <w:color w:val="C98A0F"/>
          <w:spacing w:val="40"/>
          <w:sz w:val="18"/>
          <w:szCs w:val="18"/>
        </w:rPr>
        <w:t xml:space="preserve">PARTE 4</w:t>
      </w:r>
    </w:p>
    <w:p>
      <w:pPr>
        <w:pStyle w:val="Heading1"/>
        <w:spacing w:after="200"/>
      </w:pPr>
      <w:bookmarkStart w:name="_Toc6" w:id="6"/>
      <w:r>
        <w:t xml:space="preserve">Parte 4 · Como observar e registrar</w:t>
      </w:r>
      <w:bookmarkEnd w:id="6"/>
    </w:p>
    <w:p>
      <w:pPr>
        <w:pStyle w:val="Heading2"/>
        <w:keepNext/>
        <w:spacing w:after="120" w:before="280"/>
      </w:pPr>
      <w:r>
        <w:rPr>
          <w:color w:val="C98A0F"/>
        </w:rPr>
        <w:t xml:space="preserve">Seis formas de registrar o cotidiano</w:t>
      </w:r>
    </w:p>
    <w:p>
      <w:pPr>
        <w:spacing w:after="120" w:before="0" w:line="30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As DCNEI pedem "múltiplos registros". Combine pelo menos três destas formas ao longo do semestre.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Registro cursivo (anedótico)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0"/>
                <w:szCs w:val="20"/>
              </w:rPr>
              <w:t xml:space="preserve">Anote em poucas linhas uma cena observada: data, contexto, o que a criança fez e disse. Ex.: "12/09, pátio. Helena empurrou a caixa até a rampa, tentou subir, caiu sentada, riu e tentou de novo."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Fala literal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0"/>
                <w:szCs w:val="20"/>
              </w:rPr>
              <w:t xml:space="preserve">Anote entre aspas exatamente o que a criança disse. Uma única fala vale mais que um parágrafo de adjetivos.</w:t>
            </w:r>
          </w:p>
        </w:tc>
      </w:tr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</w:tr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Fotografia com legenda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0"/>
                <w:szCs w:val="20"/>
              </w:rPr>
              <w:t xml:space="preserve">Fotografe o processo, não só o resultado. Escreva no mesmo dia uma legenda curta: o que estava acontecendo e por que importa.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Mini-história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0"/>
                <w:szCs w:val="20"/>
              </w:rPr>
              <w:t xml:space="preserve">Sequência de 3 a 5 fotos de uma cena com um pequeno texto narrativo. Revela o pensamento da criança e encanta as famílias.</w:t>
            </w:r>
          </w:p>
        </w:tc>
      </w:tr>
      <w:t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top"/>
          </w:tcPr>
          <w:p>
            <w:pPr>
              <w:spacing w:after="0" w:line="160" w:lineRule="exact"/>
            </w:pPr>
          </w:p>
        </w:tc>
      </w:tr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Ficha de acompanhamento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0"/>
                <w:szCs w:val="20"/>
              </w:rPr>
              <w:t xml:space="preserve">Ficha rápida por campo de experiência, preenchida em rodízio (4 ou 5 crianças por dia), para que nenhuma criança fique sem registro.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Produções datadas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0"/>
                <w:szCs w:val="20"/>
              </w:rPr>
              <w:t xml:space="preserve">Desenhos, pinturas e modelagens com data e a fala da criança no verso. Mostram a evolução ao longo do semestre.</w:t>
            </w:r>
          </w:p>
        </w:tc>
      </w:tr>
    </w:tbl>
    <w:p>
      <w:pPr>
        <w:pStyle w:val="Heading2"/>
        <w:keepNext/>
        <w:spacing w:after="120" w:before="280"/>
      </w:pPr>
      <w:r>
        <w:rPr>
          <w:color w:val="C98A0F"/>
        </w:rPr>
        <w:t xml:space="preserve">O método dos 5 minutos por dia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1. Planeje: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Escolha 4 ou 5 crianças "foco" do dia. Em uma semana, toda a turma é observada com atenção.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2. Observe: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Durante a rotina (chegada, brincar livre, refeição, pátio), olhe com intenção para as crianças foco.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3. Anote: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5 minutos no fim do dia: uma cena, uma fala, uma conquista por criança. Use a ficha de observação.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4. Organize: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Uma vez por mês, distribua as anotações pelos campos de experiência na ficha individual.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5. Escreva: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No fim do semestre, o relatório nasce dos registros: escolha as melhores cenas e use o banco de frases para costurar o texto.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Dica de ouro: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turma de 15 crianças, 5 crianças-foco por dia: em 3 dias todas foram observadas com atenção. Em um semestre, isso dá mais de 20 registros por criança.</w:t>
            </w:r>
          </w:p>
        </w:tc>
      </w:tr>
    </w:tbl>
    <w:p>
      <w:pPr>
        <w:pageBreakBefore/>
        <w:spacing w:after="60"/>
      </w:pPr>
      <w:r>
        <w:rPr>
          <w:rFonts w:ascii="Nunito" w:cs="Nunito" w:eastAsia="Nunito" w:hAnsi="Nunito"/>
          <w:b/>
          <w:bCs/>
          <w:color w:val="8A67C9"/>
          <w:spacing w:val="40"/>
          <w:sz w:val="18"/>
          <w:szCs w:val="18"/>
        </w:rPr>
        <w:t xml:space="preserve">PARTE 5</w:t>
      </w:r>
    </w:p>
    <w:p>
      <w:pPr>
        <w:pStyle w:val="Heading1"/>
        <w:spacing w:after="200"/>
      </w:pPr>
      <w:bookmarkStart w:name="_Toc7" w:id="7"/>
      <w:r>
        <w:t xml:space="preserve">Parte 5 · Como escrever o relatório</w:t>
      </w:r>
      <w:bookmarkEnd w:id="7"/>
    </w:p>
    <w:p>
      <w:pPr>
        <w:pStyle w:val="Heading2"/>
        <w:keepNext/>
        <w:spacing w:after="120" w:before="280"/>
      </w:pPr>
      <w:r>
        <w:rPr>
          <w:color w:val="8A67C9"/>
        </w:rPr>
        <w:t xml:space="preserve">Um relatório em seis blocos</w:t>
      </w:r>
    </w:p>
    <w:p>
      <w:pPr>
        <w:spacing w:after="120" w:before="0" w:line="30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Esta estrutura garante que os cinco campos de experiência apareçam sem que o texto vire uma lista. Cada bloco tem de 3 a 6 linhas. Extensão ideal: uma a uma página e meia por criança.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1. Chegada e vínculos: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Quem é a criança, como foi a adaptação, como se relaciona com a creche. (EO)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2. Relações e convivência: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Interações com colegas e adultos, emoções, conflitos e cuidado com o outro. (EO, EF)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3. Corpo, movimento e cuidados: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Conquistas motoras, alimentação, sono, higiene, desfralde, autonomia. (CG)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4. Linguagens e expressão: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Comunicação, escuta de histórias, música, artes, faz de conta. (EF, TS)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5. Explorações e descobertas: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Investigações, causa e efeito, natureza, quantidades, espaço e tempo. (ET)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6. Conquistas e próximos passos: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Síntese do semestre, intenções da equipe e convite à parceria com a família.</w:t>
      </w:r>
    </w:p>
    <w:p>
      <w:pPr>
        <w:pStyle w:val="Heading2"/>
        <w:keepNext/>
        <w:spacing w:after="120" w:before="280"/>
      </w:pPr>
      <w:r>
        <w:rPr>
          <w:color w:val="8A67C9"/>
        </w:rPr>
        <w:t xml:space="preserve">Troque isto por 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EF6F5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20"/>
                <w:szCs w:val="20"/>
              </w:rPr>
              <w:t xml:space="preserve">Evite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20"/>
                <w:szCs w:val="20"/>
              </w:rPr>
              <w:t xml:space="preserve">Prefira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é agressivo.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Em situações de disputa, Fulano ainda usa o corpo para se expressar; a equipe tem oferecido palavras e alternativas.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não sabe falar.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se comunica por gestos, olhares e algumas palavras, e compreende bem o que lhe é dito.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é muito chorão.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expressa suas emoções com intensidade e tem encontrado no adulto de referência o acolhimento de que precisa.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é hiperativo / não para quieto.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tem muita energia para explorar o espaço e se envolve especialmente nas brincadeiras de movimento.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não come nada.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tem experimentado novos alimentos aos poucos e aceita bem [alimentos].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é tímido.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prefere observar as situações antes de participar e, quando se sente seguro, envolve-se com interesse.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é birrento / faz birra.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ainda vive as frustrações com intensidade, o que é próprio da idade; com a mediação do adulto, tem conseguido se reorganizar.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não consegue...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tem começado a... / Com o apoio do adulto, Fulano tem...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tem atraso na fala.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se comunica principalmente por... A equipe tem ampliado as oportunidades de conversa. (Preocupações: registre fatos e converse com a coordenação.)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DE7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strike/>
                <w:color w:val="5E5A7A"/>
                <w:sz w:val="19"/>
                <w:szCs w:val="19"/>
              </w:rPr>
              <w:t xml:space="preserve">Fulano é o mais esperto da turma.</w:t>
            </w:r>
          </w:p>
        </w:tc>
        <w:tc>
          <w:tcPr>
            <w:tcW w:type="dxa" w:w="6338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DCF2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19"/>
                <w:szCs w:val="19"/>
              </w:rPr>
              <w:t xml:space="preserve">Fulano demonstra grande curiosidade e resolve desafios com criatividade. (Nunca compare crianças.)</w:t>
            </w:r>
          </w:p>
        </w:tc>
      </w:tr>
    </w:tbl>
    <w:p>
      <w:pPr>
        <w:spacing w:after="120" w:before="12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Regra de ouro: descreva o que a criança FAZ, nunca o que ela "É".</w:t>
      </w:r>
    </w:p>
    <w:p>
      <w:pPr>
        <w:pStyle w:val="Heading2"/>
        <w:keepNext/>
        <w:spacing w:after="120" w:before="280"/>
      </w:pPr>
      <w:r>
        <w:rPr>
          <w:color w:val="8A67C9"/>
        </w:rPr>
        <w:t xml:space="preserve">Os 10 erros mais comuns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1.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Copiar o mesmo texto para várias crianças trocando só o nome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2.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Começar frases com "não": "não fala", "não anda", "não come"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3.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Usar rótulos: agressivo, tímido, preguiçoso, hiperativo, birrento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4.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Comparar a criança com colegas ou com "o esperado para a idade"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5.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Escrever hipóteses de diagnóstico ou termos clínicos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6.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Listar atividades da turma em vez de falar da criança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7.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Usar adjetivos vagos sem fatos: "é ótimo", "se desenvolveu bem"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8.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Expor conflitos com a família ou situações íntimas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9.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Esquecer os cuidados (alimentação, sono, higiene): na creche, eles são aprendizagem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10.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Terminar sem apontar próximos passos</w:t>
      </w:r>
    </w:p>
    <w:p>
      <w:pPr>
        <w:pStyle w:val="Heading2"/>
        <w:keepNext/>
        <w:spacing w:after="120" w:before="280"/>
      </w:pPr>
      <w:r>
        <w:rPr>
          <w:color w:val="8A67C9"/>
        </w:rPr>
        <w:t xml:space="preserve">Situações delicadas: como escrever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Mordidas: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Morder é comum entre 1 e 3 anos: a criança ainda não tem palavras suficientes para expressar frustração ou desejo. Nunca use "agressivo". Descreva o contexto e a mediação.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Choro na despedida / separação: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O choro na separação é sinal de vínculo, não de problema. Mostre a evolução e o que ajuda a criança.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Conflitos e disputas: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Disputas fazem parte da convivência entre crianças pequenas. Fale da mediação e dos avanços, não de "bater" ou "brigar".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Criança que ainda não fala (ou fala pouco):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Descreva TODAS as formas de comunicação da criança. Se houver preocupação real, registre fatos e converse com a coordenação antes de escrever; o relatório não é lugar de diagnóstico.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Criança que ainda não anda: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O tempo de cada criança para andar varia bastante. Descreva como ela se desloca e explora.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Faltas frequentes: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Registre o impacto na continuidade, sem culpabilizar a família.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Sinais de atenção (sem diagnosticar):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Se você observou algo que preocupa, NÃO escreva hipóteses de diagnóstico ("parece autista", "tem TDAH", "atraso"). Registre fatos com datas em sua ficha, converse com a coordenação e combine com ela como e quando conversar com a família. No relatório, descreva o que a criança faz e o que a equipe tem oferecido.</w:t>
      </w:r>
    </w:p>
    <w:p>
      <w:pPr>
        <w:spacing w:after="100" w:before="0" w:line="30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Criança com deficiência ou laudo: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O relatório fala da criança, não do laudo. Descreva conquistas, interesses e apoios que funcionam. Mencione o trabalho conjunto com AEE/terapeutas apenas se a família autorizou.</w:t>
      </w:r>
    </w:p>
    <w:p>
      <w:pPr>
        <w:pStyle w:val="Heading2"/>
        <w:keepNext/>
        <w:spacing w:after="120" w:before="280"/>
      </w:pPr>
      <w:r>
        <w:rPr>
          <w:color w:val="8A67C9"/>
        </w:rPr>
        <w:t xml:space="preserve">Para a família ou para a escola?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Relatório pedagógico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Linguagem pedagógica, clara e respeitosa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Organizado pelos campos de experiência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Pode citar os códigos dos objetivos da BNCC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Mostra a intencionalidade e os próximos passos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É documento oficial: segue o modelo da rede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 w:before="0" w:line="30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Carta à família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Linguagem simples e calorosa, sem jargões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Sem códigos da BNCC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Cenas, falas e conquistas que emocionam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Sugestões simples para fazer em casa</w:t>
            </w:r>
          </w:p>
          <w:p>
            <w:pPr>
              <w:spacing w:after="50" w:before="0" w:line="30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•  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Curta: cabe em uma página com foto</w:t>
            </w:r>
          </w:p>
        </w:tc>
      </w:tr>
    </w:tbl>
    <w:p>
      <w:pPr>
        <w:pStyle w:val="Heading2"/>
        <w:keepNext/>
        <w:spacing w:after="120" w:before="280"/>
      </w:pPr>
      <w:r>
        <w:rPr>
          <w:color w:val="8A67C9"/>
        </w:rPr>
        <w:t xml:space="preserve">Checklist antes de entregar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O nome da criança está correto em todo o texto (inclusive onde havia [NOME])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Há pelo menos um fato concreto ou uma fala real em cada bloco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Os cinco campos de experiência aparecem ao longo do texto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Não há nenhuma frase começando com "não"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Não há rótulos, comparações ou hipóteses de diagnóstico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Os cuidados (alimentação, sono, higiene) estão descritos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O texto aponta conquistas E próximos passos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A linguagem é respeitosa: eu leria isso tranquilamente na frente da família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Revisei concordância de gênero (o/a) depois de trocar o nome</w:t>
      </w:r>
    </w:p>
    <w:p>
      <w:pPr>
        <w:spacing w:after="80" w:before="0" w:line="300"/>
      </w:pPr>
      <w:r>
        <w:rPr>
          <w:rFonts w:ascii="Nunito" w:cs="Nunito" w:eastAsia="Nunito" w:hAnsi="Nunito"/>
          <w:b/>
          <w:bCs/>
          <w:color w:val="8A67C9"/>
          <w:sz w:val="21"/>
          <w:szCs w:val="21"/>
        </w:rPr>
        <w:t xml:space="preserve">☐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Conferi o modelo exigido pela minha rede ou escola</w:t>
      </w:r>
    </w:p>
    <w:p>
      <w:pPr>
        <w:pageBreakBefore/>
        <w:spacing w:after="60"/>
      </w:pPr>
      <w:r>
        <w:rPr>
          <w:rFonts w:ascii="Nunito" w:cs="Nunito" w:eastAsia="Nunito" w:hAnsi="Nunito"/>
          <w:b/>
          <w:bCs/>
          <w:color w:val="EF6F57"/>
          <w:spacing w:val="40"/>
          <w:sz w:val="18"/>
          <w:szCs w:val="18"/>
        </w:rPr>
        <w:t xml:space="preserve">PARA APROFUNDAR</w:t>
      </w:r>
    </w:p>
    <w:p>
      <w:pPr>
        <w:pStyle w:val="Heading1"/>
        <w:spacing w:after="200"/>
      </w:pPr>
      <w:bookmarkStart w:name="_Toc8" w:id="8"/>
      <w:r>
        <w:t xml:space="preserve">Referências</w:t>
      </w:r>
      <w:bookmarkEnd w:id="8"/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BRASIL. Lei nº 9.394, de 20 de dezembro de 1996. Estabelece as diretrizes e bases da educação nacional (com redação da Lei nº 12.796/2013).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BRASIL. Conselho Nacional de Educação. Câmara de Educação Básica. Resolução nº 5, de 17 de dezembro de 2009. Fixa as Diretrizes Curriculares Nacionais para a Educação Infantil.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BRASIL. Ministério da Educação. Base Nacional Comum Curricular: Educação é a Base. Brasília: MEC, 2017.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BRASIL. Ministério da Educação. Indicadores da Qualidade na Educação Infantil. Brasília: MEC/SEB, 2009.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BRASIL. Ministério da Educação. Práticas cotidianas na Educação Infantil: bases para a reflexão sobre as orientações curriculares. Brasília: MEC/SEB, 2009.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BRASIL. Ministério da Saúde. Caderneta da Criança. Brasília: Ministério da Saúde (edição vigente).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CENTERS FOR DISEASE CONTROL AND PREVENTION (CDC). Learn the Signs. Act Early: developmental milestones. Atlanta: CDC.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EDWARDS, C.; GANDINI, L.; FORMAN, G. As cem linguagens da criança: a abordagem de Reggio Emilia na educação da primeira infância. Porto Alegre: Artmed.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FALK, Judit (org.). Educar os três primeiros anos: a experiência de Lóczy. Araraquara: Junqueira &amp; Marin.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FOCHI, Paulo. Afinal, o que os bebês fazem no berçário? Comunicação, autonomia e saber-fazer de bebês em um contexto de vida coletiva. Porto Alegre: Penso, 2015.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HOFFMANN, Jussara. Avaliação e educação infantil: um olhar sensível e reflexivo sobre a criança. Porto Alegre: Mediação.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PIAGET, Jean. O nascimento da inteligência na criança. Rio de Janeiro: Zahar.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VYGOTSKY, Lev S. A formação social da mente. São Paulo: Martins Fontes.</w:t>
      </w:r>
    </w:p>
    <w:p>
      <w:pPr>
        <w:spacing w:after="140" w:before="0" w:line="300"/>
      </w:pPr>
      <w:r>
        <w:rPr>
          <w:rFonts w:ascii="Nunito" w:cs="Nunito" w:eastAsia="Nunito" w:hAnsi="Nunito"/>
          <w:color w:val="2D2A4A"/>
          <w:sz w:val="20"/>
          <w:szCs w:val="20"/>
        </w:rPr>
        <w:t xml:space="preserve">WALLON, Henri. A evolução psicológica da criança. São Paulo: Martins Fontes.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460"/>
              <w:left w:type="dxa" w:w="200"/>
              <w:bottom w:type="dxa" w:w="460"/>
              <w:right w:type="dxa" w:w="200"/>
            </w:tcMar>
            <w:vAlign w:val="top"/>
          </w:tcPr>
          <w:p>
            <w:pPr>
              <w:spacing w:after="160" w:before="30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60"/>
                <w:sz w:val="20"/>
                <w:szCs w:val="20"/>
              </w:rPr>
              <w:t xml:space="preserve">PARA ENCERRAR</w:t>
            </w:r>
          </w:p>
          <w:p>
            <w:pPr>
              <w:spacing w:after="200" w:before="0" w:line="32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44"/>
                <w:szCs w:val="44"/>
              </w:rPr>
              <w:t xml:space="preserve">Cada relatório é a história de uma criança contada por quem a acompanhou de perto.</w:t>
            </w:r>
          </w:p>
          <w:p>
            <w:pPr>
              <w:spacing w:after="400" w:before="0" w:line="320"/>
            </w:pPr>
            <w:r>
              <w:rPr>
                <w:rFonts w:ascii="Nunito" w:cs="Nunito" w:eastAsia="Nunito" w:hAnsi="Nunito"/>
                <w:color w:val="E9E6F5"/>
                <w:sz w:val="24"/>
                <w:szCs w:val="24"/>
              </w:rPr>
              <w:t xml:space="preserve">Obrigada por chegar até aqui. As frases e os modelos deste kit são pontos de partida: o que torna o relatório verdadeiro é o seu olhar, com os fatos, as falas e as conquistas que só você presenciou.</w:t>
            </w:r>
          </w:p>
          <w:p>
            <w:pPr>
              <w:spacing w:after="120" w:before="0" w:line="30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30"/>
                <w:sz w:val="17"/>
                <w:szCs w:val="17"/>
              </w:rPr>
              <w:t xml:space="preserve">FONTES CONSULTADAS NA ELABORAÇÃO DESTE MATERIAL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Lei nº 9.394/1996 (LDB), art. 31, com redação da Lei nº 12.796/2013.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CNE/CEB. Resolução nº 5/2009. Diretrizes Curriculares Nacionais para a Educação Infantil.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Base Nacional Comum Curricular: Educação Infantil. Brasília: MEC, 2017.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Indicadores da Qualidade na Educação Infantil. Brasília: MEC/SEB, 2009.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Ministério da Saúde. Caderneta da Criança (edição vigente).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CDC (Centers for Disease Control and Prevention, EUA). Learn the Signs. Act Early: marcos do desenvolvimento.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HOFFMANN, J. Avaliação e educação infantil: um olhar sensível e reflexivo sobre a criança. Porto Alegre: Mediação.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EDWARDS, C.; GANDINI, L.; FORMAN, G. As cem linguagens da criança. Porto Alegre: Artmed.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FOCHI, P. Afinal, o que os bebês fazem no berçário? Porto Alegre: Penso, 2015.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FALK, J. (org.). Educar os três primeiros anos: a experiência de Lóczy. Araraquara: Junqueira &amp; Marin.</w:t>
            </w:r>
          </w:p>
          <w:p>
            <w:pPr>
              <w:spacing w:after="70" w:before="0" w:line="30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PIAGET, J.; VYGOTSKY, L. S.; WALLON, H. (obras citadas nas Referências do Guia Pedagógico).</w:t>
            </w:r>
          </w:p>
          <w:p>
            <w:pPr>
              <w:spacing w:after="300" w:before="160" w:line="300"/>
            </w:pPr>
            <w:r>
              <w:rPr>
                <w:rFonts w:ascii="Nunito" w:cs="Nunito" w:eastAsia="Nunito" w:hAnsi="Nunito"/>
                <w:i/>
                <w:iCs/>
                <w:color w:val="B9B4D3"/>
                <w:sz w:val="17"/>
                <w:szCs w:val="17"/>
              </w:rPr>
              <w:t xml:space="preserve">A lista completa e comentada está na página de Referências deste guia.</w:t>
            </w:r>
          </w:p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B9B4D3"/>
                <w:sz w:val="16"/>
                <w:szCs w:val="16"/>
              </w:rPr>
              <w:t xml:space="preserve">Kit Relatórios da Creche · Material de apoio pedagógico para uso individual. Proibida a revenda ou distribuição.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00"/>
      <w:jc w:val="right"/>
    </w:pPr>
    <w:r>
      <w:rPr>
        <w:rFonts w:ascii="Nunito" w:cs="Nunito" w:eastAsia="Nunito" w:hAnsi="Nunito"/>
        <w:color w:val="5E5A7A"/>
        <w:sz w:val="16"/>
        <w:szCs w:val="16"/>
      </w:rPr>
      <w:t xml:space="preserve">Kit Relatórios da Creche · Guia pedagógico (versão Word)  ·  </w:t>
    </w:r>
    <w:r>
      <w:rPr>
        <w:rFonts w:ascii="Nunito" w:cs="Nunito" w:eastAsia="Nunito" w:hAnsi="Nunito"/>
        <w:b/>
        <w:bCs/>
        <w:color w:val="5E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2D2A4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Fredoka" w:cs="Fredoka" w:eastAsia="Fredoka" w:hAnsi="Fredoka"/>
      <w:b/>
      <w:bCs/>
      <w:color w:val="2D2A4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Fredoka" w:cs="Fredoka" w:eastAsia="Fredoka" w:hAnsi="Fredoka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Pedagógico · Kit Relatórios da Creche</dc:title>
  <dc:creator>Kit Relatórios da Creche</dc:creator>
  <cp:lastModifiedBy>Un-named</cp:lastModifiedBy>
  <cp:revision>1</cp:revision>
  <dcterms:created xsi:type="dcterms:W3CDTF">2026-10-14T18:49:15.513Z</dcterms:created>
  <dcterms:modified xsi:type="dcterms:W3CDTF">2026-10-14T18:49:15.515Z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