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276"/>
      </w:pPr>
      <w:r>
        <w:rPr>
          <w:rFonts w:ascii="Nunito" w:cs="Nunito" w:eastAsia="Nunito" w:hAnsi="Nunito"/>
          <w:b/>
          <w:bCs/>
          <w:color w:val="EF6F57"/>
          <w:spacing w:val="60"/>
          <w:sz w:val="20"/>
          <w:szCs w:val="20"/>
        </w:rPr>
        <w:t xml:space="preserve">KIT RELATÓRIOS DA CRECHE</w:t>
      </w:r>
    </w:p>
    <w:p>
      <w:pPr>
        <w:spacing w:after="120" w:before="0" w:line="300"/>
      </w:pPr>
      <w:r>
        <w:rPr>
          <w:rFonts w:ascii="Fredoka" w:cs="Fredoka" w:eastAsia="Fredoka" w:hAnsi="Fredoka"/>
          <w:b/>
          <w:bCs/>
          <w:color w:val="2D2A4A"/>
          <w:sz w:val="64"/>
          <w:szCs w:val="64"/>
        </w:rPr>
        <w:t xml:space="preserve">Fichas de observação e registro</w:t>
      </w:r>
    </w:p>
    <w:p>
      <w:pPr>
        <w:spacing w:after="360" w:before="0" w:line="300"/>
      </w:pPr>
      <w:r>
        <w:rPr>
          <w:rFonts w:ascii="Nunito" w:cs="Nunito" w:eastAsia="Nunito" w:hAnsi="Nunito"/>
          <w:color w:val="5E5A7A"/>
          <w:sz w:val="24"/>
          <w:szCs w:val="24"/>
        </w:rPr>
        <w:t xml:space="preserve">Versão Word e Google Docs das sete fichas do kit, para imprimir ou preencher no computador.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Nunito" w:cs="Nunito" w:eastAsia="Nunito" w:hAnsi="Nunito"/>
                <w:b/>
                <w:bCs/>
                <w:color w:val="C98A0F"/>
                <w:spacing w:val="40"/>
                <w:sz w:val="18"/>
                <w:szCs w:val="18"/>
              </w:rPr>
              <w:t xml:space="preserve">RECOMENDADO: EDITE NO CANVA</w:t>
            </w:r>
          </w:p>
          <w:p>
            <w:pPr>
              <w:spacing w:after="10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Esta é a versão alternativa para Word e Google Docs.</w:t>
            </w:r>
          </w:p>
          <w:p>
            <w:pPr>
              <w:spacing w:after="10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Ela é prática para escrever, mas não reproduz o acabamento visual do kit: composição das páginas, círculos, cores e espaços para foto. Para o relatório que vai para as famílias e para o arquivo da escola, use o arquivo 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03 - Fichas de Observacao.pptx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no Canva e baixe em PDF.</w:t>
            </w:r>
          </w:p>
          <w:p>
            <w:pPr>
              <w:spacing w:after="0" w:before="0" w:line="276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19"/>
                <w:szCs w:val="19"/>
              </w:rPr>
              <w:t xml:space="preserve">Como abrir no Canva: "Criar design" &gt; "Importar arquivo" &gt; escolha o .pptx.</w:t>
            </w:r>
          </w:p>
        </w:tc>
      </w:tr>
    </w:tbl>
    <w:p>
      <w:pPr>
        <w:spacing w:after="0" w:before="0" w:line="360" w:lineRule="exact"/>
      </w:pPr>
    </w:p>
    <w:p>
      <w:pPr>
        <w:spacing w:after="120" w:before="0" w:line="276"/>
      </w:pPr>
      <w:r>
        <w:rPr>
          <w:rFonts w:ascii="Fredoka" w:cs="Fredoka" w:eastAsia="Fredoka" w:hAnsi="Fredoka"/>
          <w:b/>
          <w:bCs/>
          <w:color w:val="2D2A4A"/>
          <w:sz w:val="28"/>
          <w:szCs w:val="28"/>
        </w:rPr>
        <w:t xml:space="preserve">Neste arquivo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Ficha 1 · Registro diário das crianças-foco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Ficha 2 · Rodízio semanal da turma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Ficha 3 · Ficha individual por campo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Ficha 4 · Acompanhamento dos cuidados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Ficha 5 · Conquistas e marcos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Ficha 6 · Entrevista de acolhimento da família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Ficha 7 · Roteiro para montar o relatório</w:t>
      </w:r>
    </w:p>
    <w:p>
      <w:pPr>
        <w:spacing w:after="0" w:before="0" w:line="240" w:lineRule="exact"/>
      </w:pPr>
    </w:p>
    <w:p>
      <w:pPr>
        <w:spacing w:after="0" w:before="0" w:line="276"/>
      </w:pPr>
      <w:r>
        <w:rPr>
          <w:rFonts w:ascii="Nunito" w:cs="Nunito" w:eastAsia="Nunito" w:hAnsi="Nunito"/>
          <w:i/>
          <w:iCs/>
          <w:color w:val="5E5A7A"/>
          <w:sz w:val="17"/>
          <w:szCs w:val="17"/>
        </w:rPr>
        <w:t xml:space="preserve">Fontes: o kit usa Fredoka (títulos) e Nunito (textos), gratuitas no Google Docs e em fonts.google.com. Sem elas, o Word usa uma fonte parecida.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6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FFFFFF"/>
                <w:spacing w:val="40"/>
                <w:sz w:val="16"/>
                <w:szCs w:val="16"/>
              </w:rPr>
              <w:t xml:space="preserve">FICHA</w:t>
            </w:r>
          </w:p>
          <w:p>
            <w:pPr>
              <w:spacing w:after="0" w:before="0" w:line="24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60"/>
              <w:left w:type="dxa" w:w="260"/>
              <w:bottom w:type="dxa" w:w="160"/>
              <w:right w:type="dxa" w:w="26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Registro diário das crianças-foco</w:t>
            </w:r>
          </w:p>
          <w:p>
            <w:pPr>
              <w:spacing w:after="0" w:before="0" w:line="270"/>
            </w:pPr>
            <w:r>
              <w:rPr>
                <w:rFonts w:ascii="Nunito" w:cs="Nunito" w:eastAsia="Nunito" w:hAnsi="Nunito"/>
                <w:color w:val="5E5A7A"/>
                <w:sz w:val="19"/>
                <w:szCs w:val="19"/>
              </w:rPr>
              <w:t xml:space="preserve">Escolha 4 ou 5 crianças por dia. Anote uma cena, uma fala e os campos envolvidos. Leva 5 minutos.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DATA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TURMA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MOMENTO DA ROTINA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2366"/>
        <w:gridCol w:w="1200"/>
      </w:tblGrid>
      <w:tr>
        <w:trPr>
          <w:cantSplit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EF6F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Criança</w:t>
            </w:r>
          </w:p>
        </w:tc>
        <w:tc>
          <w:tcPr>
            <w:tcW w:type="dxa" w:w="4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EF6F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O que aconteceu (cena)</w:t>
            </w:r>
          </w:p>
        </w:tc>
        <w:tc>
          <w:tcPr>
            <w:tcW w:type="dxa" w:w="2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EF6F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Fala da criança</w:t>
            </w:r>
          </w:p>
        </w:tc>
        <w:tc>
          <w:tcPr>
            <w:tcW w:type="dxa" w:w="1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EF6F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</w:tr>
      <w:tr>
        <w:trPr>
          <w:cantSplit/>
          <w:trHeight w:val="2050" w:hRule="exact"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EO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CG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TS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EF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ET</w:t>
            </w:r>
          </w:p>
        </w:tc>
      </w:tr>
      <w:tr>
        <w:trPr>
          <w:cantSplit/>
          <w:trHeight w:val="2050" w:hRule="exact"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EO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CG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TS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EF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ET</w:t>
            </w:r>
          </w:p>
        </w:tc>
      </w:tr>
      <w:tr>
        <w:trPr>
          <w:cantSplit/>
          <w:trHeight w:val="2050" w:hRule="exact"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EO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CG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TS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EF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ET</w:t>
            </w:r>
          </w:p>
        </w:tc>
      </w:tr>
      <w:tr>
        <w:trPr>
          <w:cantSplit/>
          <w:trHeight w:val="2050" w:hRule="exact"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EO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CG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TS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EF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ET</w:t>
            </w:r>
          </w:p>
        </w:tc>
      </w:tr>
      <w:tr>
        <w:trPr>
          <w:cantSplit/>
          <w:trHeight w:val="2050" w:hRule="exact"/>
        </w:trPr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EO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CG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TS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EF</w:t>
            </w:r>
          </w:p>
          <w:p>
            <w:pPr>
              <w:spacing w:after="2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☐ ET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6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0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FFFFFF"/>
                <w:spacing w:val="40"/>
                <w:sz w:val="16"/>
                <w:szCs w:val="16"/>
              </w:rPr>
              <w:t xml:space="preserve">FICHA</w:t>
            </w:r>
          </w:p>
          <w:p>
            <w:pPr>
              <w:spacing w:after="0" w:before="0" w:line="24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60"/>
              <w:left w:type="dxa" w:w="260"/>
              <w:bottom w:type="dxa" w:w="160"/>
              <w:right w:type="dxa" w:w="26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Rodízio semanal da turma</w:t>
            </w:r>
          </w:p>
          <w:p>
            <w:pPr>
              <w:spacing w:after="0" w:before="0" w:line="270"/>
            </w:pPr>
            <w:r>
              <w:rPr>
                <w:rFonts w:ascii="Nunito" w:cs="Nunito" w:eastAsia="Nunito" w:hAnsi="Nunito"/>
                <w:color w:val="5E5A7A"/>
                <w:sz w:val="19"/>
                <w:szCs w:val="19"/>
              </w:rPr>
              <w:t xml:space="preserve">Marque o dia em que cada criança foi criança-foco. Ninguém fica sem registro: confira a coluna "Total" no fim da semana.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SEMANA DE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TURMA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6"/>
        <w:gridCol w:w="1000"/>
        <w:gridCol w:w="1000"/>
        <w:gridCol w:w="1000"/>
        <w:gridCol w:w="1000"/>
        <w:gridCol w:w="1000"/>
        <w:gridCol w:w="1000"/>
      </w:tblGrid>
      <w:tr>
        <w:trPr>
          <w:cantSplit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Criança</w:t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Seg</w:t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Ter</w:t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Qua</w:t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Qui</w:t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Sex</w:t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3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4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5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6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7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8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9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10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11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12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13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14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15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16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17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18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19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exact"/>
        </w:trPr>
        <w:tc>
          <w:tcPr>
            <w:tcW w:type="dxa" w:w="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20</w:t>
            </w:r>
          </w:p>
        </w:tc>
        <w:tc>
          <w:tcPr>
            <w:tcW w:type="dxa" w:w="33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6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FFFFFF"/>
                <w:spacing w:val="40"/>
                <w:sz w:val="16"/>
                <w:szCs w:val="16"/>
              </w:rPr>
              <w:t xml:space="preserve">FICHA</w:t>
            </w:r>
          </w:p>
          <w:p>
            <w:pPr>
              <w:spacing w:after="0" w:before="0" w:line="24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60"/>
              <w:left w:type="dxa" w:w="260"/>
              <w:bottom w:type="dxa" w:w="160"/>
              <w:right w:type="dxa" w:w="26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Ficha individual por campo</w:t>
            </w:r>
          </w:p>
          <w:p>
            <w:pPr>
              <w:spacing w:after="0" w:before="0" w:line="270"/>
            </w:pPr>
            <w:r>
              <w:rPr>
                <w:rFonts w:ascii="Nunito" w:cs="Nunito" w:eastAsia="Nunito" w:hAnsi="Nunito"/>
                <w:color w:val="5E5A7A"/>
                <w:sz w:val="19"/>
                <w:szCs w:val="19"/>
              </w:rPr>
              <w:t xml:space="preserve">Uma por criança no semestre. Uma vez por mês, transfira para cá os registros diários. No fim, o relatório nasce desta ficha.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TURMA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SEMESTRE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766"/>
      </w:tblGrid>
      <w:tr>
        <w:trPr>
          <w:cantSplit/>
        </w:trPr>
        <w:tc>
          <w:tcPr>
            <w:tcW w:type="dxa" w:w="9866"/>
            <w:gridSpan w:val="2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EF6F5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2"/>
                <w:szCs w:val="22"/>
              </w:rPr>
              <w:t xml:space="preserve">EO · O eu, o outro e o nós</w:t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766"/>
      </w:tblGrid>
      <w:tr>
        <w:trPr>
          <w:cantSplit/>
        </w:trPr>
        <w:tc>
          <w:tcPr>
            <w:tcW w:type="dxa" w:w="9866"/>
            <w:gridSpan w:val="2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2"/>
                <w:szCs w:val="22"/>
              </w:rPr>
              <w:t xml:space="preserve">CG · Corpo, gestos e movimentos</w:t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766"/>
      </w:tblGrid>
      <w:tr>
        <w:trPr>
          <w:cantSplit/>
        </w:trPr>
        <w:tc>
          <w:tcPr>
            <w:tcW w:type="dxa" w:w="9866"/>
            <w:gridSpan w:val="2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C98A0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2"/>
                <w:szCs w:val="22"/>
              </w:rPr>
              <w:t xml:space="preserve">TS · Traços, sons, cores e formas</w:t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766"/>
      </w:tblGrid>
      <w:tr>
        <w:trPr>
          <w:cantSplit/>
        </w:trPr>
        <w:tc>
          <w:tcPr>
            <w:tcW w:type="dxa" w:w="9866"/>
            <w:gridSpan w:val="2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3F86D6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2"/>
                <w:szCs w:val="22"/>
              </w:rPr>
              <w:t xml:space="preserve">EF · Escuta, fala, pensamento e imaginação</w:t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766"/>
      </w:tblGrid>
      <w:tr>
        <w:trPr>
          <w:cantSplit/>
        </w:trPr>
        <w:tc>
          <w:tcPr>
            <w:tcW w:type="dxa" w:w="9866"/>
            <w:gridSpan w:val="2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8A67C9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2"/>
                <w:szCs w:val="22"/>
              </w:rPr>
              <w:t xml:space="preserve">ET · Espaços, tempos, quantidades, relações e transformações</w:t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1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___/___</w:t>
            </w:r>
          </w:p>
        </w:tc>
        <w:tc>
          <w:tcPr>
            <w:tcW w:type="dxa" w:w="8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6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FFFFFF"/>
                <w:spacing w:val="40"/>
                <w:sz w:val="16"/>
                <w:szCs w:val="16"/>
              </w:rPr>
              <w:t xml:space="preserve">FICHA</w:t>
            </w:r>
          </w:p>
          <w:p>
            <w:pPr>
              <w:spacing w:after="0" w:before="0" w:line="24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56"/>
                <w:szCs w:val="56"/>
              </w:rPr>
              <w:t xml:space="preserve">4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60"/>
              <w:left w:type="dxa" w:w="260"/>
              <w:bottom w:type="dxa" w:w="160"/>
              <w:right w:type="dxa" w:w="26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Acompanhamento dos cuidados</w:t>
            </w:r>
          </w:p>
          <w:p>
            <w:pPr>
              <w:spacing w:after="0" w:before="0" w:line="270"/>
            </w:pPr>
            <w:r>
              <w:rPr>
                <w:rFonts w:ascii="Nunito" w:cs="Nunito" w:eastAsia="Nunito" w:hAnsi="Nunito"/>
                <w:color w:val="5E5A7A"/>
                <w:sz w:val="19"/>
                <w:szCs w:val="19"/>
              </w:rPr>
              <w:t xml:space="preserve">Alimentação, sono e higiene também são aprendizagem. Registre conquistas de autonomia, não só "comeu" ou "dormiu".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SEMANA DE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2266"/>
        <w:gridCol w:w="1500"/>
      </w:tblGrid>
      <w:tr>
        <w:trPr>
          <w:cantSplit/>
        </w:trPr>
        <w:tc>
          <w:tcPr>
            <w:tcW w:type="dxa" w:w="9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3F86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3F86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Alimentação (aceitou, experimentou, autonomia)</w:t>
            </w:r>
          </w:p>
        </w:tc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3F86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Sono e descanso</w:t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3F86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Higiene, troca, desfralde</w:t>
            </w:r>
          </w:p>
        </w:tc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3F86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Humor</w:t>
            </w:r>
          </w:p>
        </w:tc>
      </w:tr>
      <w:tr>
        <w:trPr>
          <w:cantSplit/>
          <w:trHeight w:val="1500" w:hRule="exact"/>
        </w:trPr>
        <w:tc>
          <w:tcPr>
            <w:tcW w:type="dxa" w:w="9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Seg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☺  ☹  ☾</w:t>
            </w:r>
          </w:p>
        </w:tc>
      </w:tr>
      <w:tr>
        <w:trPr>
          <w:cantSplit/>
          <w:trHeight w:val="1500" w:hRule="exact"/>
        </w:trPr>
        <w:tc>
          <w:tcPr>
            <w:tcW w:type="dxa" w:w="9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Ter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☺  ☹  ☾</w:t>
            </w:r>
          </w:p>
        </w:tc>
      </w:tr>
      <w:tr>
        <w:trPr>
          <w:cantSplit/>
          <w:trHeight w:val="1500" w:hRule="exact"/>
        </w:trPr>
        <w:tc>
          <w:tcPr>
            <w:tcW w:type="dxa" w:w="9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Qua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☺  ☹  ☾</w:t>
            </w:r>
          </w:p>
        </w:tc>
      </w:tr>
      <w:tr>
        <w:trPr>
          <w:cantSplit/>
          <w:trHeight w:val="1500" w:hRule="exact"/>
        </w:trPr>
        <w:tc>
          <w:tcPr>
            <w:tcW w:type="dxa" w:w="9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Qui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☺  ☹  ☾</w:t>
            </w:r>
          </w:p>
        </w:tc>
      </w:tr>
      <w:tr>
        <w:trPr>
          <w:cantSplit/>
          <w:trHeight w:val="1500" w:hRule="exact"/>
        </w:trPr>
        <w:tc>
          <w:tcPr>
            <w:tcW w:type="dxa" w:w="9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Sex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☺  ☹  ☾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1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3F86D6"/>
                <w:spacing w:val="20"/>
                <w:sz w:val="16"/>
                <w:szCs w:val="16"/>
              </w:rPr>
              <w:t xml:space="preserve">CONQUISTAS DE AUTONOMIA DA SEMANA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6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7C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FFFFFF"/>
                <w:spacing w:val="40"/>
                <w:sz w:val="16"/>
                <w:szCs w:val="16"/>
              </w:rPr>
              <w:t xml:space="preserve">FICHA</w:t>
            </w:r>
          </w:p>
          <w:p>
            <w:pPr>
              <w:spacing w:after="0" w:before="0" w:line="24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60"/>
              <w:left w:type="dxa" w:w="260"/>
              <w:bottom w:type="dxa" w:w="160"/>
              <w:right w:type="dxa" w:w="26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Conquistas e marcos</w:t>
            </w:r>
          </w:p>
          <w:p>
            <w:pPr>
              <w:spacing w:after="0" w:before="0" w:line="270"/>
            </w:pPr>
            <w:r>
              <w:rPr>
                <w:rFonts w:ascii="Nunito" w:cs="Nunito" w:eastAsia="Nunito" w:hAnsi="Nunito"/>
                <w:color w:val="5E5A7A"/>
                <w:sz w:val="19"/>
                <w:szCs w:val="19"/>
              </w:rPr>
              <w:t xml:space="preserve">Anote a data das grandes conquistas. Elas dão vida ao relatório ("deu os primeiros passos em outubro, no pátio").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TURMA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00"/>
        <w:gridCol w:w="4566"/>
      </w:tblGrid>
      <w:tr>
        <w:trPr>
          <w:cantSplit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8A67C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Conquista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8A67C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8A67C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Contexto / como foi</w:t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Sentou sem apoio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Engatinhou / arrastou-se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Ficou de pé com apoio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Primeiros passos sozinho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Primeiras palavras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Juntou duas palavras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Respondeu ao próprio nome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Apontou para mostrar ou pedir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Comeu sozinho com a colher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Bebeu no copo sozinho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Pediu para ir ao banheiro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Concluiu o desfralde diurno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Brincou de faz de conta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Contou um fato vivido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Desenhou e nomeou o desenho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Resolveu um conflito com palavras</w:t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40" w:hRule="exact"/>
        </w:trPr>
        <w:tc>
          <w:tcPr>
            <w:tcW w:type="dxa" w:w="40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45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 w:line="276"/>
      </w:pPr>
      <w:r>
        <w:rPr>
          <w:rFonts w:ascii="Nunito" w:cs="Nunito" w:eastAsia="Nunito" w:hAnsi="Nunito"/>
          <w:i/>
          <w:iCs/>
          <w:color w:val="5E5A7A"/>
          <w:sz w:val="17"/>
          <w:szCs w:val="17"/>
        </w:rPr>
        <w:t xml:space="preserve">Cada criança tem seu tempo: esta ficha serve para celebrar e registrar, nunca para comparar.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6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FFFFFF"/>
                <w:spacing w:val="40"/>
                <w:sz w:val="16"/>
                <w:szCs w:val="16"/>
              </w:rPr>
              <w:t xml:space="preserve">FICHA</w:t>
            </w:r>
          </w:p>
          <w:p>
            <w:pPr>
              <w:spacing w:after="0" w:before="0" w:line="24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56"/>
                <w:szCs w:val="56"/>
              </w:rPr>
              <w:t xml:space="preserve">6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60"/>
              <w:left w:type="dxa" w:w="260"/>
              <w:bottom w:type="dxa" w:w="160"/>
              <w:right w:type="dxa" w:w="26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Entrevista de acolhimento da família</w:t>
            </w:r>
          </w:p>
          <w:p>
            <w:pPr>
              <w:spacing w:after="0" w:before="0" w:line="270"/>
            </w:pPr>
            <w:r>
              <w:rPr>
                <w:rFonts w:ascii="Nunito" w:cs="Nunito" w:eastAsia="Nunito" w:hAnsi="Nunito"/>
                <w:color w:val="5E5A7A"/>
                <w:sz w:val="19"/>
                <w:szCs w:val="19"/>
              </w:rPr>
              <w:t xml:space="preserve">Converse com a família na chegada da criança. Estas informações orientam a adaptação e o primeiro bloco do relatório.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NASCIMENTO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RESPONSÁVEL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1. Como a criança é chamada em casa? Tem apelido?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2. Com quem mora? Tem irmãos? Quem cuida dela no dia a dia?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3. Como é o sono? Como adormece (colo, chupeta, paninho, música)?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4. Como é a alimentação? Preferências, recusas, alergias ou restrições?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5. Usa fralda? Já demonstra interesse pelo banheiro?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6. Como se comunica? Que palavras ou gestos usa?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7. O que a acalma quando está triste ou assustada?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8. Do que mais gosta de brincar? Tem um objeto ou brinquedo preferido?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9. Já frequentou outra creche? Como foram as separações até hoje?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10. Há alguma informação de saúde importante para a equipe?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9"/>
                <w:szCs w:val="19"/>
              </w:rPr>
              <w:t xml:space="preserve">11. O que a família espera da creche neste ano?</w:t>
            </w:r>
          </w:p>
        </w:tc>
      </w:tr>
      <w:tr>
        <w:trPr>
          <w:cantSplit/>
          <w:trHeight w:val="5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D9D5E6" w:sz="4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6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FFFFFF"/>
                <w:spacing w:val="40"/>
                <w:sz w:val="16"/>
                <w:szCs w:val="16"/>
              </w:rPr>
              <w:t xml:space="preserve">FICHA</w:t>
            </w:r>
          </w:p>
          <w:p>
            <w:pPr>
              <w:spacing w:after="0" w:before="0" w:line="24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56"/>
                <w:szCs w:val="56"/>
              </w:rPr>
              <w:t xml:space="preserve">7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60"/>
              <w:left w:type="dxa" w:w="260"/>
              <w:bottom w:type="dxa" w:w="160"/>
              <w:right w:type="dxa" w:w="26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Roteiro para montar o relatório</w:t>
            </w:r>
          </w:p>
          <w:p>
            <w:pPr>
              <w:spacing w:after="0" w:before="0" w:line="270"/>
            </w:pPr>
            <w:r>
              <w:rPr>
                <w:rFonts w:ascii="Nunito" w:cs="Nunito" w:eastAsia="Nunito" w:hAnsi="Nunito"/>
                <w:color w:val="5E5A7A"/>
                <w:sz w:val="19"/>
                <w:szCs w:val="19"/>
              </w:rPr>
              <w:t xml:space="preserve">Antes de escrever, separe as melhores evidências de cada bloco. Depois é só costurar com o Banco de Frases.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76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TURMA / SEMESTRE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2266"/>
        <w:gridCol w:w="2100"/>
      </w:tblGrid>
      <w:tr>
        <w:trPr>
          <w:cantSplit/>
        </w:trPr>
        <w:tc>
          <w:tcPr>
            <w:tcW w:type="dxa" w:w="2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Bloco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Cena ou fato real (com data)</w:t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Fala da criança</w:t>
            </w:r>
          </w:p>
        </w:tc>
        <w:tc>
          <w:tcPr>
            <w:tcW w:type="dxa" w:w="2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Frase do banco (código)</w:t>
            </w:r>
          </w:p>
        </w:tc>
      </w:tr>
      <w:tr>
        <w:trPr>
          <w:cantSplit/>
          <w:trHeight w:val="1650" w:hRule="exact"/>
        </w:trPr>
        <w:tc>
          <w:tcPr>
            <w:tcW w:type="dxa" w:w="2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1. Chegada e vínculos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650" w:hRule="exact"/>
        </w:trPr>
        <w:tc>
          <w:tcPr>
            <w:tcW w:type="dxa" w:w="2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2. Relações e convivência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650" w:hRule="exact"/>
        </w:trPr>
        <w:tc>
          <w:tcPr>
            <w:tcW w:type="dxa" w:w="2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3. Corpo, movimento e cuidados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650" w:hRule="exact"/>
        </w:trPr>
        <w:tc>
          <w:tcPr>
            <w:tcW w:type="dxa" w:w="2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4. Linguagens e expressão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650" w:hRule="exact"/>
        </w:trPr>
        <w:tc>
          <w:tcPr>
            <w:tcW w:type="dxa" w:w="2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5. Explorações e descobertas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650" w:hRule="exact"/>
        </w:trPr>
        <w:tc>
          <w:tcPr>
            <w:tcW w:type="dxa" w:w="2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6. Conquistas e próximos passos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44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top"/>
          </w:tcPr>
          <w:p>
            <w:pPr>
              <w:spacing w:after="160" w:before="400" w:line="276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60"/>
                <w:sz w:val="20"/>
                <w:szCs w:val="20"/>
              </w:rPr>
              <w:t xml:space="preserve">PARA ENCERRAR</w:t>
            </w:r>
          </w:p>
          <w:p>
            <w:pPr>
              <w:spacing w:after="200" w:before="0" w:line="32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48"/>
                <w:szCs w:val="48"/>
              </w:rPr>
              <w:t xml:space="preserve">Quem registra um pouco todo dia escreve com tranquilidade no fim do semestre.</w:t>
            </w:r>
          </w:p>
          <w:p>
            <w:pPr>
              <w:spacing w:after="500" w:before="0" w:line="320"/>
            </w:pPr>
            <w:r>
              <w:rPr>
                <w:rFonts w:ascii="Nunito" w:cs="Nunito" w:eastAsia="Nunito" w:hAnsi="Nunito"/>
                <w:color w:val="E9E6F5"/>
                <w:sz w:val="24"/>
                <w:szCs w:val="24"/>
              </w:rPr>
              <w:t xml:space="preserve">Imprima as fichas quantas vezes precisar e deixe-as à mão na sala. Cinco minutos por dia, cinco crianças por vez: no fim do semestre, você terá material de sobra para relatórios ricos e verdadeiros.</w:t>
            </w:r>
          </w:p>
          <w:p>
            <w:pPr>
              <w:spacing w:after="120" w:before="0" w:line="276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30"/>
                <w:sz w:val="17"/>
                <w:szCs w:val="17"/>
              </w:rPr>
              <w:t xml:space="preserve">FONTES CONSULTADAS NA ELABORAÇÃO DESTE MATERIAL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CNE/CEB. Resolução nº 5/2009. Diretrizes Curriculares Nacionais para a Educação Infantil.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Base Nacional Comum Curricular: Educação Infantil. Brasília: MEC, 2017.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Indicadores da Qualidade na Educação Infantil. Brasília: MEC/SEB, 2009.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Ministério da Saúde. Caderneta da Criança (edição vigente).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CDC (Centers for Disease Control and Prevention, EUA). Learn the Signs. Act Early: marcos do desenvolvimento.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HOFFMANN, J. Avaliação e educação infantil: um olhar sensível e reflexivo sobre a criança. Porto Alegre: Mediação.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FOCHI, P. Afinal, o que os bebês fazem no berçário? Porto Alegre: Penso, 2015.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FALK, J. (org.). Educar os três primeiros anos: a experiência de Lóczy. Araraquara: Junqueira &amp; Marin.</w:t>
            </w:r>
          </w:p>
          <w:p>
            <w:pPr>
              <w:spacing w:after="400" w:before="160" w:line="276"/>
            </w:pPr>
            <w:r>
              <w:rPr>
                <w:rFonts w:ascii="Nunito" w:cs="Nunito" w:eastAsia="Nunito" w:hAnsi="Nunito"/>
                <w:i/>
                <w:iCs/>
                <w:color w:val="B9B4D3"/>
                <w:sz w:val="17"/>
                <w:szCs w:val="17"/>
              </w:rPr>
              <w:t xml:space="preserve">A Ficha 5 (marcos) é referência para celebrar conquistas, nunca instrumento de comparação ou diagnóstico.</w:t>
            </w:r>
          </w:p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B9B4D3"/>
                <w:sz w:val="16"/>
                <w:szCs w:val="16"/>
              </w:rPr>
              <w:t xml:space="preserve">Kit Relatórios da Creche · Material de apoio pedagógico para uso individual. Proibida a revenda ou distribuição.</w:t>
            </w:r>
          </w:p>
        </w:tc>
      </w:tr>
    </w:tbl>
    <w:sectPr>
      <w:footerReference w:type="default" r:id="rId6"/>
      <w:pgSz w:w="11906" w:h="16838" w:orient="portrait"/>
      <w:pgMar w:top="1020" w:right="1020" w:bottom="1020" w:left="102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right"/>
    </w:pPr>
    <w:r>
      <w:rPr>
        <w:rFonts w:ascii="Nunito" w:cs="Nunito" w:eastAsia="Nunito" w:hAnsi="Nunito"/>
        <w:color w:val="5E5A7A"/>
        <w:sz w:val="16"/>
        <w:szCs w:val="16"/>
      </w:rPr>
      <w:t xml:space="preserve">Kit Relatórios da Creche · Fichas de observação (versão Word)  ·  </w:t>
    </w:r>
    <w:r>
      <w:rPr>
        <w:rFonts w:ascii="Nunito" w:cs="Nunito" w:eastAsia="Nunito" w:hAnsi="Nunito"/>
        <w:b/>
        <w:bCs/>
        <w:color w:val="5E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2D2A4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 Relatórios da Creche</dc:creator>
  <cp:lastModifiedBy>Un-named</cp:lastModifiedBy>
  <cp:revision>1</cp:revision>
  <dcterms:created xsi:type="dcterms:W3CDTF">2026-10-14T15:52:13.574Z</dcterms:created>
  <dcterms:modified xsi:type="dcterms:W3CDTF">2026-10-14T15:52:13.574Z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