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9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750"/>
        <w:gridCol w:w="1340"/>
      </w:tblGrid>
      <w:tr>
        <w:trPr>
          <w:tblHeader w:val="true"/>
        </w:trPr>
        <w:tc>
          <w:tcPr>
            <w:tcW w:type="dxa" w:w="8750"/>
            <w:vAlign w:val="center"/>
            <w:tcMar>
              <w:top w:w="0" w:type="dxa"/>
              <w:start w:w="0" w:type="dxa"/>
              <w:bottom w:w="0" w:type="dxa"/>
              <w:end w:w="160" w:type="dxa"/>
            </w:tcMar>
          </w:tcPr>
          <w:p>
            <w:pPr>
              <w:spacing w:after="20"/>
            </w:pPr>
            <w:r>
              <w:rPr>
                <w:rFonts w:ascii="Calibri" w:hAnsi="Calibri" w:eastAsia="Calibri"/>
                <w:b/>
                <w:color w:val="163A5F"/>
                <w:sz w:val="46"/>
              </w:rPr>
              <w:t>Sergio Cruz Blázquez</w:t>
            </w:r>
          </w:p>
          <w:p>
            <w:pPr>
              <w:spacing w:after="100"/>
            </w:pPr>
            <w:r>
              <w:rPr>
                <w:rFonts w:ascii="Calibri" w:hAnsi="Calibri" w:eastAsia="Calibri"/>
                <w:b/>
                <w:color w:val="2A6F7C"/>
                <w:sz w:val="22"/>
              </w:rPr>
              <w:t>Assistant Professor · Department of Mathematics</w:t>
            </w:r>
            <w:r>
              <w:br/>
            </w:r>
            <w:r>
              <w:rPr>
                <w:rFonts w:ascii="Calibri" w:hAnsi="Calibri" w:eastAsia="Calibri"/>
                <w:color w:val="20252B"/>
                <w:sz w:val="20"/>
              </w:rPr>
              <w:t>Autonomous University of Madrid</w:t>
            </w:r>
          </w:p>
          <w:p>
            <w:pPr>
              <w:spacing w:after="20"/>
            </w:pPr>
            <w:r>
              <w:rPr>
                <w:rFonts w:ascii="Calibri" w:hAnsi="Calibri" w:eastAsia="Calibri"/>
                <w:b/>
                <w:color w:val="5E6873"/>
                <w:sz w:val="17"/>
              </w:rPr>
              <w:t xml:space="preserve">Address  </w:t>
            </w:r>
            <w:r>
              <w:rPr>
                <w:rFonts w:ascii="Calibri" w:hAnsi="Calibri" w:eastAsia="Calibri"/>
                <w:color w:val="20252B"/>
                <w:sz w:val="17"/>
              </w:rPr>
              <w:t>Tr. de Pastrana 5, 1ªA · 28792 Miraflores de la Sierra, Madrid, Spain</w:t>
            </w:r>
          </w:p>
          <w:p>
            <w:pPr>
              <w:spacing w:after="20"/>
            </w:pPr>
            <w:r>
              <w:rPr>
                <w:rFonts w:ascii="Calibri" w:hAnsi="Calibri" w:eastAsia="Calibri"/>
                <w:b/>
                <w:color w:val="5E6873"/>
                <w:sz w:val="17"/>
              </w:rPr>
              <w:t xml:space="preserve">Phone  </w:t>
            </w:r>
            <w:r>
              <w:rPr>
                <w:rFonts w:ascii="Calibri" w:hAnsi="Calibri" w:eastAsia="Calibri"/>
                <w:color w:val="20252B"/>
                <w:sz w:val="17"/>
              </w:rPr>
              <w:t>(+34) 665 755 077</w:t>
            </w:r>
            <w:r>
              <w:rPr>
                <w:rFonts w:ascii="Calibri" w:hAnsi="Calibri" w:eastAsia="Calibri"/>
                <w:b/>
                <w:color w:val="5E6873"/>
                <w:sz w:val="17"/>
              </w:rPr>
              <w:t xml:space="preserve">    Email  </w:t>
            </w:r>
            <w:hyperlink r:id="rId13">
              <w:r>
                <w:rPr>
                  <w:color w:val="2A6F7C"/>
                  <w:rFonts w:ascii="Calibri" w:hAnsi="Calibri" w:eastAsia="Calibri"/>
                  <w:sz w:val="17"/>
                  <w:szCs w:val="17"/>
                  <w:u w:val="none"/>
                </w:rPr>
                <w:t>sergio.cruz@uam.es</w:t>
              </w:r>
            </w:hyperlink>
          </w:p>
          <w:p>
            <w:pPr>
              <w:spacing w:after="20"/>
            </w:pPr>
            <w:r>
              <w:rPr>
                <w:rFonts w:ascii="Calibri" w:hAnsi="Calibri" w:eastAsia="Calibri"/>
                <w:b/>
                <w:color w:val="5E6873"/>
                <w:sz w:val="17"/>
              </w:rPr>
              <w:t xml:space="preserve">ORCID  </w:t>
            </w:r>
            <w:hyperlink r:id="rId14">
              <w:r>
                <w:rPr>
                  <w:color w:val="2A6F7C"/>
                  <w:rFonts w:ascii="Calibri" w:hAnsi="Calibri" w:eastAsia="Calibri"/>
                  <w:sz w:val="17"/>
                  <w:szCs w:val="17"/>
                  <w:u w:val="none"/>
                </w:rPr>
                <w:t>0000-0003-3401-5617</w:t>
              </w:r>
            </w:hyperlink>
            <w:r>
              <w:rPr>
                <w:rFonts w:ascii="Calibri" w:hAnsi="Calibri" w:eastAsia="Calibri"/>
                <w:b/>
                <w:color w:val="5E6873"/>
                <w:sz w:val="17"/>
              </w:rPr>
              <w:t xml:space="preserve">    ResearcherID  </w:t>
            </w:r>
            <w:r>
              <w:rPr>
                <w:rFonts w:ascii="Calibri" w:hAnsi="Calibri" w:eastAsia="Calibri"/>
                <w:color w:val="20252B"/>
                <w:sz w:val="17"/>
              </w:rPr>
              <w:t>W-8913-2018</w:t>
            </w:r>
          </w:p>
          <w:p>
            <w:pPr>
              <w:spacing w:after="0"/>
            </w:pPr>
            <w:r>
              <w:rPr>
                <w:rFonts w:ascii="Calibri" w:hAnsi="Calibri" w:eastAsia="Calibri"/>
                <w:color w:val="5E6873"/>
                <w:sz w:val="17"/>
              </w:rPr>
              <w:t>Male  ·  Born 13 November 1994  ·  Spanish nationality</w:t>
            </w:r>
          </w:p>
        </w:tc>
        <w:tc>
          <w:tcPr>
            <w:tcW w:type="dxa" w:w="1340"/>
            <w:vAlign w:val="center"/>
            <w:tcMar>
              <w:top w:w="0" w:type="dxa"/>
              <w:start w:w="80" w:type="dxa"/>
              <w:bottom w:w="0" w:type="dxa"/>
              <w:end w:w="0" w:type="dxa"/>
            </w:tcMar>
          </w:tcPr>
          <w:p>
            <w:pPr>
              <w:spacing w:after="0"/>
              <w:jc w:val="right"/>
            </w:pPr>
            <w:r>
              <w:drawing>
                <wp:inline xmlns:a="http://schemas.openxmlformats.org/drawingml/2006/main" xmlns:pic="http://schemas.openxmlformats.org/drawingml/2006/picture">
                  <wp:extent cx="784800" cy="1058400"/>
                  <wp:docPr id="1" name="Picture 1" title="Portrait of Sergio Cruz Blázquez" descr="Portrait photograph of Sergio Cruz Blázquez"/>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784800" cy="1058400"/>
                          </a:xfrm>
                          <a:prstGeom prst="rect"/>
                        </pic:spPr>
                      </pic:pic>
                    </a:graphicData>
                  </a:graphic>
                </wp:inline>
              </w:drawing>
            </w:r>
          </w:p>
        </w:tc>
      </w:tr>
    </w:tbl>
    <w:p>
      <w:pPr>
        <w:spacing w:before="80" w:after="0"/>
        <w:pBdr>
          <w:bottom w:val="single" w:sz="8" w:space="0" w:color="2A6F7C"/>
        </w:pBdr>
      </w:pPr>
    </w:p>
    <w:p>
      <w:pPr>
        <w:pStyle w:val="Heading1"/>
        <w:keepNext/>
        <w:pBdr>
          <w:bottom w:val="single" w:sz="6" w:space="2" w:color="D9E2EA"/>
        </w:pBdr>
      </w:pPr>
      <w:r>
        <w:t>POSITIONS</w:t>
      </w:r>
    </w:p>
    <w:p>
      <w:pPr>
        <w:pStyle w:val="CVEntry"/>
        <w:keepNext/>
        <w:tabs>
          <w:tab w:pos="10035" w:val="right"/>
        </w:tabs>
      </w:pPr>
      <w:r>
        <w:rPr>
          <w:rFonts w:ascii="Calibri" w:hAnsi="Calibri" w:eastAsia="Calibri"/>
          <w:b/>
          <w:color w:val="163A5F"/>
          <w:sz w:val="20"/>
        </w:rPr>
        <w:t>Assistant Professor · Autonomous University of Madrid</w:t>
      </w:r>
      <w:r>
        <w:tab/>
      </w:r>
      <w:r>
        <w:rPr>
          <w:rFonts w:ascii="Calibri" w:hAnsi="Calibri" w:eastAsia="Calibri"/>
          <w:b/>
          <w:color w:val="5E6873"/>
          <w:sz w:val="18"/>
        </w:rPr>
        <w:t>January 2025 – January 2031</w:t>
      </w:r>
    </w:p>
    <w:p>
      <w:pPr>
        <w:numPr>
          <w:ilvl w:val="0"/>
          <w:numId w:val="10"/>
        </w:numPr>
        <w:pStyle w:val="CVBullet"/>
      </w:pPr>
      <w:r>
        <w:rPr>
          <w:rFonts w:ascii="Calibri" w:hAnsi="Calibri" w:eastAsia="Calibri"/>
          <w:color w:val="20252B"/>
          <w:sz w:val="19"/>
        </w:rPr>
        <w:t>Department of Mathematics.</w:t>
      </w:r>
    </w:p>
    <w:p>
      <w:pPr>
        <w:pStyle w:val="CVEntry"/>
        <w:keepNext/>
        <w:tabs>
          <w:tab w:pos="10035" w:val="right"/>
        </w:tabs>
      </w:pPr>
      <w:r>
        <w:rPr>
          <w:rFonts w:ascii="Calibri" w:hAnsi="Calibri" w:eastAsia="Calibri"/>
          <w:b/>
          <w:color w:val="163A5F"/>
          <w:sz w:val="20"/>
        </w:rPr>
        <w:t>Postdoctoral Researcher (Margarita Salas) · University of Granada</w:t>
      </w:r>
      <w:r>
        <w:tab/>
      </w:r>
      <w:r>
        <w:rPr>
          <w:rFonts w:ascii="Calibri" w:hAnsi="Calibri" w:eastAsia="Calibri"/>
          <w:b/>
          <w:color w:val="5E6873"/>
          <w:sz w:val="18"/>
        </w:rPr>
        <w:t>January 2023 – January 2025</w:t>
      </w:r>
    </w:p>
    <w:p>
      <w:pPr>
        <w:numPr>
          <w:ilvl w:val="0"/>
          <w:numId w:val="10"/>
        </w:numPr>
        <w:pStyle w:val="CVBullet"/>
      </w:pPr>
      <w:r>
        <w:rPr>
          <w:rFonts w:ascii="Calibri" w:hAnsi="Calibri" w:eastAsia="Calibri"/>
          <w:color w:val="20252B"/>
          <w:sz w:val="19"/>
        </w:rPr>
        <w:t>Project: Nonlinear Analysis and Conformal PDEs from Geometry.</w:t>
      </w:r>
    </w:p>
    <w:p>
      <w:pPr>
        <w:numPr>
          <w:ilvl w:val="0"/>
          <w:numId w:val="10"/>
        </w:numPr>
        <w:pStyle w:val="CVBullet"/>
      </w:pPr>
      <w:r>
        <w:rPr>
          <w:rFonts w:ascii="Calibri" w:hAnsi="Calibri" w:eastAsia="Calibri"/>
          <w:color w:val="20252B"/>
          <w:sz w:val="19"/>
        </w:rPr>
        <w:t>Dipartimento di Scienze di Base e Applicate per l’Ingegneria, Sapienza University of Rome (January 2023 – January 2024). Supervisor: Prof. Angela Pistoia.</w:t>
      </w:r>
    </w:p>
    <w:p>
      <w:pPr>
        <w:numPr>
          <w:ilvl w:val="0"/>
          <w:numId w:val="10"/>
        </w:numPr>
        <w:pStyle w:val="CVBullet"/>
      </w:pPr>
      <w:r>
        <w:rPr>
          <w:rFonts w:ascii="Calibri" w:hAnsi="Calibri" w:eastAsia="Calibri"/>
          <w:color w:val="20252B"/>
          <w:sz w:val="19"/>
        </w:rPr>
        <w:t>Department of Mathematical Analysis, University of Granada (January 2024 – January 2025). Supervisor: Prof. David Ruiz.</w:t>
      </w:r>
    </w:p>
    <w:p>
      <w:pPr>
        <w:pStyle w:val="CVEntry"/>
        <w:keepNext/>
        <w:tabs>
          <w:tab w:pos="10035" w:val="right"/>
        </w:tabs>
      </w:pPr>
      <w:r>
        <w:rPr>
          <w:rFonts w:ascii="Calibri" w:hAnsi="Calibri" w:eastAsia="Calibri"/>
          <w:b/>
          <w:color w:val="163A5F"/>
          <w:sz w:val="20"/>
        </w:rPr>
        <w:t>Assegnista di Ricerca · University of Campania</w:t>
      </w:r>
      <w:r>
        <w:tab/>
      </w:r>
      <w:r>
        <w:rPr>
          <w:rFonts w:ascii="Calibri" w:hAnsi="Calibri" w:eastAsia="Calibri"/>
          <w:b/>
          <w:color w:val="5E6873"/>
          <w:sz w:val="18"/>
        </w:rPr>
        <w:t>January 2022 – January 2023</w:t>
      </w:r>
    </w:p>
    <w:p>
      <w:pPr>
        <w:numPr>
          <w:ilvl w:val="0"/>
          <w:numId w:val="10"/>
        </w:numPr>
        <w:pStyle w:val="CVBullet"/>
      </w:pPr>
      <w:r>
        <w:rPr>
          <w:rFonts w:ascii="Calibri" w:hAnsi="Calibri" w:eastAsia="Calibri"/>
          <w:color w:val="20252B"/>
          <w:sz w:val="19"/>
        </w:rPr>
        <w:t>Project Equazioni differenziali alle derivate parziali non lineari, funded within PRIN 2017 – JPCAP. Supervisor: Prof. Giusi Vaira.</w:t>
      </w:r>
    </w:p>
    <w:p>
      <w:pPr>
        <w:numPr>
          <w:ilvl w:val="0"/>
          <w:numId w:val="10"/>
        </w:numPr>
        <w:pStyle w:val="CVBullet"/>
      </w:pPr>
      <w:r>
        <w:rPr>
          <w:rFonts w:ascii="Calibri" w:hAnsi="Calibri" w:eastAsia="Calibri"/>
          <w:color w:val="20252B"/>
          <w:sz w:val="19"/>
        </w:rPr>
        <w:t>Department of Physics and Mathematics.</w:t>
      </w:r>
    </w:p>
    <w:p>
      <w:pPr>
        <w:numPr>
          <w:ilvl w:val="0"/>
          <w:numId w:val="10"/>
        </w:numPr>
        <w:pStyle w:val="CVBullet"/>
      </w:pPr>
      <w:r>
        <w:rPr>
          <w:rFonts w:ascii="Calibri" w:hAnsi="Calibri" w:eastAsia="Calibri"/>
          <w:color w:val="20252B"/>
          <w:sz w:val="19"/>
        </w:rPr>
        <w:t>Ranked 1/4 in the first call.</w:t>
      </w:r>
    </w:p>
    <w:p>
      <w:pPr>
        <w:pStyle w:val="CVEntry"/>
        <w:keepNext/>
        <w:tabs>
          <w:tab w:pos="10035" w:val="right"/>
        </w:tabs>
      </w:pPr>
      <w:r>
        <w:rPr>
          <w:rFonts w:ascii="Calibri" w:hAnsi="Calibri" w:eastAsia="Calibri"/>
          <w:b/>
          <w:color w:val="163A5F"/>
          <w:sz w:val="20"/>
        </w:rPr>
        <w:t>Postdoctoral Researcher · University of Almería</w:t>
      </w:r>
      <w:r>
        <w:tab/>
      </w:r>
      <w:r>
        <w:rPr>
          <w:rFonts w:ascii="Calibri" w:hAnsi="Calibri" w:eastAsia="Calibri"/>
          <w:b/>
          <w:color w:val="5E6873"/>
          <w:sz w:val="18"/>
        </w:rPr>
        <w:t>October 2021 – January 2022</w:t>
      </w:r>
    </w:p>
    <w:p>
      <w:pPr>
        <w:numPr>
          <w:ilvl w:val="0"/>
          <w:numId w:val="10"/>
        </w:numPr>
        <w:pStyle w:val="CVBullet"/>
      </w:pPr>
      <w:r>
        <w:rPr>
          <w:rFonts w:ascii="Calibri" w:hAnsi="Calibri" w:eastAsia="Calibri"/>
          <w:color w:val="20252B"/>
          <w:sz w:val="19"/>
        </w:rPr>
        <w:t>Funded by the Department of Economic Transformation, Industry, Knowledge and Universities of the Regional Government of Andalusia under project P18-FR-667.</w:t>
      </w:r>
    </w:p>
    <w:p>
      <w:pPr>
        <w:numPr>
          <w:ilvl w:val="0"/>
          <w:numId w:val="10"/>
        </w:numPr>
        <w:pStyle w:val="CVBullet"/>
      </w:pPr>
      <w:r>
        <w:rPr>
          <w:rFonts w:ascii="Calibri" w:hAnsi="Calibri" w:eastAsia="Calibri"/>
          <w:color w:val="20252B"/>
          <w:sz w:val="19"/>
        </w:rPr>
        <w:t>Department of Mathematics.</w:t>
      </w:r>
    </w:p>
    <w:p>
      <w:pPr>
        <w:pStyle w:val="CVEntry"/>
        <w:keepNext/>
        <w:tabs>
          <w:tab w:pos="10035" w:val="right"/>
        </w:tabs>
      </w:pPr>
      <w:r>
        <w:rPr>
          <w:rFonts w:ascii="Calibri" w:hAnsi="Calibri" w:eastAsia="Calibri"/>
          <w:b/>
          <w:color w:val="163A5F"/>
          <w:sz w:val="20"/>
        </w:rPr>
        <w:t>Member · GNAMPA Research Group</w:t>
      </w:r>
      <w:r>
        <w:tab/>
      </w:r>
      <w:r>
        <w:rPr>
          <w:rFonts w:ascii="Calibri" w:hAnsi="Calibri" w:eastAsia="Calibri"/>
          <w:b/>
          <w:color w:val="5E6873"/>
          <w:sz w:val="18"/>
        </w:rPr>
        <w:t>October 2017 – Present</w:t>
      </w:r>
    </w:p>
    <w:p>
      <w:pPr>
        <w:numPr>
          <w:ilvl w:val="0"/>
          <w:numId w:val="10"/>
        </w:numPr>
        <w:pStyle w:val="CVBullet"/>
      </w:pPr>
      <w:r>
        <w:rPr>
          <w:rFonts w:ascii="Calibri" w:hAnsi="Calibri" w:eastAsia="Calibri"/>
          <w:color w:val="20252B"/>
          <w:sz w:val="19"/>
        </w:rPr>
        <w:t>Gruppo Nazionale per l'Analisi Matematica, la Probabilità e le loro Applicazioni, part of INdAM.</w:t>
      </w:r>
    </w:p>
    <w:p>
      <w:pPr>
        <w:numPr>
          <w:ilvl w:val="0"/>
          <w:numId w:val="10"/>
        </w:numPr>
        <w:pStyle w:val="CVBullet"/>
      </w:pPr>
      <w:r>
        <w:rPr>
          <w:rFonts w:ascii="Calibri" w:hAnsi="Calibri" w:eastAsia="Calibri"/>
          <w:color w:val="20252B"/>
          <w:sz w:val="19"/>
        </w:rPr>
        <w:t>Research area: Equazioni differenziali e sistemi dinamici.</w:t>
      </w:r>
    </w:p>
    <w:p>
      <w:pPr>
        <w:pStyle w:val="CVEntry"/>
        <w:keepNext/>
        <w:tabs>
          <w:tab w:pos="10035" w:val="right"/>
        </w:tabs>
      </w:pPr>
      <w:r>
        <w:rPr>
          <w:rFonts w:ascii="Calibri" w:hAnsi="Calibri" w:eastAsia="Calibri"/>
          <w:b/>
          <w:color w:val="163A5F"/>
          <w:sz w:val="20"/>
        </w:rPr>
        <w:t>Marie Skłodowska-Curie Fellow · Istituto Nazionale di Alta Matematica</w:t>
      </w:r>
      <w:r>
        <w:tab/>
      </w:r>
      <w:r>
        <w:rPr>
          <w:rFonts w:ascii="Calibri" w:hAnsi="Calibri" w:eastAsia="Calibri"/>
          <w:b/>
          <w:color w:val="5E6873"/>
          <w:sz w:val="18"/>
        </w:rPr>
        <w:t>October 2017 – October 2020</w:t>
      </w:r>
    </w:p>
    <w:p>
      <w:pPr>
        <w:numPr>
          <w:ilvl w:val="0"/>
          <w:numId w:val="10"/>
        </w:numPr>
        <w:pStyle w:val="CVBullet"/>
      </w:pPr>
      <w:r>
        <w:rPr>
          <w:rFonts w:ascii="Calibri" w:hAnsi="Calibri" w:eastAsia="Calibri"/>
          <w:color w:val="20252B"/>
          <w:sz w:val="19"/>
        </w:rPr>
        <w:t>PhD student in the INdAM Doctoral Programme Fellowships in Mathematics and/or Applications, cofunded by Marie Skłodowska-Curie Actions (INdAM-DP-COFUND-2015).</w:t>
      </w:r>
    </w:p>
    <w:p>
      <w:pPr>
        <w:numPr>
          <w:ilvl w:val="0"/>
          <w:numId w:val="10"/>
        </w:numPr>
        <w:pStyle w:val="CVBullet"/>
      </w:pPr>
      <w:r>
        <w:rPr>
          <w:rFonts w:ascii="Calibri" w:hAnsi="Calibri" w:eastAsia="Calibri"/>
          <w:color w:val="20252B"/>
          <w:sz w:val="19"/>
        </w:rPr>
        <w:t>Project: Liouville equations, geometry and physics.</w:t>
      </w:r>
    </w:p>
    <w:p>
      <w:pPr>
        <w:numPr>
          <w:ilvl w:val="0"/>
          <w:numId w:val="10"/>
        </w:numPr>
        <w:pStyle w:val="CVBullet"/>
      </w:pPr>
      <w:r>
        <w:rPr>
          <w:rFonts w:ascii="Calibri" w:hAnsi="Calibri" w:eastAsia="Calibri"/>
          <w:color w:val="20252B"/>
          <w:sz w:val="19"/>
        </w:rPr>
        <w:t>Ranked 9/20 in the first call.</w:t>
      </w:r>
    </w:p>
    <w:p>
      <w:pPr>
        <w:numPr>
          <w:ilvl w:val="0"/>
          <w:numId w:val="10"/>
        </w:numPr>
        <w:pStyle w:val="CVBullet"/>
      </w:pPr>
      <w:r>
        <w:rPr>
          <w:rFonts w:ascii="Calibri" w:hAnsi="Calibri" w:eastAsia="Calibri"/>
          <w:color w:val="20252B"/>
          <w:sz w:val="19"/>
        </w:rPr>
        <w:t>Grant no. 713485.</w:t>
      </w:r>
    </w:p>
    <w:p>
      <w:pPr>
        <w:pStyle w:val="Heading1"/>
        <w:keepNext/>
        <w:pBdr>
          <w:bottom w:val="single" w:sz="6" w:space="2" w:color="D9E2EA"/>
        </w:pBdr>
      </w:pPr>
      <w:r>
        <w:t>EDUCATION AND TRAINING</w:t>
      </w:r>
    </w:p>
    <w:p>
      <w:pPr>
        <w:pStyle w:val="CVEntry"/>
        <w:keepNext/>
        <w:tabs>
          <w:tab w:pos="10035" w:val="right"/>
        </w:tabs>
      </w:pPr>
      <w:r>
        <w:rPr>
          <w:rFonts w:ascii="Calibri" w:hAnsi="Calibri" w:eastAsia="Calibri"/>
          <w:b/>
          <w:color w:val="163A5F"/>
          <w:sz w:val="20"/>
        </w:rPr>
        <w:t>Doctoral Program in Physics and Mathematics</w:t>
      </w:r>
      <w:r>
        <w:tab/>
      </w:r>
      <w:r>
        <w:rPr>
          <w:rFonts w:ascii="Calibri" w:hAnsi="Calibri" w:eastAsia="Calibri"/>
          <w:b/>
          <w:color w:val="5E6873"/>
          <w:sz w:val="18"/>
        </w:rPr>
        <w:t>October 2017 – June 2021</w:t>
      </w:r>
    </w:p>
    <w:p>
      <w:pPr>
        <w:pStyle w:val="CVInstitution"/>
        <w:keepNext/>
      </w:pPr>
      <w:r>
        <w:t>International School for Postgraduate Studies, University of Granada</w:t>
      </w:r>
    </w:p>
    <w:p>
      <w:pPr>
        <w:numPr>
          <w:ilvl w:val="0"/>
          <w:numId w:val="10"/>
        </w:numPr>
        <w:pStyle w:val="CVBullet"/>
      </w:pPr>
      <w:r>
        <w:rPr>
          <w:rFonts w:ascii="Calibri" w:hAnsi="Calibri" w:eastAsia="Calibri"/>
          <w:color w:val="20252B"/>
          <w:sz w:val="19"/>
        </w:rPr>
        <w:t>B04.56.1, RD 99/2011. Academic years 2017/18–2020/21.</w:t>
      </w:r>
    </w:p>
    <w:p>
      <w:pPr>
        <w:numPr>
          <w:ilvl w:val="0"/>
          <w:numId w:val="10"/>
        </w:numPr>
        <w:pStyle w:val="CVBullet"/>
      </w:pPr>
      <w:r>
        <w:rPr>
          <w:rFonts w:ascii="Calibri" w:hAnsi="Calibri" w:eastAsia="Calibri"/>
          <w:color w:val="20252B"/>
          <w:sz w:val="19"/>
        </w:rPr>
        <w:t>PhD thesis in cotutelle with the Scuola Normale Superiore: Curvature Prescription Problems on Manifolds with Boundary. Defended on 29 June 2021; grade: Sobresaliente Cum Laude, with International Doctorate Mention.</w:t>
      </w:r>
    </w:p>
    <w:p>
      <w:pPr>
        <w:numPr>
          <w:ilvl w:val="0"/>
          <w:numId w:val="10"/>
        </w:numPr>
        <w:pStyle w:val="CVBullet"/>
      </w:pPr>
      <w:r>
        <w:rPr>
          <w:rFonts w:ascii="Calibri" w:hAnsi="Calibri" w:eastAsia="Calibri"/>
          <w:color w:val="20252B"/>
          <w:sz w:val="19"/>
        </w:rPr>
        <w:t>Thesis advisor at the University of Granada: Prof. David Ruiz.</w:t>
      </w:r>
    </w:p>
    <w:p>
      <w:pPr>
        <w:pStyle w:val="CVEntry"/>
        <w:keepNext/>
        <w:tabs>
          <w:tab w:pos="10035" w:val="right"/>
        </w:tabs>
      </w:pPr>
      <w:r>
        <w:rPr>
          <w:rFonts w:ascii="Calibri" w:hAnsi="Calibri" w:eastAsia="Calibri"/>
          <w:b/>
          <w:color w:val="163A5F"/>
          <w:sz w:val="20"/>
        </w:rPr>
        <w:t>Corso di Perfezionamento in Matematica (PhD in Mathematics)</w:t>
      </w:r>
      <w:r>
        <w:tab/>
      </w:r>
      <w:r>
        <w:rPr>
          <w:rFonts w:ascii="Calibri" w:hAnsi="Calibri" w:eastAsia="Calibri"/>
          <w:b/>
          <w:color w:val="5E6873"/>
          <w:sz w:val="18"/>
        </w:rPr>
        <w:t>October 2017 – June 2021</w:t>
      </w:r>
    </w:p>
    <w:p>
      <w:pPr>
        <w:pStyle w:val="CVInstitution"/>
        <w:keepNext/>
      </w:pPr>
      <w:r>
        <w:t>Classe di Scienze, Scuola Normale Superiore</w:t>
      </w:r>
    </w:p>
    <w:p>
      <w:pPr>
        <w:numPr>
          <w:ilvl w:val="0"/>
          <w:numId w:val="10"/>
        </w:numPr>
        <w:pStyle w:val="CVBullet"/>
      </w:pPr>
      <w:r>
        <w:rPr>
          <w:rFonts w:ascii="Calibri" w:hAnsi="Calibri" w:eastAsia="Calibri"/>
          <w:color w:val="20252B"/>
          <w:sz w:val="19"/>
        </w:rPr>
        <w:t>INdAM-DP-COFUND 2015 Project.</w:t>
      </w:r>
    </w:p>
    <w:p>
      <w:pPr>
        <w:numPr>
          <w:ilvl w:val="0"/>
          <w:numId w:val="10"/>
        </w:numPr>
        <w:pStyle w:val="CVBullet"/>
      </w:pPr>
      <w:r>
        <w:rPr>
          <w:rFonts w:ascii="Calibri" w:hAnsi="Calibri" w:eastAsia="Calibri"/>
          <w:color w:val="20252B"/>
          <w:sz w:val="19"/>
        </w:rPr>
        <w:t>Ciclo XXXIII, academic years 2017/18–2019/20.</w:t>
      </w:r>
    </w:p>
    <w:p>
      <w:pPr>
        <w:numPr>
          <w:ilvl w:val="0"/>
          <w:numId w:val="10"/>
        </w:numPr>
        <w:pStyle w:val="CVBullet"/>
      </w:pPr>
      <w:r>
        <w:rPr>
          <w:rFonts w:ascii="Calibri" w:hAnsi="Calibri" w:eastAsia="Calibri"/>
          <w:color w:val="20252B"/>
          <w:sz w:val="19"/>
        </w:rPr>
        <w:t>Settore scientifico-disciplinare: MAT/05 – Analisi Matematica.</w:t>
      </w:r>
    </w:p>
    <w:p>
      <w:pPr>
        <w:numPr>
          <w:ilvl w:val="0"/>
          <w:numId w:val="10"/>
        </w:numPr>
        <w:pStyle w:val="CVBullet"/>
      </w:pPr>
      <w:r>
        <w:rPr>
          <w:rFonts w:ascii="Calibri" w:hAnsi="Calibri" w:eastAsia="Calibri"/>
          <w:color w:val="20252B"/>
          <w:sz w:val="19"/>
        </w:rPr>
        <w:t>PhD thesis in cotutelle with the University of Granada: Curvature Prescription Problems on Manifolds with Boundary. Defended on 29 June 2021; grade: Cum Laude.</w:t>
      </w:r>
    </w:p>
    <w:p>
      <w:pPr>
        <w:numPr>
          <w:ilvl w:val="0"/>
          <w:numId w:val="10"/>
        </w:numPr>
        <w:pStyle w:val="CVBullet"/>
      </w:pPr>
      <w:r>
        <w:rPr>
          <w:rFonts w:ascii="Calibri" w:hAnsi="Calibri" w:eastAsia="Calibri"/>
          <w:color w:val="20252B"/>
          <w:sz w:val="19"/>
        </w:rPr>
        <w:t>Thesis advisor at the Scuola Normale Superiore: Prof. Andrea Malchiodi.</w:t>
      </w:r>
    </w:p>
    <w:p>
      <w:pPr>
        <w:numPr>
          <w:ilvl w:val="0"/>
          <w:numId w:val="10"/>
        </w:numPr>
        <w:pStyle w:val="CVBullet"/>
      </w:pPr>
      <w:r>
        <w:rPr>
          <w:rFonts w:ascii="Calibri" w:hAnsi="Calibri" w:eastAsia="Calibri"/>
          <w:color w:val="20252B"/>
          <w:sz w:val="19"/>
        </w:rPr>
        <w:t>Courses completed with a final exam: Geometric Flows (29/30), Riemannian Geometry (30/30 e lode), and Conformal Geometry (30/30 e lode).</w:t>
      </w:r>
    </w:p>
    <w:p>
      <w:pPr>
        <w:numPr>
          <w:ilvl w:val="0"/>
          <w:numId w:val="10"/>
        </w:numPr>
        <w:pStyle w:val="CVBullet"/>
      </w:pPr>
      <w:r>
        <w:rPr>
          <w:rFonts w:ascii="Calibri" w:hAnsi="Calibri" w:eastAsia="Calibri"/>
          <w:color w:val="20252B"/>
          <w:sz w:val="19"/>
        </w:rPr>
        <w:t>Additional PhD courses: Initial Data Sets in General Relativity, Variational Methods, and Elliptic Partial Differential Equations.</w:t>
      </w:r>
    </w:p>
    <w:p>
      <w:pPr>
        <w:pStyle w:val="CVEntry"/>
        <w:keepNext/>
        <w:tabs>
          <w:tab w:pos="10035" w:val="right"/>
        </w:tabs>
      </w:pPr>
      <w:r>
        <w:rPr>
          <w:rFonts w:ascii="Calibri" w:hAnsi="Calibri" w:eastAsia="Calibri"/>
          <w:b/>
          <w:color w:val="163A5F"/>
          <w:sz w:val="20"/>
        </w:rPr>
        <w:t>Master’s Degree in Physics and Mathematics</w:t>
      </w:r>
      <w:r>
        <w:tab/>
      </w:r>
      <w:r>
        <w:rPr>
          <w:rFonts w:ascii="Calibri" w:hAnsi="Calibri" w:eastAsia="Calibri"/>
          <w:b/>
          <w:color w:val="5E6873"/>
          <w:sz w:val="18"/>
        </w:rPr>
        <w:t>October 2016 – September 2017</w:t>
      </w:r>
    </w:p>
    <w:p>
      <w:pPr>
        <w:pStyle w:val="CVInstitution"/>
        <w:keepNext/>
      </w:pPr>
      <w:r>
        <w:t>International School for Postgraduate Studies, University of Granada</w:t>
      </w:r>
    </w:p>
    <w:p>
      <w:pPr>
        <w:numPr>
          <w:ilvl w:val="0"/>
          <w:numId w:val="10"/>
        </w:numPr>
        <w:pStyle w:val="CVBullet"/>
      </w:pPr>
      <w:r>
        <w:rPr>
          <w:rFonts w:ascii="Calibri" w:hAnsi="Calibri" w:eastAsia="Calibri"/>
          <w:color w:val="20252B"/>
          <w:sz w:val="19"/>
        </w:rPr>
        <w:t>Master’s thesis: El problema de las curvaturas gaussiana y geodésica prescritas en D². Defended in September 2016; grade: Sobresaliente 10/10.</w:t>
      </w:r>
    </w:p>
    <w:p>
      <w:pPr>
        <w:numPr>
          <w:ilvl w:val="0"/>
          <w:numId w:val="10"/>
        </w:numPr>
        <w:pStyle w:val="CVBullet"/>
      </w:pPr>
      <w:r>
        <w:rPr>
          <w:rFonts w:ascii="Calibri" w:hAnsi="Calibri" w:eastAsia="Calibri"/>
          <w:color w:val="20252B"/>
          <w:sz w:val="19"/>
        </w:rPr>
        <w:t>Thesis advisor: Prof. David Ruiz.</w:t>
      </w:r>
    </w:p>
    <w:p>
      <w:pPr>
        <w:numPr>
          <w:ilvl w:val="0"/>
          <w:numId w:val="10"/>
        </w:numPr>
        <w:pStyle w:val="CVBullet"/>
      </w:pPr>
      <w:r>
        <w:rPr>
          <w:rFonts w:ascii="Calibri" w:hAnsi="Calibri" w:eastAsia="Calibri"/>
          <w:color w:val="20252B"/>
          <w:sz w:val="19"/>
        </w:rPr>
        <w:t>Overall grade: Sobresaliente 9.5/10. One Cum Laude grade in Nonlinear Dispersive Differential Equations.</w:t>
      </w:r>
    </w:p>
    <w:p>
      <w:pPr>
        <w:numPr>
          <w:ilvl w:val="0"/>
          <w:numId w:val="10"/>
        </w:numPr>
        <w:pStyle w:val="CVBullet"/>
      </w:pPr>
      <w:r>
        <w:rPr>
          <w:rFonts w:ascii="Calibri" w:hAnsi="Calibri" w:eastAsia="Calibri"/>
          <w:color w:val="20252B"/>
          <w:sz w:val="19"/>
        </w:rPr>
        <w:t>Representative of the Master’s Degree students in the Consejo de Representantes de Máster (CRM); member of the Communications and Social Networking Committee.</w:t>
      </w:r>
    </w:p>
    <w:p>
      <w:pPr>
        <w:pStyle w:val="CVEntry"/>
        <w:keepNext/>
        <w:tabs>
          <w:tab w:pos="10035" w:val="right"/>
        </w:tabs>
      </w:pPr>
      <w:r>
        <w:rPr>
          <w:rFonts w:ascii="Calibri" w:hAnsi="Calibri" w:eastAsia="Calibri"/>
          <w:b/>
          <w:color w:val="163A5F"/>
          <w:sz w:val="20"/>
        </w:rPr>
        <w:t>Undergraduate Degree in Mathematics</w:t>
      </w:r>
      <w:r>
        <w:tab/>
      </w:r>
      <w:r>
        <w:rPr>
          <w:rFonts w:ascii="Calibri" w:hAnsi="Calibri" w:eastAsia="Calibri"/>
          <w:b/>
          <w:color w:val="5E6873"/>
          <w:sz w:val="18"/>
        </w:rPr>
        <w:t>September 2012 – September 2016</w:t>
      </w:r>
    </w:p>
    <w:p>
      <w:pPr>
        <w:pStyle w:val="CVInstitution"/>
        <w:keepNext/>
      </w:pPr>
      <w:r>
        <w:t>University of Granada</w:t>
      </w:r>
    </w:p>
    <w:p>
      <w:pPr>
        <w:numPr>
          <w:ilvl w:val="0"/>
          <w:numId w:val="10"/>
        </w:numPr>
        <w:pStyle w:val="CVBullet"/>
      </w:pPr>
      <w:r>
        <w:rPr>
          <w:rFonts w:ascii="Calibri" w:hAnsi="Calibri" w:eastAsia="Calibri"/>
          <w:color w:val="20252B"/>
          <w:sz w:val="19"/>
        </w:rPr>
        <w:t>Final thesis: El Producto de Convolución y sus aplicaciones al Análisis Real, al Análisis de Fourier y al estudio de Ecuaciones en Derivadas Parciales. Defended in September 2016; grade: Sobresaliente 9.5/10.</w:t>
      </w:r>
    </w:p>
    <w:p>
      <w:pPr>
        <w:numPr>
          <w:ilvl w:val="0"/>
          <w:numId w:val="10"/>
        </w:numPr>
        <w:pStyle w:val="CVBullet"/>
      </w:pPr>
      <w:r>
        <w:rPr>
          <w:rFonts w:ascii="Calibri" w:hAnsi="Calibri" w:eastAsia="Calibri"/>
          <w:color w:val="20252B"/>
          <w:sz w:val="19"/>
        </w:rPr>
        <w:t>Thesis advisor: Prof. Rafael Payá.</w:t>
      </w:r>
    </w:p>
    <w:p>
      <w:pPr>
        <w:numPr>
          <w:ilvl w:val="0"/>
          <w:numId w:val="10"/>
        </w:numPr>
        <w:pStyle w:val="CVBullet"/>
      </w:pPr>
      <w:r>
        <w:rPr>
          <w:rFonts w:ascii="Calibri" w:hAnsi="Calibri" w:eastAsia="Calibri"/>
          <w:color w:val="20252B"/>
          <w:sz w:val="19"/>
        </w:rPr>
        <w:t>Overall grade: Sobresaliente 9.1/10.</w:t>
      </w:r>
    </w:p>
    <w:p>
      <w:pPr>
        <w:numPr>
          <w:ilvl w:val="0"/>
          <w:numId w:val="10"/>
        </w:numPr>
        <w:pStyle w:val="CVBullet"/>
      </w:pPr>
      <w:r>
        <w:rPr>
          <w:rFonts w:ascii="Calibri" w:hAnsi="Calibri" w:eastAsia="Calibri"/>
          <w:color w:val="20252B"/>
          <w:sz w:val="19"/>
        </w:rPr>
        <w:t>14 Cum Laude grades.</w:t>
      </w:r>
    </w:p>
    <w:p>
      <w:pPr>
        <w:pStyle w:val="Heading1"/>
        <w:keepNext/>
        <w:pBdr>
          <w:bottom w:val="single" w:sz="6" w:space="2" w:color="D9E2EA"/>
        </w:pBdr>
      </w:pPr>
      <w:r>
        <w:t>PUBLICATIONS</w:t>
      </w:r>
    </w:p>
    <w:p>
      <w:pPr>
        <w:pStyle w:val="CVPublication"/>
        <w:keepNext w:val="0"/>
      </w:pPr>
      <w:r>
        <w:rPr>
          <w:rFonts w:ascii="Calibri" w:hAnsi="Calibri" w:eastAsia="Calibri"/>
          <w:b/>
          <w:color w:val="2A6F7C"/>
          <w:sz w:val="19"/>
        </w:rPr>
        <w:t xml:space="preserve">10. </w:t>
      </w:r>
      <w:r>
        <w:rPr>
          <w:rFonts w:ascii="Calibri" w:hAnsi="Calibri" w:eastAsia="Calibri"/>
          <w:color w:val="20252B"/>
          <w:sz w:val="19"/>
        </w:rPr>
        <w:t xml:space="preserve">S. Cruz-Blázquez and A. DelaTorre. Kazdan-Warner obstructions for a fourth-order boundary problem, Bull. Lond. Math. Soc., 14 pages, accepted for publication in July 2026.  </w:t>
      </w:r>
      <w:hyperlink r:id="rId16">
        <w:r>
          <w:rPr>
            <w:color w:val="2A6F7C"/>
            <w:rFonts w:ascii="Calibri" w:hAnsi="Calibri" w:eastAsia="Calibri"/>
            <w:sz w:val="18"/>
            <w:szCs w:val="18"/>
            <w:u w:val="none"/>
          </w:rPr>
          <w:t>doi:10.1112/blms.70461</w:t>
        </w:r>
      </w:hyperlink>
    </w:p>
    <w:p>
      <w:pPr>
        <w:pStyle w:val="CVPublication"/>
        <w:keepNext w:val="0"/>
      </w:pPr>
      <w:r>
        <w:rPr>
          <w:rFonts w:ascii="Calibri" w:hAnsi="Calibri" w:eastAsia="Calibri"/>
          <w:b/>
          <w:color w:val="2A6F7C"/>
          <w:sz w:val="19"/>
        </w:rPr>
        <w:t xml:space="preserve">9. </w:t>
      </w:r>
      <w:r>
        <w:rPr>
          <w:rFonts w:ascii="Calibri" w:hAnsi="Calibri" w:eastAsia="Calibri"/>
          <w:color w:val="20252B"/>
          <w:sz w:val="19"/>
        </w:rPr>
        <w:t xml:space="preserve">S. Cruz-Blázquez and A. DelaTorre. Conformal metrics on the four-dimensional half sphere with symmetric Q and T curvatures. Calc. Var. Partial Differential Equations, 65, Art. 236, 26 pages, July, 2026.  </w:t>
      </w:r>
      <w:hyperlink r:id="rId17">
        <w:r>
          <w:rPr>
            <w:color w:val="2A6F7C"/>
            <w:rFonts w:ascii="Calibri" w:hAnsi="Calibri" w:eastAsia="Calibri"/>
            <w:sz w:val="18"/>
            <w:szCs w:val="18"/>
            <w:u w:val="none"/>
          </w:rPr>
          <w:t>doi:10.1007/s00526-026-03402-5</w:t>
        </w:r>
      </w:hyperlink>
    </w:p>
    <w:p>
      <w:pPr>
        <w:pStyle w:val="CVPublication"/>
        <w:keepNext/>
      </w:pPr>
      <w:r>
        <w:rPr>
          <w:rFonts w:ascii="Calibri" w:hAnsi="Calibri" w:eastAsia="Calibri"/>
          <w:b/>
          <w:color w:val="2A6F7C"/>
          <w:sz w:val="19"/>
        </w:rPr>
        <w:t xml:space="preserve">8. </w:t>
      </w:r>
      <w:r>
        <w:rPr>
          <w:rFonts w:ascii="Calibri" w:hAnsi="Calibri" w:eastAsia="Calibri"/>
          <w:color w:val="20252B"/>
          <w:sz w:val="19"/>
        </w:rPr>
        <w:t xml:space="preserve">S. Cruz-Blázquez and G. Vaira. Positive blow-up solutions for a linearly perturbed boundary Yamabe problem, Discrete and Continuous Dynamical Systems, 45, no. 8, pp. 2518-2539, August, 2025.  </w:t>
      </w:r>
      <w:hyperlink r:id="rId18">
        <w:r>
          <w:rPr>
            <w:color w:val="2A6F7C"/>
            <w:rFonts w:ascii="Calibri" w:hAnsi="Calibri" w:eastAsia="Calibri"/>
            <w:sz w:val="18"/>
            <w:szCs w:val="18"/>
            <w:u w:val="none"/>
          </w:rPr>
          <w:t>doi:10.3934/dcds.2024174</w:t>
        </w:r>
      </w:hyperlink>
    </w:p>
    <w:p>
      <w:pPr>
        <w:pStyle w:val="CVMetrics"/>
      </w:pPr>
      <w:r>
        <w:rPr>
          <w:rFonts w:ascii="Calibri" w:hAnsi="Calibri" w:eastAsia="Calibri"/>
          <w:color w:val="5E6873"/>
          <w:sz w:val="16"/>
        </w:rPr>
        <w:t>JCR 2024 (Clarivate): JIF = 1.1; Category: Mathematics; JIF Percentile = 78.2. SJR 2024 (SCImago): SJR = 1.065 (Q1). | (Scopus, Feb 2026): Total citations = 1; FWCI = 1.33. (Google Scholar): Total citations = 2.</w:t>
      </w:r>
    </w:p>
    <w:p>
      <w:pPr>
        <w:pStyle w:val="CVPublication"/>
        <w:keepNext/>
      </w:pPr>
      <w:r>
        <w:rPr>
          <w:rFonts w:ascii="Calibri" w:hAnsi="Calibri" w:eastAsia="Calibri"/>
          <w:b/>
          <w:color w:val="2A6F7C"/>
          <w:sz w:val="19"/>
        </w:rPr>
        <w:t xml:space="preserve">7. </w:t>
      </w:r>
      <w:r>
        <w:rPr>
          <w:rFonts w:ascii="Calibri" w:hAnsi="Calibri" w:eastAsia="Calibri"/>
          <w:color w:val="20252B"/>
          <w:sz w:val="19"/>
        </w:rPr>
        <w:t xml:space="preserve">L. Battaglia, S. Cruz-Blázquez and A. Pistoia, Prescribing nearly constant curvatures on balls, Proceedings of the Royal Society of Edinburgh, Section A: Mathematics, 155, issue 3, pp. 756-791, June, 2025.  </w:t>
      </w:r>
      <w:hyperlink r:id="rId19">
        <w:r>
          <w:rPr>
            <w:color w:val="2A6F7C"/>
            <w:rFonts w:ascii="Calibri" w:hAnsi="Calibri" w:eastAsia="Calibri"/>
            <w:sz w:val="18"/>
            <w:szCs w:val="18"/>
            <w:u w:val="none"/>
          </w:rPr>
          <w:t>doi:10.1017/prm.2023.111</w:t>
        </w:r>
      </w:hyperlink>
    </w:p>
    <w:p>
      <w:pPr>
        <w:pStyle w:val="CVMetrics"/>
      </w:pPr>
      <w:r>
        <w:rPr>
          <w:rFonts w:ascii="Calibri" w:hAnsi="Calibri" w:eastAsia="Calibri"/>
          <w:color w:val="5E6873"/>
          <w:sz w:val="16"/>
        </w:rPr>
        <w:t>JCR 2024 (Clarivate): JIF = 0.9; Category: Mathematics; JIF Percentile = 67.6. SJR 2024 (SCImago): SJR = 1.076 (Q1). | (Scopus, Feb 2026): Total citations = 1; FWCI = 1.81. (Google Scholar): Total citations = 5.</w:t>
      </w:r>
    </w:p>
    <w:p>
      <w:pPr>
        <w:pStyle w:val="CVPublication"/>
        <w:keepNext/>
      </w:pPr>
      <w:r>
        <w:rPr>
          <w:rFonts w:ascii="Calibri" w:hAnsi="Calibri" w:eastAsia="Calibri"/>
          <w:b/>
          <w:color w:val="2A6F7C"/>
          <w:sz w:val="19"/>
        </w:rPr>
        <w:t xml:space="preserve">6. </w:t>
      </w:r>
      <w:r>
        <w:rPr>
          <w:rFonts w:ascii="Calibri" w:hAnsi="Calibri" w:eastAsia="Calibri"/>
          <w:color w:val="20252B"/>
          <w:sz w:val="19"/>
        </w:rPr>
        <w:t xml:space="preserve">S. Cruz-Blázquez. The role of the boundary in the existence of blow-up solutions for a doubly critical elliptic problem, Nonlinear Differ. Equ. Appl., 32, no. 40, 24 pages, March, 2025.  </w:t>
      </w:r>
      <w:hyperlink r:id="rId20">
        <w:r>
          <w:rPr>
            <w:color w:val="2A6F7C"/>
            <w:rFonts w:ascii="Calibri" w:hAnsi="Calibri" w:eastAsia="Calibri"/>
            <w:sz w:val="18"/>
            <w:szCs w:val="18"/>
            <w:u w:val="none"/>
          </w:rPr>
          <w:t>doi:10.1007/s00030-025-01042-w</w:t>
        </w:r>
      </w:hyperlink>
    </w:p>
    <w:p>
      <w:pPr>
        <w:pStyle w:val="CVMetrics"/>
      </w:pPr>
      <w:r>
        <w:rPr>
          <w:rFonts w:ascii="Calibri" w:hAnsi="Calibri" w:eastAsia="Calibri"/>
          <w:color w:val="5E6873"/>
          <w:sz w:val="16"/>
        </w:rPr>
        <w:t>JCR 2024 (Clarivate): JIF = 1.2; Category: Mathematics; JIF Percentile = 59.2. SJR 2024 (SCImago): SJR = 1.110 (Q1). | (Scopus, Feb 2026): Not indexed (Google Scholar): Total citations = 0.</w:t>
      </w:r>
    </w:p>
    <w:p>
      <w:pPr>
        <w:pStyle w:val="CVPublication"/>
        <w:keepNext/>
      </w:pPr>
      <w:r>
        <w:rPr>
          <w:rFonts w:ascii="Calibri" w:hAnsi="Calibri" w:eastAsia="Calibri"/>
          <w:b/>
          <w:color w:val="2A6F7C"/>
          <w:sz w:val="19"/>
        </w:rPr>
        <w:t xml:space="preserve">5. </w:t>
      </w:r>
      <w:r>
        <w:rPr>
          <w:rFonts w:ascii="Calibri" w:hAnsi="Calibri" w:eastAsia="Calibri"/>
          <w:color w:val="20252B"/>
          <w:sz w:val="19"/>
        </w:rPr>
        <w:t xml:space="preserve">S. Cruz-Blázquez, A. Pistoia and G. Vaira, Clustering solutions for a boundary Yamabe problem, Annali della Scuola normale superiore di Pisa - Classe di scienze, 48, October 2024.  </w:t>
      </w:r>
      <w:hyperlink r:id="rId21">
        <w:r>
          <w:rPr>
            <w:color w:val="2A6F7C"/>
            <w:rFonts w:ascii="Calibri" w:hAnsi="Calibri" w:eastAsia="Calibri"/>
            <w:sz w:val="18"/>
            <w:szCs w:val="18"/>
            <w:u w:val="none"/>
          </w:rPr>
          <w:t>doi:10.2422/2036-2145.202309_002</w:t>
        </w:r>
      </w:hyperlink>
    </w:p>
    <w:p>
      <w:pPr>
        <w:pStyle w:val="CVMetrics"/>
      </w:pPr>
      <w:r>
        <w:rPr>
          <w:rFonts w:ascii="Calibri" w:hAnsi="Calibri" w:eastAsia="Calibri"/>
          <w:color w:val="5E6873"/>
          <w:sz w:val="16"/>
        </w:rPr>
        <w:t>JCR 2024 (Clarivate): JIF = 1.3; Category: Mathematics; JIF Percentile = 85.7. SJR 2024 (SCImago): SJR = 1.775 (Q1). | (Scopus, Feb 2026): Not indexed (Google Scholar): Total citations = 4.</w:t>
      </w:r>
    </w:p>
    <w:p>
      <w:pPr>
        <w:pStyle w:val="CVPublication"/>
        <w:keepNext/>
      </w:pPr>
      <w:r>
        <w:rPr>
          <w:rFonts w:ascii="Calibri" w:hAnsi="Calibri" w:eastAsia="Calibri"/>
          <w:b/>
          <w:color w:val="2A6F7C"/>
          <w:sz w:val="19"/>
        </w:rPr>
        <w:t xml:space="preserve">4. </w:t>
      </w:r>
      <w:r>
        <w:rPr>
          <w:rFonts w:ascii="Calibri" w:hAnsi="Calibri" w:eastAsia="Calibri"/>
          <w:color w:val="20252B"/>
          <w:sz w:val="19"/>
        </w:rPr>
        <w:t xml:space="preserve">S. Cruz-Blázquez, A. Pistoia, Non-degeneracy of critical points of the squared norm of the second fundamental form on manifolds with minimal boundary, Journal of Geometric Analysis, 33, paper 332, 16 pages, August 2023.  </w:t>
      </w:r>
      <w:hyperlink r:id="rId22">
        <w:r>
          <w:rPr>
            <w:color w:val="2A6F7C"/>
            <w:rFonts w:ascii="Calibri" w:hAnsi="Calibri" w:eastAsia="Calibri"/>
            <w:sz w:val="18"/>
            <w:szCs w:val="18"/>
            <w:u w:val="none"/>
          </w:rPr>
          <w:t>doi:10.1007/s12220-023-01395-7</w:t>
        </w:r>
      </w:hyperlink>
    </w:p>
    <w:p>
      <w:pPr>
        <w:pStyle w:val="CVMetrics"/>
      </w:pPr>
      <w:r>
        <w:rPr>
          <w:rFonts w:ascii="Calibri" w:hAnsi="Calibri" w:eastAsia="Calibri"/>
          <w:color w:val="5E6873"/>
          <w:sz w:val="16"/>
        </w:rPr>
        <w:t>JCR 2023 (Clarivate): JIF = 1.2; Category: Mathematics; JIF Percentile = 83.8. SJR 2023 (SCImago): SJR = 1.203 (Q1). | (Scopus, Feb 2026): Total citations = 0. (Google Scholar): Total citations = 0.</w:t>
      </w:r>
    </w:p>
    <w:p>
      <w:pPr>
        <w:pStyle w:val="CVPublication"/>
        <w:keepNext/>
      </w:pPr>
      <w:r>
        <w:rPr>
          <w:rFonts w:ascii="Calibri" w:hAnsi="Calibri" w:eastAsia="Calibri"/>
          <w:b/>
          <w:color w:val="2A6F7C"/>
          <w:sz w:val="19"/>
        </w:rPr>
        <w:t xml:space="preserve">3. </w:t>
      </w:r>
      <w:r>
        <w:rPr>
          <w:rFonts w:ascii="Calibri" w:hAnsi="Calibri" w:eastAsia="Calibri"/>
          <w:color w:val="20252B"/>
          <w:sz w:val="19"/>
        </w:rPr>
        <w:t xml:space="preserve">S. Cruz-Blázquez, A. De la Torre, D. Ruiz, Qualitative Properties for Solutions of the Fractional Yamabe Problem, Discrete and Continuous Dynamical Systems, 43, Issue 11, November, 2023.  </w:t>
      </w:r>
      <w:hyperlink r:id="rId23">
        <w:r>
          <w:rPr>
            <w:color w:val="2A6F7C"/>
            <w:rFonts w:ascii="Calibri" w:hAnsi="Calibri" w:eastAsia="Calibri"/>
            <w:sz w:val="18"/>
            <w:szCs w:val="18"/>
            <w:u w:val="none"/>
          </w:rPr>
          <w:t>doi:10.3934/dcds.2023077</w:t>
        </w:r>
      </w:hyperlink>
    </w:p>
    <w:p>
      <w:pPr>
        <w:pStyle w:val="CVMetrics"/>
      </w:pPr>
      <w:r>
        <w:rPr>
          <w:rFonts w:ascii="Calibri" w:hAnsi="Calibri" w:eastAsia="Calibri"/>
          <w:color w:val="5E6873"/>
          <w:sz w:val="16"/>
        </w:rPr>
        <w:t>JCR 2023 (Clarivate): JIF = 1.1; Category: Mathematics; JIF Percentile = 80.1. SJR 2023 (SCImago): SJR = 1.104 (Q1). | (Scopus, Feb 2026): Total citations = 1; FWCI = 0.25. (Google Scholar): Total citations = 2.</w:t>
      </w:r>
    </w:p>
    <w:p>
      <w:pPr>
        <w:pStyle w:val="CVPublication"/>
        <w:keepNext/>
      </w:pPr>
      <w:r>
        <w:rPr>
          <w:rFonts w:ascii="Calibri" w:hAnsi="Calibri" w:eastAsia="Calibri"/>
          <w:b/>
          <w:color w:val="2A6F7C"/>
          <w:sz w:val="19"/>
        </w:rPr>
        <w:t xml:space="preserve">2. </w:t>
      </w:r>
      <w:r>
        <w:rPr>
          <w:rFonts w:ascii="Calibri" w:hAnsi="Calibri" w:eastAsia="Calibri"/>
          <w:color w:val="20252B"/>
          <w:sz w:val="19"/>
        </w:rPr>
        <w:t xml:space="preserve">S. Cruz-Blázquez, A. Malchiodi, D. Ruiz, Conformal metrics with prescribed scalar and mean curvature, J. Reine Angew. Math. 789, pp. 211–251, June, 2022.  </w:t>
      </w:r>
      <w:hyperlink r:id="rId24">
        <w:r>
          <w:rPr>
            <w:color w:val="2A6F7C"/>
            <w:rFonts w:ascii="Calibri" w:hAnsi="Calibri" w:eastAsia="Calibri"/>
            <w:sz w:val="18"/>
            <w:szCs w:val="18"/>
            <w:u w:val="none"/>
          </w:rPr>
          <w:t>doi:10.1515/crelle-2022-0026</w:t>
        </w:r>
      </w:hyperlink>
    </w:p>
    <w:p>
      <w:pPr>
        <w:pStyle w:val="CVMetrics"/>
      </w:pPr>
      <w:r>
        <w:rPr>
          <w:rFonts w:ascii="Calibri" w:hAnsi="Calibri" w:eastAsia="Calibri"/>
          <w:color w:val="5E6873"/>
          <w:sz w:val="16"/>
        </w:rPr>
        <w:t>JCR 2022 (Clarivate): JIF = 1.5; Category: Mathematics; JIF Percentile = 80.2. SJR 2022 (SCImago): SJR = 2.310 (Q1). | (Scopus, Feb 2026): Total citations = 7; FWCI = 1.15. (Google Scholar): Total citations = 18.</w:t>
      </w:r>
    </w:p>
    <w:p>
      <w:pPr>
        <w:pStyle w:val="CVPublication"/>
        <w:keepNext/>
      </w:pPr>
      <w:r>
        <w:rPr>
          <w:rFonts w:ascii="Calibri" w:hAnsi="Calibri" w:eastAsia="Calibri"/>
          <w:b/>
          <w:color w:val="2A6F7C"/>
          <w:sz w:val="19"/>
        </w:rPr>
        <w:t xml:space="preserve">1. </w:t>
      </w:r>
      <w:r>
        <w:rPr>
          <w:rFonts w:ascii="Calibri" w:hAnsi="Calibri" w:eastAsia="Calibri"/>
          <w:color w:val="20252B"/>
          <w:sz w:val="19"/>
        </w:rPr>
        <w:t xml:space="preserve">S. Cruz-Blázquez, D. Ruiz, Prescribing Gaussian and geodesic curvatures on disks, Advanced Nonlinear Studies 18, no. 3, pp. 453-468, July, 2018.  </w:t>
      </w:r>
      <w:hyperlink r:id="rId25">
        <w:r>
          <w:rPr>
            <w:color w:val="2A6F7C"/>
            <w:rFonts w:ascii="Calibri" w:hAnsi="Calibri" w:eastAsia="Calibri"/>
            <w:sz w:val="18"/>
            <w:szCs w:val="18"/>
            <w:u w:val="none"/>
          </w:rPr>
          <w:t>doi:10.1515/ans-2018-2021</w:t>
        </w:r>
      </w:hyperlink>
    </w:p>
    <w:p>
      <w:pPr>
        <w:pStyle w:val="CVMetrics"/>
      </w:pPr>
      <w:r>
        <w:rPr>
          <w:rFonts w:ascii="Calibri" w:hAnsi="Calibri" w:eastAsia="Calibri"/>
          <w:color w:val="5E6873"/>
          <w:sz w:val="16"/>
        </w:rPr>
        <w:t>JCR 2018 (Clarivate): JIF = 1.650; Category: Mathematics; JIF Percentile = 91.56. SJR 2018 (SCImago): SJR = 1.422 (Q1). | (Scopus, Feb 2026): Total citations = 19; FWCI = 0.83. (Google Scholar): Total citations = 30.</w:t>
      </w:r>
    </w:p>
    <w:p>
      <w:pPr>
        <w:pStyle w:val="Heading1"/>
        <w:keepNext/>
        <w:pBdr>
          <w:bottom w:val="single" w:sz="6" w:space="2" w:color="D9E2EA"/>
        </w:pBdr>
      </w:pPr>
      <w:r>
        <w:t>PREPRINTS</w:t>
      </w:r>
    </w:p>
    <w:p>
      <w:pPr>
        <w:numPr>
          <w:ilvl w:val="0"/>
          <w:numId w:val="10"/>
        </w:numPr>
        <w:pStyle w:val="CVBullet"/>
      </w:pPr>
      <w:r>
        <w:rPr>
          <w:rFonts w:ascii="Calibri" w:hAnsi="Calibri" w:eastAsia="Calibri"/>
          <w:color w:val="20252B"/>
          <w:sz w:val="19"/>
        </w:rPr>
        <w:t>X. Cabré and S. Cruz-Blázquez, Michael-Simon type Sobolev inequality and applications to non-local mean curvature, preprint.</w:t>
      </w:r>
    </w:p>
    <w:p>
      <w:pPr>
        <w:pStyle w:val="Heading1"/>
        <w:keepNext/>
        <w:pBdr>
          <w:bottom w:val="single" w:sz="6" w:space="2" w:color="D9E2EA"/>
        </w:pBdr>
      </w:pPr>
      <w:r>
        <w:t>TEACHING</w:t>
      </w:r>
    </w:p>
    <w:p>
      <w:pPr>
        <w:numPr>
          <w:ilvl w:val="0"/>
          <w:numId w:val="10"/>
        </w:numPr>
        <w:pStyle w:val="CVBullet"/>
      </w:pPr>
      <w:r>
        <w:rPr>
          <w:rFonts w:ascii="Calibri" w:hAnsi="Calibri" w:eastAsia="Calibri"/>
          <w:color w:val="20252B"/>
          <w:sz w:val="19"/>
        </w:rPr>
        <w:t>The Direct Method of Calculus of Variations in one dimension – Final degree dissertation. Degree in Mathematics. Student: Fernando Ibáñez Clemente. Autonomous University of Madrid, Academic Year 2025-2026.</w:t>
      </w:r>
    </w:p>
    <w:p>
      <w:pPr>
        <w:numPr>
          <w:ilvl w:val="0"/>
          <w:numId w:val="10"/>
        </w:numPr>
        <w:pStyle w:val="CVBullet"/>
      </w:pPr>
      <w:r>
        <w:rPr>
          <w:rFonts w:ascii="Calibri" w:hAnsi="Calibri" w:eastAsia="Calibri"/>
          <w:color w:val="20252B"/>
          <w:sz w:val="19"/>
        </w:rPr>
        <w:t>Calculus I - Degree in computer engineering. First year, first semester. CFU 6 (60 hours). Held in Spanish language at Autonomous University of Madrid during the Academic Year 2025-2026.</w:t>
      </w:r>
    </w:p>
    <w:p>
      <w:pPr>
        <w:numPr>
          <w:ilvl w:val="0"/>
          <w:numId w:val="10"/>
        </w:numPr>
        <w:pStyle w:val="CVBullet"/>
      </w:pPr>
      <w:r>
        <w:rPr>
          <w:rFonts w:ascii="Calibri" w:hAnsi="Calibri" w:eastAsia="Calibri"/>
          <w:color w:val="20252B"/>
          <w:sz w:val="19"/>
        </w:rPr>
        <w:t>Calculus I - Degree in Mathematics. First year, first semester. CFU 6 (60 hours). Held in Spanish language at Autonomous University of Madrid during the Academic Year 2025-2026.</w:t>
      </w:r>
    </w:p>
    <w:p>
      <w:pPr>
        <w:numPr>
          <w:ilvl w:val="0"/>
          <w:numId w:val="10"/>
        </w:numPr>
        <w:pStyle w:val="CVBullet"/>
      </w:pPr>
      <w:r>
        <w:rPr>
          <w:rFonts w:ascii="Calibri" w:hAnsi="Calibri" w:eastAsia="Calibri"/>
          <w:color w:val="20252B"/>
          <w:sz w:val="19"/>
        </w:rPr>
        <w:t>Statistics – Degree in chemical engineering. First year, second semester. CFU 3 (30 hours). Held in Spanish language at Autonomous University of Madrid during the Academic Year 2024-2025.</w:t>
      </w:r>
    </w:p>
    <w:p>
      <w:pPr>
        <w:numPr>
          <w:ilvl w:val="0"/>
          <w:numId w:val="10"/>
        </w:numPr>
        <w:pStyle w:val="CVBullet"/>
      </w:pPr>
      <w:r>
        <w:rPr>
          <w:rFonts w:ascii="Calibri" w:hAnsi="Calibri" w:eastAsia="Calibri"/>
          <w:color w:val="20252B"/>
          <w:sz w:val="19"/>
        </w:rPr>
        <w:t>Calculus II – Degree in computer engineering. First year, second semester. CFU 6 (60 hours). Held in Spanish language at Autonomous University of Madrid during the Academic Year 2024-2025.</w:t>
      </w:r>
    </w:p>
    <w:p>
      <w:pPr>
        <w:numPr>
          <w:ilvl w:val="0"/>
          <w:numId w:val="10"/>
        </w:numPr>
        <w:pStyle w:val="CVBullet"/>
      </w:pPr>
      <w:r>
        <w:rPr>
          <w:rFonts w:ascii="Calibri" w:hAnsi="Calibri" w:eastAsia="Calibri"/>
          <w:color w:val="20252B"/>
          <w:sz w:val="19"/>
        </w:rPr>
        <w:t>Mathematical Analysis II – Degree in Physics – Group C – First year, second semester. CFU 4 (40 hours). Held in Spanish language at University of Granada during the Academic Year 2023-2024.</w:t>
      </w:r>
    </w:p>
    <w:p>
      <w:pPr>
        <w:numPr>
          <w:ilvl w:val="0"/>
          <w:numId w:val="10"/>
        </w:numPr>
        <w:pStyle w:val="CVBullet"/>
      </w:pPr>
      <w:r>
        <w:rPr>
          <w:rFonts w:ascii="Calibri" w:hAnsi="Calibri" w:eastAsia="Calibri"/>
          <w:color w:val="20252B"/>
          <w:sz w:val="19"/>
        </w:rPr>
        <w:t>Calculus II - Double degree in computer engineering and mathematics – Unique group - First year, second semester. CFU 2 (20 hours). Held in Spanish language at University of Granada during the Academic Year 2023-2024.</w:t>
      </w:r>
    </w:p>
    <w:p>
      <w:pPr>
        <w:numPr>
          <w:ilvl w:val="0"/>
          <w:numId w:val="10"/>
        </w:numPr>
        <w:pStyle w:val="CVBullet"/>
      </w:pPr>
      <w:r>
        <w:rPr>
          <w:rFonts w:ascii="Calibri" w:hAnsi="Calibri" w:eastAsia="Calibri"/>
          <w:color w:val="20252B"/>
          <w:sz w:val="19"/>
        </w:rPr>
        <w:t>Mathematical Analysis I, (COLL.DOC.) - Groups I and II (1015374) - SSD MAT/05 – First year, first semester – Degree in Clinical Engineering - CFU 3+3 (60 hours), held in Italian language at Sapienza - Università di Roma during the Academic Year 2023-2024. Duration of 30+30 hours.</w:t>
      </w:r>
    </w:p>
    <w:p>
      <w:pPr>
        <w:numPr>
          <w:ilvl w:val="0"/>
          <w:numId w:val="10"/>
        </w:numPr>
        <w:pStyle w:val="CVBullet"/>
      </w:pPr>
      <w:r>
        <w:rPr>
          <w:rFonts w:ascii="Calibri" w:hAnsi="Calibri" w:eastAsia="Calibri"/>
          <w:color w:val="20252B"/>
          <w:sz w:val="19"/>
        </w:rPr>
        <w:t>Introduction to Mathematical Analysis, held in Italian language at University of Bari during the Academic Year 2021-2022. Duration of 40 hours. Lecture notes in Italian are available through the link: https://www.dm.uniba.it/it/didattica/precorsi/2022-2023-primo-semestre/introduzione-allanalisi</w:t>
      </w:r>
    </w:p>
    <w:p>
      <w:pPr>
        <w:pStyle w:val="Heading1"/>
        <w:keepNext/>
        <w:pBdr>
          <w:bottom w:val="single" w:sz="6" w:space="2" w:color="D9E2EA"/>
        </w:pBdr>
      </w:pPr>
      <w:r>
        <w:t>PARTICIPATION IN PROJECTS</w:t>
      </w:r>
    </w:p>
    <w:p>
      <w:pPr>
        <w:numPr>
          <w:ilvl w:val="0"/>
          <w:numId w:val="10"/>
        </w:numPr>
        <w:pStyle w:val="CVBullet"/>
      </w:pPr>
      <w:r>
        <w:rPr>
          <w:rFonts w:ascii="Calibri" w:hAnsi="Calibri" w:eastAsia="Calibri"/>
          <w:color w:val="20252B"/>
          <w:sz w:val="19"/>
        </w:rPr>
        <w:t>INdAM-GNAMPA Project - CUP_E53C23001670001. Double curvature problems on manifolds with boundary and their relation with PDE of elliptic type, Istituto di Alta Matematica - Gruppo Nazionale per l'Analisi Matematica, PI: Marco Ghimenti (University of Pisa), Call 2024, Duration: 01/2024-12/2024, Amount Granted: 3500€. Role: Researcher. Research line: Q-T curvature prescription problems.</w:t>
      </w:r>
    </w:p>
    <w:p>
      <w:pPr>
        <w:numPr>
          <w:ilvl w:val="0"/>
          <w:numId w:val="10"/>
        </w:numPr>
        <w:pStyle w:val="CVBullet"/>
      </w:pPr>
      <w:r>
        <w:rPr>
          <w:rFonts w:ascii="Calibri" w:hAnsi="Calibri" w:eastAsia="Calibri"/>
          <w:color w:val="20252B"/>
          <w:sz w:val="19"/>
        </w:rPr>
        <w:t>INdAM-GNAMPA Project - CUP_E53C22001930001. Proprieta qualitative delle soluzioni di equazioni ellittiche, Istituto di Alta Matematica - Gruppo Nazionale per l'Analisi Matematica, la Probabilità e le loro Applicazioni, PI: Luca Battaglia (University of Roma Tre), Call 2023, Project Duration: 05/2023 - 05/2024, Amount Granted: 3500€. Role: Researcher. Research line: Curvature Prescription Problems on Surfaces with Boundary and Concentration Phenomena for Equations in Two Dimensions.</w:t>
      </w:r>
    </w:p>
    <w:p>
      <w:pPr>
        <w:numPr>
          <w:ilvl w:val="0"/>
          <w:numId w:val="10"/>
        </w:numPr>
        <w:pStyle w:val="CVBullet"/>
      </w:pPr>
      <w:r>
        <w:rPr>
          <w:rFonts w:ascii="Calibri" w:hAnsi="Calibri" w:eastAsia="Calibri"/>
          <w:color w:val="20252B"/>
          <w:sz w:val="19"/>
        </w:rPr>
        <w:t>PRIN 2017 – JPCAP, Quantitative and qualitative aspects of nonlinear PDEs, MIUR, PI 1: Berardino Sciunzi (University of Calabria), Local PI: Giusi Vaira (University of Bari), Call 2017, Project Duration: 08/2019 - 02/2023, Amount Granted: 133500€. Role: Assegnista di Ricerca. Research line: Nonlinear Partial Differential Equations.</w:t>
      </w:r>
    </w:p>
    <w:p>
      <w:pPr>
        <w:numPr>
          <w:ilvl w:val="0"/>
          <w:numId w:val="10"/>
        </w:numPr>
        <w:pStyle w:val="CVBullet"/>
      </w:pPr>
      <w:r>
        <w:rPr>
          <w:rFonts w:ascii="Calibri" w:hAnsi="Calibri" w:eastAsia="Calibri"/>
          <w:color w:val="20252B"/>
          <w:sz w:val="19"/>
        </w:rPr>
        <w:t>INdAM-GNAMPA Project - CUP_E55F22000270001. Fenomeni di Blow-up per Equazioni non Lineari, Istituto di Alta Matematica - Gruppo Nazionale per l'Analisi Matematica, la Probabilità e le loro Applicazioni, PI: Gabriele Mancini (University of Bari), Call 2022, Project Duration: 05/2022 - 05/2023, Amount Granted: 4500€. Role: Researcher. Research line: Curvature Prescription Problems on Surfaces with Boundary.</w:t>
      </w:r>
    </w:p>
    <w:p>
      <w:pPr>
        <w:numPr>
          <w:ilvl w:val="0"/>
          <w:numId w:val="10"/>
        </w:numPr>
        <w:pStyle w:val="CVBullet"/>
      </w:pPr>
      <w:r>
        <w:rPr>
          <w:rFonts w:ascii="Calibri" w:hAnsi="Calibri" w:eastAsia="Calibri"/>
          <w:color w:val="20252B"/>
          <w:sz w:val="19"/>
        </w:rPr>
        <w:t>P18-FR-667, Nonlinear Analysis and PDEs from Physics and Geometry, Consejería de Transformación Económica, Industria, Conocimiento y Universidades. PI 1: José Carmona (Universidad de Almería), PI 2: Salvador Villegas (University of Granada), Call 2019, Project Duration: 01/2020 - 12/2022. Amount Granted: 94800 €. Role: Researcher. Research line: Singular Solutions of the Nonlocal Yamabe Problem.</w:t>
      </w:r>
    </w:p>
    <w:p>
      <w:pPr>
        <w:pStyle w:val="Heading1"/>
        <w:keepNext/>
        <w:pBdr>
          <w:bottom w:val="single" w:sz="6" w:space="2" w:color="D9E2EA"/>
        </w:pBdr>
      </w:pPr>
      <w:r>
        <w:t>COMMUNICATIONS</w:t>
      </w:r>
    </w:p>
    <w:p>
      <w:pPr>
        <w:pStyle w:val="Heading2"/>
        <w:keepNext/>
      </w:pPr>
      <w:r>
        <w:t>Talks, seminars and posters</w:t>
      </w:r>
    </w:p>
    <w:p>
      <w:pPr>
        <w:numPr>
          <w:ilvl w:val="0"/>
          <w:numId w:val="10"/>
        </w:numPr>
        <w:pStyle w:val="CVBullet"/>
      </w:pPr>
      <w:r>
        <w:rPr>
          <w:rFonts w:ascii="Calibri" w:hAnsi="Calibri" w:eastAsia="Calibri"/>
          <w:b/>
          <w:color w:val="20252B"/>
          <w:sz w:val="19"/>
        </w:rPr>
        <w:t>Invited talk:</w:t>
      </w:r>
      <w:r>
        <w:rPr>
          <w:rFonts w:ascii="Calibri" w:hAnsi="Calibri" w:eastAsia="Calibri"/>
          <w:color w:val="20252B"/>
          <w:sz w:val="19"/>
        </w:rPr>
        <w:t xml:space="preserve"> Oscillating Solutions to the Fractional Yamabe Problem. XXIX CEDYA. Valencia (Spain), July 2026.</w:t>
      </w:r>
    </w:p>
    <w:p>
      <w:pPr>
        <w:numPr>
          <w:ilvl w:val="0"/>
          <w:numId w:val="10"/>
        </w:numPr>
        <w:pStyle w:val="CVBullet"/>
      </w:pPr>
      <w:r>
        <w:rPr>
          <w:rFonts w:ascii="Calibri" w:hAnsi="Calibri" w:eastAsia="Calibri"/>
          <w:b/>
          <w:color w:val="20252B"/>
          <w:sz w:val="19"/>
        </w:rPr>
        <w:t>Invited talk:</w:t>
      </w:r>
      <w:r>
        <w:rPr>
          <w:rFonts w:ascii="Calibri" w:hAnsi="Calibri" w:eastAsia="Calibri"/>
          <w:color w:val="20252B"/>
          <w:sz w:val="19"/>
        </w:rPr>
        <w:t xml:space="preserve"> Existence and Obstructions in the Q- and T-Curvature Prescription Problem in S⁴₊. GeoPDEs Meeting. Granada (Spain), July 2026.</w:t>
      </w:r>
    </w:p>
    <w:p>
      <w:pPr>
        <w:numPr>
          <w:ilvl w:val="0"/>
          <w:numId w:val="10"/>
        </w:numPr>
        <w:pStyle w:val="CVBullet"/>
      </w:pPr>
      <w:r>
        <w:rPr>
          <w:rFonts w:ascii="Calibri" w:hAnsi="Calibri" w:eastAsia="Calibri"/>
          <w:b/>
          <w:color w:val="20252B"/>
          <w:sz w:val="19"/>
        </w:rPr>
        <w:t>Invited talk:</w:t>
      </w:r>
      <w:r>
        <w:rPr>
          <w:rFonts w:ascii="Calibri" w:hAnsi="Calibri" w:eastAsia="Calibri"/>
          <w:color w:val="20252B"/>
          <w:sz w:val="19"/>
        </w:rPr>
        <w:t xml:space="preserve"> Boundary blow-up for a doubly critical elliptic problem. PDEs at Grand Paradis – V Edition. Cogne (Italy), January 2026.</w:t>
      </w:r>
    </w:p>
    <w:p>
      <w:pPr>
        <w:numPr>
          <w:ilvl w:val="0"/>
          <w:numId w:val="10"/>
        </w:numPr>
        <w:pStyle w:val="CVBullet"/>
      </w:pPr>
      <w:r>
        <w:rPr>
          <w:rFonts w:ascii="Calibri" w:hAnsi="Calibri" w:eastAsia="Calibri"/>
          <w:b/>
          <w:color w:val="20252B"/>
          <w:sz w:val="19"/>
        </w:rPr>
        <w:t>Invited talk:</w:t>
      </w:r>
      <w:r>
        <w:rPr>
          <w:rFonts w:ascii="Calibri" w:hAnsi="Calibri" w:eastAsia="Calibri"/>
          <w:color w:val="20252B"/>
          <w:sz w:val="19"/>
        </w:rPr>
        <w:t xml:space="preserve"> The Kazdan-Warner problem on Manifolds with Boundary. Conformal and CR Geometry, Banff International Research Centre, Banff (Canada), December 2024.</w:t>
      </w:r>
    </w:p>
    <w:p>
      <w:pPr>
        <w:numPr>
          <w:ilvl w:val="0"/>
          <w:numId w:val="10"/>
        </w:numPr>
        <w:pStyle w:val="CVBullet"/>
      </w:pPr>
      <w:r>
        <w:rPr>
          <w:rFonts w:ascii="Calibri" w:hAnsi="Calibri" w:eastAsia="Calibri"/>
          <w:color w:val="20252B"/>
          <w:sz w:val="19"/>
        </w:rPr>
        <w:t>Given seminar entitled: Conformal metrics in the upper four-dimensional hemisphere with symmetric Q and T curvatures. Seminar of Differential Equations, University of Granada, 15/10/2024.</w:t>
      </w:r>
    </w:p>
    <w:p>
      <w:pPr>
        <w:numPr>
          <w:ilvl w:val="0"/>
          <w:numId w:val="10"/>
        </w:numPr>
        <w:pStyle w:val="CVBullet"/>
      </w:pPr>
      <w:r>
        <w:rPr>
          <w:rFonts w:ascii="Calibri" w:hAnsi="Calibri" w:eastAsia="Calibri"/>
          <w:b/>
          <w:color w:val="20252B"/>
          <w:sz w:val="19"/>
        </w:rPr>
        <w:t>Invited talk:</w:t>
      </w:r>
      <w:r>
        <w:rPr>
          <w:rFonts w:ascii="Calibri" w:hAnsi="Calibri" w:eastAsia="Calibri"/>
          <w:color w:val="20252B"/>
          <w:sz w:val="19"/>
        </w:rPr>
        <w:t xml:space="preserve"> Conformal metrics in the upper four-dimensional hemisphere with symmetric Q and T curvatures. Variational and Geometrical Methods in PDEs, Bedlewo (Poland), August 2024.</w:t>
      </w:r>
    </w:p>
    <w:p>
      <w:pPr>
        <w:numPr>
          <w:ilvl w:val="0"/>
          <w:numId w:val="10"/>
        </w:numPr>
        <w:pStyle w:val="CVBullet"/>
      </w:pPr>
      <w:r>
        <w:rPr>
          <w:rFonts w:ascii="Calibri" w:hAnsi="Calibri" w:eastAsia="Calibri"/>
          <w:color w:val="20252B"/>
          <w:sz w:val="19"/>
        </w:rPr>
        <w:t>Given seminar entitled: Prescribing nonconstant scalar and mean curvatures on manifolds with boundary. Department of Mathematics and Physics, Università di Roma Tre, 13/12/2023.</w:t>
      </w:r>
    </w:p>
    <w:p>
      <w:pPr>
        <w:numPr>
          <w:ilvl w:val="0"/>
          <w:numId w:val="10"/>
        </w:numPr>
        <w:pStyle w:val="CVBullet"/>
      </w:pPr>
      <w:r>
        <w:rPr>
          <w:rFonts w:ascii="Calibri" w:hAnsi="Calibri" w:eastAsia="Calibri"/>
          <w:color w:val="20252B"/>
          <w:sz w:val="19"/>
        </w:rPr>
        <w:t>Given seminar entitled: Infinite Morse Index Solutions to the Fractional Yamabe Problem on ℝⁿ. Seminario a tutto SBAI. 30/11/2023.</w:t>
      </w:r>
    </w:p>
    <w:p>
      <w:pPr>
        <w:numPr>
          <w:ilvl w:val="0"/>
          <w:numId w:val="10"/>
        </w:numPr>
        <w:pStyle w:val="CVBullet"/>
      </w:pPr>
      <w:r>
        <w:rPr>
          <w:rFonts w:ascii="Calibri" w:hAnsi="Calibri" w:eastAsia="Calibri"/>
          <w:b/>
          <w:color w:val="20252B"/>
          <w:sz w:val="19"/>
        </w:rPr>
        <w:t>Invited talk:</w:t>
      </w:r>
      <w:r>
        <w:rPr>
          <w:rFonts w:ascii="Calibri" w:hAnsi="Calibri" w:eastAsia="Calibri"/>
          <w:color w:val="20252B"/>
          <w:sz w:val="19"/>
        </w:rPr>
        <w:t xml:space="preserve"> Oscillating Singular Solutions to the Fractional Yamabe Problem. Held at the conference Chiaccherate Nonlineari in Alghero (Italy). October 2023.</w:t>
      </w:r>
    </w:p>
    <w:p>
      <w:pPr>
        <w:numPr>
          <w:ilvl w:val="0"/>
          <w:numId w:val="10"/>
        </w:numPr>
        <w:pStyle w:val="CVBullet"/>
      </w:pPr>
      <w:r>
        <w:rPr>
          <w:rFonts w:ascii="Calibri" w:hAnsi="Calibri" w:eastAsia="Calibri"/>
          <w:color w:val="20252B"/>
          <w:sz w:val="19"/>
        </w:rPr>
        <w:t>Given seminar entitled Clustering Solutions for a Boundary Yamabe Problem. Department of Mathematics, University of Pisa. 29/11/2022.</w:t>
      </w:r>
    </w:p>
    <w:p>
      <w:pPr>
        <w:numPr>
          <w:ilvl w:val="0"/>
          <w:numId w:val="10"/>
        </w:numPr>
        <w:pStyle w:val="CVBullet"/>
      </w:pPr>
      <w:r>
        <w:rPr>
          <w:rFonts w:ascii="Calibri" w:hAnsi="Calibri" w:eastAsia="Calibri"/>
          <w:b/>
          <w:color w:val="20252B"/>
          <w:sz w:val="19"/>
        </w:rPr>
        <w:t>Invited talk:</w:t>
      </w:r>
      <w:r>
        <w:rPr>
          <w:rFonts w:ascii="Calibri" w:hAnsi="Calibri" w:eastAsia="Calibri"/>
          <w:color w:val="20252B"/>
          <w:sz w:val="19"/>
        </w:rPr>
        <w:t xml:space="preserve"> Clustering Solutions for a Boundary Yamabe Problem, in the conference Qualitative and quantitative aspects of nonlinear PDEs, held at University of Bari Aldo Moro (Italy). 05/09/2022 - 09/09/2022.</w:t>
      </w:r>
    </w:p>
    <w:p>
      <w:pPr>
        <w:numPr>
          <w:ilvl w:val="0"/>
          <w:numId w:val="10"/>
        </w:numPr>
        <w:pStyle w:val="CVBullet"/>
      </w:pPr>
      <w:r>
        <w:rPr>
          <w:rFonts w:ascii="Calibri" w:hAnsi="Calibri" w:eastAsia="Calibri"/>
          <w:color w:val="20252B"/>
          <w:sz w:val="19"/>
        </w:rPr>
        <w:t>Given seminar entitled The Scalar-Mean Curvature Prescription Problem on Compact Manifolds with Boundary. Sapienza - Università di Roma. 24/02/2022</w:t>
      </w:r>
    </w:p>
    <w:p>
      <w:pPr>
        <w:numPr>
          <w:ilvl w:val="0"/>
          <w:numId w:val="10"/>
        </w:numPr>
        <w:pStyle w:val="CVBullet"/>
      </w:pPr>
      <w:r>
        <w:rPr>
          <w:rFonts w:ascii="Calibri" w:hAnsi="Calibri" w:eastAsia="Calibri"/>
          <w:color w:val="20252B"/>
          <w:sz w:val="19"/>
        </w:rPr>
        <w:t>Given seminar entitled Conformal Metrics with Prescribed Scalar and Mean Curvatures. Department of Mathematics, Università degli Studi di Bari. 11/02/2022</w:t>
      </w:r>
    </w:p>
    <w:p>
      <w:pPr>
        <w:numPr>
          <w:ilvl w:val="0"/>
          <w:numId w:val="10"/>
        </w:numPr>
        <w:pStyle w:val="CVBullet"/>
      </w:pPr>
      <w:r>
        <w:rPr>
          <w:rFonts w:ascii="Calibri" w:hAnsi="Calibri" w:eastAsia="Calibri"/>
          <w:color w:val="20252B"/>
          <w:sz w:val="19"/>
        </w:rPr>
        <w:t>Given seminar entitled Conformal Metrics with Prescribed Scalar and Mean Curvatures, as part of the Differential Equations Seminar of the University of Granada. 15/12/2021</w:t>
      </w:r>
    </w:p>
    <w:p>
      <w:pPr>
        <w:numPr>
          <w:ilvl w:val="0"/>
          <w:numId w:val="10"/>
        </w:numPr>
        <w:pStyle w:val="CVBullet"/>
      </w:pPr>
      <w:r>
        <w:rPr>
          <w:rFonts w:ascii="Calibri" w:hAnsi="Calibri" w:eastAsia="Calibri"/>
          <w:color w:val="20252B"/>
          <w:sz w:val="19"/>
        </w:rPr>
        <w:t>Given seminar entitled Métricas conformes con curvaturas escalar y media prescritas, as part of the Seminar of Young Researchers of the University of Granada. 4/11/2021</w:t>
      </w:r>
    </w:p>
    <w:p>
      <w:pPr>
        <w:numPr>
          <w:ilvl w:val="0"/>
          <w:numId w:val="10"/>
        </w:numPr>
        <w:pStyle w:val="CVBullet"/>
      </w:pPr>
      <w:r>
        <w:rPr>
          <w:rFonts w:ascii="Calibri" w:hAnsi="Calibri" w:eastAsia="Calibri"/>
          <w:b/>
          <w:color w:val="20252B"/>
          <w:sz w:val="19"/>
        </w:rPr>
        <w:t>Invited Talk:</w:t>
      </w:r>
      <w:r>
        <w:rPr>
          <w:rFonts w:ascii="Calibri" w:hAnsi="Calibri" w:eastAsia="Calibri"/>
          <w:color w:val="20252B"/>
          <w:sz w:val="19"/>
        </w:rPr>
        <w:t xml:space="preserve"> Curvature Prescription Problems on Manifolds with Boundary, in the session of Non-linear and Non-local Partial Differential Equations during the 5th. Congress of young researchers RSME, held at Universitat Jaume I, Castelló (Spain). 30/01/2020</w:t>
      </w:r>
    </w:p>
    <w:p>
      <w:pPr>
        <w:numPr>
          <w:ilvl w:val="0"/>
          <w:numId w:val="10"/>
        </w:numPr>
        <w:pStyle w:val="CVBullet"/>
      </w:pPr>
      <w:r>
        <w:rPr>
          <w:rFonts w:ascii="Calibri" w:hAnsi="Calibri" w:eastAsia="Calibri"/>
          <w:color w:val="20252B"/>
          <w:sz w:val="19"/>
        </w:rPr>
        <w:t>Given seminar entitled Curvature Prescription Problems on Manifolds with Boundary in the Séminare Jeunes Chercheurs of the University of Cergy-Pontoise (University of Cergy-Pontoise), Pontoise (France). 11/06/2019 – 13/06/2019.</w:t>
      </w:r>
    </w:p>
    <w:p>
      <w:pPr>
        <w:numPr>
          <w:ilvl w:val="0"/>
          <w:numId w:val="10"/>
        </w:numPr>
        <w:pStyle w:val="CVBullet"/>
      </w:pPr>
      <w:r>
        <w:rPr>
          <w:rFonts w:ascii="Calibri" w:hAnsi="Calibri" w:eastAsia="Calibri"/>
          <w:color w:val="20252B"/>
          <w:sz w:val="19"/>
        </w:rPr>
        <w:t>Given seminar entitled Problemas de curvatura prescrita en variedades con borde, as part of the Seminar of Young Researchers of the University of Granada. IEMath-GR (University of Granada), Granada (Spain). 28/05/2019.</w:t>
      </w:r>
    </w:p>
    <w:p>
      <w:pPr>
        <w:numPr>
          <w:ilvl w:val="0"/>
          <w:numId w:val="10"/>
        </w:numPr>
        <w:pStyle w:val="CVBullet"/>
      </w:pPr>
      <w:r>
        <w:rPr>
          <w:rFonts w:ascii="Calibri" w:hAnsi="Calibri" w:eastAsia="Calibri"/>
          <w:b/>
          <w:color w:val="20252B"/>
          <w:sz w:val="19"/>
        </w:rPr>
        <w:t>Presentation of the poster</w:t>
      </w:r>
      <w:r>
        <w:rPr>
          <w:rFonts w:ascii="Calibri" w:hAnsi="Calibri" w:eastAsia="Calibri"/>
          <w:color w:val="20252B"/>
          <w:sz w:val="19"/>
        </w:rPr>
        <w:t xml:space="preserve"> Prescribing Gaussian and geodesic curvature on Disks. Bienal congress of the Royal Spanish Mathematical Society. Faculty of Education (University of Cantabria), Santander (Spain). 07/02/2019 – 09/02/2019.</w:t>
      </w:r>
    </w:p>
    <w:p>
      <w:pPr>
        <w:pStyle w:val="Heading1"/>
        <w:keepNext/>
        <w:pBdr>
          <w:bottom w:val="single" w:sz="6" w:space="2" w:color="D9E2EA"/>
        </w:pBdr>
      </w:pPr>
      <w:r>
        <w:t>ADDITIONAL TRAINING</w:t>
      </w:r>
    </w:p>
    <w:p>
      <w:pPr>
        <w:pStyle w:val="Heading2"/>
        <w:keepNext/>
      </w:pPr>
      <w:r>
        <w:t>Courses</w:t>
      </w:r>
    </w:p>
    <w:p>
      <w:pPr>
        <w:numPr>
          <w:ilvl w:val="0"/>
          <w:numId w:val="10"/>
        </w:numPr>
        <w:pStyle w:val="CVBullet"/>
      </w:pPr>
      <w:r>
        <w:rPr>
          <w:rFonts w:ascii="Calibri" w:hAnsi="Calibri" w:eastAsia="Calibri"/>
          <w:color w:val="20252B"/>
          <w:sz w:val="19"/>
        </w:rPr>
        <w:t>Toward a geometric theory of fractional Laplacians, given by Prof. Rafe Mazzeo at the conference International Doctoral Summer School in Conformal Geometry and Non-Local Operators, held at IMAG - University of Granada, from 19/6 2023 to 30/6 2023. Duration of 4.5 hours.</w:t>
      </w:r>
    </w:p>
    <w:p>
      <w:pPr>
        <w:numPr>
          <w:ilvl w:val="0"/>
          <w:numId w:val="10"/>
        </w:numPr>
        <w:pStyle w:val="CVBullet"/>
      </w:pPr>
      <w:r>
        <w:rPr>
          <w:rFonts w:ascii="Calibri" w:hAnsi="Calibri" w:eastAsia="Calibri"/>
          <w:color w:val="20252B"/>
          <w:sz w:val="19"/>
        </w:rPr>
        <w:t>Exterior value problems and regularity for nonlocal operators, given by Prof. Moritz Kassmann at the conference International Doctoral Summer School in Conformal Geometry and Non-Local Operators, held at IMAG - University of Granada, from 19/6 2023 to 30/6 2023. Duration of 4.5 hours.</w:t>
      </w:r>
    </w:p>
    <w:p>
      <w:pPr>
        <w:numPr>
          <w:ilvl w:val="0"/>
          <w:numId w:val="10"/>
        </w:numPr>
        <w:pStyle w:val="CVBullet"/>
      </w:pPr>
      <w:r>
        <w:rPr>
          <w:rFonts w:ascii="Calibri" w:hAnsi="Calibri" w:eastAsia="Calibri"/>
          <w:color w:val="20252B"/>
          <w:sz w:val="19"/>
        </w:rPr>
        <w:t>On the nonlocal mean curvature, given by Prof. Xavier Cabré at the conference International Doctoral Summer School in Conformal Geometry and Non-Local Operators, held at IMAG - University of Granada, from 19/6 2023 to 30/6 2023. Duration of 4.5 hours.</w:t>
      </w:r>
    </w:p>
    <w:p>
      <w:pPr>
        <w:numPr>
          <w:ilvl w:val="0"/>
          <w:numId w:val="10"/>
        </w:numPr>
        <w:pStyle w:val="CVBullet"/>
      </w:pPr>
      <w:r>
        <w:rPr>
          <w:rFonts w:ascii="Calibri" w:hAnsi="Calibri" w:eastAsia="Calibri"/>
          <w:color w:val="20252B"/>
          <w:sz w:val="19"/>
        </w:rPr>
        <w:t>Fractional GJMS operators and applications given by Prof. Sun-Yung Alice Chang at the conference International Doctoral Summer School in Conformal Geometry and Non-Local Operators, held at IMAG - University of Granada, from 19/6 2023 to 30/6 2023. Duration of 4.5 hours.</w:t>
      </w:r>
    </w:p>
    <w:p>
      <w:pPr>
        <w:numPr>
          <w:ilvl w:val="0"/>
          <w:numId w:val="10"/>
        </w:numPr>
        <w:pStyle w:val="CVBullet"/>
      </w:pPr>
      <w:r>
        <w:rPr>
          <w:rFonts w:ascii="Calibri" w:hAnsi="Calibri" w:eastAsia="Calibri"/>
          <w:color w:val="20252B"/>
          <w:sz w:val="19"/>
        </w:rPr>
        <w:t>An introduction to Liouville Equations and applications. Online course held at the Department of Mathematics of the University of Rome “Tor Vergata” from 8/11 2021 to 2/12 2021. Duration of 20 hours.</w:t>
      </w:r>
    </w:p>
    <w:p>
      <w:pPr>
        <w:numPr>
          <w:ilvl w:val="0"/>
          <w:numId w:val="10"/>
        </w:numPr>
        <w:pStyle w:val="CVBullet"/>
      </w:pPr>
      <w:r>
        <w:rPr>
          <w:rFonts w:ascii="Calibri" w:hAnsi="Calibri" w:eastAsia="Calibri"/>
          <w:color w:val="20252B"/>
          <w:sz w:val="19"/>
        </w:rPr>
        <w:t>Geometric Flows. PhD Course given by Prof. Andrea Malchiodi in the Scuola Normale Superiore during the academic course 2017/18. Duration of 40 hours. Final exam grade: 29/30.</w:t>
      </w:r>
    </w:p>
    <w:p>
      <w:pPr>
        <w:numPr>
          <w:ilvl w:val="0"/>
          <w:numId w:val="10"/>
        </w:numPr>
        <w:pStyle w:val="CVBullet"/>
      </w:pPr>
      <w:r>
        <w:rPr>
          <w:rFonts w:ascii="Calibri" w:hAnsi="Calibri" w:eastAsia="Calibri"/>
          <w:color w:val="20252B"/>
          <w:sz w:val="19"/>
        </w:rPr>
        <w:t>Riemannian Geometry. PhD Course given by Prof. Luciano Mari in the Scuola Normale Superiore during the academic course 2017/18. Duration of 40 hours. Final exam grade: 30/30 e lode.</w:t>
      </w:r>
    </w:p>
    <w:p>
      <w:r>
        <w:br w:type="page"/>
      </w:r>
    </w:p>
    <w:p>
      <w:pPr>
        <w:numPr>
          <w:ilvl w:val="0"/>
          <w:numId w:val="10"/>
        </w:numPr>
        <w:pStyle w:val="CVBullet"/>
      </w:pPr>
      <w:r>
        <w:rPr>
          <w:rFonts w:ascii="Calibri" w:hAnsi="Calibri" w:eastAsia="Calibri"/>
          <w:color w:val="20252B"/>
          <w:sz w:val="19"/>
        </w:rPr>
        <w:t>Elliptic Partial Differential Equations. PhD Course given by Prof. Luigi Ambrosio in the Scuola Normale Superiore during the academic course 2017/18. Duration of 40 hours.</w:t>
      </w:r>
    </w:p>
    <w:p>
      <w:pPr>
        <w:numPr>
          <w:ilvl w:val="0"/>
          <w:numId w:val="10"/>
        </w:numPr>
        <w:pStyle w:val="CVBullet"/>
      </w:pPr>
      <w:r>
        <w:rPr>
          <w:rFonts w:ascii="Calibri" w:hAnsi="Calibri" w:eastAsia="Calibri"/>
          <w:color w:val="20252B"/>
          <w:sz w:val="19"/>
        </w:rPr>
        <w:t>Initial Data Sets in General Relativity. PhD Course given by Prof. Alessandro Carlotto in the Scuola Normale Superiore during the academic course 2017/18. Duration: 20 hours.</w:t>
      </w:r>
    </w:p>
    <w:p>
      <w:pPr>
        <w:numPr>
          <w:ilvl w:val="0"/>
          <w:numId w:val="10"/>
        </w:numPr>
        <w:pStyle w:val="CVBullet"/>
      </w:pPr>
      <w:r>
        <w:rPr>
          <w:rFonts w:ascii="Calibri" w:hAnsi="Calibri" w:eastAsia="Calibri"/>
          <w:color w:val="20252B"/>
          <w:sz w:val="19"/>
        </w:rPr>
        <w:t>Metodi Variazionali. PhD Course given by Prof. Andrea Malchiodi in the Scuola Normale Superiore during the academic course 2018/19. Duration of 40 hours.</w:t>
      </w:r>
    </w:p>
    <w:p>
      <w:pPr>
        <w:numPr>
          <w:ilvl w:val="0"/>
          <w:numId w:val="10"/>
        </w:numPr>
        <w:pStyle w:val="CVBullet"/>
      </w:pPr>
      <w:r>
        <w:rPr>
          <w:rFonts w:ascii="Calibri" w:hAnsi="Calibri" w:eastAsia="Calibri"/>
          <w:color w:val="20252B"/>
          <w:sz w:val="19"/>
        </w:rPr>
        <w:t>Conformal Geometry. PhD Course given by Prof. Andrea Malchiodi in the Scuola Normale Superiore during the academic course 2019/20. Duration of 40 hours. Final exam grade: 30/30 e lode.</w:t>
      </w:r>
    </w:p>
    <w:p>
      <w:pPr>
        <w:numPr>
          <w:ilvl w:val="0"/>
          <w:numId w:val="10"/>
        </w:numPr>
        <w:pStyle w:val="CVBullet"/>
      </w:pPr>
      <w:r>
        <w:rPr>
          <w:rFonts w:ascii="Calibri" w:hAnsi="Calibri" w:eastAsia="Calibri"/>
          <w:color w:val="20252B"/>
          <w:sz w:val="19"/>
        </w:rPr>
        <w:t>Summer school: CIME - Geometric Analysis (Centro Internazionale Matematico Estivo, 18/6 - 22/6)</w:t>
      </w:r>
    </w:p>
    <w:p>
      <w:pPr>
        <w:numPr>
          <w:ilvl w:val="0"/>
          <w:numId w:val="10"/>
        </w:numPr>
        <w:pStyle w:val="CVBullet"/>
      </w:pPr>
      <w:r>
        <w:rPr>
          <w:rFonts w:ascii="Calibri" w:hAnsi="Calibri" w:eastAsia="Calibri"/>
          <w:color w:val="20252B"/>
          <w:sz w:val="19"/>
        </w:rPr>
        <w:t>Some classical properties of minimal surfaces. Laurent Mazet, Université Paris-Est-Créteil. Duration: 5 hours. 4 - 5 March, 2017. Course held in the IE-Math, University of Granada.</w:t>
      </w:r>
    </w:p>
    <w:p>
      <w:pPr>
        <w:pStyle w:val="Heading2"/>
        <w:keepNext/>
      </w:pPr>
      <w:r>
        <w:t>Conference attendance</w:t>
      </w:r>
    </w:p>
    <w:p>
      <w:pPr>
        <w:numPr>
          <w:ilvl w:val="0"/>
          <w:numId w:val="10"/>
        </w:numPr>
        <w:pStyle w:val="CVBullet"/>
      </w:pPr>
      <w:r>
        <w:rPr>
          <w:rFonts w:ascii="Calibri" w:hAnsi="Calibri" w:eastAsia="Calibri"/>
          <w:color w:val="20252B"/>
          <w:sz w:val="19"/>
        </w:rPr>
        <w:t>XV Conference of Teaching and Learning the Mathematics, Sociedad Andaluza de Educación Matemática THALES, Baeza, 2014.</w:t>
      </w:r>
    </w:p>
    <w:p>
      <w:pPr>
        <w:numPr>
          <w:ilvl w:val="0"/>
          <w:numId w:val="10"/>
        </w:numPr>
        <w:pStyle w:val="CVBullet"/>
      </w:pPr>
      <w:r>
        <w:rPr>
          <w:rFonts w:ascii="Calibri" w:hAnsi="Calibri" w:eastAsia="Calibri"/>
          <w:color w:val="20252B"/>
          <w:sz w:val="19"/>
        </w:rPr>
        <w:t>Workshop IEMath-Gr / RSME about Mathematical Research, IEMath-Gr, Real Sociedad Matemática Española, University of Granada. Granada, 28/04/2017.</w:t>
      </w:r>
    </w:p>
    <w:p>
      <w:pPr>
        <w:numPr>
          <w:ilvl w:val="0"/>
          <w:numId w:val="10"/>
        </w:numPr>
        <w:pStyle w:val="CVBullet"/>
      </w:pPr>
      <w:r>
        <w:rPr>
          <w:rFonts w:ascii="Calibri" w:hAnsi="Calibri" w:eastAsia="Calibri"/>
          <w:color w:val="20252B"/>
          <w:sz w:val="19"/>
        </w:rPr>
        <w:t>Conference New trends in Partial Differential Equations, Department of Mathematical Analysis, University of Granada, Granada. 24/05/2017 - 26/05/2017.</w:t>
      </w:r>
    </w:p>
    <w:p>
      <w:pPr>
        <w:numPr>
          <w:ilvl w:val="0"/>
          <w:numId w:val="10"/>
        </w:numPr>
        <w:pStyle w:val="CVBullet"/>
      </w:pPr>
      <w:r>
        <w:rPr>
          <w:rFonts w:ascii="Calibri" w:hAnsi="Calibri" w:eastAsia="Calibri"/>
          <w:color w:val="20252B"/>
          <w:sz w:val="19"/>
        </w:rPr>
        <w:t>Conference Two days of Geometric Analysis at IEMath-Gr, IEMath-Gr, University of Granada, Granada, 01/06/2017 - 02/06/2017.</w:t>
      </w:r>
    </w:p>
    <w:p>
      <w:pPr>
        <w:numPr>
          <w:ilvl w:val="0"/>
          <w:numId w:val="10"/>
        </w:numPr>
        <w:pStyle w:val="CVBullet"/>
      </w:pPr>
      <w:r>
        <w:rPr>
          <w:rFonts w:ascii="Calibri" w:hAnsi="Calibri" w:eastAsia="Calibri"/>
          <w:color w:val="20252B"/>
          <w:sz w:val="19"/>
        </w:rPr>
        <w:t>Conference Geometric Aspects of Partial Differential Equations (Università degli studi di Firenze, 10/11– 11/11)</w:t>
      </w:r>
    </w:p>
    <w:p>
      <w:pPr>
        <w:numPr>
          <w:ilvl w:val="0"/>
          <w:numId w:val="10"/>
        </w:numPr>
        <w:pStyle w:val="CVBullet"/>
      </w:pPr>
      <w:r>
        <w:rPr>
          <w:rFonts w:ascii="Calibri" w:hAnsi="Calibri" w:eastAsia="Calibri"/>
          <w:color w:val="20252B"/>
          <w:sz w:val="19"/>
        </w:rPr>
        <w:t>Conference Simposio di Analisi Matematica in Onore di Ferruccio Colombini (Universitá di Pisa, 30/11- 1/12)</w:t>
      </w:r>
    </w:p>
    <w:p>
      <w:pPr>
        <w:numPr>
          <w:ilvl w:val="0"/>
          <w:numId w:val="10"/>
        </w:numPr>
        <w:pStyle w:val="CVBullet"/>
      </w:pPr>
      <w:r>
        <w:rPr>
          <w:rFonts w:ascii="Calibri" w:hAnsi="Calibri" w:eastAsia="Calibri"/>
          <w:color w:val="20252B"/>
          <w:sz w:val="19"/>
        </w:rPr>
        <w:t>Conference Variational Methods in Analysis, Geometry and Physics (Scuola Normale Superiore, 12/2 – 16/2)</w:t>
      </w:r>
    </w:p>
    <w:p>
      <w:pPr>
        <w:numPr>
          <w:ilvl w:val="0"/>
          <w:numId w:val="10"/>
        </w:numPr>
        <w:pStyle w:val="CVBullet"/>
      </w:pPr>
      <w:r>
        <w:rPr>
          <w:rFonts w:ascii="Calibri" w:hAnsi="Calibri" w:eastAsia="Calibri"/>
          <w:color w:val="20252B"/>
          <w:sz w:val="19"/>
        </w:rPr>
        <w:t>Conference with mini-courses INDAM - Nonlinear PDEs in Geometry and Physics (Palazzone di Cortona, 11/6 – 15/6)</w:t>
      </w:r>
    </w:p>
    <w:p>
      <w:pPr>
        <w:numPr>
          <w:ilvl w:val="0"/>
          <w:numId w:val="10"/>
        </w:numPr>
        <w:pStyle w:val="CVBullet"/>
      </w:pPr>
      <w:r>
        <w:rPr>
          <w:rFonts w:ascii="Calibri" w:hAnsi="Calibri" w:eastAsia="Calibri"/>
          <w:color w:val="20252B"/>
          <w:sz w:val="19"/>
        </w:rPr>
        <w:t>Conference Recent advances in Geometric Analysis (Scuola Normale Superiore, 4/6 - 8/6)</w:t>
      </w:r>
    </w:p>
    <w:p>
      <w:pPr>
        <w:numPr>
          <w:ilvl w:val="0"/>
          <w:numId w:val="10"/>
        </w:numPr>
        <w:pStyle w:val="CVBullet"/>
      </w:pPr>
      <w:r>
        <w:rPr>
          <w:rFonts w:ascii="Calibri" w:hAnsi="Calibri" w:eastAsia="Calibri"/>
          <w:color w:val="20252B"/>
          <w:sz w:val="19"/>
        </w:rPr>
        <w:t>Conference Geometry and PDE in front of the Alhambra. Carmen de la Victoria (University of Granada), Granada (Spain). 22/01/2019 – 25/01/2019.</w:t>
      </w:r>
    </w:p>
    <w:p>
      <w:pPr>
        <w:numPr>
          <w:ilvl w:val="0"/>
          <w:numId w:val="10"/>
        </w:numPr>
        <w:pStyle w:val="CVBullet"/>
      </w:pPr>
      <w:r>
        <w:rPr>
          <w:rFonts w:ascii="Calibri" w:hAnsi="Calibri" w:eastAsia="Calibri"/>
          <w:color w:val="20252B"/>
          <w:sz w:val="19"/>
        </w:rPr>
        <w:t>Conference Bienal congress of the Royal Spanish Mathematical Society. Faculty of Education and Auditorium of the University of Cantabria (University of Cantabria), Santander (Spain). 04/02/2019 - 08/02/2019.</w:t>
      </w:r>
    </w:p>
    <w:p>
      <w:pPr>
        <w:numPr>
          <w:ilvl w:val="0"/>
          <w:numId w:val="10"/>
        </w:numPr>
        <w:pStyle w:val="CVBullet"/>
      </w:pPr>
      <w:r>
        <w:rPr>
          <w:rFonts w:ascii="Calibri" w:hAnsi="Calibri" w:eastAsia="Calibri"/>
          <w:color w:val="20252B"/>
          <w:sz w:val="19"/>
        </w:rPr>
        <w:t>Conference Recent trends in Geometric Analysis and Applications. Centro Ennio De Giorgi, Pisa (Italy). 25/11/2019 – 28/11/2019.</w:t>
      </w:r>
    </w:p>
    <w:p>
      <w:pPr>
        <w:numPr>
          <w:ilvl w:val="0"/>
          <w:numId w:val="10"/>
        </w:numPr>
        <w:pStyle w:val="CVBullet"/>
      </w:pPr>
      <w:r>
        <w:rPr>
          <w:rFonts w:ascii="Calibri" w:hAnsi="Calibri" w:eastAsia="Calibri"/>
          <w:color w:val="20252B"/>
          <w:sz w:val="19"/>
        </w:rPr>
        <w:t>Conference Incontro su Variational methods, with applications to problems in mathematical physics and geometry, held in Istituto Canossiano San Trovaso, Venezia (Italy) on the occasion of the 75th birthday of Antonio Ambrosetti. 30/11/2019 – 01/12/2019.</w:t>
      </w:r>
    </w:p>
    <w:p>
      <w:pPr>
        <w:numPr>
          <w:ilvl w:val="0"/>
          <w:numId w:val="10"/>
        </w:numPr>
        <w:pStyle w:val="CVBullet"/>
      </w:pPr>
      <w:r>
        <w:rPr>
          <w:rFonts w:ascii="Calibri" w:hAnsi="Calibri" w:eastAsia="Calibri"/>
          <w:color w:val="20252B"/>
          <w:sz w:val="19"/>
        </w:rPr>
        <w:t>Conference 5th. Congress of young researchers RSME, held at Universitat Jaume I, Castelló (Spain). 27/01/2020 – 31/01/2020.</w:t>
      </w:r>
    </w:p>
    <w:p>
      <w:pPr>
        <w:numPr>
          <w:ilvl w:val="0"/>
          <w:numId w:val="10"/>
        </w:numPr>
        <w:pStyle w:val="CVBullet"/>
      </w:pPr>
      <w:r>
        <w:rPr>
          <w:rFonts w:ascii="Calibri" w:hAnsi="Calibri" w:eastAsia="Calibri"/>
          <w:color w:val="20252B"/>
          <w:sz w:val="19"/>
        </w:rPr>
        <w:t>Online Workshop on Nonlocal PDEs and Applications. See https://www.icmat.es/Conferences/2020/ENLA/index.php 10/12/2020 – 11/12/2020.</w:t>
      </w:r>
    </w:p>
    <w:p>
      <w:pPr>
        <w:numPr>
          <w:ilvl w:val="0"/>
          <w:numId w:val="10"/>
        </w:numPr>
        <w:pStyle w:val="CVBullet"/>
      </w:pPr>
      <w:r>
        <w:rPr>
          <w:rFonts w:ascii="Calibri" w:hAnsi="Calibri" w:eastAsia="Calibri"/>
          <w:color w:val="20252B"/>
          <w:sz w:val="19"/>
        </w:rPr>
        <w:t>Conference Online ICMC Summer Meeting on Differential Equations – 2021. See http://summer.icmc.usp.br/summers/summer21/index.php 01/02/2021 – 03/02/2021.</w:t>
      </w:r>
    </w:p>
    <w:p>
      <w:pPr>
        <w:numPr>
          <w:ilvl w:val="0"/>
          <w:numId w:val="10"/>
        </w:numPr>
        <w:pStyle w:val="CVBullet"/>
      </w:pPr>
      <w:r>
        <w:rPr>
          <w:rFonts w:ascii="Calibri" w:hAnsi="Calibri" w:eastAsia="Calibri"/>
          <w:color w:val="20252B"/>
          <w:sz w:val="19"/>
        </w:rPr>
        <w:t>Online Hausdorff School - Trending Tools for the Solvability of Nonlocal Elliptic and Parabolic Equation, see https://www.hcm.uni-bonn.de/events/eventpages/hausdorff-school/hausdorff-schools-2021/trending-tools-2021/. 28/06/2021 – 02/07/2021.</w:t>
      </w:r>
    </w:p>
    <w:p>
      <w:pPr>
        <w:numPr>
          <w:ilvl w:val="0"/>
          <w:numId w:val="10"/>
        </w:numPr>
        <w:pStyle w:val="CVBullet"/>
      </w:pPr>
      <w:r>
        <w:rPr>
          <w:rFonts w:ascii="Calibri" w:hAnsi="Calibri" w:eastAsia="Calibri"/>
          <w:color w:val="20252B"/>
          <w:sz w:val="19"/>
        </w:rPr>
        <w:t>Geom&amp;tric PDEs@Caserta, Department of Mathematics and Physics of the University of Campania L. Vanvitelli, Caserta (Italy). 13/09/2021-16/09/2021.</w:t>
      </w:r>
    </w:p>
    <w:p>
      <w:pPr>
        <w:numPr>
          <w:ilvl w:val="0"/>
          <w:numId w:val="10"/>
        </w:numPr>
        <w:pStyle w:val="CVBullet"/>
      </w:pPr>
      <w:r>
        <w:rPr>
          <w:rFonts w:ascii="Calibri" w:hAnsi="Calibri" w:eastAsia="Calibri"/>
          <w:color w:val="20252B"/>
          <w:sz w:val="19"/>
        </w:rPr>
        <w:t>Conference IV - One Day Workshop on Applied Mathematics 2022. University of Bari Aldo Moro, Bari (Italy). 30/05/2022.</w:t>
      </w:r>
    </w:p>
    <w:p>
      <w:pPr>
        <w:numPr>
          <w:ilvl w:val="0"/>
          <w:numId w:val="10"/>
        </w:numPr>
        <w:pStyle w:val="CVBullet"/>
      </w:pPr>
      <w:r>
        <w:rPr>
          <w:rFonts w:ascii="Calibri" w:hAnsi="Calibri" w:eastAsia="Calibri"/>
          <w:color w:val="20252B"/>
          <w:sz w:val="19"/>
        </w:rPr>
        <w:t>Modern Aspects of PDE in Memory of Professor Enrico Jannelli. University of Bari Aldo Moro, Bari (Italy). 23/06/2022 - 24/06/2022.</w:t>
      </w:r>
    </w:p>
    <w:p>
      <w:pPr>
        <w:numPr>
          <w:ilvl w:val="0"/>
          <w:numId w:val="10"/>
        </w:numPr>
        <w:pStyle w:val="CVBullet"/>
      </w:pPr>
      <w:r>
        <w:rPr>
          <w:rFonts w:ascii="Calibri" w:hAnsi="Calibri" w:eastAsia="Calibri"/>
          <w:color w:val="20252B"/>
          <w:sz w:val="19"/>
        </w:rPr>
        <w:t>Qualitative and quantitative aspects of nonlinear PDEs. University of Bari Aldo Moro (Italy). 05/09/2022 - 09/09/2022.</w:t>
      </w:r>
    </w:p>
    <w:p>
      <w:pPr>
        <w:numPr>
          <w:ilvl w:val="0"/>
          <w:numId w:val="10"/>
        </w:numPr>
        <w:pStyle w:val="CVBullet"/>
      </w:pPr>
      <w:r>
        <w:rPr>
          <w:rFonts w:ascii="Calibri" w:hAnsi="Calibri" w:eastAsia="Calibri"/>
          <w:color w:val="20252B"/>
          <w:sz w:val="19"/>
        </w:rPr>
        <w:t>Nonlinear Analysis in the Court of General Relativity, on the occasion of Antonio Masiello’s 60th Birthday. Politecnico di Bari, Bari (Italy). 9/2/2023 - 10/2/2023.</w:t>
      </w:r>
    </w:p>
    <w:p>
      <w:pPr>
        <w:numPr>
          <w:ilvl w:val="0"/>
          <w:numId w:val="10"/>
        </w:numPr>
        <w:pStyle w:val="CVBullet"/>
      </w:pPr>
      <w:r>
        <w:rPr>
          <w:rFonts w:ascii="Calibri" w:hAnsi="Calibri" w:eastAsia="Calibri"/>
          <w:color w:val="20252B"/>
          <w:sz w:val="19"/>
        </w:rPr>
        <w:t>Nonlinear PDEs in Cosenza. Università della Calabria, Cosenza (Italy). 16/5/2023 - 19/5/2023.</w:t>
      </w:r>
    </w:p>
    <w:p>
      <w:pPr>
        <w:numPr>
          <w:ilvl w:val="0"/>
          <w:numId w:val="10"/>
        </w:numPr>
        <w:pStyle w:val="CVBullet"/>
      </w:pPr>
      <w:r>
        <w:rPr>
          <w:rFonts w:ascii="Calibri" w:hAnsi="Calibri" w:eastAsia="Calibri"/>
          <w:color w:val="20252B"/>
          <w:sz w:val="19"/>
        </w:rPr>
        <w:t>International Doctoral Summer School in Conformal Geometry and Nonlocal Operators. IMAG - University of Granada, Granada (Spain). 19/6/2023 - 30/6/2023.</w:t>
      </w:r>
    </w:p>
    <w:p>
      <w:pPr>
        <w:numPr>
          <w:ilvl w:val="0"/>
          <w:numId w:val="10"/>
        </w:numPr>
        <w:pStyle w:val="CVBullet"/>
      </w:pPr>
      <w:r>
        <w:rPr>
          <w:rFonts w:ascii="Calibri" w:hAnsi="Calibri" w:eastAsia="Calibri"/>
          <w:color w:val="20252B"/>
          <w:sz w:val="19"/>
        </w:rPr>
        <w:t>Three Days of Nonlinear PDEs. Terme di Sorano (Italy). 17/09/2023–20/09/2023.</w:t>
      </w:r>
    </w:p>
    <w:p>
      <w:pPr>
        <w:numPr>
          <w:ilvl w:val="0"/>
          <w:numId w:val="10"/>
        </w:numPr>
        <w:pStyle w:val="CVBullet"/>
      </w:pPr>
      <w:r>
        <w:rPr>
          <w:rFonts w:ascii="Calibri" w:hAnsi="Calibri" w:eastAsia="Calibri"/>
          <w:color w:val="20252B"/>
          <w:sz w:val="19"/>
        </w:rPr>
        <w:t>Chiaccherate Nonlineari in Alghero (Italy). October 2023.</w:t>
      </w:r>
    </w:p>
    <w:p>
      <w:pPr>
        <w:numPr>
          <w:ilvl w:val="0"/>
          <w:numId w:val="10"/>
        </w:numPr>
        <w:pStyle w:val="CVBullet"/>
      </w:pPr>
      <w:r>
        <w:rPr>
          <w:rFonts w:ascii="Calibri" w:hAnsi="Calibri" w:eastAsia="Calibri"/>
          <w:color w:val="20252B"/>
          <w:sz w:val="19"/>
        </w:rPr>
        <w:t>Variational and Geometrical Methods in PDEs, Bedlewo (Poland), August 2024.</w:t>
      </w:r>
    </w:p>
    <w:sectPr w:rsidR="00FC693F" w:rsidRPr="0006063C" w:rsidSect="00034616">
      <w:headerReference w:type="first" r:id="rId9"/>
      <w:headerReference w:type="default" r:id="rId10"/>
      <w:footerReference w:type="default" r:id="rId11"/>
      <w:footerReference w:type="first" r:id="rId12"/>
      <w:pgSz w:w="11906" w:h="16838"/>
      <w:pgMar w:top="765" w:right="907" w:bottom="765" w:left="907"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5E6873"/>
        <w:sz w:val="17"/>
      </w:rPr>
      <w:t xml:space="preserve">Page </w:t>
    </w:r>
    <w:r>
      <w:rPr>
        <w:rFonts w:ascii="Calibri" w:hAnsi="Calibri" w:eastAsia="Calibri"/>
        <w:color w:val="5E6873"/>
        <w:sz w:val="17"/>
      </w:rPr>
      <w:fldChar w:fldCharType="begin"/>
      <w:instrText xml:space="preserve">PAGE</w:instrText>
      <w:fldChar w:fldCharType="separate"/>
      <w:t>1</w:t>
      <w:fldChar w:fldCharType="end"/>
    </w:r>
    <w:r>
      <w:rPr>
        <w:rFonts w:ascii="Calibri" w:hAnsi="Calibri" w:eastAsia="Calibri"/>
        <w:color w:val="5E6873"/>
        <w:sz w:val="17"/>
      </w:rPr>
      <w:t xml:space="preserve"> of </w:t>
    </w:r>
    <w:r>
      <w:rPr>
        <w:rFonts w:ascii="Calibri" w:hAnsi="Calibri" w:eastAsia="Calibri"/>
        <w:color w:val="5E6873"/>
        <w:sz w:val="17"/>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5E6873"/>
        <w:sz w:val="17"/>
      </w:rPr>
      <w:t xml:space="preserve">Page </w:t>
    </w:r>
    <w:r>
      <w:rPr>
        <w:rFonts w:ascii="Calibri" w:hAnsi="Calibri" w:eastAsia="Calibri"/>
        <w:color w:val="5E6873"/>
        <w:sz w:val="17"/>
      </w:rPr>
      <w:fldChar w:fldCharType="begin"/>
      <w:instrText xml:space="preserve">PAGE</w:instrText>
      <w:fldChar w:fldCharType="separate"/>
      <w:t>1</w:t>
      <w:fldChar w:fldCharType="end"/>
    </w:r>
    <w:r>
      <w:rPr>
        <w:rFonts w:ascii="Calibri" w:hAnsi="Calibri" w:eastAsia="Calibri"/>
        <w:color w:val="5E6873"/>
        <w:sz w:val="17"/>
      </w:rPr>
      <w:t xml:space="preserve"> of </w:t>
    </w:r>
    <w:r>
      <w:rPr>
        <w:rFonts w:ascii="Calibri" w:hAnsi="Calibri" w:eastAsia="Calibri"/>
        <w:color w:val="5E6873"/>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Bdr>
        <w:bottom w:val="single" w:sz="4" w:space="2" w:color="D9E2EA"/>
      </w:pBdr>
    </w:pPr>
    <w:r>
      <w:rPr>
        <w:rFonts w:ascii="Calibri" w:hAnsi="Calibri" w:eastAsia="Calibri"/>
        <w:b/>
        <w:color w:val="5E6873"/>
        <w:sz w:val="16"/>
      </w:rPr>
      <w:t>SERGIO CRUZ BLÁZQUEZ  ·  ACADEMIC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410"/>
        </w:tabs>
        <w:ind w:left="410" w:hanging="230"/>
        <w:spacing w:before="0" w:after="30" w:line="252"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40" w:line="259" w:lineRule="auto"/>
    </w:pPr>
    <w:rPr>
      <w:rFonts w:ascii="Calibri" w:hAnsi="Calibri" w:eastAsia="Calibri"/>
      <w:b w:val="0"/>
      <w:i w:val="0"/>
      <w:color w:val="2025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80" w:line="240" w:lineRule="auto"/>
      <w:outlineLvl w:val="0"/>
    </w:pPr>
    <w:rPr>
      <w:rFonts w:asciiTheme="majorHAnsi" w:eastAsiaTheme="majorEastAsia" w:hAnsiTheme="majorHAnsi" w:cstheme="majorBidi" w:ascii="Calibri" w:hAnsi="Calibri" w:eastAsia="Calibri"/>
      <w:b/>
      <w:bCs/>
      <w:i w:val="0"/>
      <w:color w:val="163A5F"/>
      <w:sz w:val="25"/>
      <w:szCs w:val="28"/>
    </w:rPr>
  </w:style>
  <w:style w:type="paragraph" w:styleId="Heading2">
    <w:name w:val="heading 2"/>
    <w:basedOn w:val="Normal"/>
    <w:next w:val="Normal"/>
    <w:link w:val="Heading2Char"/>
    <w:uiPriority w:val="9"/>
    <w:unhideWhenUsed/>
    <w:qFormat/>
    <w:rsid w:val="00FC693F"/>
    <w:pPr>
      <w:keepNext/>
      <w:keepLines/>
      <w:spacing w:before="120" w:after="40" w:line="240" w:lineRule="auto"/>
      <w:outlineLvl w:val="1"/>
    </w:pPr>
    <w:rPr>
      <w:rFonts w:asciiTheme="majorHAnsi" w:eastAsiaTheme="majorEastAsia" w:hAnsiTheme="majorHAnsi" w:cstheme="majorBidi" w:ascii="Calibri" w:hAnsi="Calibri" w:eastAsia="Calibri"/>
      <w:b/>
      <w:bCs/>
      <w:i w:val="0"/>
      <w:color w:val="2A6F7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Entry">
    <w:name w:val="CV Entry"/>
    <w:pPr>
      <w:widowControl/>
      <w:spacing w:before="120" w:after="20" w:line="240" w:lineRule="auto"/>
    </w:pPr>
    <w:rPr>
      <w:rFonts w:ascii="Calibri" w:hAnsi="Calibri" w:eastAsia="Calibri"/>
      <w:b/>
      <w:i w:val="0"/>
      <w:color w:val="163A5F"/>
      <w:sz w:val="20"/>
    </w:rPr>
  </w:style>
  <w:style w:type="paragraph" w:customStyle="1" w:styleId="CVInstitution">
    <w:name w:val="CV Institution"/>
    <w:pPr>
      <w:widowControl/>
      <w:spacing w:before="0" w:after="30" w:line="247" w:lineRule="auto"/>
    </w:pPr>
    <w:rPr>
      <w:rFonts w:ascii="Calibri" w:hAnsi="Calibri" w:eastAsia="Calibri"/>
      <w:b w:val="0"/>
      <w:i/>
      <w:color w:val="5E6873"/>
      <w:sz w:val="19"/>
    </w:rPr>
  </w:style>
  <w:style w:type="paragraph" w:customStyle="1" w:styleId="CVBullet">
    <w:name w:val="CV Bullet"/>
    <w:pPr>
      <w:widowControl/>
      <w:spacing w:before="0" w:after="30" w:line="252" w:lineRule="auto"/>
    </w:pPr>
    <w:rPr>
      <w:rFonts w:ascii="Calibri" w:hAnsi="Calibri" w:eastAsia="Calibri"/>
      <w:b w:val="0"/>
      <w:i w:val="0"/>
      <w:color w:val="20252B"/>
      <w:sz w:val="19"/>
    </w:rPr>
  </w:style>
  <w:style w:type="paragraph" w:customStyle="1" w:styleId="CVPublication">
    <w:name w:val="CV Publication"/>
    <w:pPr>
      <w:widowControl/>
      <w:spacing w:before="80" w:after="20" w:line="252" w:lineRule="auto"/>
      <w:ind w:left="312" w:hanging="312"/>
    </w:pPr>
    <w:rPr>
      <w:rFonts w:ascii="Calibri" w:hAnsi="Calibri" w:eastAsia="Calibri"/>
      <w:b w:val="0"/>
      <w:i w:val="0"/>
      <w:color w:val="20252B"/>
      <w:sz w:val="19"/>
    </w:rPr>
  </w:style>
  <w:style w:type="paragraph" w:customStyle="1" w:styleId="CVMetrics">
    <w:name w:val="CV Metrics"/>
    <w:pPr>
      <w:widowControl/>
      <w:spacing w:before="0" w:after="50" w:line="240" w:lineRule="auto"/>
      <w:ind w:left="312"/>
    </w:pPr>
    <w:rPr>
      <w:rFonts w:ascii="Calibri" w:hAnsi="Calibri" w:eastAsia="Calibri"/>
      <w:b w:val="0"/>
      <w:i w:val="0"/>
      <w:color w:val="5E6873"/>
      <w:sz w:val="16"/>
    </w:rPr>
  </w:style>
  <w:style w:type="paragraph" w:customStyle="1" w:styleId="CVSmall">
    <w:name w:val="CV Small"/>
    <w:pPr>
      <w:widowControl/>
      <w:spacing w:before="0" w:after="20" w:line="240" w:lineRule="auto"/>
    </w:pPr>
    <w:rPr>
      <w:rFonts w:ascii="Calibri" w:hAnsi="Calibri" w:eastAsia="Calibri"/>
      <w:b w:val="0"/>
      <w:i w:val="0"/>
      <w:color w:val="5E68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mailto:sergio.cruz@uam.es" TargetMode="External"/><Relationship Id="rId14" Type="http://schemas.openxmlformats.org/officeDocument/2006/relationships/hyperlink" Target="https://orcid.org/0000-0003-3401-5617" TargetMode="External"/><Relationship Id="rId15" Type="http://schemas.openxmlformats.org/officeDocument/2006/relationships/image" Target="media/image1.png"/><Relationship Id="rId16" Type="http://schemas.openxmlformats.org/officeDocument/2006/relationships/hyperlink" Target="https://doi.org/10.1112/blms.70461" TargetMode="External"/><Relationship Id="rId17" Type="http://schemas.openxmlformats.org/officeDocument/2006/relationships/hyperlink" Target="https://doi.org/10.1007/s00526-026-03402-5" TargetMode="External"/><Relationship Id="rId18" Type="http://schemas.openxmlformats.org/officeDocument/2006/relationships/hyperlink" Target="https://doi.org/10.3934/dcds.2024174" TargetMode="External"/><Relationship Id="rId19" Type="http://schemas.openxmlformats.org/officeDocument/2006/relationships/hyperlink" Target="https://doi.org/10.1017/prm.2023.111" TargetMode="External"/><Relationship Id="rId20" Type="http://schemas.openxmlformats.org/officeDocument/2006/relationships/hyperlink" Target="https://doi.org/10.1007/s00030-025-01042-w" TargetMode="External"/><Relationship Id="rId21" Type="http://schemas.openxmlformats.org/officeDocument/2006/relationships/hyperlink" Target="https://doi.org/10.2422/2036-2145.202309_002" TargetMode="External"/><Relationship Id="rId22" Type="http://schemas.openxmlformats.org/officeDocument/2006/relationships/hyperlink" Target="https://doi.org/10.1007/s12220-023-01395-7" TargetMode="External"/><Relationship Id="rId23" Type="http://schemas.openxmlformats.org/officeDocument/2006/relationships/hyperlink" Target="https://doi.org/10.3934/dcds.2023077" TargetMode="External"/><Relationship Id="rId24" Type="http://schemas.openxmlformats.org/officeDocument/2006/relationships/hyperlink" Target="https://doi.org/10.1515/crelle-2022-0026" TargetMode="External"/><Relationship Id="rId25" Type="http://schemas.openxmlformats.org/officeDocument/2006/relationships/hyperlink" Target="https://doi.org/10.1515/ans-2018-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Curriculum Vitae — Sergio Cruz Blázquez</dc:title>
  <dc:subject>Academic curriculum vitae</dc:subject>
  <dc:creator>Sergio Cruz Blázquez</dc:creator>
  <cp:keywords>curriculum vitae, mathematics, geometric analysis, elliptic PDEs</cp:keywords>
  <dc:description>Reformatted from the user-provided Europass document into a native, style-based Word layout.</dc:description>
  <cp:lastModifiedBy/>
  <cp:revision>1</cp:revision>
  <dcterms:created xsi:type="dcterms:W3CDTF">2013-12-23T23:15:00Z</dcterms:created>
  <dcterms:modified xsi:type="dcterms:W3CDTF">2013-12-23T23:15:00Z</dcterms:modified>
  <cp:category/>
</cp:coreProperties>
</file>