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0952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3FB55C4" w14:textId="7D1EF2F4" w:rsidR="003334D9" w:rsidRDefault="003334D9" w:rsidP="005E7E2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National College of Ireland</w:t>
      </w:r>
    </w:p>
    <w:p w14:paraId="1DE94202" w14:textId="371FC313" w:rsidR="000814DA" w:rsidRDefault="000814DA" w:rsidP="005E7E2C">
      <w:pPr>
        <w:jc w:val="center"/>
        <w:rPr>
          <w:rFonts w:ascii="Arial" w:hAnsi="Arial" w:cs="Arial"/>
          <w:bCs/>
          <w:sz w:val="24"/>
          <w:szCs w:val="24"/>
        </w:rPr>
      </w:pPr>
      <w:r w:rsidRPr="000814DA">
        <w:rPr>
          <w:rFonts w:ascii="Arial" w:hAnsi="Arial" w:cs="Arial"/>
          <w:bCs/>
          <w:sz w:val="24"/>
          <w:szCs w:val="24"/>
        </w:rPr>
        <w:t xml:space="preserve">Higher Diploma </w:t>
      </w:r>
      <w:r>
        <w:rPr>
          <w:rFonts w:ascii="Arial" w:hAnsi="Arial" w:cs="Arial"/>
          <w:bCs/>
          <w:sz w:val="24"/>
          <w:szCs w:val="24"/>
        </w:rPr>
        <w:t>in Science in Computing</w:t>
      </w:r>
      <w:r w:rsidRPr="000814DA">
        <w:rPr>
          <w:rFonts w:ascii="Arial" w:hAnsi="Arial" w:cs="Arial"/>
          <w:bCs/>
          <w:sz w:val="24"/>
          <w:szCs w:val="24"/>
        </w:rPr>
        <w:t xml:space="preserve"> </w:t>
      </w:r>
    </w:p>
    <w:p w14:paraId="384ADA26" w14:textId="77777777" w:rsidR="003334D9" w:rsidRDefault="003334D9" w:rsidP="000814DA">
      <w:pPr>
        <w:rPr>
          <w:rFonts w:ascii="Arial" w:hAnsi="Arial" w:cs="Arial"/>
          <w:b/>
          <w:sz w:val="32"/>
          <w:szCs w:val="32"/>
        </w:rPr>
      </w:pPr>
    </w:p>
    <w:p w14:paraId="3BDFF03C" w14:textId="6D3C01F4" w:rsidR="005E7E2C" w:rsidRPr="005E7E2C" w:rsidRDefault="005E7E2C" w:rsidP="000814DA">
      <w:pPr>
        <w:jc w:val="center"/>
        <w:rPr>
          <w:rFonts w:ascii="Arial" w:hAnsi="Arial" w:cs="Arial"/>
          <w:b/>
          <w:sz w:val="32"/>
          <w:szCs w:val="32"/>
        </w:rPr>
      </w:pPr>
      <w:r w:rsidRPr="005E7E2C">
        <w:rPr>
          <w:rFonts w:ascii="Arial" w:hAnsi="Arial" w:cs="Arial"/>
          <w:b/>
          <w:sz w:val="32"/>
          <w:szCs w:val="32"/>
        </w:rPr>
        <w:t>Distributed Systems</w:t>
      </w:r>
    </w:p>
    <w:p w14:paraId="42099E57" w14:textId="77777777" w:rsidR="003334D9" w:rsidRDefault="003334D9" w:rsidP="005E7E2C">
      <w:pPr>
        <w:jc w:val="center"/>
        <w:rPr>
          <w:rFonts w:ascii="Arial" w:hAnsi="Arial" w:cs="Arial"/>
          <w:b/>
          <w:sz w:val="28"/>
          <w:szCs w:val="28"/>
        </w:rPr>
      </w:pPr>
      <w:r w:rsidRPr="003334D9">
        <w:rPr>
          <w:rFonts w:ascii="Arial" w:hAnsi="Arial" w:cs="Arial"/>
          <w:b/>
          <w:sz w:val="28"/>
          <w:szCs w:val="28"/>
        </w:rPr>
        <w:t>Terminal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3334D9">
        <w:rPr>
          <w:rFonts w:ascii="Arial" w:hAnsi="Arial" w:cs="Arial"/>
          <w:b/>
          <w:sz w:val="28"/>
          <w:szCs w:val="28"/>
        </w:rPr>
        <w:t>Based Assignment Assessment</w:t>
      </w:r>
    </w:p>
    <w:p w14:paraId="02685DE8" w14:textId="060C4F71" w:rsidR="005E7E2C" w:rsidRDefault="005E7E2C" w:rsidP="005E7E2C">
      <w:pPr>
        <w:jc w:val="center"/>
        <w:rPr>
          <w:rFonts w:ascii="Arial" w:hAnsi="Arial" w:cs="Arial"/>
          <w:b/>
          <w:sz w:val="28"/>
          <w:szCs w:val="28"/>
        </w:rPr>
      </w:pPr>
      <w:r w:rsidRPr="00CC1E6D">
        <w:rPr>
          <w:rFonts w:ascii="Arial" w:hAnsi="Arial" w:cs="Arial"/>
          <w:b/>
          <w:sz w:val="28"/>
          <w:szCs w:val="28"/>
        </w:rPr>
        <w:t>(</w:t>
      </w:r>
      <w:r w:rsidR="004D7378">
        <w:rPr>
          <w:rFonts w:ascii="Arial" w:hAnsi="Arial" w:cs="Arial"/>
          <w:b/>
          <w:sz w:val="28"/>
          <w:szCs w:val="28"/>
        </w:rPr>
        <w:t>TABA</w:t>
      </w:r>
      <w:r w:rsidRPr="00CC1E6D">
        <w:rPr>
          <w:rFonts w:ascii="Arial" w:hAnsi="Arial" w:cs="Arial"/>
          <w:b/>
          <w:sz w:val="28"/>
          <w:szCs w:val="28"/>
        </w:rPr>
        <w:t xml:space="preserve">) </w:t>
      </w:r>
    </w:p>
    <w:p w14:paraId="1674F03A" w14:textId="77777777" w:rsidR="005E7E2C" w:rsidRDefault="005E7E2C" w:rsidP="005E7E2C">
      <w:pPr>
        <w:rPr>
          <w:rFonts w:ascii="Arial" w:hAnsi="Arial" w:cs="Arial"/>
          <w:b/>
          <w:sz w:val="28"/>
          <w:szCs w:val="28"/>
        </w:rPr>
      </w:pPr>
    </w:p>
    <w:p w14:paraId="5677A6DA" w14:textId="2D54FAC2" w:rsidR="000814DA" w:rsidRDefault="000814DA" w:rsidP="000814DA">
      <w:pPr>
        <w:jc w:val="center"/>
        <w:rPr>
          <w:rFonts w:ascii="Arial" w:hAnsi="Arial" w:cs="Arial"/>
          <w:bCs/>
        </w:rPr>
      </w:pPr>
      <w:r w:rsidRPr="000814DA">
        <w:rPr>
          <w:rFonts w:ascii="Arial" w:hAnsi="Arial" w:cs="Arial"/>
          <w:bCs/>
        </w:rPr>
        <w:t xml:space="preserve">Saturday 4th May, 09:00 am to Tuesday </w:t>
      </w:r>
      <w:r>
        <w:rPr>
          <w:rFonts w:ascii="Arial" w:hAnsi="Arial" w:cs="Arial"/>
          <w:bCs/>
        </w:rPr>
        <w:t>8</w:t>
      </w:r>
      <w:r w:rsidRPr="000814DA">
        <w:rPr>
          <w:rFonts w:ascii="Arial" w:hAnsi="Arial" w:cs="Arial"/>
          <w:bCs/>
        </w:rPr>
        <w:t>th May, 23:55 pm</w:t>
      </w:r>
    </w:p>
    <w:p w14:paraId="27F522CE" w14:textId="77777777" w:rsidR="000814DA" w:rsidRDefault="000814DA" w:rsidP="000814DA">
      <w:pPr>
        <w:rPr>
          <w:rFonts w:ascii="Arial" w:hAnsi="Arial" w:cs="Arial"/>
          <w:bCs/>
        </w:rPr>
      </w:pPr>
    </w:p>
    <w:p w14:paraId="57D9D463" w14:textId="05EFAAC9" w:rsidR="005E7E2C" w:rsidRPr="000814DA" w:rsidRDefault="005E7E2C" w:rsidP="005E7E2C">
      <w:pPr>
        <w:jc w:val="center"/>
        <w:rPr>
          <w:rFonts w:ascii="Arial" w:hAnsi="Arial" w:cs="Arial"/>
          <w:b/>
          <w:sz w:val="28"/>
          <w:szCs w:val="28"/>
        </w:rPr>
      </w:pPr>
      <w:r w:rsidRPr="000814DA">
        <w:rPr>
          <w:rFonts w:ascii="Arial" w:hAnsi="Arial" w:cs="Arial"/>
          <w:b/>
          <w:sz w:val="28"/>
          <w:szCs w:val="28"/>
        </w:rPr>
        <w:t>Lecture: Mark Cudden</w:t>
      </w:r>
    </w:p>
    <w:p w14:paraId="27325FDA" w14:textId="77777777" w:rsidR="005E7E2C" w:rsidRPr="000814DA" w:rsidRDefault="005E7E2C" w:rsidP="005E7E2C">
      <w:pPr>
        <w:jc w:val="center"/>
        <w:rPr>
          <w:rFonts w:ascii="Arial" w:hAnsi="Arial" w:cs="Arial"/>
          <w:bCs/>
        </w:rPr>
      </w:pPr>
    </w:p>
    <w:p w14:paraId="5A056BA6" w14:textId="1888EC31" w:rsidR="005E7E2C" w:rsidRPr="00CC1E6D" w:rsidRDefault="005E7E2C" w:rsidP="005E7E2C">
      <w:pPr>
        <w:jc w:val="center"/>
        <w:rPr>
          <w:rFonts w:ascii="Arial" w:hAnsi="Arial" w:cs="Arial"/>
          <w:b/>
          <w:sz w:val="28"/>
          <w:szCs w:val="28"/>
        </w:rPr>
      </w:pPr>
    </w:p>
    <w:p w14:paraId="5402AF97" w14:textId="77777777" w:rsidR="005E7E2C" w:rsidRDefault="005E7E2C" w:rsidP="005E7E2C">
      <w:pPr>
        <w:rPr>
          <w:rFonts w:ascii="Arial" w:hAnsi="Arial" w:cs="Arial"/>
        </w:rPr>
      </w:pPr>
    </w:p>
    <w:p w14:paraId="07ACAB65" w14:textId="77777777" w:rsidR="000814DA" w:rsidRDefault="000814DA" w:rsidP="005E7E2C">
      <w:pPr>
        <w:rPr>
          <w:rFonts w:ascii="Arial" w:hAnsi="Arial" w:cs="Arial"/>
        </w:rPr>
      </w:pPr>
    </w:p>
    <w:p w14:paraId="08035959" w14:textId="4A04D951" w:rsidR="006348B3" w:rsidRPr="006348B3" w:rsidRDefault="006348B3" w:rsidP="005E7E2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2149ED2" w14:textId="77777777" w:rsidR="00892086" w:rsidRDefault="00134309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Repository: </w:t>
      </w:r>
    </w:p>
    <w:p w14:paraId="0387548C" w14:textId="3DA4EE3D" w:rsidR="006348B3" w:rsidRDefault="0089208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hyperlink r:id="rId5" w:history="1">
        <w:r w:rsidRPr="0020173B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https://github.com/sergio-oliveira-br/distsys</w:t>
        </w:r>
      </w:hyperlink>
    </w:p>
    <w:p w14:paraId="36B01BA3" w14:textId="77777777" w:rsidR="00892086" w:rsidRPr="006348B3" w:rsidRDefault="0089208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4FC051B" w14:textId="77777777" w:rsidR="00B31207" w:rsidRPr="006348B3" w:rsidRDefault="00B31207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C46F075" w14:textId="77777777" w:rsid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762442B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23F47CF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E85F216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2B91F52D" w14:textId="77777777" w:rsidR="000814DA" w:rsidRDefault="000814DA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955898B" w14:textId="77777777" w:rsidR="000814DA" w:rsidRDefault="000814DA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8F182A0" w14:textId="77777777" w:rsidR="000814DA" w:rsidRDefault="000814DA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D694AEC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B6C124E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C071A9E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79508E6" w14:textId="3883CDCC" w:rsidR="006348B3" w:rsidRPr="006348B3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Sergio Vinicio da Silva Oliveira</w:t>
      </w:r>
    </w:p>
    <w:p w14:paraId="4B832FCD" w14:textId="390BF013" w:rsidR="006348B3" w:rsidRPr="006348B3" w:rsidRDefault="00000000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hyperlink r:id="rId6" w:history="1">
        <w:r w:rsidR="005E7E2C" w:rsidRPr="00B31207">
          <w:rPr>
            <w:rStyle w:val="Hyperlink"/>
            <w:rFonts w:ascii="Arial" w:hAnsi="Arial" w:cs="Arial"/>
            <w:b/>
          </w:rPr>
          <w:t>x23170981@student.ncirl.ie</w:t>
        </w:r>
      </w:hyperlink>
    </w:p>
    <w:p w14:paraId="02CDB9EC" w14:textId="77777777" w:rsidR="006348B3" w:rsidRP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C683472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68D9F904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18B65047" w14:textId="77777777" w:rsidR="005E7E2C" w:rsidRDefault="005E7E2C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4C4F03C" w14:textId="77777777" w:rsidR="00012601" w:rsidRDefault="00012601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34E9EFF0" w14:textId="77777777" w:rsidR="000814DA" w:rsidRDefault="000814DA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0062ED79" w14:textId="4D2ED7EB" w:rsidR="000814DA" w:rsidRDefault="006348B3" w:rsidP="008E77A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6348B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 xml:space="preserve">1. </w:t>
      </w:r>
      <w:r w:rsidR="008E77AE" w:rsidRPr="008E77A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Consider that you are designing a "Product Management" system that supports at least four</w:t>
      </w:r>
      <w:r w:rsidR="008E77A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8E77AE" w:rsidRPr="008E77A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operations</w:t>
      </w:r>
      <w:r w:rsidR="008E77A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741DBA96" w14:textId="77777777" w:rsidR="008E77AE" w:rsidRDefault="008E77AE" w:rsidP="008E77AE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3E237D8F" w14:textId="38023D91" w:rsidR="008E77AE" w:rsidRPr="006F7AA3" w:rsidRDefault="000814DA" w:rsidP="005F1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E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xplain and differentiate between the four kinds of service methods</w:t>
      </w:r>
      <w:r w:rsidR="008E77AE"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supported in </w:t>
      </w:r>
      <w:proofErr w:type="spellStart"/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gRPC</w:t>
      </w:r>
      <w:proofErr w:type="spellEnd"/>
      <w:r w:rsidR="008E77AE"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360EF5CC" w14:textId="77777777" w:rsidR="008E77AE" w:rsidRDefault="008E77AE" w:rsidP="005F177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07BB056A" w14:textId="1049AB72" w:rsidR="006348B3" w:rsidRPr="006F7AA3" w:rsidRDefault="008E77AE" w:rsidP="005F1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Include appropriate proto file definitions and sample code in your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explanations.</w:t>
      </w:r>
      <w:r w:rsidR="000814DA"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</w:p>
    <w:p w14:paraId="3164AFE0" w14:textId="77777777" w:rsidR="008E77AE" w:rsidRDefault="008E77AE" w:rsidP="005F177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0C4B1EB5" w14:textId="1B8C1179" w:rsidR="008E77AE" w:rsidRPr="006F7AA3" w:rsidRDefault="008E77AE" w:rsidP="005F1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H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ow would each type of method be used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?</w:t>
      </w:r>
    </w:p>
    <w:p w14:paraId="538C0D84" w14:textId="77777777" w:rsidR="008E77AE" w:rsidRDefault="008E77AE" w:rsidP="005F177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53AA6DF7" w14:textId="31078D7B" w:rsidR="008E77AE" w:rsidRPr="006F7AA3" w:rsidRDefault="008E77AE" w:rsidP="005F1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How would these methods be defined in the proto file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?</w:t>
      </w:r>
    </w:p>
    <w:p w14:paraId="00F37E7B" w14:textId="77777777" w:rsidR="008E77AE" w:rsidRDefault="008E77AE" w:rsidP="005F177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2CD0C483" w14:textId="5AC8798C" w:rsidR="008E77AE" w:rsidRPr="006F7AA3" w:rsidRDefault="008E77AE" w:rsidP="005F1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</w:pP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W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hat would the corresponding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code look like</w:t>
      </w:r>
      <w:r w:rsidRPr="006F7AA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n-GB"/>
          <w14:ligatures w14:val="none"/>
        </w:rPr>
        <w:t>?</w:t>
      </w:r>
    </w:p>
    <w:p w14:paraId="7ACB0891" w14:textId="77777777" w:rsidR="000814DA" w:rsidRDefault="000814DA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0018FB18" w14:textId="1AAE56BF" w:rsidR="000F02A8" w:rsidRDefault="000F02A8" w:rsidP="000D5F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336FFFB" w14:textId="77777777" w:rsidR="00BE73BD" w:rsidRPr="000E4D82" w:rsidRDefault="00BE73BD" w:rsidP="007843C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To apply the concepts presented in the classroom, using the idea of a smart home as a basis, I chose to approach the four </w:t>
      </w:r>
      <w:proofErr w:type="spellStart"/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gRPC</w:t>
      </w:r>
      <w:proofErr w:type="spellEnd"/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services. Also, in an attempt to improve and reinforce my concepts in </w:t>
      </w:r>
      <w:proofErr w:type="spellStart"/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gRPC</w:t>
      </w:r>
      <w:proofErr w:type="spellEnd"/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services, and assuming that practice leads to perfection, more than one version was built to explore the Java Swing and JavaFX topics.</w:t>
      </w:r>
    </w:p>
    <w:p w14:paraId="30070B30" w14:textId="77777777" w:rsidR="00BE73BD" w:rsidRPr="000E4D82" w:rsidRDefault="00BE73BD" w:rsidP="007843C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0E4D82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The first two versions differ only in the graphical presentation, where one addresses command line concepts, and the second addresses the GUI graphical user interface through the Java Swing features. </w:t>
      </w:r>
    </w:p>
    <w:p w14:paraId="750B119E" w14:textId="20D18C4B" w:rsidR="00F92EA4" w:rsidRPr="000E4D82" w:rsidRDefault="007843CD" w:rsidP="007843CD">
      <w:pPr>
        <w:shd w:val="clear" w:color="auto" w:fill="FFFFFF"/>
        <w:spacing w:after="0" w:line="276" w:lineRule="auto"/>
        <w:ind w:firstLine="720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14:ligatures w14:val="none"/>
        </w:rPr>
      </w:pPr>
      <w:r w:rsidRPr="000E4D82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14:ligatures w14:val="none"/>
        </w:rPr>
        <w:t>Please consider the third version as the main one to be evaluated. It includes GUI addressing JavaFX.</w:t>
      </w:r>
    </w:p>
    <w:p w14:paraId="2CCC7282" w14:textId="77777777" w:rsidR="000F02A8" w:rsidRDefault="000F02A8" w:rsidP="000F62DD">
      <w:pPr>
        <w:shd w:val="clear" w:color="auto" w:fill="FFFFFF"/>
        <w:spacing w:after="0" w:line="240" w:lineRule="auto"/>
        <w:ind w:firstLine="720"/>
        <w:jc w:val="both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6A448191" w14:textId="77777777" w:rsidR="000F02A8" w:rsidRDefault="000F02A8" w:rsidP="00DB47C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5BA2FBA2" w14:textId="77777777" w:rsidR="000F02A8" w:rsidRDefault="000F02A8" w:rsidP="00DB47C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04D8346B" w14:textId="77777777" w:rsidR="000F02A8" w:rsidRPr="000F02A8" w:rsidRDefault="000F02A8" w:rsidP="00DB47C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7030A0"/>
          <w:kern w:val="0"/>
          <w:sz w:val="24"/>
          <w:szCs w:val="24"/>
          <w14:ligatures w14:val="none"/>
        </w:rPr>
      </w:pPr>
    </w:p>
    <w:p w14:paraId="07996C68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6CE2BD0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697742D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1D20050" w14:textId="77777777" w:rsidR="000F02A8" w:rsidRDefault="000F02A8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728B937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74A02ED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A309E5B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B360A37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8358B52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1C2D8E29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FF18BF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052CF5E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467A275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F2EBC2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2BC2EC8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13BB51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C9FA069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B90AC60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4858D4C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BEDBAE1" w14:textId="77777777" w:rsidR="00011046" w:rsidRDefault="00011046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11A8F18" w14:textId="77777777" w:rsidR="006348B3" w:rsidRDefault="006348B3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27BFC76" w14:textId="77777777" w:rsidR="00C70E67" w:rsidRDefault="00C70E67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1DB7325" w14:textId="77777777" w:rsidR="007843CD" w:rsidRDefault="007843CD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7D51465" w14:textId="77777777" w:rsidR="007843CD" w:rsidRDefault="007843CD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5E514CBD" w14:textId="77777777" w:rsidR="007843CD" w:rsidRDefault="007843CD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0BAF810" w14:textId="77777777" w:rsidR="007843CD" w:rsidRPr="006348B3" w:rsidRDefault="007843CD" w:rsidP="006348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262FB612" w14:textId="260FC23D" w:rsidR="00DB4C62" w:rsidRPr="006348B3" w:rsidRDefault="00DB4C62" w:rsidP="00851EDA"/>
    <w:sectPr w:rsidR="00DB4C62" w:rsidRPr="0063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12222"/>
    <w:multiLevelType w:val="hybridMultilevel"/>
    <w:tmpl w:val="D9784A08"/>
    <w:lvl w:ilvl="0" w:tplc="887A2856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34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B3"/>
    <w:rsid w:val="00003E49"/>
    <w:rsid w:val="00011046"/>
    <w:rsid w:val="00012601"/>
    <w:rsid w:val="000814DA"/>
    <w:rsid w:val="00083E62"/>
    <w:rsid w:val="000C33C0"/>
    <w:rsid w:val="000D5F7C"/>
    <w:rsid w:val="000E4D82"/>
    <w:rsid w:val="000F02A8"/>
    <w:rsid w:val="000F62DD"/>
    <w:rsid w:val="00134309"/>
    <w:rsid w:val="001670FE"/>
    <w:rsid w:val="001D4A25"/>
    <w:rsid w:val="001E6E05"/>
    <w:rsid w:val="001F0376"/>
    <w:rsid w:val="001F59B1"/>
    <w:rsid w:val="00217784"/>
    <w:rsid w:val="00237219"/>
    <w:rsid w:val="00297015"/>
    <w:rsid w:val="00316987"/>
    <w:rsid w:val="003334D9"/>
    <w:rsid w:val="00354AF5"/>
    <w:rsid w:val="003673FF"/>
    <w:rsid w:val="0037680E"/>
    <w:rsid w:val="00380D6A"/>
    <w:rsid w:val="00397EDA"/>
    <w:rsid w:val="00444366"/>
    <w:rsid w:val="00467A03"/>
    <w:rsid w:val="00481401"/>
    <w:rsid w:val="00484C87"/>
    <w:rsid w:val="00494824"/>
    <w:rsid w:val="004D7378"/>
    <w:rsid w:val="004E1060"/>
    <w:rsid w:val="004F7F8D"/>
    <w:rsid w:val="0054647B"/>
    <w:rsid w:val="00560E6E"/>
    <w:rsid w:val="00564B97"/>
    <w:rsid w:val="00590B4E"/>
    <w:rsid w:val="005E7E2C"/>
    <w:rsid w:val="005F1777"/>
    <w:rsid w:val="005F5791"/>
    <w:rsid w:val="00617A1C"/>
    <w:rsid w:val="006348B3"/>
    <w:rsid w:val="006A0CF5"/>
    <w:rsid w:val="006C572C"/>
    <w:rsid w:val="006F7AA3"/>
    <w:rsid w:val="00701FBB"/>
    <w:rsid w:val="007100D8"/>
    <w:rsid w:val="00735E18"/>
    <w:rsid w:val="00760705"/>
    <w:rsid w:val="007640E0"/>
    <w:rsid w:val="00775807"/>
    <w:rsid w:val="007843CD"/>
    <w:rsid w:val="007859A5"/>
    <w:rsid w:val="007C0200"/>
    <w:rsid w:val="007C1F5F"/>
    <w:rsid w:val="007F73D0"/>
    <w:rsid w:val="008468D0"/>
    <w:rsid w:val="00851EDA"/>
    <w:rsid w:val="00851F2A"/>
    <w:rsid w:val="008701EC"/>
    <w:rsid w:val="008808CB"/>
    <w:rsid w:val="00892086"/>
    <w:rsid w:val="008C2047"/>
    <w:rsid w:val="008E77AE"/>
    <w:rsid w:val="00933492"/>
    <w:rsid w:val="00957364"/>
    <w:rsid w:val="00A0315C"/>
    <w:rsid w:val="00A5362B"/>
    <w:rsid w:val="00AA1576"/>
    <w:rsid w:val="00AB1C78"/>
    <w:rsid w:val="00B003FB"/>
    <w:rsid w:val="00B269EB"/>
    <w:rsid w:val="00B31207"/>
    <w:rsid w:val="00B65AE9"/>
    <w:rsid w:val="00B92CD1"/>
    <w:rsid w:val="00BE73BD"/>
    <w:rsid w:val="00C071AA"/>
    <w:rsid w:val="00C42229"/>
    <w:rsid w:val="00C43F76"/>
    <w:rsid w:val="00C70E67"/>
    <w:rsid w:val="00C800D3"/>
    <w:rsid w:val="00C826F1"/>
    <w:rsid w:val="00C94681"/>
    <w:rsid w:val="00CC447F"/>
    <w:rsid w:val="00D340FC"/>
    <w:rsid w:val="00D41CE9"/>
    <w:rsid w:val="00D73ECD"/>
    <w:rsid w:val="00D75D9D"/>
    <w:rsid w:val="00DB0CBF"/>
    <w:rsid w:val="00DB47C9"/>
    <w:rsid w:val="00DB4C62"/>
    <w:rsid w:val="00E0436B"/>
    <w:rsid w:val="00E30692"/>
    <w:rsid w:val="00E32937"/>
    <w:rsid w:val="00E41D8A"/>
    <w:rsid w:val="00E57D0F"/>
    <w:rsid w:val="00E92C7F"/>
    <w:rsid w:val="00EA4024"/>
    <w:rsid w:val="00ED4A39"/>
    <w:rsid w:val="00EF0C3B"/>
    <w:rsid w:val="00F31908"/>
    <w:rsid w:val="00F92EA4"/>
    <w:rsid w:val="00FB02C7"/>
    <w:rsid w:val="00FB1B09"/>
    <w:rsid w:val="00F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CD5D"/>
  <w15:chartTrackingRefBased/>
  <w15:docId w15:val="{DB47BC0E-EA32-4E96-968F-CD1E17E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8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E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2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1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3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4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02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048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92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73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31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43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73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9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52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06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796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696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43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1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22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57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7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24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2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5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18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53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36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27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55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00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1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3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40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78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11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8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5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02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3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27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24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0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696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52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401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31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336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0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31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9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02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84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689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52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311013">
                      <w:marLeft w:val="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71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900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648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492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84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73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869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4184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39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400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242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8387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77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967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784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526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096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9825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801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8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414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602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666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15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5160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74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1643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7141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143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89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0547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5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84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7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14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356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319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4753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347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7144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19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902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72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987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7371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80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073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411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692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5049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865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92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5598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8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69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6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18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33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23170981@student.ncirl.ie" TargetMode="External"/><Relationship Id="rId5" Type="http://schemas.openxmlformats.org/officeDocument/2006/relationships/hyperlink" Target="https://github.com/sergio-oliveira-br/dists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mclaughlin</dc:creator>
  <cp:keywords/>
  <dc:description/>
  <cp:lastModifiedBy>Sérgio Vinício Da Silva Oliveira</cp:lastModifiedBy>
  <cp:revision>83</cp:revision>
  <dcterms:created xsi:type="dcterms:W3CDTF">2023-11-23T07:49:00Z</dcterms:created>
  <dcterms:modified xsi:type="dcterms:W3CDTF">2024-05-07T08:11:00Z</dcterms:modified>
</cp:coreProperties>
</file>