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Seguridad en Docker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Mejores Prácticas de Seguridad para Contenedores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Ejecutar como Usuario No-Root</w:t>
      </w:r>
    </w:p>
    <w:p>
      <w:pPr>
        <w:spacing w:before="20" w:after="120"/>
        <w:ind w:left="850"/>
      </w:pPr>
      <w:r>
        <w:rPr>
          <w:color w:val="888888"/>
          <w:sz w:val="18"/>
        </w:rPr>
        <w:t>Evitar ejecución como root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BuildKit</w:t>
      </w:r>
    </w:p>
    <w:p>
      <w:pPr>
        <w:spacing w:before="20" w:after="120"/>
        <w:ind w:left="850"/>
      </w:pPr>
      <w:r>
        <w:rPr>
          <w:color w:val="888888"/>
          <w:sz w:val="18"/>
        </w:rPr>
        <w:t>Habilitar BuildKit para builds seguros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Escanear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Buscar vulnerabilidades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Limitar Capacidades</w:t>
      </w:r>
    </w:p>
    <w:p>
      <w:pPr>
        <w:spacing w:before="20" w:after="120"/>
        <w:ind w:left="850"/>
      </w:pPr>
      <w:r>
        <w:rPr>
          <w:color w:val="888888"/>
          <w:sz w:val="18"/>
        </w:rPr>
        <w:t>Drop de capacidades por defecto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Sistema de Archivos de Solo Lectura</w:t>
      </w:r>
    </w:p>
    <w:p>
      <w:pPr>
        <w:spacing w:before="20" w:after="120"/>
        <w:ind w:left="850"/>
      </w:pPr>
      <w:r>
        <w:rPr>
          <w:color w:val="888888"/>
          <w:sz w:val="18"/>
        </w:rPr>
        <w:t>Prevenir modificaciones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Restringir Acceso a Red</w:t>
      </w:r>
    </w:p>
    <w:p>
      <w:pPr>
        <w:spacing w:before="20" w:after="120"/>
        <w:ind w:left="850"/>
      </w:pPr>
      <w:r>
        <w:rPr>
          <w:color w:val="888888"/>
          <w:sz w:val="18"/>
        </w:rPr>
        <w:t>Controlar conectividad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Gestión de Secretos</w:t>
      </w:r>
    </w:p>
    <w:p>
      <w:pPr>
        <w:spacing w:before="20" w:after="120"/>
        <w:ind w:left="850"/>
      </w:pPr>
      <w:r>
        <w:rPr>
          <w:color w:val="888888"/>
          <w:sz w:val="18"/>
        </w:rPr>
        <w:t>Manejar credenciales de forma segura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Firmar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integridad de imágenes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Rate Limiting</w:t>
      </w:r>
    </w:p>
    <w:p>
      <w:pPr>
        <w:spacing w:before="20" w:after="120"/>
        <w:ind w:left="850"/>
      </w:pPr>
      <w:r>
        <w:rPr>
          <w:color w:val="888888"/>
          <w:sz w:val="18"/>
        </w:rPr>
        <w:t>Limitar descargas de imágenes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Aislamiento de Contenedores</w:t>
      </w:r>
    </w:p>
    <w:p>
      <w:pPr>
        <w:spacing w:before="20" w:after="120"/>
        <w:ind w:left="850"/>
      </w:pPr>
      <w:r>
        <w:rPr>
          <w:color w:val="888888"/>
          <w:sz w:val="18"/>
        </w:rPr>
        <w:t>Usar runtimes de aislamiento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Auditoría de Seguridad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Docker Bench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12:  </w:t>
      </w:r>
      <w:r>
        <w:rPr>
          <w:rFonts w:ascii="Calibri" w:hAnsi="Calibri"/>
          <w:sz w:val="22"/>
        </w:rPr>
        <w:t>Resumen de Mejores Prácticas</w:t>
      </w:r>
    </w:p>
    <w:p>
      <w:pPr>
        <w:spacing w:before="20" w:after="120"/>
        <w:ind w:left="850"/>
      </w:pPr>
      <w:r>
        <w:rPr>
          <w:color w:val="888888"/>
          <w:sz w:val="18"/>
        </w:rPr>
        <w:t>Lista de recomendaciones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13:  </w:t>
      </w:r>
      <w:r>
        <w:rPr>
          <w:rFonts w:ascii="Calibri" w:hAnsi="Calibri"/>
          <w:sz w:val="22"/>
        </w:rPr>
        <w:t>Plantilla de Dockerfile Seguro</w:t>
      </w:r>
    </w:p>
    <w:p>
      <w:pPr>
        <w:spacing w:before="20" w:after="120"/>
        <w:ind w:left="850"/>
      </w:pPr>
      <w:r>
        <w:rPr>
          <w:color w:val="888888"/>
          <w:sz w:val="18"/>
        </w:rPr>
        <w:t>Dockerfile con seguridad integrada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14:  </w:t>
      </w:r>
      <w:r>
        <w:rPr>
          <w:rFonts w:ascii="Calibri" w:hAnsi="Calibri"/>
          <w:sz w:val="22"/>
        </w:rPr>
        <w:t>Seguridad del Demonio Docker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daemon.json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15:  </w:t>
      </w:r>
      <w:r>
        <w:rPr>
          <w:rFonts w:ascii="Calibri" w:hAnsi="Calibri"/>
          <w:sz w:val="22"/>
        </w:rPr>
        <w:t>Flags de Seguridad en Runtime</w:t>
      </w:r>
    </w:p>
    <w:p>
      <w:pPr>
        <w:spacing w:before="20" w:after="120"/>
        <w:ind w:left="850"/>
      </w:pPr>
      <w:r>
        <w:rPr>
          <w:color w:val="888888"/>
          <w:sz w:val="18"/>
        </w:rPr>
        <w:t>Opciones de seguridad recomendadas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Ejecutar como Usuario No-Root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contenedores como usuario no-root.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groupadd -r appgroup &amp;&amp; useradd -r -g appgroup appuser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--chown=appuser:appgroup .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 appuser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["python", "app.py"]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BuildKit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Habilitar BuildKit.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Habilitar con variable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Configura mediante variable de entorno: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DOCKER_BUILDKIT=1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Habilitar en daemon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O en configuración: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/etc/docker/daemon.json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"features":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"buildkit":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Escanear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Escanear imágenes para vulnerabilidades.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Docker Scout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Docker Scout: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scout cves myimage:latest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Trivy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Trivy: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-v /var/run/docker.sock:/var/run/docker.sock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aquasec/trivy image myimage:latest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Limitar Capacidades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Limitar capacidades del contenedor.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--cap-drop ALL --cap-add NET_BIND_SERVICE myimage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Por defecto, un contenedor tiene casi todas las capacidades del root.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Sistema de Archivos de Solo Lectura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sistema de archivos de solo lectura.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Solo lectura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Configura el rootfs como solo lectura: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--read-only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tmpfs para escritura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tmpfs para áreas que necesiten escritura: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--read-only --tmpfs /tmp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Restringir Acceso a Red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Limitar acceso a red.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Sin red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--network none myimage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Solo red interna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--network internal-net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Gestión de Secretos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Manejar secretos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Nunca stores secretos en imágenes.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Mal ejemplo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Esto es inseguro: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API_KEY=secret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Bien - usar variable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Pasa secretos en runtime: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-e API_KEY=$API_KEY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Bien - Docker secrets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Docker secrets: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db: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postgres:15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secrets: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db_password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secrets: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db_password: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file: ./secrets/db_password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Firmar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Firmar imágenes con Cosign.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Generar par de claves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cosign generate-key-pair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Firmar imagen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cosign sign myimage:latest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cosign verify myimage:latest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Rate Limiting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Manejar límites de descarga.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Descarga con límite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pull myimage:latest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Autentícate para mayores límites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pull myimage:latest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Aislamiento de Contenedores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gVisor o Kata Containers.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gVisor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gVisor: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--runtime=runsc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Kata Containers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Kata: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--runtime=kata-runtime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Auditoría de Seguridad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auditoría de seguridad.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-it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--privileged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-v /var/run/docker.sock:/var/run/docker.sock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docker/docker-bench-security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12: Resumen de Mejores Prácticas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mejores prácticas.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Práctica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Imagen base mínima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 alpine, slim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ejecutar como root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 usuario no-root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Solo lectura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 --read-only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Capacidades limitadas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Drop ALL capabilities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 secretos en imagen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 runtime secrets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Escanear regularmente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Busca vulnerabilidades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Actualizar imágenes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Mantén base image actualizada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Multi-stage builds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Reduce attack surface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Mejores prácticas de seguridad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13: Plantilla de Dockerfile Seguro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plantilla segura.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Build stage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python:3.12-slim-bookworm AS builder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/build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requirements.txt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 install --user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Production stage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gcr.io/distroless/python3-debian12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--from=builder /root/.local /root/.local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--chown=nonroot:nonroot .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 nonroot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HEALTHCHECK --interval=30s --timeout=10s --start-period=5s --retries=3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CMD python -c "import urllib.request; urllib.request.urlopen('http://localhost:8000/health')"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["python", "main.py"]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14: Seguridad del Demonio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seguridad del daemon.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/etc/docker/daemon.json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"storage-driver": "overlay2",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"log-driver": "json-file",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"log-opts":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"max-size": "10m",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"max-file": "3"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"live-restore": 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"userland-proxy": false,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"icc": false,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"no-new-privileges":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15: Flags de Seguridad en Runtime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flags de seguridad.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--no-new-privileges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--security-opt=no-new-privileges:true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--cap-drop ALL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--read-only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Seguridad básica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--read-only --cap-drop ALL myimage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--network none myimage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Escanear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scout cves myimage:latest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Usuario no-root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 nonroot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Firmar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cosign sign myimage:latest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Permisos denegados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como usuario no-root y ajusta permisos del volumen.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Contenedor comprometido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--read-only, --cap-drop ALL y no-new-privileges para minimizar el impacto.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Seguridad en Docker  |  Mejores Prácticas de Seguridad para Contenedores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