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Phi4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Phi4 Node.js API</w:t>
      </w:r>
    </w:p>
    <w:p>
      <w:pPr>
        <w:spacing w:before="20" w:after="120"/>
        <w:ind w:left="850"/>
      </w:pPr>
      <w:r>
        <w:rPr>
          <w:color w:val="888888"/>
          <w:sz w:val="18"/>
        </w:rPr>
        <w:t>```javascript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Phi4 Node.js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Run: </w:t>
      </w:r>
      <w:r>
        <w:rPr>
          <w:rFonts w:ascii="Courier New" w:hAnsi="Courier New"/>
          <w:color w:val="1A6A8A"/>
          <w:sz w:val="20"/>
        </w:rPr>
        <w:t>node phi4_api.js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Ollama } = require('ollama');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app.post('/reason',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problem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ollama.generate({ model: 'phi4-mini-reasoning',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prompt: `Reason: ${problem}`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result: r.response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app.listen(3016, () =&gt; console.log('Phi4 API on 3016'));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Phi4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