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Segmentación Semántica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Visión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Semantic Segmentation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Modelos de Segmentación</w:t>
      </w:r>
    </w:p>
    <w:p>
      <w:pPr>
        <w:spacing w:before="20" w:after="120"/>
        <w:ind w:left="850"/>
      </w:pPr>
      <w:r>
        <w:rPr>
          <w:color w:val="888888"/>
          <w:sz w:val="18"/>
        </w:rPr>
        <w:t>Usar DeepLabV3 y otros modelos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Segmentación en Tiempo Real</w:t>
      </w:r>
    </w:p>
    <w:p>
      <w:pPr>
        <w:spacing w:before="20" w:after="120"/>
        <w:ind w:left="850"/>
      </w:pPr>
      <w:r>
        <w:rPr>
          <w:color w:val="888888"/>
          <w:sz w:val="18"/>
        </w:rPr>
        <w:t>Procesar video en tiempo real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Clases de Cityscapes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Modelos de Segmentación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usar modelos de segmentación semántica.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La segmentación semántica asigna una etiqueta de clase a cada píxel de una imagen, permitiendo un entendimiento a nivel de píxel.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torchvision.models.segmentation as segmentation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segmentation.deeplabv3_resnet50(pretrained=True)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model.eval()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Segmentación en Tiempo Real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Implementar segmentación en tiempo real.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cv2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torchvision.transforms as 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segmentation.deeplabv3_resnet50(pretrained=True)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model.eval()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transform = T.Compose([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T.ToTensor(),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T.Normalize(mean=[0.485, 0.456, 0.406], std=[0.229, 0.224, 0.225])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cap = cv2.VideoCapture(0)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while True: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ret, frame = cap.read()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if not ret: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break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img = transform(frame).unsqueeze(0)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with torch.no_grad():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output = model(img)['out'][0].argmax(0).numpy()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colored = cv2.applyColorMap(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(output * 20).astype(np.uint8),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    cv2.COLORMAP_JET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result = cv2.addWeighted(frame, 0.6, colored, 0.4, 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cv2.imshow('Segmentation', result)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Clases de Cityscapes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road (carretera)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sidewalk (acera)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building (edificio)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person (persona)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car (coche)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vegetation (vegetación)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sky (cielo)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Segmentación Semántica  |  Jetson AGX Orin - Visión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