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Fine-Tuning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Fine-Tuning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Qué es Fine-Tuning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el concepto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Por qué hacer Fine-Tuning en Jetson</w:t>
      </w:r>
    </w:p>
    <w:p>
      <w:pPr>
        <w:spacing w:before="20" w:after="120"/>
        <w:ind w:left="850"/>
      </w:pPr>
      <w:r>
        <w:rPr>
          <w:color w:val="888888"/>
          <w:sz w:val="18"/>
        </w:rPr>
        <w:t>Beneficios del fine-tuning local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Métodos de Fine-Tuning</w:t>
      </w:r>
    </w:p>
    <w:p>
      <w:pPr>
        <w:spacing w:before="20" w:after="120"/>
        <w:ind w:left="850"/>
      </w:pPr>
      <w:r>
        <w:rPr>
          <w:color w:val="888888"/>
          <w:sz w:val="18"/>
        </w:rPr>
        <w:t>Comparar métodos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Selección de Modelo Base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Qué es Fine-Tuning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qué es el fine-tuning de modelos.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Fine-tuning es el proceso de tomar un modelo de lenguaje pré-entrenado y entrenarlo más con un dataset específico para adaptar su comportamiento para tareas o dominios particulares.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Por qué hacer Fine-Tuning en Jetson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los beneficios de hacer fine-tuning en el Jetson.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Privacidad: Mantener todos los datos locales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Costo: Sin costos de API después de configuración inicial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Personalización: Adaptar modelos a necesidades específicas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Offline: Funciona sin internet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Control: Control total sobre el proceso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Métodos de Fine-Tuning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Comparar los diferentes métodos de fine-tuning.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VRAM Necesaria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Full Fine-Tuning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64GB+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alta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LoRA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24GB+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QLoRA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16GB+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Buena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Selección de Modelo Base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Para código: CodeLlama, Qwen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Para reasoning: DeepSeek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Para general: Llama, Qwen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Fine-Tuning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