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Troubleshooting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Problemas de Audio</w:t>
      </w:r>
    </w:p>
    <w:p>
      <w:pPr>
        <w:spacing w:before="20" w:after="120"/>
        <w:ind w:left="850"/>
      </w:pPr>
      <w:r>
        <w:rPr>
          <w:color w:val="888888"/>
          <w:sz w:val="18"/>
        </w:rPr>
        <w:t>Audio issues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Debug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Problemas de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audio.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audio input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arecord -l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Low volume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Ajustar con alsamixer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Crackling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buffer más grande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pactl list short sinks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pactl list short sources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