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Red Privada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Private Network Deployment</w:t>
      </w:r>
    </w:p>
    <w:p>
      <w:pPr>
        <w:spacing w:before="20" w:after="120"/>
        <w:ind w:left="850"/>
      </w:pPr>
      <w:r>
        <w:rPr>
          <w:color w:val="888888"/>
          <w:sz w:val="18"/>
        </w:rPr>
        <w:t>Secure your AI services within a private network with controlled access and VPN support.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Network 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Secure your AI services within a private network with controlled access and VPN support.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Private Network Setup</w:t>
      </w:r>
    </w:p>
    <w:p>
      <w:pPr>
        <w:spacing w:before="20" w:after="120"/>
        <w:ind w:left="850"/>
      </w:pPr>
      <w:r>
        <w:rPr>
          <w:color w:val="888888"/>
          <w:sz w:val="18"/>
        </w:rPr>
        <w:t>Secure your AI services within a private network with controlled access and VPN support.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Network Isolation</w:t>
      </w:r>
    </w:p>
    <w:p>
      <w:pPr>
        <w:spacing w:before="20" w:after="120"/>
        <w:ind w:left="850"/>
      </w:pPr>
      <w:r>
        <w:rPr>
          <w:color w:val="888888"/>
          <w:sz w:val="18"/>
        </w:rPr>
        <w:t>Secure your AI services within a private network with controlled access and VPN support.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Create isolated network namespace</w:t>
      </w:r>
    </w:p>
    <w:p>
      <w:pPr>
        <w:spacing w:before="20" w:after="120"/>
        <w:ind w:left="850"/>
      </w:pPr>
      <w:r>
        <w:rPr>
          <w:color w:val="888888"/>
          <w:sz w:val="18"/>
        </w:rPr>
        <w:t>Secure your AI services within a private network with controlled access and VPN support.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Run services in isolated namespace</w:t>
      </w:r>
    </w:p>
    <w:p>
      <w:pPr>
        <w:spacing w:before="20" w:after="120"/>
        <w:ind w:left="850"/>
      </w:pPr>
      <w:r>
        <w:rPr>
          <w:color w:val="888888"/>
          <w:sz w:val="18"/>
        </w:rPr>
        <w:t>Secure your AI services within a private network with controlled access and VPN support.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VLAN Configuration</w:t>
      </w:r>
    </w:p>
    <w:p>
      <w:pPr>
        <w:spacing w:before="20" w:after="120"/>
        <w:ind w:left="850"/>
      </w:pPr>
      <w:r>
        <w:rPr>
          <w:color w:val="888888"/>
          <w:sz w:val="18"/>
        </w:rPr>
        <w:t>Secure your AI services within a private network with controlled access and VPN support.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Create VLAN interface</w:t>
      </w:r>
    </w:p>
    <w:p>
      <w:pPr>
        <w:spacing w:before="20" w:after="120"/>
        <w:ind w:left="850"/>
      </w:pPr>
      <w:r>
        <w:rPr>
          <w:color w:val="888888"/>
          <w:sz w:val="18"/>
        </w:rPr>
        <w:t>Secure your AI services within a private network with controlled access and VPN support.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Assign IP</w:t>
      </w:r>
    </w:p>
    <w:p>
      <w:pPr>
        <w:spacing w:before="20" w:after="120"/>
        <w:ind w:left="850"/>
      </w:pPr>
      <w:r>
        <w:rPr>
          <w:color w:val="888888"/>
          <w:sz w:val="18"/>
        </w:rPr>
        <w:t>Secure your AI services within a private network with controlled access and VPN support.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Enable</w:t>
      </w:r>
    </w:p>
    <w:p>
      <w:pPr>
        <w:spacing w:before="20" w:after="120"/>
        <w:ind w:left="850"/>
      </w:pPr>
      <w:r>
        <w:rPr>
          <w:color w:val="888888"/>
          <w:sz w:val="18"/>
        </w:rPr>
        <w:t>Secure your AI services within a private network with controlled access and VPN support.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Private Network Deployment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Secure your AI services within a private network with controlled access and VPN support.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Network Architecture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Private Network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Network Isolation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Create isolated network namespace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ip netns add ai-isolated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Run services in isolated namespace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ip netns exec ai-isolated ollama serve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VLAN Configuration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Configure separate VLAN for AI services: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bash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Create VLAN interface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ip link add link eth0 name eth0.100 type vlan id 100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Assign IP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ip addr add 192.168.100.10/24 dev eth0.100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Enable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ip link set eth0.100 up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Red Privada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