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Tutorial DOCX Skill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Skill `/tutorial-docx` para Claude Code</w:t>
      </w:r>
    </w:p>
    <w:p>
      <w:pPr>
        <w:spacing w:before="20" w:after="120"/>
        <w:ind w:left="850"/>
      </w:pPr>
      <w:r>
        <w:rPr>
          <w:color w:val="888888"/>
          <w:sz w:val="18"/>
        </w:rPr>
        <w:t>Transforma cualquier archivo Markdown o texto plano en un tutorial IT profesional en `.docx`,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Instalación</w:t>
      </w:r>
    </w:p>
    <w:p>
      <w:pPr>
        <w:spacing w:before="20" w:after="120"/>
        <w:ind w:left="850"/>
      </w:pPr>
      <w:r>
        <w:rPr>
          <w:color w:val="888888"/>
          <w:sz w:val="18"/>
        </w:rPr>
        <w:t>Transforma cualquier archivo Markdown o texto plano en un tutorial IT profesional en `.docx`,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Uso</w:t>
      </w:r>
    </w:p>
    <w:p>
      <w:pPr>
        <w:spacing w:before="20" w:after="120"/>
        <w:ind w:left="850"/>
      </w:pPr>
      <w:r>
        <w:rPr>
          <w:color w:val="888888"/>
          <w:sz w:val="18"/>
        </w:rPr>
        <w:t>Transforma cualquier archivo Markdown o texto plano en un tutorial IT profesional en `.docx`,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Qué genera</w:t>
      </w:r>
    </w:p>
    <w:p>
      <w:pPr>
        <w:spacing w:before="20" w:after="120"/>
        <w:ind w:left="850"/>
      </w:pPr>
      <w:r>
        <w:rPr>
          <w:color w:val="888888"/>
          <w:sz w:val="18"/>
        </w:rPr>
        <w:t>Transforma cualquier archivo Markdown o texto plano en un tutorial IT profesional en `.docx`,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Desinstalación</w:t>
      </w:r>
    </w:p>
    <w:p>
      <w:pPr>
        <w:spacing w:before="20" w:after="120"/>
        <w:ind w:left="850"/>
      </w:pPr>
      <w:r>
        <w:rPr>
          <w:color w:val="888888"/>
          <w:sz w:val="18"/>
        </w:rPr>
        <w:t>Transforma cualquier archivo Markdown o texto plano en un tutorial IT profesional en `.docx`,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Archivos del paquete</w:t>
      </w:r>
    </w:p>
    <w:p>
      <w:pPr>
        <w:spacing w:before="20" w:after="120"/>
        <w:ind w:left="850"/>
      </w:pPr>
      <w:r>
        <w:rPr>
          <w:color w:val="888888"/>
          <w:sz w:val="18"/>
        </w:rPr>
        <w:t>Transforma cualquier archivo Markdown o texto plano en un tutorial IT profesional en `.docx`,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Requisitos</w:t>
      </w:r>
    </w:p>
    <w:p>
      <w:pPr>
        <w:spacing w:before="20" w:after="120"/>
        <w:ind w:left="850"/>
      </w:pPr>
      <w:r>
        <w:rPr>
          <w:color w:val="888888"/>
          <w:sz w:val="18"/>
        </w:rPr>
        <w:t>Transforma cualquier archivo Markdown o texto plano en un tutorial IT profesional en `.docx`,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Paleta de colores</w:t>
      </w:r>
    </w:p>
    <w:p>
      <w:pPr>
        <w:spacing w:before="20" w:after="120"/>
        <w:ind w:left="850"/>
      </w:pPr>
      <w:r>
        <w:rPr>
          <w:color w:val="888888"/>
          <w:sz w:val="18"/>
        </w:rPr>
        <w:t>Transforma cualquier archivo Markdown o texto plano en un tutorial IT profesional en `.docx`,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Skill `/tutorial-docx` para Claude Code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 xml:space="preserve">Transforma cualquier archivo Markdown o texto plano en un tutorial IT profesional en </w:t>
      </w:r>
      <w:r>
        <w:rPr>
          <w:rFonts w:ascii="Courier New" w:hAnsi="Courier New"/>
          <w:color w:val="1A6A8A"/>
          <w:sz w:val="20"/>
        </w:rPr>
        <w:t>.docx</w:t>
      </w:r>
      <w:r>
        <w:rPr>
          <w:rFonts w:ascii="Calibri" w:hAnsi="Calibri"/>
          <w:sz w:val="22"/>
        </w:rPr>
        <w:t>,</w:t>
        <w:br/>
        <w:t>con la calidad y estructura de los libros técnicos de **O'Reilly / Apress**, en **español perfecto**.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Instalación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El instalador:</w:t>
        <w:br/>
        <w:t>- Verifica Python 3 y pip</w:t>
        <w:br/>
        <w:t xml:space="preserve">- Instala </w:t>
      </w:r>
      <w:r>
        <w:rPr>
          <w:rFonts w:ascii="Courier New" w:hAnsi="Courier New"/>
          <w:color w:val="1A6A8A"/>
          <w:sz w:val="20"/>
        </w:rPr>
        <w:t>python-docx</w:t>
      </w:r>
      <w:r>
        <w:rPr>
          <w:rFonts w:ascii="Calibri" w:hAnsi="Calibri"/>
          <w:sz w:val="22"/>
        </w:rPr>
        <w:t xml:space="preserve"> automáticamente</w:t>
        <w:br/>
        <w:t xml:space="preserve">- Copia los archivos a </w:t>
      </w:r>
      <w:r>
        <w:rPr>
          <w:rFonts w:ascii="Courier New" w:hAnsi="Courier New"/>
          <w:color w:val="1A6A8A"/>
          <w:sz w:val="20"/>
        </w:rPr>
        <w:t>~/.claude/</w:t>
      </w:r>
      <w:r>
        <w:rPr>
          <w:rFonts w:ascii="Calibri" w:hAnsi="Calibri"/>
          <w:sz w:val="22"/>
        </w:rPr>
        <w:t xml:space="preserve"> y </w:t>
      </w:r>
      <w:r>
        <w:rPr>
          <w:rFonts w:ascii="Courier New" w:hAnsi="Courier New"/>
          <w:color w:val="1A6A8A"/>
          <w:sz w:val="20"/>
        </w:rPr>
        <w:t>~/.claude/commands/</w:t>
      </w:r>
      <w:r>
        <w:rPr>
          <w:rFonts w:ascii="Calibri" w:hAnsi="Calibri"/>
          <w:sz w:val="22"/>
        </w:rPr>
        <w:br/>
        <w:t>- Ejecuta una prueba de verificación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skill-tutorial-docx/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chmod +x install.sh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bash install.sh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Uso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Dentro de una sesión de **Claude Code**: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/tutorial-docx /ruta/al/archivo.md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/tutorial-docx /ruta/al/archivo.txt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El archivo </w:t>
      </w:r>
      <w:r>
        <w:rPr>
          <w:rFonts w:ascii="Courier New" w:hAnsi="Courier New"/>
          <w:color w:val="1A6A8A"/>
          <w:sz w:val="20"/>
        </w:rPr>
        <w:t>.docx</w:t>
      </w:r>
      <w:r>
        <w:rPr>
          <w:rFonts w:ascii="Calibri" w:hAnsi="Calibri"/>
          <w:sz w:val="22"/>
        </w:rPr>
        <w:t xml:space="preserve"> se genera en la misma carpeta que el archivo de entrada.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Qué genera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Elemento | Descripción |</w:t>
        <w:br/>
        <w:t>|----------|-------------|</w:t>
        <w:br/>
        <w:t>| Portada | Fondo teal oscuro, título, subtítulo, bloque de specs del sistema |</w:t>
        <w:br/>
        <w:t>| Tabla de contenidos | Fases numeradas con descripción breve |</w:t>
        <w:br/>
        <w:t>| Fases / Capítulos | Encabezado grande + objetivo + cuerpo estructurado |</w:t>
        <w:br/>
        <w:t>| Pasos numerados | "Paso N: Título" con prefijo en color teal |</w:t>
        <w:br/>
        <w:t>| Bloques de código | Fondo oscuro, monoespacio, comentarios en verde |</w:t>
        <w:br/>
        <w:t>| Salidas esperadas | Bloque diferenciado para resultados de comandos |</w:t>
        <w:br/>
        <w:t>| Cajas de aviso | IMPORTANTE · NOTA · CONSEJO · ADVERTENCIA · ATENCIÓN |</w:t>
        <w:br/>
        <w:t>| Tablas estilizadas | Header teal oscuro + filas alternas |</w:t>
        <w:br/>
        <w:t>| Apéndices | Referencia rápida de comandos + solución de problemas |</w:t>
        <w:br/>
        <w:t>| Encabezado/pie | Título del doc · versión · número de página automático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Desinstalación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Archivos del paquete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Requisitos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Python 3.8+</w:t>
        <w:br/>
        <w:t>- pip3</w:t>
        <w:br/>
        <w:t>- [Claude Code CLI](https://claude.ai/code)</w:t>
        <w:br/>
        <w:t xml:space="preserve">- </w:t>
      </w:r>
      <w:r>
        <w:rPr>
          <w:rFonts w:ascii="Courier New" w:hAnsi="Courier New"/>
          <w:color w:val="1A6A8A"/>
          <w:sz w:val="20"/>
        </w:rPr>
        <w:t>python-docx &gt;= 1.1.0</w:t>
      </w:r>
      <w:r>
        <w:rPr>
          <w:rFonts w:ascii="Calibri" w:hAnsi="Calibri"/>
          <w:sz w:val="22"/>
        </w:rPr>
        <w:t xml:space="preserve"> (instalado automáticamente)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Paleta de colores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Derivada del análisis de los PDFs de referencia generados por Perplexity Computer:</w:t>
        <w:br/>
        <w:br/>
        <w:t>| Token | Hex | Uso |</w:t>
        <w:br/>
        <w:t>|-------|-----|-----|</w:t>
        <w:br/>
        <w:t xml:space="preserve">| </w:t>
      </w:r>
      <w:r>
        <w:rPr>
          <w:rFonts w:ascii="Courier New" w:hAnsi="Courier New"/>
          <w:color w:val="1A6A8A"/>
          <w:sz w:val="20"/>
        </w:rPr>
        <w:t>TEAL_COVER</w:t>
      </w:r>
      <w:r>
        <w:rPr>
          <w:rFonts w:ascii="Calibri" w:hAnsi="Calibri"/>
          <w:sz w:val="22"/>
        </w:rPr>
        <w:t xml:space="preserve"> | </w:t>
      </w:r>
      <w:r>
        <w:rPr>
          <w:rFonts w:ascii="Courier New" w:hAnsi="Courier New"/>
          <w:color w:val="1A6A8A"/>
          <w:sz w:val="20"/>
        </w:rPr>
        <w:t>#0F3D3D</w:t>
      </w:r>
      <w:r>
        <w:rPr>
          <w:rFonts w:ascii="Calibri" w:hAnsi="Calibri"/>
          <w:sz w:val="22"/>
        </w:rPr>
        <w:t xml:space="preserve"> | Fondo de portada |</w:t>
        <w:br/>
        <w:t xml:space="preserve">| </w:t>
      </w:r>
      <w:r>
        <w:rPr>
          <w:rFonts w:ascii="Courier New" w:hAnsi="Courier New"/>
          <w:color w:val="1A6A8A"/>
          <w:sz w:val="20"/>
        </w:rPr>
        <w:t>TEAL_ACCENT</w:t>
      </w:r>
      <w:r>
        <w:rPr>
          <w:rFonts w:ascii="Calibri" w:hAnsi="Calibri"/>
          <w:sz w:val="22"/>
        </w:rPr>
        <w:t xml:space="preserve"> | </w:t>
      </w:r>
      <w:r>
        <w:rPr>
          <w:rFonts w:ascii="Courier New" w:hAnsi="Courier New"/>
          <w:color w:val="1A6A8A"/>
          <w:sz w:val="20"/>
        </w:rPr>
        <w:t>#1D9CB8</w:t>
      </w:r>
      <w:r>
        <w:rPr>
          <w:rFonts w:ascii="Calibri" w:hAnsi="Calibri"/>
          <w:sz w:val="22"/>
        </w:rPr>
        <w:t xml:space="preserve"> | Encabezados, prefijo "Paso N:" |</w:t>
        <w:br/>
        <w:t xml:space="preserve">| </w:t>
      </w:r>
      <w:r>
        <w:rPr>
          <w:rFonts w:ascii="Courier New" w:hAnsi="Courier New"/>
          <w:color w:val="1A6A8A"/>
          <w:sz w:val="20"/>
        </w:rPr>
        <w:t>TEAL_TBL_HDR</w:t>
      </w:r>
      <w:r>
        <w:rPr>
          <w:rFonts w:ascii="Calibri" w:hAnsi="Calibri"/>
          <w:sz w:val="22"/>
        </w:rPr>
        <w:t xml:space="preserve"> | </w:t>
      </w:r>
      <w:r>
        <w:rPr>
          <w:rFonts w:ascii="Courier New" w:hAnsi="Courier New"/>
          <w:color w:val="1A6A8A"/>
          <w:sz w:val="20"/>
        </w:rPr>
        <w:t>#1A5A6A</w:t>
      </w:r>
      <w:r>
        <w:rPr>
          <w:rFonts w:ascii="Calibri" w:hAnsi="Calibri"/>
          <w:sz w:val="22"/>
        </w:rPr>
        <w:t xml:space="preserve"> | Fila de encabezado de tablas |</w:t>
        <w:br/>
        <w:t xml:space="preserve">| </w:t>
      </w:r>
      <w:r>
        <w:rPr>
          <w:rFonts w:ascii="Courier New" w:hAnsi="Courier New"/>
          <w:color w:val="1A6A8A"/>
          <w:sz w:val="20"/>
        </w:rPr>
        <w:t>CODE_BG</w:t>
      </w:r>
      <w:r>
        <w:rPr>
          <w:rFonts w:ascii="Calibri" w:hAnsi="Calibri"/>
          <w:sz w:val="22"/>
        </w:rPr>
        <w:t xml:space="preserve"> | </w:t>
      </w:r>
      <w:r>
        <w:rPr>
          <w:rFonts w:ascii="Courier New" w:hAnsi="Courier New"/>
          <w:color w:val="1A6A8A"/>
          <w:sz w:val="20"/>
        </w:rPr>
        <w:t>#1A2233</w:t>
      </w:r>
      <w:r>
        <w:rPr>
          <w:rFonts w:ascii="Calibri" w:hAnsi="Calibri"/>
          <w:sz w:val="22"/>
        </w:rPr>
        <w:t xml:space="preserve"> | Fondo de bloques de código |</w:t>
        <w:br/>
        <w:t xml:space="preserve">| </w:t>
      </w:r>
      <w:r>
        <w:rPr>
          <w:rFonts w:ascii="Courier New" w:hAnsi="Courier New"/>
          <w:color w:val="1A6A8A"/>
          <w:sz w:val="20"/>
        </w:rPr>
        <w:t>CODE_FG</w:t>
      </w:r>
      <w:r>
        <w:rPr>
          <w:rFonts w:ascii="Calibri" w:hAnsi="Calibri"/>
          <w:sz w:val="22"/>
        </w:rPr>
        <w:t xml:space="preserve"> | </w:t>
      </w:r>
      <w:r>
        <w:rPr>
          <w:rFonts w:ascii="Courier New" w:hAnsi="Courier New"/>
          <w:color w:val="1A6A8A"/>
          <w:sz w:val="20"/>
        </w:rPr>
        <w:t>#E8EAF0</w:t>
      </w:r>
      <w:r>
        <w:rPr>
          <w:rFonts w:ascii="Calibri" w:hAnsi="Calibri"/>
          <w:sz w:val="22"/>
        </w:rPr>
        <w:t xml:space="preserve"> | Texto de código |</w:t>
        <w:br/>
        <w:t xml:space="preserve">| </w:t>
      </w:r>
      <w:r>
        <w:rPr>
          <w:rFonts w:ascii="Courier New" w:hAnsi="Courier New"/>
          <w:color w:val="1A6A8A"/>
          <w:sz w:val="20"/>
        </w:rPr>
        <w:t>CODE_COMMENT</w:t>
      </w:r>
      <w:r>
        <w:rPr>
          <w:rFonts w:ascii="Calibri" w:hAnsi="Calibri"/>
          <w:sz w:val="22"/>
        </w:rPr>
        <w:t xml:space="preserve"> | </w:t>
      </w:r>
      <w:r>
        <w:rPr>
          <w:rFonts w:ascii="Courier New" w:hAnsi="Courier New"/>
          <w:color w:val="1A6A8A"/>
          <w:sz w:val="20"/>
        </w:rPr>
        <w:t>#7EC8A0</w:t>
      </w:r>
      <w:r>
        <w:rPr>
          <w:rFonts w:ascii="Calibri" w:hAnsi="Calibri"/>
          <w:sz w:val="22"/>
        </w:rPr>
        <w:t xml:space="preserve"> | Comentarios en código |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Tutorial DOCX Skill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