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Endure-ChapterTitle"/>
        <w:keepNext/>
        <w:spacing w:before="480" w:after="240"/>
        <w:outlineLvl w:val="0"/>
      </w:pPr>
      <w:r>
        <w:rPr>
          <w:b w:val="0"/>
        </w:rPr>
        <w:t xml:space="preserve">Capítulo 23 — </w:t>
      </w:r>
      <w:r>
        <w:rPr>
          <w:b w:val="0"/>
        </w:rPr>
        <w:t>Agencia de Turismo Virtual con OpenClaw/NemoClaw</w:t>
      </w:r>
    </w:p>
    <w:p>
      <w:pPr>
        <w:pStyle w:val="Endure-Subhead"/>
        <w:keepNext/>
        <w:spacing w:before="240" w:after="60" w:line="240" w:lineRule="auto"/>
        <w:outlineLvl w:val="1"/>
      </w:pPr>
      <w:r>
        <w:rPr>
          <w:sz w:val="24"/>
        </w:rPr>
        <w:t>Introducción</w:t>
      </w:r>
    </w:p>
    <w:p>
      <w:pPr>
        <w:pStyle w:val="Endure-FirstParagraphBodyText"/>
        <w:spacing w:before="100" w:after="100" w:line="240" w:lineRule="auto"/>
      </w:pPr>
      <w:r>
        <w:rPr>
          <w:sz w:val="20"/>
        </w:rPr>
        <w:t>Este capítulo construye un sistema multi-agente que simula una agencia de turismo operada por inteligencia artificial. El cliente interactúa en lenguaje natural y tres agentes especializados colaboran para responder: uno provee información sobre destinos, otro diseña itinerarios detallados y el tercero estima presupuestos.</w:t>
      </w:r>
    </w:p>
    <w:p>
      <w:pPr>
        <w:pStyle w:val="Endure-ChapterBodyText"/>
        <w:spacing w:before="100" w:after="100" w:line="240" w:lineRule="auto"/>
      </w:pPr>
      <w:r>
        <w:rPr>
          <w:sz w:val="20"/>
        </w:rPr>
        <w:t>El sistema usa OpenClaw como orquestador (ya instalado en el Capítulo 13) y Ollama como motor de inferencia, con modelos de 7B para respuestas rápidas y 14B para itinerarios complejos.</w:t>
      </w:r>
    </w:p>
    <w:p>
      <w:pPr>
        <w:pStyle w:val="Endure-ChapterBodyText"/>
        <w:spacing w:before="100" w:after="100" w:line="240" w:lineRule="auto"/>
      </w:pPr>
      <w:r>
        <w:rPr>
          <w:b/>
          <w:sz w:val="20"/>
        </w:rPr>
        <w:t>Prerrequisitos:</w:t>
      </w:r>
    </w:p>
    <w:p>
      <w:pPr>
        <w:pStyle w:val="Endure-ChapterBodyText"/>
        <w:spacing w:before="40" w:after="40" w:line="240" w:lineRule="auto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>Capítulo 13 completado (OpenClaw/NemoClaw activo en puerto 18789)</w:t>
      </w:r>
    </w:p>
    <w:p>
      <w:pPr>
        <w:pStyle w:val="Endure-ChapterBodyText"/>
        <w:spacing w:before="40" w:after="40" w:line="240" w:lineRule="auto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 xml:space="preserve">Ollama con </w:t>
      </w:r>
      <w:r>
        <w:rPr>
          <w:rFonts w:ascii="Courier New" w:hAnsi="Courier New"/>
          <w:sz w:val="16"/>
        </w:rPr>
        <w:t>qwen3:7b</w:t>
      </w:r>
      <w:r>
        <w:rPr>
          <w:sz w:val="20"/>
        </w:rPr>
        <w:t xml:space="preserve"> instalado</w:t>
      </w:r>
    </w:p>
    <w:p>
      <w:pPr>
        <w:pStyle w:val="Endure-ChapterBodyText"/>
        <w:spacing w:before="40" w:after="40" w:line="240" w:lineRule="auto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>Python 3.12 + venv de desarrollo (Capítulo 7)</w:t>
      </w:r>
    </w:p>
    <w:p>
      <w:pPr>
        <w:spacing w:before="0" w:after="80"/>
      </w:pPr>
    </w:p>
    <w:p>
      <w:pPr>
        <w:pStyle w:val="Endure-ChapterBodyText"/>
        <w:spacing w:before="100" w:after="100" w:line="240" w:lineRule="auto"/>
      </w:pPr>
      <w:r>
        <w:rPr>
          <w:b/>
          <w:sz w:val="20"/>
        </w:rPr>
        <w:t>Tiempo de respuesta estimado:</w:t>
      </w:r>
    </w:p>
    <w:p>
      <w:pPr>
        <w:pStyle w:val="Endure-ChapterBodyText"/>
        <w:spacing w:before="40" w:after="40" w:line="240" w:lineRule="auto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>Consulta simple (info de destino): 3–6 segundos</w:t>
      </w:r>
    </w:p>
    <w:p>
      <w:pPr>
        <w:pStyle w:val="Endure-ChapterBodyText"/>
        <w:spacing w:before="40" w:after="40" w:line="240" w:lineRule="auto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>Itinerario completo (7 días): 25–40 segundos</w:t>
      </w:r>
    </w:p>
    <w:p>
      <w:pPr>
        <w:pStyle w:val="Endure-ChapterBodyText"/>
        <w:spacing w:before="40" w:after="40" w:line="240" w:lineRule="auto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>Estimación de presupuesto: 5–10 segundos</w:t>
      </w:r>
    </w:p>
    <w:p>
      <w:pPr>
        <w:spacing w:before="0" w:after="80"/>
      </w:pPr>
    </w:p>
    <w:p>
      <w:pPr>
        <w:pStyle w:val="Endure-ChapterBodyText"/>
        <w:spacing w:before="100" w:after="100" w:line="240" w:lineRule="auto"/>
      </w:pPr>
      <w:r>
        <w:rPr>
          <w:b/>
          <w:sz w:val="20"/>
        </w:rPr>
        <w:t>Modo de energía:</w:t>
      </w:r>
      <w:r>
        <w:rPr>
          <w:sz w:val="20"/>
        </w:rPr>
        <w:t xml:space="preserve"> 30W (modelos ≤7B para consultas normales); MAXN al generar itinerarios con modelo 14B</w:t>
      </w:r>
    </w:p>
    <w:p>
      <w:pPr>
        <w:pStyle w:val="Endure-Subhead"/>
        <w:keepNext/>
        <w:spacing w:before="240" w:after="60" w:line="240" w:lineRule="auto"/>
        <w:outlineLvl w:val="1"/>
      </w:pPr>
      <w:r>
        <w:rPr>
          <w:sz w:val="24"/>
        </w:rPr>
        <w:t>23.1 Prerrequisito — Verificación del Sistema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que OpenClaw está activo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check-ready 15 "tourism-agency"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OpenClaw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curl -sf http://localhost:18789/api/health | python3 -m json.tool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|| echo "[WARN]  OpenClaw no activo — ver Capítulo 13"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modelos Ollama disponibles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ollama list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Si no tiene qwen3:7b, descargarlo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ollama list | grep -q "qwen3:7b" || ollama pull qwen3:7b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pwr-30w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 w:line="240" w:lineRule="auto"/>
        <w:outlineLvl w:val="1"/>
      </w:pPr>
      <w:r>
        <w:rPr>
          <w:sz w:val="24"/>
        </w:rPr>
        <w:t>23.2 Arquitectura del Sistema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724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cap23-01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72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ndure-CopyrightPage"/>
        <w:spacing w:before="40" w:after="160" w:line="240" w:lineRule="auto"/>
        <w:jc w:val="center"/>
      </w:pPr>
      <w:r>
        <w:rPr>
          <w:i/>
          <w:sz w:val="16"/>
        </w:rPr>
        <w:t>Arquitectura del Sistema de Agencia de Turismo Virtual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        AGENCIA DE TURISMO VIRTUAL — ARQUITECTURA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├─────────────────────────────────────────────────────────────┤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                                              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Cliente (terminal / WhatsApp)                 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   │                                          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   ▼                                          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NemoClaw (Orquestador — puerto 18789)         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   │                                          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   ├─► Agente Consultor  (qwen3:7b)          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   │    • Información sobre destinos          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   │    • Mejores épocas para viajar          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   │    • Requisitos de visa/documentos       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   │                                          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   ├─► Agente Itinerario (qwen3:7b o 14b si disponible)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   │    • Itinerarios día a día               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   │    • Actividades recomendadas            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   │    • Hoteles y restaurantes              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   │                                          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   └─► Agente Presupuesto (qwen3:7b)         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        • Estimación de costos por categoría  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        • Comparación económica vs premium    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        • Alerta de temporada alta/baja       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                                              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 w:line="240" w:lineRule="auto"/>
        <w:outlineLvl w:val="1"/>
      </w:pPr>
      <w:r>
        <w:rPr>
          <w:sz w:val="24"/>
        </w:rPr>
        <w:t>23.3 Configurar los Agentes en OpenClaw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Crear el directorio del proyecto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mkdir -p ~/projects/tourism-agency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cd ~/projects/tourism-agency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 w:line="240" w:lineRule="auto"/>
        <w:outlineLvl w:val="2"/>
      </w:pPr>
      <w:r>
        <w:rPr>
          <w:sz w:val="22"/>
        </w:rPr>
        <w:t>23.3.1 Definición de Agentes via API de OpenClaw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setup_agents.py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Configura los tres agentes de la agencia de turismo en OpenClaw.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requests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json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OPENCLAW_URL = "http://localhost:18789"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crear_agente(nombre: str, sistema: str, modelo: str = "qwen3:7b") -&gt; dict: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"""Crea o actualiza un agente en OpenClaw."""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payload =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"name": nombre,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"model": modelo,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"system_prompt": sistema,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"tool_profile": "full",  # herramientas completas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"temperature": 0.7,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"max_tokens": 1200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resp = requests.post(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f"{OPENCLAW_URL}/api/agents",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json=payload,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timeout=30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resp.status_code in (200, 201):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print(f"  [OK] Agente '{nombre}' configurado")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return resp.json()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else: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print(f"  [WARN]  Error creando agente '{nombre}': {resp.status_code} — {resp.text[:100]}")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return {}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Agente Consultor ──────────────────────────────────────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crear_agente(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nombre="consultor-turismo",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modelo="qwen3:7b",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sistema="""Eres Ana, una consultora de viajes experta con 15 años de experiencia.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Tu especialidad: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- Información actualizada sobre destinos turísticos mundiales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- Mejores épocas para viajar, clima y temporadas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- Requisitos de visa, vacunas y documentación necesaria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- Atracciones principales y experiencias únicas por destino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- Diferencias culturales importantes a tener en cuenta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Responde siempre de forma amable, profesional y concisa.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Si no tienes información actualizada sobre algo específico, indícalo claramente.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Idioma: responde en el mismo idioma en que te pregunten."""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Agente Itinerario 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crear_agente(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nombre="agente-itinerario",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modelo="qwen3:7b",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sistema="""Eres Carlos, un planificador de itinerarios de viaje experto.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Tu especialidad: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- Diseñar itinerarios detallados día a día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- Organizar visitas de forma lógica (minimizando desplazamientos)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- Recomendar actividades para diferentes tipos de viajero (familia, aventura, cultura, romance)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- Sugerir restaurantes locales y opciones de hospedaje por categoría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- Incluir tiempos estimados y consejos logísticos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Formato de itinerario: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- Día 1: [Ciudad] — [Actividades]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- Mañana: [detalle]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- Tarde: [detalle]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- Noche: [restaurante sugerido]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- Alojamiento: [sugerencia con precio estimado en rango]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Adapta el nivel de detalle según la duración del viaje solicitado."""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Agente Presupuesto 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crear_agente(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nombre="agente-presupuesto",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modelo="qwen3:7b",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sistema="""Eres María, especialista en presupuestos de viaje.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Tu especialidad: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- Estimar costos realistas por categoría: vuelos, hospedaje, alimentación, actividades, transporte local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- Distinguir entre viaje económico, estándar y premium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- Identificar temporada alta/baja y su impacto en precios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- Sugerir estrategias de ahorro sin sacrificar experiencia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- Proporcionar rangos de precios (no cifras exactas — los precios varían)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Siempre aclara: "Los precios son estimados y pueden variar según fecha de reserva y disponibilidad."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Usa la moneda más apropiada para el destino, con conversión a USD si es relevante."""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print("\n[OK] Todos los agentes configurados")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print("   Verifique en: http://localhost:18789/api/agents")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source ~/venvs/dev/bin/activate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python setup_agents.py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 w:line="240" w:lineRule="auto"/>
        <w:outlineLvl w:val="1"/>
      </w:pPr>
      <w:r>
        <w:rPr>
          <w:sz w:val="24"/>
        </w:rPr>
        <w:t>23.4 Interfaz de Conversación por Terminal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tourism_chat.py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Interfaz de conversación con la agencia de turismo.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Enruta automáticamente las preguntas al agente más apropiado.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requests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json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re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OPENCLAW_URL = "http://localhost:18789"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Palabras clave para clasificar la consulta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RUTAS =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"consultor-turismo": [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"información", "info", "conocer", "visitar", "clima", "temporada",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"visa", "vacuna", "documentos", "cuándo", "cuando", "mejor época",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"cultura", "idioma", "moneda", "seguridad"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"agente-itinerario": [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"itinerario", "plan", "días", "semana", "agenda", "actividades",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"qué hacer", "que hacer", "recorrido", "ruta", "viaje de",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"hotel", "restaurante", "hospedaje", "alojamiento"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"agente-presupuesto": [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"presupuesto", "costo", "precio", "cuánto", "cuanto", "económico",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"barato", "caro", "gastar", "dinero", "euro", "dólar", "estimación"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clasificar_consulta(texto: str) -&gt; str: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"""Determina qué agente debe responder a la consulta."""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texto_lower = texto.lower()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puntajes = {agente: 0 for agente in RUTAS}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for agente, palabras in RUTAS.items():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for palabra in palabras: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if palabra in texto_lower: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puntajes[agente] += 1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Si hay empate o sin coincidencias, usar el consultor como default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max_score = max(puntajes.values())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max_score == 0: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return "consultor-turismo"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max(puntajes, key=puntajes.get)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consultar_agente(agente: str, mensaje: str, historial: list) -&gt; str: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"""Envía un mensaje al agente específico de OpenClaw."""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Agregar el mensaje al historial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historial.append({"role": "user", "content": mensaje})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payload =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"agent": agente,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"messages": historial[-6:],  # últimos 6 turnos para contexto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"stream": False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try: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resp = requests.post(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f"{OPENCLAW_URL}/api/chat",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json=payload,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timeout=120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if resp.status_code == 200: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data = resp.json()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respuesta = data.get("message", {}).get("content", "Sin respuesta")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historial.append({"role": "assistant", "content": respuesta})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return respuesta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else: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return f"[Error HTTP {resp.status_code}: {resp.text[:100]}]"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except requests.Timeout: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return "[Timeout — el agente tardó demasiado. Intente de nuevo.]"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except Exception as 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return f"[Error de conexión: {str(e)}]"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mostrar_bienvenida():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╔══════════════════════════════════════════════════════════╗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║       AGENCIA DE TURISMO VIRTUAL — JETSON AI             ║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╠══════════════════════════════════════════════════════════╣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║                                                          ║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║  Su equipo de expertos:                                  ║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║  • Ana (Consultora) — información y destinos             ║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║  • Carlos (Planificador) — itinerarios detallados        ║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║  • María (Presupuestos) — costos y estimaciones          ║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║                                                          ║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║  Comandos especiales:                                    ║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║  /consultor — hablar con Ana                             ║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║  /itinerario — hablar con Carlos                         ║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║  /presupuesto — hablar con María                         ║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║  /salir — terminar la conversación                       ║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╚══════════════════════════════════════════════════════════╝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main():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mostrar_bienvenida()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historial = []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agente_forzado = None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while True: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try: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entrada = input("Usted: ").strip()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except (EOFError, KeyboardInterrupt):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print("\n¡Hasta luego! Fue un placer asistirle.")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break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if not entrada: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continue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if entrada.lower() in ("/salir", "/exit", "salir", "exit"):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print("\n¡Hasta luego! Fue un placer asistirle.")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break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    # Comandos de agente forzado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if entrada.lower() == "/consultor":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agente_forzado = "consultor-turismo"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print("OK Conectando con Ana (Consultora)...")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continue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elif entrada.lower() == "/itinerario":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agente_forzado = "agente-itinerario"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print("OK Conectando con Carlos (Planificador)...")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continue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elif entrada.lower() == "/presupuesto":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agente_forzado = "agente-presupuesto"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print("OK Conectando con María (Presupuestos)...")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continue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elif entrada.lower() == "/auto":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agente_forzado = None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print("OK Modo automático — el sistema elige el agente más adecuado")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continue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    # Clasificar y enviar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agente = agente_forzado or clasificar_consulta(entrada)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nombres =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"consultor-turismo": "Ana",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"agente-itinerario": "Carlos",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"agente-presupuesto": "María"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print(f"\n{nombres.get(agente, agente)}: ", end="", flush=True)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respuesta = consultar_agente(agente, entrada, historial)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print(respuesta)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if __name__ == "__main__":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main()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Iniciar el chat de la agencia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python tourism_chat.py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Ejemplo de sesión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╔══════════════════════════════════════════════════════════╗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║       AGENCIA DE TURISMO VIRTUAL — JETSON AI             ║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╠══════════════════════════════════════════════════════════╣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...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Usted: Quiero visitar Japón en primavera. ¿Cuándo es la mejor época?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Ana: La primavera en Japón es una época espectacular para visitar el país.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La temporada de cerezos en flor (sakura) ocurre generalmente entre finales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de marzo y mediados de abril, comenzando en el sur de Kioto y avanzando hacia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el norte hasta Tokio. Para maximizar la experiencia, le recomendaría planificar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su viaje para el período del 25 de marzo al 15 de abril...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Usted: ¿Puedes hacer un itinerario de 7 días en Tokio y Kioto?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Carlos: Aquí tiene un itinerario de 7 días para Tokio y Kioto durante la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temporada de sakura: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**Días 1-3: Tokio**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Día 1: Llegada y Shinjuku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 Mañana: Ajuste del jet lag, paseo por Shinjuku Gyoen para ver los cerezos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 Tarde: Shibuya Crossing, Harajuku, Meiji Shrine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...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 w:line="240" w:lineRule="auto"/>
        <w:outlineLvl w:val="1"/>
      </w:pPr>
      <w:r>
        <w:rPr>
          <w:sz w:val="24"/>
        </w:rPr>
        <w:t>23.5 Modo Canal Externo (Telegram / WhatsApp via NemoClaw Gateway)</w:t>
      </w:r>
    </w:p>
    <w:p>
      <w:pPr>
        <w:pStyle w:val="Endure-FirstParagraphBodyText"/>
        <w:spacing w:before="100" w:after="100" w:line="240" w:lineRule="auto"/>
      </w:pPr>
      <w:r>
        <w:rPr>
          <w:sz w:val="20"/>
        </w:rPr>
        <w:t xml:space="preserve">Si tiene NemoClaw configurado con un gateway de mensajería (Capítulo 13), puede conectar la agencia de turismo directamente. El canal primario recomendado es </w:t>
      </w:r>
      <w:r>
        <w:rPr>
          <w:b/>
          <w:sz w:val="20"/>
        </w:rPr>
        <w:t>Telegram</w:t>
      </w:r>
      <w:r>
        <w:rPr>
          <w:sz w:val="20"/>
        </w:rPr>
        <w:t xml:space="preserve"> (bot via NemoClaw); WhatsApp requiere Business API y es opcional: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telegram_bridge.py — webhook para NemoClaw + Telegram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Conecta NemoClaw Telegram gateway con los agentes de turismo.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Requiere NemoClaw configurado (ver Capítulo 13).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flask import Flask, request, jsonify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requests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app = Flask(__name__)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OPENCLAW_URL = "http://localhost:18789"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Historial de conversaciones por número de teléfono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historiales = {}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clasificar_consulta(texto: str) -&gt; str: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"""Igual que en tourism_chat.py."""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(mismo código de clasificación)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"consultor-turismo"  # simplificado aquí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@app.route("/webhook/turismo", methods=["POST"])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webhook_turismo():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"""Recibe mensajes de NemoClaw y responde via los agentes de turismo."""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data = request.json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numero = data.get("from", "unknown")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mensaje = data.get("text", "")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not mensaje: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return jsonify({"status": "ignored"})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Mantener historial por número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numero not in historiales: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historiales[numero] = []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historial = historiales[numero]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agente = clasificar_consulta(mensaje)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historial.append({"role": "user", "content": mensaje})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resp = requests.post(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f"{OPENCLAW_URL}/api/chat",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json={"agent": agente, "messages": historial[-6:], "stream": False},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timeout=120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resp.status_code == 200: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respuesta = resp.json().get("message", {}).get("content", "")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historial.append({"role": "assistant", "content": respuesta})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    # Limitar historial a 20 mensajes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historiales[numero] = historial[-20:]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return jsonify({"reply": respuesta})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jsonify({"reply": "Lo siento, estoy experimentando dificultades técnicas. Intente en un momento."})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if __name__ == "__main__":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print("[OK] Webhook de Agencia de Turismo activo en puerto 5005")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app.run(host="0.0.0.0", port=5005)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pip install flask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python telegram_bridge.py &amp;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 w:line="240" w:lineRule="auto"/>
        <w:outlineLvl w:val="1"/>
      </w:pPr>
      <w:r>
        <w:rPr>
          <w:sz w:val="24"/>
        </w:rPr>
        <w:t>23.6 Limpieza Post-Pipeline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Detener servidores del pipeline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pkill -f "tourism_chat.py" 2&gt;/dev/null || true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pkill -f "telegram_bridge.py" 2&gt;/dev/null || true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OpenClaw puede continuar activo para otros pipelines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Si desea detenerlo: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sudo systemctl stop openclaw 2&gt;/dev/null || docker stop openclaw 2&gt;/dev/null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pwr-15w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sync &amp;&amp; echo 3 | sudo tee /proc/sys/vm/drop_caches &gt; /dev/null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"[OK] Pipeline de agencia de turismo detenido"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 w:line="240" w:lineRule="auto"/>
        <w:outlineLvl w:val="1"/>
      </w:pPr>
      <w:r>
        <w:rPr>
          <w:sz w:val="24"/>
        </w:rPr>
        <w:t>23.7 Verificación Final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"╔═══════════════════════════════════════════════════════╗"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"║    VERIFICACIÓN CAPÍTULO 21 — AGENCIA DE TURISMO     ║"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"╚═══════════════════════════════════════════════════════╝"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 OpenClaw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curl -sf http://localhost:18789/api/health &gt; /dev/null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&amp;&amp; echo "  [OK] OpenClaw activo en puerto 18789"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|| echo "  ○  OpenClaw offline — ver Capítulo 13"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 Ollama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curl -sf http://localhost:11434/api/version &gt; /dev/null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&amp;&amp; echo "  [OK] Ollama activo" || echo "  ○  Ollama offline"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ollama list 2&gt;/dev/null | grep -q "qwen3:7b"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&amp;&amp; echo "  [OK] qwen3:7b disponible"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|| echo "  ○  qwen3:7b no instalado (ollama pull qwen3:7b)"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 Agentes configurados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curl -sf http://localhost:18789/api/agents 2&gt;/dev/null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| python3 -c 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import json, sys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try: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data = json.load(sys.stdin)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agents = [a['name'] for a in data] if isinstance(data, list) else []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for a in ['consultor-turismo', 'agente-itinerario', 'agente-presupuesto']: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print(f'  {\"[OK]\" if a in agents else \"○ \"} {a}')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except: print('  [WARN]  No se pudo obtener lista de agentes')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" || echo "  ○  Ejecute setup_agents.py primero"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"═════════════════════════════════════════════════════════"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 w:line="240" w:lineRule="auto"/>
        <w:outlineLvl w:val="1"/>
      </w:pPr>
      <w:r>
        <w:rPr>
          <w:sz w:val="24"/>
        </w:rPr>
        <w:t>23.8 Escalabilidad y Extensiones</w:t>
      </w:r>
    </w:p>
    <w:p>
      <w:pPr>
        <w:pStyle w:val="Endure-Subhead"/>
        <w:keepNext/>
        <w:spacing w:before="160" w:after="60" w:line="240" w:lineRule="auto"/>
        <w:outlineLvl w:val="2"/>
      </w:pPr>
      <w:r>
        <w:rPr>
          <w:sz w:val="22"/>
        </w:rPr>
        <w:t>23.8.1 Bot de Telegram para la Agencia de Turismo</w:t>
      </w:r>
    </w:p>
    <w:p>
      <w:pPr>
        <w:pStyle w:val="Endure-FirstParagraphBodyText"/>
        <w:spacing w:before="100" w:after="100" w:line="240" w:lineRule="auto"/>
      </w:pPr>
      <w:r>
        <w:rPr>
          <w:sz w:val="20"/>
        </w:rPr>
        <w:t>La agencia multi-agente puede integrarse con Telegram para atender consultas de viajeros directamente desde la mensajería. El usuario escribe su destino y preferencias; el Jetson responde con el itinerario completo.</w:t>
      </w:r>
    </w:p>
    <w:p>
      <w:pPr>
        <w:pStyle w:val="Endure-ChapterBodyText"/>
        <w:spacing w:before="100" w:after="100" w:line="240" w:lineRule="auto"/>
      </w:pPr>
      <w:r>
        <w:rPr>
          <w:b/>
          <w:sz w:val="20"/>
        </w:rPr>
        <w:t>Flujo con N8N</w:t>
      </w:r>
      <w:r>
        <w:rPr>
          <w:sz w:val="20"/>
        </w:rPr>
        <w:t xml:space="preserve"> (ver Capítulo 14):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Nodo 1 — Telegram Trigger: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tipo: telegram_trigger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evento: message_received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filtro: texto (consulta de viaje)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Nodo 2 — Execute Command: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tipo: execute_command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comando: |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python3 ~/projects/tourism-agency/main.py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--query "{{message_text}}"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--output-format markdown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timeout: 120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Nodo 3 — Send Message: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tipo: telegram_send_message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chat_id: {{chat_id}}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texto: "{{output}}"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parse_mode: Markdown</w:t>
            </w:r>
          </w:p>
        </w:tc>
      </w:tr>
    </w:tbl>
    <w:p>
      <w:pPr>
        <w:spacing w:before="0" w:after="120"/>
      </w:pPr>
    </w:p>
    <w:p>
      <w:pPr>
        <w:pStyle w:val="Endure-ChapterBodyText"/>
        <w:spacing w:before="100" w:after="100" w:line="240" w:lineRule="auto"/>
      </w:pPr>
      <w:r>
        <w:rPr>
          <w:b/>
          <w:sz w:val="20"/>
        </w:rPr>
        <w:t>Flujo con OpenClaw</w:t>
      </w:r>
      <w:r>
        <w:rPr>
          <w:sz w:val="20"/>
        </w:rPr>
        <w:t xml:space="preserve"> (ver Capítulo 11A):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"agents":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"turismo":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"description": "Agencia de turismo IA — itinerarios personalizados",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"command": "python3 ~/projects/tourism-agency/main.py --query {{input}}",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"channels": ["telegram"]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}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 w:line="240" w:lineRule="auto"/>
        <w:outlineLvl w:val="2"/>
      </w:pPr>
      <w:r>
        <w:rPr>
          <w:sz w:val="22"/>
        </w:rPr>
        <w:t>23.8.2 Modo Mixto con OpenRouter</w:t>
      </w:r>
    </w:p>
    <w:p>
      <w:pPr>
        <w:pStyle w:val="Endure-FirstParagraphBodyText"/>
        <w:spacing w:before="100" w:after="100" w:line="240" w:lineRule="auto"/>
      </w:pPr>
      <w:r>
        <w:rPr>
          <w:sz w:val="20"/>
        </w:rPr>
        <w:t>Para destinos exóticos o cuando el modelo local no tenga suficiente conocimiento geográfico actualizado, integre OpenRouter como backend alternativo: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openai import OpenAI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USE_LOCAL = os.getenv("USE_LOCAL_LLM", "true").lower() == "true"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if USE_LOCAL: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cliente = OpenAI(base_url="http://localhost:11434/v1", api_key="ollama")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MODELO  = "qwen3:7b"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else: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cliente = OpenAI(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base_url=os.getenv("OPENROUTER_URL", "https://openrouter.ai/api/v1"),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api_key=os.getenv("OPENROUTER_API_KEY", ""),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MODELO = "meta-llama/llama-3.3-70b-instruct:free"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Aliases en ~/.bash_aliases (ver Capítulo 6)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turismo-local="USE_LOCAL_LLM=true  python3 ~/projects/tourism-agency/main.py"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turismo-cloud="USE_LOCAL_LLM=false python3 ~/projects/tourism-agency/main.py"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 w:line="240" w:lineRule="auto"/>
        <w:outlineLvl w:val="2"/>
      </w:pPr>
      <w:r>
        <w:rPr>
          <w:sz w:val="22"/>
        </w:rPr>
        <w:t>23.8.3 Evaluación de Backend de Inferencia</w:t>
      </w:r>
    </w:p>
    <w:p>
      <w:pPr>
        <w:pStyle w:val="Endure-FirstParagraphBodyText"/>
        <w:spacing w:before="100" w:after="100" w:line="240" w:lineRule="auto"/>
      </w:pPr>
      <w:r>
        <w:rPr>
          <w:sz w:val="20"/>
        </w:rPr>
        <w:t>Para una agencia multi-agente con múltiples llamadas secuenciales al LLM por cada consulta: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038"/>
        <w:gridCol w:w="2038"/>
        <w:gridCol w:w="2038"/>
        <w:gridCol w:w="2038"/>
      </w:tblGrid>
      <w:tr>
        <w:trPr>
          <w:trHeight w:val="453" w:hRule="atLeast"/>
          <w:tblHeader/>
        </w:trPr>
        <w:tc>
          <w:tcPr>
            <w:tcW w:type="dxa" w:w="2038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Backend</w:t>
            </w:r>
          </w:p>
        </w:tc>
        <w:tc>
          <w:tcPr>
            <w:tcW w:type="dxa" w:w="2038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Ventaja</w:t>
            </w:r>
          </w:p>
        </w:tc>
        <w:tc>
          <w:tcPr>
            <w:tcW w:type="dxa" w:w="2038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Desventaja</w:t>
            </w:r>
          </w:p>
        </w:tc>
        <w:tc>
          <w:tcPr>
            <w:tcW w:type="dxa" w:w="2038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Recomendación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Ollama (qwen3:7b)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Simplicidad, API compatible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Mayor overhead por llamada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Ideal para 1 usuario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llama.cpp (qwen3:7b Q4_K_M)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Menor latencia por token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Requiere gestión manual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both"/>
            </w:pPr>
            <w:r>
              <w:rPr>
                <w:sz w:val="16"/>
              </w:rPr>
              <w:t>Buena opción para reducir tiempo de respuesta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vLLM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Throughput alto, batching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Startup lento, &gt;4 GB VRAM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both"/>
            </w:pPr>
            <w:r>
              <w:rPr>
                <w:sz w:val="16"/>
              </w:rPr>
              <w:t>Solo si atiende múltiples usuarios concurrentes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>RECOMENDACIÓN: Para uso personal o con pocos usuarios simultáneos, Ollama es suficiente. Si el bot de Telegram atiende más de 5 usuarios a la vez, cambie a vLLM para aprovechar el batching continuo y evitar colas de espera.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>Próximo paso: El Capítulo 22 construye el pipeline de automatización de embudo de ventas, usando la API oficial de Meta para publicar en Facebook e Instagram.</w:t>
            </w:r>
          </w:p>
        </w:tc>
      </w:tr>
    </w:tbl>
    <w:p>
      <w:pPr>
        <w:spacing w:before="0" w:after="120"/>
      </w:pPr>
    </w:p>
    <w:sectPr w:rsidR="00987D79" w:rsidRPr="00C40C47" w:rsidSect="00044E3A">
      <w:footerReference w:type="first" r:id="rId43"/>
      <w:headerReference w:type="default" r:id="rId46"/>
      <w:footerReference w:type="default" r:id="rId47"/>
      <w:headerReference w:type="even" r:id="rId48"/>
      <w:footerReference w:type="even" r:id="rId49"/>
      <w:headerReference w:type="first" r:id="rId50"/>
      <w:type w:val="nextColumn"/>
      <w:pgSz w:w="10080" w:h="14400"/>
      <w:pgMar w:top="794" w:right="851" w:bottom="794" w:left="1077" w:header="454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0FCA8" w14:textId="77777777" w:rsidR="0070747D" w:rsidRDefault="0070747D">
      <w:pPr>
        <w:spacing w:line="240" w:lineRule="auto"/>
      </w:pPr>
      <w:r>
        <w:separator/>
      </w:r>
    </w:p>
  </w:endnote>
  <w:endnote w:type="continuationSeparator" w:id="0">
    <w:p w14:paraId="56CF393C" w14:textId="77777777" w:rsidR="0070747D" w:rsidRDefault="007074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mazon Endure Book">
    <w:altName w:val="Calibri"/>
    <w:panose1 w:val="00000000000000000000"/>
    <w:charset w:val="4D"/>
    <w:family w:val="auto"/>
    <w:notTrueType/>
    <w:pitch w:val="variable"/>
    <w:sig w:usb0="A00000EF" w:usb1="5000205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mazon Endure Light">
    <w:altName w:val="Calibri"/>
    <w:panose1 w:val="00000000000000000000"/>
    <w:charset w:val="4D"/>
    <w:family w:val="auto"/>
    <w:notTrueType/>
    <w:pitch w:val="variable"/>
    <w:sig w:usb0="A00000EF" w:usb1="5000205B" w:usb2="00000000" w:usb3="00000000" w:csb0="00000093" w:csb1="00000000"/>
  </w:font>
  <w:font w:name="CenturyGothic">
    <w:altName w:val="Calibri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Amazon Endure SemiBold">
    <w:altName w:val="Calibri"/>
    <w:panose1 w:val="00000000000000000000"/>
    <w:charset w:val="4D"/>
    <w:family w:val="auto"/>
    <w:notTrueType/>
    <w:pitch w:val="variable"/>
    <w:sig w:usb0="A00000EF" w:usb1="5000205B" w:usb2="00000000" w:usb3="00000000" w:csb0="0000009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A6603" w14:textId="77777777" w:rsidR="00E743A2" w:rsidRPr="00BC5DCA" w:rsidRDefault="001A70B8" w:rsidP="001A067D">
    <w:pPr>
      <w:pStyle w:val="Footer"/>
      <w:jc w:val="center"/>
      <w:rPr>
        <w:szCs w:val="18"/>
      </w:rPr>
    </w:pPr>
    <w:r w:rsidRPr="00BC5DCA">
      <w:rPr>
        <w:rStyle w:val="PageNumber"/>
        <w:szCs w:val="18"/>
      </w:rPr>
      <w:fldChar w:fldCharType="begin"/>
    </w:r>
    <w:r w:rsidRPr="00BC5DCA">
      <w:rPr>
        <w:rStyle w:val="PageNumber"/>
        <w:szCs w:val="18"/>
      </w:rPr>
      <w:instrText xml:space="preserve"> PAGE </w:instrText>
    </w:r>
    <w:r w:rsidRPr="00BC5DCA">
      <w:rPr>
        <w:rStyle w:val="PageNumber"/>
        <w:szCs w:val="18"/>
      </w:rPr>
      <w:fldChar w:fldCharType="separate"/>
    </w:r>
    <w:r w:rsidRPr="00BC5DCA">
      <w:rPr>
        <w:rStyle w:val="PageNumber"/>
        <w:noProof/>
        <w:szCs w:val="18"/>
      </w:rPr>
      <w:t>2</w:t>
    </w:r>
    <w:r w:rsidRPr="00BC5DCA">
      <w:rPr>
        <w:rStyle w:val="PageNumber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25CFE" w14:textId="77777777" w:rsidR="00E743A2" w:rsidRPr="00113507" w:rsidRDefault="001A70B8" w:rsidP="001A067D">
    <w:pPr>
      <w:pStyle w:val="Footer"/>
      <w:jc w:val="center"/>
      <w:rPr>
        <w:szCs w:val="18"/>
      </w:rPr>
    </w:pPr>
    <w:r w:rsidRPr="00113507">
      <w:rPr>
        <w:rStyle w:val="PageNumber"/>
        <w:szCs w:val="18"/>
      </w:rPr>
      <w:fldChar w:fldCharType="begin"/>
    </w:r>
    <w:r w:rsidRPr="00113507">
      <w:rPr>
        <w:rStyle w:val="PageNumber"/>
        <w:szCs w:val="18"/>
      </w:rPr>
      <w:instrText xml:space="preserve"> PAGE </w:instrText>
    </w:r>
    <w:r w:rsidRPr="00113507">
      <w:rPr>
        <w:rStyle w:val="PageNumber"/>
        <w:szCs w:val="18"/>
      </w:rPr>
      <w:fldChar w:fldCharType="separate"/>
    </w:r>
    <w:r w:rsidRPr="00113507">
      <w:rPr>
        <w:rStyle w:val="PageNumber"/>
        <w:noProof/>
        <w:szCs w:val="18"/>
      </w:rPr>
      <w:t>3</w:t>
    </w:r>
    <w:r w:rsidRPr="00113507">
      <w:rPr>
        <w:rStyle w:val="PageNumber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9053A" w14:textId="77777777" w:rsidR="00E743A2" w:rsidRPr="00F718AB" w:rsidRDefault="00E743A2" w:rsidP="003F3D9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AE886" w14:textId="58CA65AF" w:rsidR="00E743A2" w:rsidRPr="003F3D9B" w:rsidRDefault="00E743A2" w:rsidP="00B85158">
    <w:pPr>
      <w:pStyle w:val="Footer"/>
      <w:jc w:val="center"/>
      <w:rPr>
        <w:rStyle w:val="PageNumber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C01DA" w14:textId="77777777" w:rsidR="00E743A2" w:rsidRPr="00F718AB" w:rsidRDefault="00E743A2" w:rsidP="00DA34FD">
    <w:pPr>
      <w:pStyle w:val="Footer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5E27D" w14:textId="77777777" w:rsidR="00E743A2" w:rsidRPr="007A2990" w:rsidRDefault="001A70B8" w:rsidP="001A067D">
    <w:pPr>
      <w:pStyle w:val="Footer"/>
      <w:jc w:val="center"/>
      <w:rPr>
        <w:rStyle w:val="PageNumber"/>
      </w:rPr>
    </w:pPr>
    <w:r w:rsidRPr="007A2990">
      <w:rPr>
        <w:rStyle w:val="PageNumber"/>
      </w:rPr>
      <w:fldChar w:fldCharType="begin"/>
    </w:r>
    <w:r w:rsidRPr="007A2990">
      <w:rPr>
        <w:rStyle w:val="PageNumber"/>
      </w:rPr>
      <w:instrText xml:space="preserve"> PAGE </w:instrText>
    </w:r>
    <w:r w:rsidRPr="007A2990">
      <w:rPr>
        <w:rStyle w:val="PageNumber"/>
      </w:rPr>
      <w:fldChar w:fldCharType="separate"/>
    </w:r>
    <w:r>
      <w:rPr>
        <w:rStyle w:val="PageNumber"/>
        <w:noProof/>
      </w:rPr>
      <w:t>4</w:t>
    </w:r>
    <w:r w:rsidRPr="007A2990">
      <w:rPr>
        <w:rStyle w:val="PageNumber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B817F" w14:textId="77777777" w:rsidR="00E743A2" w:rsidRPr="007A2990" w:rsidRDefault="001A70B8" w:rsidP="001A067D">
    <w:pPr>
      <w:pStyle w:val="Footer"/>
      <w:jc w:val="center"/>
      <w:rPr>
        <w:rStyle w:val="PageNumber"/>
      </w:rPr>
    </w:pPr>
    <w:r w:rsidRPr="007A2990">
      <w:rPr>
        <w:rStyle w:val="PageNumber"/>
      </w:rPr>
      <w:fldChar w:fldCharType="begin"/>
    </w:r>
    <w:r w:rsidRPr="007A2990">
      <w:rPr>
        <w:rStyle w:val="PageNumber"/>
      </w:rPr>
      <w:instrText xml:space="preserve"> PAGE </w:instrText>
    </w:r>
    <w:r w:rsidRPr="007A2990">
      <w:rPr>
        <w:rStyle w:val="PageNumber"/>
      </w:rPr>
      <w:fldChar w:fldCharType="separate"/>
    </w:r>
    <w:r w:rsidR="002A10AB">
      <w:rPr>
        <w:rStyle w:val="PageNumber"/>
        <w:noProof/>
      </w:rPr>
      <w:t>3</w:t>
    </w:r>
    <w:r w:rsidRPr="007A2990">
      <w:rPr>
        <w:rStyle w:val="PageNumber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01AC3" w14:textId="77777777" w:rsidR="00E743A2" w:rsidRPr="003F3D9B" w:rsidRDefault="001A70B8" w:rsidP="00DA34FD">
    <w:pPr>
      <w:pStyle w:val="Footer"/>
      <w:jc w:val="center"/>
      <w:rPr>
        <w:rStyle w:val="PageNumber"/>
      </w:rPr>
    </w:pPr>
    <w:r w:rsidRPr="003F3D9B">
      <w:rPr>
        <w:rStyle w:val="PageNumber"/>
      </w:rPr>
      <w:fldChar w:fldCharType="begin"/>
    </w:r>
    <w:r w:rsidRPr="003F3D9B">
      <w:rPr>
        <w:rStyle w:val="PageNumber"/>
      </w:rPr>
      <w:instrText xml:space="preserve"> PAGE </w:instrText>
    </w:r>
    <w:r w:rsidRPr="003F3D9B">
      <w:rPr>
        <w:rStyle w:val="PageNumber"/>
      </w:rPr>
      <w:fldChar w:fldCharType="separate"/>
    </w:r>
    <w:r w:rsidR="002A10AB">
      <w:rPr>
        <w:rStyle w:val="PageNumber"/>
        <w:noProof/>
      </w:rPr>
      <w:t>1</w:t>
    </w:r>
    <w:r w:rsidRPr="003F3D9B">
      <w:rPr>
        <w:rStyle w:val="PageNumber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C2F27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6</w:t>
    </w:r>
    <w:r w:rsidRPr="00F718AB">
      <w:rPr>
        <w:rStyle w:val="PageNumber"/>
        <w:szCs w:val="18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482EA" w14:textId="77777777" w:rsidR="00E743A2" w:rsidRPr="00F800FE" w:rsidRDefault="001A70B8" w:rsidP="00F800FE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8</w:t>
    </w:r>
    <w:r w:rsidRPr="00F800FE">
      <w:rPr>
        <w:rStyle w:val="PageNumber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96A65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6</w:t>
    </w:r>
    <w:r w:rsidRPr="00F800FE">
      <w:rPr>
        <w:rStyle w:val="PageNumber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AB7AD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8</w:t>
    </w:r>
    <w:r w:rsidRPr="00F718AB">
      <w:rPr>
        <w:rStyle w:val="PageNumber"/>
        <w:szCs w:val="18"/>
      </w:rP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9521F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11</w:t>
    </w:r>
    <w:r w:rsidRPr="00F800FE">
      <w:rPr>
        <w:rStyle w:val="PageNumber"/>
      </w:rP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D7A32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9</w:t>
    </w:r>
    <w:r w:rsidRPr="00F800FE">
      <w:rPr>
        <w:rStyle w:val="PageNumber"/>
      </w:rP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297C8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10</w:t>
    </w:r>
    <w:r w:rsidRPr="00F718AB">
      <w:rPr>
        <w:rStyle w:val="PageNumber"/>
        <w:szCs w:val="18"/>
      </w:rP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D46FB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14</w:t>
    </w:r>
    <w:r w:rsidRPr="00F800FE">
      <w:rPr>
        <w:rStyle w:val="PageNumber"/>
      </w:rP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0F773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12</w:t>
    </w:r>
    <w:r w:rsidRPr="00F800FE">
      <w:rPr>
        <w:rStyle w:val="PageNumber"/>
      </w:rP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8122D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12</w:t>
    </w:r>
    <w:r w:rsidRPr="00F718AB">
      <w:rPr>
        <w:rStyle w:val="PageNumber"/>
        <w:szCs w:val="18"/>
      </w:rPr>
      <w:fldChar w:fldCharType="end"/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439D2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17</w:t>
    </w:r>
    <w:r w:rsidRPr="00F800FE">
      <w:rPr>
        <w:rStyle w:val="PageNumber"/>
      </w:rPr>
      <w:fldChar w:fldCharType="end"/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BD985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15</w:t>
    </w:r>
    <w:r w:rsidRPr="00F800FE">
      <w:rPr>
        <w:rStyle w:val="PageNumber"/>
      </w:rPr>
      <w:fldChar w:fldCharType="end"/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ED636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14</w:t>
    </w:r>
    <w:r w:rsidRPr="00F718AB">
      <w:rPr>
        <w:rStyle w:val="PageNumber"/>
        <w:szCs w:val="18"/>
      </w:rPr>
      <w:fldChar w:fldCharType="end"/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DD67E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20</w:t>
    </w:r>
    <w:r w:rsidRPr="00F800FE">
      <w:rPr>
        <w:rStyle w:val="PageNumber"/>
      </w:rPr>
      <w:fldChar w:fldCharType="end"/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C9E7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18</w:t>
    </w:r>
    <w:r w:rsidRPr="00F800FE">
      <w:rPr>
        <w:rStyle w:val="PageNumber"/>
      </w:rPr>
      <w:fldChar w:fldCharType="end"/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9273A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16</w:t>
    </w:r>
    <w:r w:rsidRPr="00F718AB">
      <w:rPr>
        <w:rStyle w:val="PageNumber"/>
        <w:szCs w:val="18"/>
      </w:rPr>
      <w:fldChar w:fldCharType="end"/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B4FA1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23</w:t>
    </w:r>
    <w:r w:rsidRPr="00F800FE">
      <w:rPr>
        <w:rStyle w:val="PageNumber"/>
      </w:rPr>
      <w:fldChar w:fldCharType="end"/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DF24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21</w:t>
    </w:r>
    <w:r w:rsidRPr="00F800FE">
      <w:rPr>
        <w:rStyle w:val="PageNumber"/>
      </w:rPr>
      <w:fldChar w:fldCharType="end"/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FCF1C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18</w:t>
    </w:r>
    <w:r w:rsidRPr="00F718AB">
      <w:rPr>
        <w:rStyle w:val="PageNumber"/>
        <w:szCs w:val="18"/>
      </w:rPr>
      <w:fldChar w:fldCharType="end"/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A3D6F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26</w:t>
    </w:r>
    <w:r w:rsidRPr="00F800FE">
      <w:rPr>
        <w:rStyle w:val="PageNumber"/>
      </w:rPr>
      <w:fldChar w:fldCharType="end"/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6567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24</w:t>
    </w:r>
    <w:r w:rsidRPr="00F800FE">
      <w:rPr>
        <w:rStyle w:val="PageNumber"/>
      </w:rPr>
      <w:fldChar w:fldCharType="end"/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9981E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20</w:t>
    </w:r>
    <w:r w:rsidRPr="00F718AB">
      <w:rPr>
        <w:rStyle w:val="PageNumber"/>
        <w:szCs w:val="18"/>
      </w:rPr>
      <w:fldChar w:fldCharType="end"/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BDEF5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29</w:t>
    </w:r>
    <w:r w:rsidRPr="00F800FE">
      <w:rPr>
        <w:rStyle w:val="PageNumber"/>
      </w:rPr>
      <w:fldChar w:fldCharType="end"/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AF24C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27</w:t>
    </w:r>
    <w:r w:rsidRPr="00F800FE">
      <w:rPr>
        <w:rStyle w:val="PageNumber"/>
      </w:rPr>
      <w:fldChar w:fldCharType="end"/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EF2F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30</w:t>
    </w:r>
    <w:r w:rsidRPr="00F800FE">
      <w:rPr>
        <w:rStyle w:val="PageNumber"/>
      </w:rPr>
      <w:fldChar w:fldCharType="end"/>
    </w:r>
  </w:p>
</w:ftr>
</file>

<file path=word/footer3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93039" w14:textId="77777777" w:rsidR="0070747D" w:rsidRDefault="0070747D">
      <w:pPr>
        <w:spacing w:line="240" w:lineRule="auto"/>
      </w:pPr>
      <w:r>
        <w:separator/>
      </w:r>
    </w:p>
  </w:footnote>
  <w:footnote w:type="continuationSeparator" w:id="0">
    <w:p w14:paraId="2C055427" w14:textId="77777777" w:rsidR="0070747D" w:rsidRDefault="0070747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68ABC" w14:textId="77777777" w:rsidR="00E743A2" w:rsidRPr="00F718AB" w:rsidRDefault="001A70B8" w:rsidP="006D1A69">
    <w:pPr>
      <w:pStyle w:val="Header"/>
    </w:pPr>
    <w:r w:rsidRPr="00F718AB">
      <w:t>AUTHOR NAME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B922E" w14:textId="7F9E5D89" w:rsidR="00E743A2" w:rsidRPr="00E369F3" w:rsidRDefault="00771FE4" w:rsidP="00E369F3">
    <w:pPr>
      <w:pStyle w:val="Header"/>
    </w:pPr>
    <w:r>
      <w:t>TÍTULO DEL LIBRO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mirrorMargin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D79"/>
    <w:rsid w:val="00002FA4"/>
    <w:rsid w:val="00017F5C"/>
    <w:rsid w:val="000250EA"/>
    <w:rsid w:val="0003712F"/>
    <w:rsid w:val="00044E3A"/>
    <w:rsid w:val="00047574"/>
    <w:rsid w:val="00055951"/>
    <w:rsid w:val="00070960"/>
    <w:rsid w:val="000968E8"/>
    <w:rsid w:val="000A31B1"/>
    <w:rsid w:val="000B2F55"/>
    <w:rsid w:val="000C6043"/>
    <w:rsid w:val="000D0D33"/>
    <w:rsid w:val="000F671C"/>
    <w:rsid w:val="001066AE"/>
    <w:rsid w:val="00180540"/>
    <w:rsid w:val="001948EB"/>
    <w:rsid w:val="001A70B8"/>
    <w:rsid w:val="001D1B10"/>
    <w:rsid w:val="001E72EB"/>
    <w:rsid w:val="001E76DF"/>
    <w:rsid w:val="001F0679"/>
    <w:rsid w:val="002554E8"/>
    <w:rsid w:val="0027547E"/>
    <w:rsid w:val="002A10AB"/>
    <w:rsid w:val="002B04E0"/>
    <w:rsid w:val="002D22E7"/>
    <w:rsid w:val="002F3AE7"/>
    <w:rsid w:val="00312BBC"/>
    <w:rsid w:val="00322459"/>
    <w:rsid w:val="00336795"/>
    <w:rsid w:val="00381FDC"/>
    <w:rsid w:val="003847B6"/>
    <w:rsid w:val="003935F4"/>
    <w:rsid w:val="003B5125"/>
    <w:rsid w:val="004034D7"/>
    <w:rsid w:val="00413558"/>
    <w:rsid w:val="00435ABF"/>
    <w:rsid w:val="004B3CC0"/>
    <w:rsid w:val="004C691B"/>
    <w:rsid w:val="004E2552"/>
    <w:rsid w:val="004F4408"/>
    <w:rsid w:val="00524E71"/>
    <w:rsid w:val="00530BA8"/>
    <w:rsid w:val="0053453B"/>
    <w:rsid w:val="00541F5E"/>
    <w:rsid w:val="00572A04"/>
    <w:rsid w:val="00582D1F"/>
    <w:rsid w:val="005840F7"/>
    <w:rsid w:val="005F2C9E"/>
    <w:rsid w:val="0064662B"/>
    <w:rsid w:val="00684DEA"/>
    <w:rsid w:val="00696F78"/>
    <w:rsid w:val="006A5C64"/>
    <w:rsid w:val="006B27E1"/>
    <w:rsid w:val="006B3DF5"/>
    <w:rsid w:val="006C1636"/>
    <w:rsid w:val="006D1A69"/>
    <w:rsid w:val="006E16C2"/>
    <w:rsid w:val="00701989"/>
    <w:rsid w:val="0070747D"/>
    <w:rsid w:val="007117A3"/>
    <w:rsid w:val="00715C18"/>
    <w:rsid w:val="0072230A"/>
    <w:rsid w:val="007312A0"/>
    <w:rsid w:val="00771FE4"/>
    <w:rsid w:val="007915F8"/>
    <w:rsid w:val="00797059"/>
    <w:rsid w:val="007B5D47"/>
    <w:rsid w:val="007E368F"/>
    <w:rsid w:val="00800C4F"/>
    <w:rsid w:val="00827ADD"/>
    <w:rsid w:val="00837C68"/>
    <w:rsid w:val="00861692"/>
    <w:rsid w:val="00870F9C"/>
    <w:rsid w:val="008916DA"/>
    <w:rsid w:val="008B59D8"/>
    <w:rsid w:val="008B61FC"/>
    <w:rsid w:val="008D1772"/>
    <w:rsid w:val="008D41F2"/>
    <w:rsid w:val="00910AB5"/>
    <w:rsid w:val="00987D79"/>
    <w:rsid w:val="009A777F"/>
    <w:rsid w:val="009B0A91"/>
    <w:rsid w:val="009B202D"/>
    <w:rsid w:val="009D3779"/>
    <w:rsid w:val="009F3885"/>
    <w:rsid w:val="00A06461"/>
    <w:rsid w:val="00A2331A"/>
    <w:rsid w:val="00A41E82"/>
    <w:rsid w:val="00A84CC7"/>
    <w:rsid w:val="00B8529D"/>
    <w:rsid w:val="00BA2AE5"/>
    <w:rsid w:val="00C341EF"/>
    <w:rsid w:val="00C42ED4"/>
    <w:rsid w:val="00C62FAE"/>
    <w:rsid w:val="00C70330"/>
    <w:rsid w:val="00C77C37"/>
    <w:rsid w:val="00C820F6"/>
    <w:rsid w:val="00C922D7"/>
    <w:rsid w:val="00CE4F8E"/>
    <w:rsid w:val="00CE5F1B"/>
    <w:rsid w:val="00D114AC"/>
    <w:rsid w:val="00D13964"/>
    <w:rsid w:val="00D1434F"/>
    <w:rsid w:val="00D65E51"/>
    <w:rsid w:val="00D85057"/>
    <w:rsid w:val="00DC69E3"/>
    <w:rsid w:val="00DD4127"/>
    <w:rsid w:val="00DD58A8"/>
    <w:rsid w:val="00DD7115"/>
    <w:rsid w:val="00DE0B1B"/>
    <w:rsid w:val="00E04D6A"/>
    <w:rsid w:val="00E11610"/>
    <w:rsid w:val="00E23F3D"/>
    <w:rsid w:val="00E369F3"/>
    <w:rsid w:val="00E40042"/>
    <w:rsid w:val="00E743A2"/>
    <w:rsid w:val="00E77A19"/>
    <w:rsid w:val="00EA2E6E"/>
    <w:rsid w:val="00ED67E8"/>
    <w:rsid w:val="00EF67F6"/>
    <w:rsid w:val="00F02739"/>
    <w:rsid w:val="00F2535C"/>
    <w:rsid w:val="00F628F9"/>
    <w:rsid w:val="00F8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A1AAE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989"/>
    <w:pPr>
      <w:widowControl w:val="0"/>
      <w:spacing w:after="0" w:line="220" w:lineRule="exact"/>
    </w:pPr>
    <w:rPr>
      <w:rFonts w:ascii="Amazon Endure Book" w:eastAsia="Calibri" w:hAnsi="Amazon Endure Book" w:cs="Times New Roman"/>
      <w:sz w:val="18"/>
    </w:rPr>
  </w:style>
  <w:style w:type="paragraph" w:styleId="Heading1">
    <w:name w:val="heading 1"/>
    <w:basedOn w:val="Normal"/>
    <w:next w:val="Normal"/>
    <w:link w:val="Heading1Char"/>
    <w:uiPriority w:val="9"/>
    <w:rsid w:val="009B0A9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7F7F7F" w:themeColor="text1" w:themeTint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9B0A9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7F7F7F" w:themeColor="text1" w:themeTint="8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6F78"/>
    <w:pPr>
      <w:tabs>
        <w:tab w:val="center" w:pos="4680"/>
        <w:tab w:val="right" w:pos="9360"/>
      </w:tabs>
      <w:jc w:val="center"/>
    </w:pPr>
    <w:rPr>
      <w:spacing w:val="6"/>
    </w:rPr>
  </w:style>
  <w:style w:type="character" w:customStyle="1" w:styleId="HeaderChar">
    <w:name w:val="Header Char"/>
    <w:basedOn w:val="DefaultParagraphFont"/>
    <w:link w:val="Header"/>
    <w:uiPriority w:val="99"/>
    <w:rsid w:val="00696F78"/>
    <w:rPr>
      <w:rFonts w:ascii="Amazon Endure Book" w:eastAsia="Calibri" w:hAnsi="Amazon Endure Book" w:cs="Times New Roman"/>
      <w:spacing w:val="6"/>
      <w:sz w:val="18"/>
    </w:rPr>
  </w:style>
  <w:style w:type="paragraph" w:styleId="Footer">
    <w:name w:val="footer"/>
    <w:basedOn w:val="Normal"/>
    <w:link w:val="FooterChar"/>
    <w:unhideWhenUsed/>
    <w:rsid w:val="002B04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2B04E0"/>
    <w:rPr>
      <w:rFonts w:ascii="Amazon Endure Book" w:eastAsia="Calibri" w:hAnsi="Amazon Endure Book" w:cs="Times New Roman"/>
      <w:sz w:val="18"/>
    </w:rPr>
  </w:style>
  <w:style w:type="character" w:styleId="PageNumber">
    <w:name w:val="page number"/>
    <w:rsid w:val="006D1A69"/>
    <w:rPr>
      <w:rFonts w:ascii="Amazon Endure Book" w:hAnsi="Amazon Endure Book"/>
      <w:b w:val="0"/>
      <w:i w:val="0"/>
      <w:sz w:val="18"/>
      <w14:numForm w14:val="lining"/>
    </w:rPr>
  </w:style>
  <w:style w:type="paragraph" w:customStyle="1" w:styleId="Endure-ChapterTitle">
    <w:name w:val="Endure - Chapter Title"/>
    <w:basedOn w:val="Normal"/>
    <w:qFormat/>
    <w:rsid w:val="00E04D6A"/>
    <w:pPr>
      <w:spacing w:line="317" w:lineRule="exact"/>
      <w:jc w:val="center"/>
    </w:pPr>
    <w:rPr>
      <w:iCs/>
      <w:caps/>
      <w:spacing w:val="6"/>
      <w:sz w:val="26"/>
      <w:szCs w:val="28"/>
      <w14:numForm w14:val="lining"/>
    </w:rPr>
  </w:style>
  <w:style w:type="paragraph" w:customStyle="1" w:styleId="Endure-FrontMatterBodyText">
    <w:name w:val="Endure - Front Matter Body Text"/>
    <w:basedOn w:val="Normal"/>
    <w:qFormat/>
    <w:rsid w:val="00C341EF"/>
    <w:pPr>
      <w:spacing w:line="250" w:lineRule="exact"/>
      <w:jc w:val="center"/>
    </w:pPr>
    <w:rPr>
      <w:iCs/>
    </w:rPr>
  </w:style>
  <w:style w:type="paragraph" w:customStyle="1" w:styleId="Endure-ChapterBodyText">
    <w:name w:val="Endure - Chapter Body Text"/>
    <w:basedOn w:val="Normal"/>
    <w:qFormat/>
    <w:rsid w:val="0072230A"/>
    <w:pPr>
      <w:ind w:firstLine="180"/>
      <w:jc w:val="both"/>
    </w:pPr>
    <w:rPr>
      <w:iCs/>
    </w:rPr>
  </w:style>
  <w:style w:type="paragraph" w:customStyle="1" w:styleId="Endure-FirstParagraphBodyText">
    <w:name w:val="Endure - First Paragraph Body Text"/>
    <w:basedOn w:val="Endure-ChapterBodyText"/>
    <w:next w:val="Endure-ChapterBodyText"/>
    <w:qFormat/>
    <w:rsid w:val="0072230A"/>
    <w:pPr>
      <w:ind w:firstLine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A2E6E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2E6E"/>
    <w:rPr>
      <w:rFonts w:ascii="Segoe UI" w:eastAsia="Calibri" w:hAnsi="Segoe UI" w:cs="Segoe UI"/>
      <w:sz w:val="18"/>
      <w:szCs w:val="18"/>
    </w:rPr>
  </w:style>
  <w:style w:type="paragraph" w:customStyle="1" w:styleId="Endure-BookTitle">
    <w:name w:val="Endure - Book Title"/>
    <w:basedOn w:val="Normal"/>
    <w:qFormat/>
    <w:rsid w:val="00C341EF"/>
    <w:pPr>
      <w:spacing w:line="240" w:lineRule="auto"/>
      <w:jc w:val="center"/>
    </w:pPr>
    <w:rPr>
      <w:rFonts w:ascii="Amazon Endure Light" w:hAnsi="Amazon Endure Light"/>
      <w:sz w:val="72"/>
      <w:szCs w:val="72"/>
    </w:rPr>
  </w:style>
  <w:style w:type="paragraph" w:customStyle="1" w:styleId="Endure-AuthorName">
    <w:name w:val="Endure - Author Name"/>
    <w:basedOn w:val="Normal"/>
    <w:qFormat/>
    <w:rsid w:val="00C341EF"/>
    <w:pPr>
      <w:spacing w:after="100" w:afterAutospacing="1" w:line="240" w:lineRule="auto"/>
      <w:jc w:val="center"/>
    </w:pPr>
    <w:rPr>
      <w:rFonts w:ascii="Amazon Endure Light" w:hAnsi="Amazon Endure Light"/>
      <w:spacing w:val="10"/>
      <w:sz w:val="27"/>
      <w:szCs w:val="36"/>
    </w:rPr>
  </w:style>
  <w:style w:type="paragraph" w:customStyle="1" w:styleId="Endure-CopyrightPage">
    <w:name w:val="Endure - Copyright Page"/>
    <w:basedOn w:val="Normal"/>
    <w:qFormat/>
    <w:rsid w:val="009B202D"/>
    <w:pPr>
      <w:spacing w:line="240" w:lineRule="auto"/>
    </w:pPr>
    <w:rPr>
      <w:rFonts w:cs="CenturyGothic"/>
      <w:spacing w:val="4"/>
      <w:sz w:val="17"/>
      <w:szCs w:val="20"/>
      <w14:numForm w14:val="lining"/>
    </w:rPr>
  </w:style>
  <w:style w:type="character" w:styleId="Emphasis">
    <w:name w:val="Emphasis"/>
    <w:basedOn w:val="DefaultParagraphFont"/>
    <w:uiPriority w:val="20"/>
    <w:qFormat/>
    <w:rsid w:val="00B8529D"/>
    <w:rPr>
      <w:i/>
      <w:iCs/>
    </w:rPr>
  </w:style>
  <w:style w:type="character" w:styleId="BookTitle">
    <w:name w:val="Book Title"/>
    <w:aliases w:val="Strong Emphasized"/>
    <w:basedOn w:val="DefaultParagraphFont"/>
    <w:uiPriority w:val="33"/>
    <w:qFormat/>
    <w:rsid w:val="00B8529D"/>
    <w:rPr>
      <w:rFonts w:ascii="Amazon Endure SemiBold" w:hAnsi="Amazon Endure SemiBold"/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696F78"/>
    <w:pPr>
      <w:ind w:left="360"/>
      <w:contextualSpacing/>
    </w:pPr>
  </w:style>
  <w:style w:type="character" w:styleId="SubtleReference">
    <w:name w:val="Subtle Reference"/>
    <w:basedOn w:val="DefaultParagraphFont"/>
    <w:uiPriority w:val="31"/>
    <w:qFormat/>
    <w:rsid w:val="00696F78"/>
    <w:rPr>
      <w:smallCap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636"/>
    <w:pPr>
      <w:pBdr>
        <w:top w:val="single" w:sz="4" w:space="10" w:color="7F7F7F" w:themeColor="text1" w:themeTint="80"/>
        <w:bottom w:val="single" w:sz="4" w:space="10" w:color="7F7F7F" w:themeColor="text1" w:themeTint="80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636"/>
    <w:rPr>
      <w:rFonts w:ascii="Amazon Endure Book" w:eastAsia="Calibri" w:hAnsi="Amazon Endure Book" w:cs="Times New Roman"/>
      <w:i/>
      <w:iCs/>
      <w:color w:val="7F7F7F" w:themeColor="text1" w:themeTint="80"/>
      <w:sz w:val="18"/>
    </w:rPr>
  </w:style>
  <w:style w:type="character" w:styleId="Strong">
    <w:name w:val="Strong"/>
    <w:basedOn w:val="DefaultParagraphFont"/>
    <w:uiPriority w:val="22"/>
    <w:qFormat/>
    <w:rsid w:val="00696F78"/>
    <w:rPr>
      <w:rFonts w:ascii="Amazon Endure SemiBold" w:hAnsi="Amazon Endure SemiBold"/>
      <w:b w:val="0"/>
      <w:bCs/>
      <w:i w:val="0"/>
    </w:rPr>
  </w:style>
  <w:style w:type="paragraph" w:styleId="Subtitle">
    <w:name w:val="Subtitle"/>
    <w:basedOn w:val="Normal"/>
    <w:next w:val="Normal"/>
    <w:link w:val="SubtitleChar"/>
    <w:uiPriority w:val="11"/>
    <w:rsid w:val="002D22E7"/>
    <w:pPr>
      <w:numPr>
        <w:ilvl w:val="1"/>
      </w:numPr>
      <w:spacing w:line="240" w:lineRule="auto"/>
      <w:jc w:val="center"/>
    </w:pPr>
    <w:rPr>
      <w:rFonts w:ascii="Amazon Endure Light" w:eastAsiaTheme="minorEastAsia" w:hAnsi="Amazon Endure Light" w:cstheme="minorBidi"/>
      <w:color w:val="5A5A5A" w:themeColor="text1" w:themeTint="A5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2D22E7"/>
    <w:rPr>
      <w:rFonts w:ascii="Amazon Endure Light" w:eastAsiaTheme="minorEastAsia" w:hAnsi="Amazon Endure Light"/>
      <w:color w:val="5A5A5A" w:themeColor="text1" w:themeTint="A5"/>
      <w:spacing w:val="15"/>
      <w:sz w:val="36"/>
    </w:rPr>
  </w:style>
  <w:style w:type="paragraph" w:styleId="Title">
    <w:name w:val="Title"/>
    <w:basedOn w:val="Endure-BookTitle"/>
    <w:next w:val="Normal"/>
    <w:link w:val="TitleChar"/>
    <w:uiPriority w:val="10"/>
    <w:rsid w:val="008B61FC"/>
    <w:pPr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1FC"/>
    <w:rPr>
      <w:rFonts w:ascii="Amazon Endure Light" w:eastAsiaTheme="majorEastAsia" w:hAnsi="Amazon Endure Light" w:cstheme="majorBidi"/>
      <w:spacing w:val="-10"/>
      <w:kern w:val="28"/>
      <w:sz w:val="72"/>
      <w:szCs w:val="56"/>
    </w:rPr>
  </w:style>
  <w:style w:type="paragraph" w:customStyle="1" w:styleId="Endure-BookSubtitle">
    <w:name w:val="Endure - Book Subtitle"/>
    <w:basedOn w:val="Endure-BookTitle"/>
    <w:qFormat/>
    <w:rsid w:val="002D22E7"/>
    <w:rPr>
      <w:color w:val="595959" w:themeColor="text1" w:themeTint="A6"/>
      <w:spacing w:val="15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9B0A91"/>
    <w:rPr>
      <w:rFonts w:asciiTheme="majorHAnsi" w:eastAsiaTheme="majorEastAsia" w:hAnsiTheme="majorHAnsi" w:cstheme="majorBidi"/>
      <w:color w:val="7F7F7F" w:themeColor="text1" w:themeTint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A91"/>
    <w:rPr>
      <w:rFonts w:asciiTheme="majorHAnsi" w:eastAsiaTheme="majorEastAsia" w:hAnsiTheme="majorHAnsi" w:cstheme="majorBidi"/>
      <w:color w:val="7F7F7F" w:themeColor="text1" w:themeTint="80"/>
      <w:sz w:val="26"/>
      <w:szCs w:val="26"/>
    </w:rPr>
  </w:style>
  <w:style w:type="paragraph" w:customStyle="1" w:styleId="Endure-Subhead">
    <w:name w:val="Endure - Subhead"/>
    <w:basedOn w:val="Endure-FirstParagraphBodyText"/>
    <w:next w:val="Endure-FirstParagraphBodyText"/>
    <w:qFormat/>
    <w:rsid w:val="00E04D6A"/>
    <w:pPr>
      <w:spacing w:before="180" w:after="40"/>
    </w:pPr>
    <w:rPr>
      <w:rFonts w:ascii="Amazon Endure SemiBold" w:hAnsi="Amazon Endure SemiBold"/>
      <w:b/>
      <w:sz w:val="19"/>
    </w:rPr>
  </w:style>
  <w:style w:type="character" w:styleId="CommentReference">
    <w:name w:val="annotation reference"/>
    <w:basedOn w:val="DefaultParagraphFont"/>
    <w:uiPriority w:val="99"/>
    <w:semiHidden/>
    <w:unhideWhenUsed/>
    <w:rsid w:val="00DE0B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0B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0B1B"/>
    <w:rPr>
      <w:rFonts w:ascii="Amazon Endure Book" w:eastAsia="Calibri" w:hAnsi="Amazon Endure Book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0B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0B1B"/>
    <w:rPr>
      <w:rFonts w:ascii="Amazon Endure Book" w:eastAsia="Calibri" w:hAnsi="Amazon Endure Book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footer" Target="footer8.xml"/><Relationship Id="rId26" Type="http://schemas.openxmlformats.org/officeDocument/2006/relationships/footer" Target="footer16.xml"/><Relationship Id="rId39" Type="http://schemas.openxmlformats.org/officeDocument/2006/relationships/footer" Target="footer29.xml"/><Relationship Id="rId21" Type="http://schemas.openxmlformats.org/officeDocument/2006/relationships/footer" Target="footer11.xml"/><Relationship Id="rId34" Type="http://schemas.openxmlformats.org/officeDocument/2006/relationships/footer" Target="footer24.xml"/><Relationship Id="rId42" Type="http://schemas.openxmlformats.org/officeDocument/2006/relationships/footer" Target="footer32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footer" Target="footer6.xml"/><Relationship Id="rId29" Type="http://schemas.openxmlformats.org/officeDocument/2006/relationships/footer" Target="footer19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footer" Target="footer14.xml"/><Relationship Id="rId32" Type="http://schemas.openxmlformats.org/officeDocument/2006/relationships/footer" Target="footer22.xml"/><Relationship Id="rId37" Type="http://schemas.openxmlformats.org/officeDocument/2006/relationships/footer" Target="footer27.xml"/><Relationship Id="rId40" Type="http://schemas.openxmlformats.org/officeDocument/2006/relationships/footer" Target="footer30.xml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footer" Target="footer5.xml"/><Relationship Id="rId23" Type="http://schemas.openxmlformats.org/officeDocument/2006/relationships/footer" Target="footer13.xml"/><Relationship Id="rId28" Type="http://schemas.openxmlformats.org/officeDocument/2006/relationships/footer" Target="footer18.xml"/><Relationship Id="rId36" Type="http://schemas.openxmlformats.org/officeDocument/2006/relationships/footer" Target="footer26.xml"/><Relationship Id="rId10" Type="http://schemas.openxmlformats.org/officeDocument/2006/relationships/header" Target="header2.xml"/><Relationship Id="rId19" Type="http://schemas.openxmlformats.org/officeDocument/2006/relationships/footer" Target="footer9.xml"/><Relationship Id="rId31" Type="http://schemas.openxmlformats.org/officeDocument/2006/relationships/footer" Target="footer21.xml"/><Relationship Id="rId44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4.xml"/><Relationship Id="rId22" Type="http://schemas.openxmlformats.org/officeDocument/2006/relationships/footer" Target="footer12.xml"/><Relationship Id="rId27" Type="http://schemas.openxmlformats.org/officeDocument/2006/relationships/footer" Target="footer17.xml"/><Relationship Id="rId30" Type="http://schemas.openxmlformats.org/officeDocument/2006/relationships/footer" Target="footer20.xml"/><Relationship Id="rId35" Type="http://schemas.openxmlformats.org/officeDocument/2006/relationships/footer" Target="footer25.xml"/><Relationship Id="rId43" Type="http://schemas.openxmlformats.org/officeDocument/2006/relationships/footer" Target="footer33.xml"/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12" Type="http://schemas.openxmlformats.org/officeDocument/2006/relationships/footer" Target="footer2.xml"/><Relationship Id="rId17" Type="http://schemas.openxmlformats.org/officeDocument/2006/relationships/footer" Target="footer7.xml"/><Relationship Id="rId25" Type="http://schemas.openxmlformats.org/officeDocument/2006/relationships/footer" Target="footer15.xml"/><Relationship Id="rId33" Type="http://schemas.openxmlformats.org/officeDocument/2006/relationships/footer" Target="footer23.xml"/><Relationship Id="rId38" Type="http://schemas.openxmlformats.org/officeDocument/2006/relationships/footer" Target="footer28.xml"/><Relationship Id="rId20" Type="http://schemas.openxmlformats.org/officeDocument/2006/relationships/footer" Target="footer10.xml"/><Relationship Id="rId41" Type="http://schemas.openxmlformats.org/officeDocument/2006/relationships/footer" Target="footer31.xml"/><Relationship Id="rId46" Type="http://schemas.openxmlformats.org/officeDocument/2006/relationships/header" Target="header3.xml"/><Relationship Id="rId47" Type="http://schemas.openxmlformats.org/officeDocument/2006/relationships/footer" Target="footer34.xml"/><Relationship Id="rId48" Type="http://schemas.openxmlformats.org/officeDocument/2006/relationships/header" Target="header4.xml"/><Relationship Id="rId49" Type="http://schemas.openxmlformats.org/officeDocument/2006/relationships/footer" Target="footer35.xml"/><Relationship Id="rId50" Type="http://schemas.openxmlformats.org/officeDocument/2006/relationships/header" Target="header5.xml"/><Relationship Id="rId5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gion xmlns="222ba7e1-2177-4658-91cc-f3af8d279a5f" xsi:nil="true"/>
    <IconOverlay xmlns="http://schemas.microsoft.com/sharepoint/v4" xsi:nil="true"/>
    <DocType xmlns="222ba7e1-2177-4658-91cc-f3af8d279a5f" xsi:nil="true"/>
    <URL xmlns="http://schemas.microsoft.com/sharepoint/v3">
      <Url xsi:nil="true"/>
      <Description xsi:nil="true"/>
    </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25B077B822C74887464198958452FC" ma:contentTypeVersion="2" ma:contentTypeDescription="Create a new document." ma:contentTypeScope="" ma:versionID="4fcf62ecddb3d00c1493e3211cd2fcec">
  <xsd:schema xmlns:xsd="http://www.w3.org/2001/XMLSchema" xmlns:xs="http://www.w3.org/2001/XMLSchema" xmlns:p="http://schemas.microsoft.com/office/2006/metadata/properties" xmlns:ns1="http://schemas.microsoft.com/sharepoint/v3" xmlns:ns2="222ba7e1-2177-4658-91cc-f3af8d279a5f" xmlns:ns3="http://schemas.microsoft.com/sharepoint/v4" targetNamespace="http://schemas.microsoft.com/office/2006/metadata/properties" ma:root="true" ma:fieldsID="032bfd3212fa4533263733be447fba65" ns1:_="" ns2:_="" ns3:_="">
    <xsd:import namespace="http://schemas.microsoft.com/sharepoint/v3"/>
    <xsd:import namespace="222ba7e1-2177-4658-91cc-f3af8d279a5f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Region" minOccurs="0"/>
                <xsd:element ref="ns2:DocType" minOccurs="0"/>
                <xsd:element ref="ns1:URL" minOccurs="0"/>
                <xsd:element ref="ns3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URL" ma:index="10" nillable="true" ma:displayName="URL" ma:internalName="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ba7e1-2177-4658-91cc-f3af8d279a5f" elementFormDefault="qualified">
    <xsd:import namespace="http://schemas.microsoft.com/office/2006/documentManagement/types"/>
    <xsd:import namespace="http://schemas.microsoft.com/office/infopath/2007/PartnerControls"/>
    <xsd:element name="Region" ma:index="8" nillable="true" ma:displayName="Region" ma:description="To which Region does this document refer?" ma:format="Dropdown" ma:hidden="true" ma:internalName="Region">
      <xsd:simpleType>
        <xsd:restriction base="dms:Choice">
          <xsd:enumeration value="CN"/>
          <xsd:enumeration value="EU"/>
          <xsd:enumeration value="IN"/>
          <xsd:enumeration value="JP"/>
          <xsd:enumeration value="MX"/>
          <xsd:enumeration value="NA"/>
          <xsd:enumeration value="UK"/>
          <xsd:enumeration value="WW"/>
        </xsd:restriction>
      </xsd:simpleType>
    </xsd:element>
    <xsd:element name="DocType" ma:index="9" nillable="true" ma:displayName="Document Type" ma:description="To which category does this document belong?" ma:format="Dropdown" ma:hidden="true" ma:internalName="DocType" ma:readOnly="false">
      <xsd:simpleType>
        <xsd:restriction base="dms:Choice">
          <xsd:enumeration value="BRD"/>
          <xsd:enumeration value="Design"/>
          <xsd:enumeration value="Operations"/>
          <xsd:enumeration value="Planning"/>
          <xsd:enumeration value="Scoping"/>
          <xsd:enumeration value="Suppor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1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7E5DA3-5134-4920-A5D7-E89B74167E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157185-9ED1-411D-AF72-876B4B0A768B}">
  <ds:schemaRefs>
    <ds:schemaRef ds:uri="http://schemas.microsoft.com/office/2006/metadata/properties"/>
    <ds:schemaRef ds:uri="http://schemas.microsoft.com/office/infopath/2007/PartnerControls"/>
    <ds:schemaRef ds:uri="222ba7e1-2177-4658-91cc-f3af8d279a5f"/>
    <ds:schemaRef ds:uri="http://schemas.microsoft.com/sharepoint/v4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468B7D7E-D6B7-40E5-886F-775781DB11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22ba7e1-2177-4658-91cc-f3af8d279a5f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14099</Words>
  <Characters>80365</Characters>
  <Application>Microsoft Office Word</Application>
  <DocSecurity>0</DocSecurity>
  <Lines>669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2025-04-08T15:29:00Z</dcterms:created>
  <dcterms:modified xsi:type="dcterms:W3CDTF">2025-04-11T14:42:00Z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0x0101007325B077B822C74887464198958452FC</vt:lpwstr>
  </property>
</Properties>
</file>