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25 — </w:t>
      </w:r>
      <w:r>
        <w:rPr>
          <w:b w:val="0"/>
        </w:rPr>
        <w:t>Generador de Contenido para LinkedIn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LinkedIn es la red profesional más importante del mundo, pero crear contenido que realmente conecte — con voz auténtica y consistencia — es difícil de mantener. Este capítulo construye un generador de posts para LinkedIn que aprende de su propio estilo de escritura (few-shot prompting) y usa dos modelos en secuencia: primero razonamiento profundo para estructurar las ideas, luego refinamiento para el tono profesional. La publicación se realiza via la API oficial de LinkedIn.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con </w:t>
      </w:r>
      <w:r>
        <w:rPr>
          <w:rFonts w:ascii="Courier New" w:hAnsi="Courier New"/>
          <w:sz w:val="16"/>
        </w:rPr>
        <w:t>qwen3:7b</w:t>
      </w:r>
      <w:r>
        <w:rPr>
          <w:sz w:val="20"/>
        </w:rPr>
        <w:t xml:space="preserve"> o </w:t>
      </w:r>
      <w:r>
        <w:rPr>
          <w:rFonts w:ascii="Courier New" w:hAnsi="Courier New"/>
          <w:sz w:val="16"/>
        </w:rPr>
        <w:t>deepseek-r1:7b</w:t>
      </w:r>
      <w:r>
        <w:rPr>
          <w:sz w:val="20"/>
        </w:rPr>
        <w:t xml:space="preserve"> (Capítulo 12)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Cuenta de LinkedIn con aplicación OAuth2 registrada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de generación por post:</w:t>
      </w:r>
      <w:r>
        <w:rPr>
          <w:sz w:val="20"/>
        </w:rPr>
        <w:t xml:space="preserve"> 60–90 segundos </w:t>
      </w:r>
      <w:r>
        <w:rPr>
          <w:b/>
          <w:sz w:val="20"/>
        </w:rPr>
        <w:t>Modo de energía:</w:t>
      </w:r>
      <w:r>
        <w:rPr>
          <w:sz w:val="20"/>
        </w:rPr>
        <w:t xml:space="preserve"> 30W (modelos 7B)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API de LinkedIn: Requiere una aplicación registrada en developer.linkedin.com. Las cuentas personales tienen acceso al endpoint </w:t>
            </w:r>
            <w:r>
              <w:rPr>
                <w:rFonts w:ascii="Courier New" w:hAnsi="Courier New"/>
                <w:sz w:val="16"/>
              </w:rPr>
              <w:t>w_member_social</w:t>
            </w:r>
            <w:r>
              <w:t xml:space="preserve"> para publicar. El token OAuth2 debe renovarse periódicamente (60–90 días según el tipo de acceso).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25.1 Prerrequisito — LinkedIn Developer Setup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25.1.1 Crear la Aplicación OAuth2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Vaya a developer.linkedin.com → </w:t>
      </w:r>
      <w:r>
        <w:rPr>
          <w:b/>
          <w:sz w:val="20"/>
        </w:rPr>
        <w:t>My Apps</w:t>
      </w:r>
      <w:r>
        <w:rPr>
          <w:sz w:val="20"/>
        </w:rPr>
        <w:t xml:space="preserve"> → </w:t>
      </w:r>
      <w:r>
        <w:rPr>
          <w:b/>
          <w:sz w:val="20"/>
        </w:rPr>
        <w:t>Create App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>Seleccione su empresa (o créela)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En </w:t>
      </w:r>
      <w:r>
        <w:rPr>
          <w:b/>
          <w:sz w:val="20"/>
        </w:rPr>
        <w:t>Products</w:t>
      </w:r>
      <w:r>
        <w:rPr>
          <w:sz w:val="20"/>
        </w:rPr>
        <w:t xml:space="preserve">, solicite: </w:t>
      </w:r>
      <w:r>
        <w:rPr>
          <w:b/>
          <w:sz w:val="20"/>
        </w:rPr>
        <w:t>Sign In with LinkedIn using OpenID Connect</w:t>
      </w:r>
      <w:r>
        <w:rPr>
          <w:sz w:val="20"/>
        </w:rPr>
        <w:t xml:space="preserve"> y </w:t>
      </w:r>
      <w:r>
        <w:rPr>
          <w:b/>
          <w:sz w:val="20"/>
        </w:rPr>
        <w:t>Share on LinkedIn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sz w:val="20"/>
        </w:rPr>
        <w:t xml:space="preserve">En </w:t>
      </w:r>
      <w:r>
        <w:rPr>
          <w:b/>
          <w:sz w:val="20"/>
        </w:rPr>
        <w:t>Auth</w:t>
      </w:r>
      <w:r>
        <w:rPr>
          <w:sz w:val="20"/>
        </w:rPr>
        <w:t xml:space="preserve">, anote: </w:t>
      </w:r>
      <w:r>
        <w:rPr>
          <w:rFonts w:ascii="Courier New" w:hAnsi="Courier New"/>
          <w:sz w:val="16"/>
        </w:rPr>
        <w:t>Client ID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Client Secret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5. </w:t>
      </w:r>
      <w:r>
        <w:rPr>
          <w:sz w:val="20"/>
        </w:rPr>
        <w:t xml:space="preserve">Configure </w:t>
      </w:r>
      <w:r>
        <w:rPr>
          <w:b/>
          <w:sz w:val="20"/>
        </w:rPr>
        <w:t>Authorized redirect URLs</w:t>
      </w:r>
      <w:r>
        <w:rPr>
          <w:sz w:val="20"/>
        </w:rPr>
        <w:t xml:space="preserve">: </w:t>
      </w:r>
      <w:r>
        <w:rPr>
          <w:rFonts w:ascii="Courier New" w:hAnsi="Courier New"/>
          <w:sz w:val="16"/>
        </w:rPr>
        <w:t>http://localhost:8765/callback</w:t>
      </w:r>
    </w:p>
    <w:p>
      <w:pPr>
        <w:spacing w:before="0" w:after="8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25.1.2 Obtener el Access Token (Flujo OAuth2)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scripts/linkedin_auth.py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Flujo OAuth2 para obtener el access token de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Ejecutar UNA VEZ para obtener el token; guardarlo para uso posterior.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webbrowser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urllib.parse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http.server import HTTPServer, BaseHTTPRequestHandler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CLIENT_ID = "your_client_id_here"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CLIENT_SECRET = "your_client_secret_here"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REDIRECT_URI = "http://localhost:8765/callback"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["openid", "profile", "w_member_social"]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class OAuthHandler(BaseHTTPRequestHandler):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"""Servidor local que captura el código de autorización."""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auth_code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do_GET(self):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"/callback" in self.path: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params = dict(urllib.parse.parse_qsl(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urllib.parse.urlparse(self.path).query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OAuthHandler.auth_code = params.get("code")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self.send_response(200)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self.end_headers()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self.wfile.write(b"&lt;h1&gt;Autorizado. Puede cerrar esta ventana.&lt;/h1&gt;")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self.send_response(404)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self.end_headers()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log_message(self, format, *args):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  # Suprimir logs del servidor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obtener_token():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flujo OAuth2 completo."""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1: Redirigir al usuario a 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auth_url =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"https://www.linkedin.com/oauth/v2/authorization"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f"?response_type=code"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f"&amp;client_id={CLIENT_ID}"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f"&amp;redirect_uri={urllib.parse.quote(REDIRECT_URI)}"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f"&amp;scope={urllib.parse.quote(' '.join(SCOPES))}"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f"&amp;state=jetson_linkedin_auth"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print("Abriendo LinkedIn en el browser para autorización...")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 no se abre automáticamente, visite:\n{auth_url}\n")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webbrowser.open(auth_url)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2: Escuchar el callback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print("Esperando autorización... (Complete el login en el browser)")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server = HTTPServer(("localhost", 8765), OAuthHandler)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server.handle_request()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code = OAuthHandler.auth_code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code: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recibió código de autorización")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Código de autorización recibido")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3: Intercambiar código por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"https://www.linkedin.com/oauth/v2/accessToken",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"grant_type": "authorization_code",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"code": code,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"redirect_uri": REDIRECT_URI,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"client_id": CLIENT_ID,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"client_secret": CLIENT_SECRET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token_data = token_resp.json()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"access_token" in token_data: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Guardar el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config_dir = Path(__file__).parent.parent / "config"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open(config_dir / "linkedin_token.json", "w")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json.dump(token_data, f,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Token guardado en: config/linkedin_token.json")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Expira en: {token_data.get('expires_in', 'N/A')}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token_data["access_token"]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Error obteniendo token: {token_data}")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Reemplazar CLIENT_ID y CLIENT_SECRET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obtener_token()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UNA VEZ para autenticarse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scripts/linkedin_auth.py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25.2 Script 1 — Generador de Posts con Few-Shot Prompting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scripts/post_generator.py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posts de LinkedIn en el estilo personal del usuario.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 few-shot prompting con posts previos del usuario como ejemplos.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cargar_ejemplos_propios() -&gt; list[str]: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Carga posts propios del usuario como ejemplos few-shot.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Guarde sus mejores posts en config/mis_posts.json para entrenar el estilo.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ejemplos_path = Path(__file__).parent.parent / "config" / "mis_posts.json"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ejemplos_path.exists():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open(ejemplos_path)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json.load(f).get("posts",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Posts de ejemplo si no hay propios configurados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"La inteligencia artificial no reemplaza al profesional — amplifica sus capacidades. Llevo 5 años trabajando con IA y el patrón es siempre el mismo: quienes la adoptan temprano se convierten en indispensables.\n\n¿Cuándo fue la última vez que automatizaste algo en tu trabajo?\n\n#InteligenciaArtificial #Productividad #Liderazgo",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"Lección de esta semana: el 80% del tiempo en proyectos de IA no es programar — es limpiar datos y definir bien el problema.\n\nLa parte 'glamorosa' de entrenar modelos representa quizás el 20% del trabajo real.\n\nSi estás empezando en data science, aprende SQL y Excel antes que Python.\n\n#DataScience #CarreraEnIA #ConsejoProfesional"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generar_post_linkedin(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fuente: str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tipo: str = "reflexion",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modelo_razon: str = "deepseek-r1:7b",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modelo_refine: str = "qwen3:7b"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Genera un post de LinkedIn en dos fases: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1. Razonamiento (deepseek-r1 o qwen3 con thinking) — estructura las ideas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2. Refinamiento (qwen3) — ajusta el tono y el estilo personal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tema: Tema o idea principal del 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fuente: URL de noticia o artículo fuente (opcional)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tipo: "reflexion", "noticia", "consejo", "historia", "pregunta"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'borrador', 'post_final', 'hashtags'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 = cargar_ejemplos_propios()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ejemplos_texto = "\n\n---\n\n".join(f"EJEMPLO {i+1}:\n{e}" for i, e in enumerate(ejemplos[:3]))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tipos_guia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"reflexion": "Una observación personal con lección aprendida. Comenzar con una declaración fuerte.",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"noticia": "Análisis de una noticia reciente con perspectiva propia. Añadir contexto y opinión.",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"consejo": "Tip accionable basado en experiencia. Concreto, específico, aplicable hoy.",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"historia": "Mini-historia con inicio, conflicto y resolución. Terminar con la lección.",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"pregunta": "Pregunta que invite a la reflexión. 3-4 párrafos + pregunta final abierta."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FASE 1: Razonamiento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Fase 1/2 — Estructurando ideas ({modelo_razon})...")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prompt_razon = f"""Quiero crear un post de LinkedIn sobre: "{tema}"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{"Fuente/contexto: " + fuente if fuente else ""}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Tipo de post: {tipo} — {tipos_guia.get(tipo, "post estándar")}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el tema y estructura las ideas principales: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¿Cuál es el gancho (primera oración impactante)?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¿Qué historia o contexto le da credibilidad?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¿Cuál es la lección o valor principal para el lector?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¿Cómo terminar con una llamada a la acción o pregunta?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 escribas el post todavía — solo analiza la estructura."""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resp1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model=modelo_razon,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prompt_razon}],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estructura = resp1.choices[0].message.content.strip()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FASE 2: Escritura con estilo personal 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Fase 2/2 — Escribiendo con estilo propio ({modelo_refine})...")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prompt_refine = f"""Escribe un post de LinkedIn basándote en esta estructura: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{estructura}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Usando este ESTILO PERSONAL (adapta tu escritura a estos ejemplos):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{ejemplos_texto}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Reglas del post: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Entre 150-300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Voz en primera persona, tono auténtico (no corporativo)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Párrafos cortos (2-3 oraciones máximo)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Dejar línea en blanco entre párrafos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usar bullets ni numeración (es LinkedIn, no un 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Incluir 3-5 hashtags relevantes AL FINAL (en una sola línea)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primer párrafo es el gancho — debe hacer que el lector quiera seguir leyendo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Escribe SOLO el post final listo para publicar."""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resp2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model=modelo_refine,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prompt_refine}],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max_tokens=700,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temperature=0.75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post_final = resp2.choices[0].message.content.strip()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Extraer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post_final.split("\n")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hashtags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post_sin_hashtags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linea in lineas: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linea.strip().startswith("#") and " " not in linea.strip().split("#")[1]: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hashtags = [h for h in linea.split() if h.startswith("#")]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post_sin_hashtags.append(linea)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"tema": tema,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"tipo": 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"estructura": estructura,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"post_final": post_final,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"post_cuerpo": "\n".join(post_sin_hashtags).strip(),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"hashtags": hashtags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25.3 Script 2 — Publicador en LinkedIn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scripts/linkedin_publisher.py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Publica posts en LinkedIn via API oficial.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cargar_token()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"""Carga el token de acceso de LinkedIn."""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token_path = Path(__file__).parent.parent / "config" / "linkedin_token.json"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token_path.exists():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"Token no encontrado. Ejecute primero: python scripts/linkedin_auth.py"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open(token_path)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data.get("access_token",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obtener_perfil_id(access_token: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el URN del perfil de LinkedIn."""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requests.get(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"https://api.linkedin.com/v2/userinfo",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headers={"Authorization": f"Bearer {access_token}"},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 = data.get("sub",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f"urn:li:person:{sub}"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RuntimeError(f"Error obteniendo perfil: {resp.status_code} — {resp.text}")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access_token: str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visibilidad: str = "PUBLIC"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Publica un post de texto en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texto: Contenido del post (máximo 3000 caracteres)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visibilidad: "PUBLIC", "CONNECTIONS", "LOGGED_IN"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'post_id' y 'url' si fue exitoso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access_token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access_token = cargar_token()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Obtener ID del autor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autor_urn = obtener_perfil_id(access_token)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Payload para la API UGC Posts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"author": autor_urn,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"lifecycleState": "PUBLISHED",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"specificContent":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"com.linkedin.ugc.ShareContent":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"shareCommentary":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"text": texto[:3000]  # LinkedIn máximo 3000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"shareMediaCategory": "NONE"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"visibility":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"com.linkedin.ugc.MemberNetworkVisibility": visibilidad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"https://api.linkedin.com/v2/ugcPosts",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"Authorization": f"Bearer {access_token}",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"Content-Type": "application/json",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"X-Restli-Protocol-Version": "2.0.0"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in (200, 201):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post_id = resp.headers.get("x-restli-id",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Construir URL aproximada (la URL real la asigna LinkedIn)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Post publicado en LinkedIn (ID: {post_id})")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{"post_id": post_id, "plataforma": "linkedin", "estado": "publicado"}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error_data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error_data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mensaje_error = error_data.get("message", resp.text[:200])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publicando: {resp.status_code} — {mensaje_error}")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Error común: token expirado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401: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     Token expirado — ejecute: python scripts/linkedin_auth.py")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mensaje_error, "plataforma": "linkedin"}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25.4 Pipeline Interactivo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linkedin_main.py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Pipeline interactivo para generar y publicar contenido en LinkedIn.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scripts.post_generator import generar_post_linkedin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scripts.linkedin_publisher import publicar_post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pipeline_interactivo():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╔═══════════════════════════════════════════════════════╗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║       GENERADOR DE CONTENIDO LINKEDIN — JETSON AI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╚═══════════════════════════════════════════════════════╝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Input del usuario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print("¿Sobre qué tema desea escribir hoy?")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tema = input("Tema: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print("\nTipo de post:")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1. reflexion — Observación personal con lección")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2. consejo   — Tip accionable basado en experiencia")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3. historia  — Mini-historia con lección")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4. noticia   — Análisis de noticia reciente")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5. pregunta  — Pregunta que invite a reflexionar")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tipos = {"1": "reflexion", "2": "consejo", "3": "historia", "4": "noticia", "5": "pregunta"}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opcion = input("Opción (1-5, default: 1): ").strip() or "1"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 = tipos.get(opcion, "reflexion")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tipo == "noticia":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fuente = input("URL de la noticia fuente (opcional): ").strip() or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print(f"\n── Generando post de tipo '{tipo}'...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generar_post_linkedin(tema=tema, fuente=fuente, tipo=tipo)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Mostrar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print(f"\n{'═' * 55}")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print("POST GENERADO:")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print('═' * 55)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print(resultado["post_final"])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print('═' * 55)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print(f"Caracteres: {len(resultado['post_final'])}/3000")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print(f"Generado en: {tiempo:.1f}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Opciones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print("\n¿Qué desea hacer?")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1. Publicar ahora")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2. Regenerar (con el mismo tema)")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3. Guardar como borrador y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4. Salir sin guardar")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accion = input("Opción: 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accion == "1":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print("\nPublicando en LinkedIn...")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resultado_pub = publicar_post(resultado["post_final"])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"post_id" in resultado_pub: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 Post publicado exitosamente")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print("[ERROR] Error al publicar — revise el token de acceso")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"2":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print("\nRegenerando...")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pipeline_interactivo()  # recursivo — vuelve al inicio con el mismo flujo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"3":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json as _json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Path("output") / f"borrador_{datetime.now().strftime('%Y%m%d_%H%M%S')}.json"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open(ruta,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_json.dump(resultado,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Borrador guardado en: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accion == "4":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print("ℹ️  Saliendo sin guardar")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Verificar que Ollama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requests.get("http://localhost:11434/api/version",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!=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Exception()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Ollama no está activo. Iniciando...")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subprocess.run(["sudo", "systemctl", "start", "ollama"])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pipeline_interactivo()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el generador interactivo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linkedin_main.py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25.5 Guardar Estilo Personal (Few-Shot Training)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que el generador aprenda su estilo, guarde sus mejores posts como ejemplos: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archivo de estilo personal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~/projects/linkedin-content/config/mis_posts.json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"perfil":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"nombre": "Su Nombre",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"sector": "Tecnología / 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"tono": "directo, honesto, sin buzzwords"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"posts":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"Primer post suyo que le gustó cómo quedó...",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"Segundo post con buen engagement...",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"Tercer post — el que más comentarios recibió..."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Cuantos más ejemplos proporcione (mínimo 3, ideal 10), mejor capturará el generador su voz.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25.6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sin contenedores GPU pesados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LinkedIn detenido"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25.7 Verificación Final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23 — LINKEDIN CONTENT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2&gt;/dev/null | grep -E "qwen3|deepseek"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Modelos disponibles" || echo "  ○  Instalar: ollama pull qwen3:7b"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LinkedIn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~/projects/linkedin-content/config/linkedin_token.json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Token LinkedIn configurado"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Ejecutar: python scripts/linkedin_auth.py"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~/projects/linkedin-content/config/mis_posts.json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Ejemplos de estilo personal configurados"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Crear config/mis_posts.json con sus posts como ejemplos"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25.8 Escalabilidad y Extensiones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25.8.1 Bot de Telegram para Generar y Publicar en LinkedIn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pipeline puede integrarse con Telegram para recibir temas o ideas por chat y publicar automáticamente en LinkedIn sin acceso directo al Jetson.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 con N8N</w:t>
      </w:r>
      <w:r>
        <w:rPr>
          <w:sz w:val="20"/>
        </w:rP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texto (tema o instrucción de publicación)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Ejemplo: "publica sobre inteligencia artificial en manufactura"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~/projects/linkedin-content/scripts/pipeline.py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--topic "{{message_text}}"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--style-file ~/projects/linkedin-content/data/mi_estilo.json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90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Send Message: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telegram_send_message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texto: "Post publicado en LinkedIn: {{post_url}}"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 con OpenClaw</w:t>
      </w:r>
      <w:r>
        <w:rPr>
          <w:sz w:val="20"/>
        </w:rPr>
        <w:t xml:space="preserve"> (ver Capítulo 11A):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"linkedin":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"description": "Genera y publica contenido en LinkedIn con estilo personal",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~/projects/linkedin-content/scripts/pipeline.py --topic {{input}}",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"channels": ["telegram"]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25.8.2 Evaluación del Hermes Agent para Aprendizaje Adaptativo de Tendencias</w:t>
      </w:r>
    </w:p>
    <w:p>
      <w:pPr>
        <w:pStyle w:val="Endure-FirstParagraphBodyText"/>
        <w:spacing w:before="100" w:after="100" w:line="240" w:lineRule="auto"/>
      </w:pPr>
      <w:r>
        <w:rPr>
          <w:b/>
          <w:sz w:val="20"/>
        </w:rPr>
        <w:t>Hermes Agent</w:t>
      </w:r>
      <w:r>
        <w:rPr>
          <w:sz w:val="20"/>
        </w:rPr>
        <w:t xml:space="preserve"> (NVIDIA NIM / local) es un modelo especializado en </w:t>
      </w:r>
      <w:r>
        <w:rPr>
          <w:b/>
          <w:sz w:val="20"/>
        </w:rPr>
        <w:t>function calling</w:t>
      </w:r>
      <w:r>
        <w:rPr>
          <w:sz w:val="20"/>
        </w:rPr>
        <w:t xml:space="preserve"> y memoria episódica a largo plazo. Para el pipeline de LinkedIn, resulta especialmente útil porque puede: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Aprender el vocabulario y los temas que generan más engagement en el perfil del usuario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Almacenar en memoria las publicaciones anteriores y sus métricas para refinar el estilo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Adaptar automáticamente el tono según el contexto (formal para artículos técnicos, conversacional para anécdotas)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Comparativa para este caso de uso: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Aprendizaje adaptativo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Creatividad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Memoria episódica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Uso de VRAM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qwen3:7b (actual)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 (few-shot manual)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~5.5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deepseek-r1:7b (refinamiento)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~5.5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Hermes-3 (8B)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Parcial (via RAG)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Sí (via tool calls)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~6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Hermes-3 (70B) vía OpenRouter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Sí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Muy Alta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Sí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Externo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Implementación con Hermes-3 local (8B):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Hermes-3 via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pull hermes3:8b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list | grep hermes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pipeline.py — cambiar modelo según modo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 = os.getenv("LINKEDIN_MODEL", "qwen3:7b")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Opciones: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"qwen3:7b"         — rapidez, creatividad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"deepseek-r1:7b"   — razonamiento estructurado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"hermes3:8b"       — function calling, seguimiento de contexto largo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 = OpenAI(base_url="http://localhost:11434/v1", api_key="ollama")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 para cambiar de modelo sin editar código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linkedin-qwen="LINKEDIN_MODEL=qwen3:7b   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linkedin-deep="LINKEDIN_MODEL=deepseek-r1:7b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linkedin-hermes="LINKEDIN_MODEL=hermes3:8b  python3 ~/projects/linkedin-content/scripts/pipeline.py"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EVALUACIÓN: Hermes-3 es viable para este pipeline en el Jetson AGX Orin 64GB (8B cabe en ~6 GB VRAM). Su ventaja real aparece al implementar un sistema de memoria episódica que almacene las publicaciones anteriores en ChromaDB y las recupere como contexto — combinación RAG + Hermes que supera el few-shot manual de los otros modelos para mantener consistencia de estilo a lo largo del tiempo.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25.8.3 Modo Mixto con OpenRouter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publicaciones de gran visibilidad (artículos, noticias de empresa), use modelos de mayor capacidad vía OpenRouter: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 = os.getenv("LINKEDIN_MODEL", "qwen3:7b")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linkedin-local="USE_LOCAL_LLM=true  python3 ~/projects/linkedin-content/scripts/pipeline.py"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linkedin-cloud="USE_LOCAL_LLM=false python3 ~/projects/linkedin-content/scripts/pipeline.py"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24 construye el asistente de voz offline completo — faster-whisper + LLM + kokoro-tts — con latencia menor a 3 segundos desde que termina de hablar hasta que escucha la respuesta.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