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pPr>
      <w:r>
        <w:rPr>
          <w:b w:val="0"/>
        </w:rPr>
        <w:t xml:space="preserve">Capítulo 11 — </w:t>
      </w:r>
      <w:r>
        <w:rPr>
          <w:b w:val="0"/>
        </w:rPr>
        <w:t>Stack de Inteligencia Artificial Agéntica: OpenClaw, NemoClaw, Jetson Agent Skills y Open WebUI</w:t>
      </w:r>
    </w:p>
    <w:p>
      <w:pPr>
        <w:pStyle w:val="Endure-Subhead"/>
        <w:keepNext/>
        <w:spacing w:before="240" w:after="60"/>
      </w:pPr>
      <w:r>
        <w:t>Introducción</w:t>
      </w:r>
    </w:p>
    <w:p>
      <w:pPr>
        <w:pStyle w:val="Endure-FirstParagraphBodyText"/>
      </w:pPr>
      <w:r>
        <w:t xml:space="preserve">Ejecutar un modelo de lenguaje en el Jetson es solo la primera mitad del trabajo. La segunda mitad —y la más valiosa en producción— consiste en convertir ese modelo en un </w:t>
      </w:r>
      <w:r>
        <w:rPr>
          <w:b/>
        </w:rPr>
        <w:t>agente</w:t>
      </w:r>
      <w:r>
        <w:t>: un sistema que recibe solicitudes, planifica acciones, ejecuta herramientas y entrega resultados sin intervención humana. En JetPack 7.2, NVIDIA ha consolidado un stack agéntico completo que corre enteramente en el dispositivo y que se puede controlar desde WhatsApp, un navegador web o la terminal.</w:t>
      </w:r>
    </w:p>
    <w:p>
      <w:pPr>
        <w:pStyle w:val="Endure-ChapterBodyText"/>
      </w:pPr>
      <w:r>
        <w:t>Este capítulo cubre las cuatro capas del stack:</w:t>
      </w:r>
    </w:p>
    <w:p>
      <w:pPr>
        <w:pStyle w:val="Endure-ChapterBodyText"/>
        <w:spacing w:before="20" w:after="20"/>
        <w:ind w:left="360" w:hanging="216"/>
      </w:pPr>
      <w:r>
        <w:rPr>
          <w:sz w:val="18"/>
        </w:rPr>
        <w:t xml:space="preserve">1. </w:t>
      </w:r>
      <w:r>
        <w:rPr>
          <w:b/>
        </w:rPr>
        <w:t>OpenClaw</w:t>
      </w:r>
      <w:r>
        <w:t xml:space="preserve"> — el agente central que conecta el modelo de lenguaje con el mundo exterior (WhatsApp, herramientas web, búsqueda, memoria de sesión).</w:t>
      </w:r>
    </w:p>
    <w:p>
      <w:pPr>
        <w:pStyle w:val="Endure-ChapterBodyText"/>
        <w:spacing w:before="20" w:after="20"/>
        <w:ind w:left="360" w:hanging="216"/>
      </w:pPr>
      <w:r>
        <w:rPr>
          <w:sz w:val="18"/>
        </w:rPr>
        <w:t xml:space="preserve">2. </w:t>
      </w:r>
      <w:r>
        <w:rPr>
          <w:b/>
        </w:rPr>
        <w:t>NemoClaw</w:t>
      </w:r>
      <w:r>
        <w:t xml:space="preserve"> — la capa de seguridad y privacidad que envuelve a OpenClaw con políticas L7, aislamiento de sistema de archivos y control de red.</w:t>
      </w:r>
    </w:p>
    <w:p>
      <w:pPr>
        <w:pStyle w:val="Endure-ChapterBodyText"/>
        <w:spacing w:before="20" w:after="20"/>
        <w:ind w:left="360" w:hanging="216"/>
      </w:pPr>
      <w:r>
        <w:rPr>
          <w:sz w:val="18"/>
        </w:rPr>
        <w:t xml:space="preserve">3. </w:t>
      </w:r>
      <w:r>
        <w:rPr>
          <w:b/>
        </w:rPr>
        <w:t>Jetson Agent Skills</w:t>
      </w:r>
      <w:r>
        <w:t xml:space="preserve"> — paquetes de instrucciones ejecutables por el agente para tareas específicas del Jetson: optimización de memoria, benchmarking de modelos, configuración del BSP.</w:t>
      </w:r>
    </w:p>
    <w:p>
      <w:pPr>
        <w:pStyle w:val="Endure-ChapterBodyText"/>
        <w:spacing w:before="20" w:after="20"/>
        <w:ind w:left="360" w:hanging="216"/>
      </w:pPr>
      <w:r>
        <w:rPr>
          <w:sz w:val="18"/>
        </w:rPr>
        <w:t xml:space="preserve">4. </w:t>
      </w:r>
      <w:r>
        <w:rPr>
          <w:b/>
        </w:rPr>
        <w:t>Open WebUI</w:t>
      </w:r>
      <w:r>
        <w:t xml:space="preserve"> — interfaz gráfica estilo ChatGPT que conecta a todos los motores de inferencia (Ollama, vLLM, llama.cpp) desde cualquier navegador de la red local.</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Antes de comenzar este capítulo, asegúrese de tener al menos un motor de inferencia activo (Capítulo 12). OpenClaw requiere que el modelo esté sirviendo peticiones en el momento del arranque del gateway. Sin modelo activo, OpenClaw inicia pero no puede generar respuestas.</w:t>
            </w:r>
          </w:p>
        </w:tc>
      </w:tr>
    </w:tbl>
    <w:p>
      <w:pPr>
        <w:spacing w:before="0" w:after="120"/>
      </w:pPr>
    </w:p>
    <w:p>
      <w:pPr>
        <w:pStyle w:val="Endure-Subhead"/>
        <w:keepNext/>
        <w:spacing w:before="240" w:after="60"/>
      </w:pPr>
      <w:r>
        <w:t>13.1 OpenClaw — El Agente Central</w:t>
      </w:r>
    </w:p>
    <w:p>
      <w:pPr>
        <w:pStyle w:val="Endure-Subhead"/>
        <w:keepNext/>
        <w:spacing w:before="160" w:after="60"/>
      </w:pPr>
      <w:r>
        <w:rPr>
          <w:sz w:val="18"/>
        </w:rPr>
        <w:t>13.1.1 Arquitectura de OpenClaw en JetPack 7.2</w:t>
      </w:r>
    </w:p>
    <w:p>
      <w:pPr>
        <w:pStyle w:val="Endure-FirstParagraphBodyText"/>
      </w:pPr>
      <w:r>
        <w:t>OpenClaw actúa como intermediario inteligente entre los canales de entrada (WhatsApp, navegador, terminal) y los backends de inferencia (vLLM, llama.cpp, Ollama). El modelo de lenguaje es el "cerebro"; OpenClaw es el "sistema nervioso" que conecta ese cerebro con el mundo.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[INFOGRAFÍA PENDIENTE — Arquitectura de OpenClaw en el Jetson AGX Orin 64GB — diagrama de flujo mostrando canales de entrada]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Arquitectura de OpenClaw en el Jetson AGX Orin 64GB</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Windows / Teléfono            Jetson AGX Orin 64GB</w:t>
            </w:r>
          </w:p>
          <w:p>
            <w:pPr>
              <w:spacing w:before="0" w:after="0"/>
              <w:jc w:val="left"/>
              <w:keepLines/>
              <w:keepNext/>
            </w:pPr>
            <w:r>
              <w:rPr>
                <w:rFonts w:ascii="Courier New" w:hAnsi="Courier New"/>
                <w:color w:val="555555"/>
                <w:sz w:val="16"/>
              </w:rPr>
              <w:t>─────────────────             ─────────────────────────────────────────────</w:t>
            </w:r>
          </w:p>
          <w:p>
            <w:pPr>
              <w:spacing w:before="0" w:after="0"/>
              <w:jc w:val="left"/>
              <w:keepLines/>
              <w:keepNext/>
            </w:pPr>
            <w:r>
              <w:rPr>
                <w:rFonts w:ascii="Courier New" w:hAnsi="Courier New"/>
                <w:color w:val="555555"/>
                <w:sz w:val="16"/>
              </w:rPr>
              <w:t xml:space="preserve">  WhatsApp App  ──────────→   OpenClaw Gateway  :18789</w:t>
            </w:r>
          </w:p>
          <w:p>
            <w:pPr>
              <w:spacing w:before="0" w:after="0"/>
              <w:jc w:val="left"/>
              <w:keepLines/>
              <w:keepNext/>
            </w:pPr>
            <w:r>
              <w:rPr>
                <w:rFonts w:ascii="Courier New" w:hAnsi="Courier New"/>
                <w:color w:val="555555"/>
                <w:sz w:val="16"/>
              </w:rPr>
              <w:t xml:space="preserve">  Navegador Web ──────────→       │</w:t>
            </w:r>
          </w:p>
          <w:p>
            <w:pPr>
              <w:spacing w:before="0" w:after="0"/>
              <w:jc w:val="left"/>
              <w:keepLines/>
              <w:keepNext/>
            </w:pPr>
            <w:r>
              <w:rPr>
                <w:rFonts w:ascii="Courier New" w:hAnsi="Courier New"/>
                <w:color w:val="555555"/>
                <w:sz w:val="16"/>
              </w:rPr>
              <w:t xml:space="preserve">  Terminal TUI  ──────────→       ▼ (router de solicitudes)</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  Backend activo (uno a la vez)  │</w:t>
            </w:r>
          </w:p>
          <w:p>
            <w:pPr>
              <w:spacing w:before="0" w:after="0"/>
              <w:jc w:val="left"/>
              <w:keepLines/>
              <w:keepNext/>
            </w:pPr>
            <w:r>
              <w:rPr>
                <w:rFonts w:ascii="Courier New" w:hAnsi="Courier New"/>
                <w:color w:val="555555"/>
                <w:sz w:val="16"/>
              </w:rPr>
              <w:t xml:space="preserve">                            │  vLLM :8000  llama.cpp :8080    │</w:t>
            </w:r>
          </w:p>
          <w:p>
            <w:pPr>
              <w:spacing w:before="0" w:after="0"/>
              <w:jc w:val="left"/>
              <w:keepLines/>
              <w:keepNext/>
            </w:pPr>
            <w:r>
              <w:rPr>
                <w:rFonts w:ascii="Courier New" w:hAnsi="Courier New"/>
                <w:color w:val="555555"/>
                <w:sz w:val="16"/>
              </w:rPr>
              <w:t xml:space="preserve">                            │  Ollama :11434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google/gemma-4-E2B-it (u otro modelo)</w:t>
            </w:r>
          </w:p>
          <w:p>
            <w:pPr>
              <w:spacing w:before="0" w:after="0"/>
              <w:jc w:val="left"/>
              <w:keepLines/>
              <w:keepNext/>
            </w:pPr>
            <w:r>
              <w:rPr>
                <w:rFonts w:ascii="Courier New" w:hAnsi="Courier New"/>
                <w:color w:val="555555"/>
                <w:sz w:val="16"/>
              </w:rPr>
              <w:t xml:space="preserve">                            (responde en ~1-3 segundos @ 30W)</w:t>
            </w:r>
          </w:p>
        </w:tc>
      </w:tr>
    </w:tbl>
    <w:p>
      <w:pPr>
        <w:spacing w:before="0" w:after="120"/>
      </w:pPr>
    </w:p>
    <w:p>
      <w:pPr>
        <w:pStyle w:val="Endure-ChapterBodyText"/>
      </w:pPr>
      <w:r>
        <w:t xml:space="preserve">La restricción principal de la memoria unificada del Jetson se aplica aquí: </w:t>
      </w:r>
      <w:r>
        <w:rPr>
          <w:b/>
        </w:rPr>
        <w:t>solo un modelo grande puede estar activo a la vez</w:t>
      </w:r>
      <w:r>
        <w:t xml:space="preserve">. El script </w:t>
      </w:r>
      <w:r>
        <w:rPr>
          <w:rFonts w:ascii="Courier New" w:hAnsi="Courier New"/>
          <w:sz w:val="17"/>
        </w:rPr>
        <w:t>switch-model.sh</w:t>
      </w:r>
      <w:r>
        <w:t xml:space="preserve"> (documentado en el Capítulo 12) gestiona este ciclo de vida automáticamente y actualiza la configuración de OpenClaw después de cada cambio.</w:t>
      </w:r>
    </w:p>
    <w:p>
      <w:pPr>
        <w:pStyle w:val="Endure-Subhead"/>
        <w:keepNext/>
        <w:spacing w:before="160" w:after="60"/>
      </w:pPr>
      <w:r>
        <w:rPr>
          <w:sz w:val="18"/>
        </w:rPr>
        <w:t>13.1.2 Prerrequisitos para OpenClaw</w:t>
      </w:r>
    </w:p>
    <w:p>
      <w:pPr>
        <w:pStyle w:val="Endure-FirstParagraphBodyText"/>
      </w:pPr>
      <w:r>
        <w:t>OpenClaw es una aplicación Node.js. JetPack 7.2 incluye Node.js v22 en su imagen base, pero si la instalación no está disponible, ejecute: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Node.js ya está instalado</w:t>
            </w:r>
          </w:p>
          <w:p>
            <w:pPr>
              <w:spacing w:before="0" w:after="0"/>
              <w:jc w:val="left"/>
              <w:keepLines/>
              <w:keepNext/>
            </w:pPr>
            <w:r>
              <w:rPr>
                <w:rFonts w:ascii="Courier New" w:hAnsi="Courier New"/>
                <w:color w:val="555555"/>
                <w:sz w:val="16"/>
              </w:rPr>
              <w:t>node --version</w:t>
            </w:r>
          </w:p>
          <w:p>
            <w:pPr>
              <w:spacing w:before="0" w:after="0"/>
              <w:jc w:val="left"/>
              <w:keepLines/>
              <w:keepNext/>
            </w:pPr>
            <w:r>
              <w:rPr>
                <w:rFonts w:ascii="Courier New" w:hAnsi="Courier New"/>
                <w:color w:val="555555"/>
                <w:sz w:val="16"/>
              </w:rPr>
              <w:t>npm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v22.23.1</w:t>
            </w:r>
          </w:p>
          <w:p>
            <w:pPr>
              <w:spacing w:before="0" w:after="0"/>
              <w:jc w:val="left"/>
              <w:keepLines/>
              <w:keepNext/>
            </w:pPr>
            <w:r>
              <w:rPr>
                <w:rFonts w:ascii="Courier New" w:hAnsi="Courier New"/>
                <w:i/>
                <w:color w:val="888888"/>
                <w:sz w:val="16"/>
              </w:rPr>
              <w:t># 10.9.x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Node.js no está instalado: agregar el repositorio oficial de NodeSource</w:t>
            </w:r>
          </w:p>
          <w:p>
            <w:pPr>
              <w:spacing w:before="0" w:after="0"/>
              <w:jc w:val="left"/>
              <w:keepLines/>
              <w:keepNext/>
            </w:pPr>
            <w:r>
              <w:rPr>
                <w:rFonts w:ascii="Courier New" w:hAnsi="Courier New"/>
                <w:color w:val="1A1A1A"/>
                <w:sz w:val="16"/>
              </w:rPr>
              <w:t>curl -fsSL https://deb.nodesource.com/setup_22.x | sudo -E bash -</w:t>
            </w:r>
          </w:p>
          <w:p>
            <w:pPr>
              <w:spacing w:before="0" w:after="0"/>
              <w:jc w:val="left"/>
              <w:keepLines/>
              <w:keepNext/>
            </w:pPr>
            <w:r>
              <w:rPr>
                <w:rFonts w:ascii="Courier New" w:hAnsi="Courier New"/>
                <w:color w:val="1A1A1A"/>
                <w:sz w:val="16"/>
              </w:rPr>
              <w:t>sudo apt install -y nodejs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(toma ~2 minutos)</w:t>
            </w:r>
          </w:p>
          <w:p>
            <w:pPr>
              <w:spacing w:before="0" w:after="0"/>
              <w:jc w:val="left"/>
              <w:keepLines/>
              <w:keepNext/>
            </w:pPr>
            <w:r>
              <w:rPr>
                <w:rFonts w:ascii="Courier New" w:hAnsi="Courier New"/>
                <w:color w:val="555555"/>
                <w:sz w:val="16"/>
              </w:rPr>
              <w:t>node --version   # v22.23.1</w:t>
            </w:r>
          </w:p>
          <w:p>
            <w:pPr>
              <w:spacing w:before="0" w:after="0"/>
              <w:jc w:val="left"/>
              <w:keepLines/>
              <w:keepNext/>
            </w:pPr>
            <w:r>
              <w:rPr>
                <w:rFonts w:ascii="Courier New" w:hAnsi="Courier New"/>
                <w:color w:val="555555"/>
                <w:sz w:val="16"/>
              </w:rPr>
              <w:t>npm --version    # 10.x.x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 use el Node.js del repositorio de Ubuntu 24.04 (</w:t>
            </w:r>
            <w:r>
              <w:rPr>
                <w:rFonts w:ascii="Courier New" w:hAnsi="Courier New"/>
                <w:sz w:val="17"/>
              </w:rPr>
              <w:t>apt install nodejs</w:t>
            </w:r>
            <w:r>
              <w:t xml:space="preserve"> sin el repositorio de NodeSource). Esa versión es la 18.x, demasiado antigua para OpenClaw.</w:t>
            </w:r>
          </w:p>
        </w:tc>
      </w:tr>
    </w:tbl>
    <w:p>
      <w:pPr>
        <w:spacing w:before="0" w:after="120"/>
      </w:pPr>
    </w:p>
    <w:p>
      <w:pPr>
        <w:pStyle w:val="Endure-Subhead"/>
        <w:keepNext/>
        <w:spacing w:before="160" w:after="60"/>
      </w:pPr>
      <w:r>
        <w:rPr>
          <w:sz w:val="18"/>
        </w:rPr>
        <w:t>13.1.3 Instalación de OpenClaw</w:t>
      </w:r>
    </w:p>
    <w:p>
      <w:pPr>
        <w:pStyle w:val="Endure-FirstParagraphBodyText"/>
      </w:pPr>
      <w:r>
        <w:t>El método recomendado utiliza el instalador oficial de OpenClaw, que verifica la versión de Node, instala el daemon y ejecuta el onboarding inicial: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Método recomendado: instalador oficial</w:t>
            </w:r>
          </w:p>
          <w:p>
            <w:pPr>
              <w:spacing w:before="0" w:after="0"/>
              <w:jc w:val="left"/>
              <w:keepLines/>
              <w:keepNext/>
            </w:pPr>
            <w:r>
              <w:rPr>
                <w:rFonts w:ascii="Courier New" w:hAnsi="Courier New"/>
                <w:i/>
                <w:color w:val="888888"/>
                <w:sz w:val="16"/>
              </w:rPr>
              <w:t># (tarda 2-3 minutos — descarga el paquete npm y configura el servicio systemd)</w:t>
            </w:r>
          </w:p>
          <w:p>
            <w:pPr>
              <w:spacing w:before="0" w:after="0"/>
              <w:jc w:val="left"/>
              <w:keepLines/>
              <w:keepNext/>
            </w:pPr>
            <w:r>
              <w:rPr>
                <w:rFonts w:ascii="Courier New" w:hAnsi="Courier New"/>
                <w:color w:val="1A1A1A"/>
                <w:sz w:val="16"/>
              </w:rPr>
              <w:t>curl -fsSL https://openclaw.ai/install.sh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final del instalador:</w:t>
            </w:r>
          </w:p>
          <w:p>
            <w:pPr>
              <w:spacing w:before="0" w:after="0"/>
              <w:jc w:val="left"/>
              <w:keepLines/>
              <w:keepNext/>
            </w:pPr>
            <w:r>
              <w:rPr>
                <w:rFonts w:ascii="Courier New" w:hAnsi="Courier New"/>
                <w:i/>
                <w:color w:val="888888"/>
                <w:sz w:val="16"/>
              </w:rPr>
              <w:t># [OK] OpenClaw 2026.6.10 installed</w:t>
            </w:r>
          </w:p>
          <w:p>
            <w:pPr>
              <w:spacing w:before="0" w:after="0"/>
              <w:jc w:val="left"/>
              <w:keepLines/>
              <w:keepNext/>
            </w:pPr>
            <w:r>
              <w:rPr>
                <w:rFonts w:ascii="Courier New" w:hAnsi="Courier New"/>
                <w:i/>
                <w:color w:val="888888"/>
                <w:sz w:val="16"/>
              </w:rPr>
              <w:t># [OK] Node.js v22.23.1 detected</w:t>
            </w:r>
          </w:p>
          <w:p>
            <w:pPr>
              <w:spacing w:before="0" w:after="0"/>
              <w:jc w:val="left"/>
              <w:keepLines/>
              <w:keepNext/>
            </w:pPr>
            <w:r>
              <w:rPr>
                <w:rFonts w:ascii="Courier New" w:hAnsi="Courier New"/>
                <w:i/>
                <w:color w:val="888888"/>
                <w:sz w:val="16"/>
              </w:rPr>
              <w:t># [OK] Daemon configured as systemd user service</w:t>
            </w:r>
          </w:p>
          <w:p>
            <w:pPr>
              <w:spacing w:before="0" w:after="0"/>
              <w:jc w:val="left"/>
              <w:keepLines/>
              <w:keepNext/>
            </w:pPr>
            <w:r>
              <w:rPr>
                <w:rFonts w:ascii="Courier New" w:hAnsi="Courier New"/>
                <w:i/>
                <w:color w:val="888888"/>
                <w:sz w:val="16"/>
              </w:rPr>
              <w:t># → Run 'openclaw onboard' to configure your first agent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comando 'openclaw' no se encuentra después de instalar:</w:t>
            </w:r>
          </w:p>
          <w:p>
            <w:pPr>
              <w:spacing w:before="0" w:after="0"/>
              <w:jc w:val="left"/>
              <w:keepLines/>
              <w:keepNext/>
            </w:pPr>
            <w:r>
              <w:rPr>
                <w:rFonts w:ascii="Courier New" w:hAnsi="Courier New"/>
                <w:color w:val="1A1A1A"/>
                <w:sz w:val="16"/>
              </w:rPr>
              <w:t>export PATH="$(npm prefix -g)/bin:$PATH"</w:t>
            </w:r>
          </w:p>
          <w:p>
            <w:pPr>
              <w:spacing w:before="0" w:after="0"/>
              <w:jc w:val="left"/>
              <w:keepLines/>
              <w:keepNext/>
            </w:pPr>
            <w:r>
              <w:rPr>
                <w:rFonts w:ascii="Courier New" w:hAnsi="Courier New"/>
                <w:color w:val="1A1A1A"/>
                <w:sz w:val="16"/>
              </w:rPr>
              <w:t>echo 'export PATH="$(npm prefix -g)/bin:$PATH"'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555555"/>
                <w:sz w:val="16"/>
              </w:rPr>
              <w:t>openclaw --version</w:t>
            </w:r>
          </w:p>
          <w:p>
            <w:pPr>
              <w:spacing w:before="0" w:after="0"/>
              <w:jc w:val="left"/>
              <w:keepLines/>
              <w:keepNext/>
            </w:pPr>
            <w:r>
              <w:rPr>
                <w:rFonts w:ascii="Courier New" w:hAnsi="Courier New"/>
                <w:i/>
                <w:color w:val="888888"/>
                <w:sz w:val="16"/>
              </w:rPr>
              <w:t># Esperado: OpenClaw 2026.6.10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paquete npm se llama </w:t>
            </w:r>
            <w:r>
              <w:rPr>
                <w:rFonts w:ascii="Courier New" w:hAnsi="Courier New"/>
                <w:sz w:val="17"/>
              </w:rPr>
              <w:t>openclaw</w:t>
            </w:r>
            <w:r>
              <w:t xml:space="preserve"> (sin prefijo </w:t>
            </w:r>
            <w:r>
              <w:rPr>
                <w:rFonts w:ascii="Courier New" w:hAnsi="Courier New"/>
                <w:sz w:val="17"/>
              </w:rPr>
              <w:t>@</w:t>
            </w:r>
            <w:r>
              <w:t xml:space="preserve">). Si en alguna guía ve </w:t>
            </w:r>
            <w:r>
              <w:rPr>
                <w:rFonts w:ascii="Courier New" w:hAnsi="Courier New"/>
                <w:sz w:val="17"/>
              </w:rPr>
              <w:t>@openclaw/cli</w:t>
            </w:r>
            <w:r>
              <w:t xml:space="preserve">, ese nombre de paquete no existe en el registro de npm. El nombre correcto es simplemente </w:t>
            </w:r>
            <w:r>
              <w:rPr>
                <w:rFonts w:ascii="Courier New" w:hAnsi="Courier New"/>
                <w:sz w:val="17"/>
              </w:rPr>
              <w:t>openclaw</w:t>
            </w:r>
            <w:r>
              <w:t>.</w:t>
            </w:r>
          </w:p>
        </w:tc>
      </w:tr>
    </w:tbl>
    <w:p>
      <w:pPr>
        <w:spacing w:before="0" w:after="120"/>
      </w:pPr>
    </w:p>
    <w:p>
      <w:pPr>
        <w:pStyle w:val="Endure-ChapterBodyText"/>
      </w:pPr>
      <w:r>
        <w:rPr>
          <w:b/>
        </w:rPr>
        <w:t>Método alternativo (instalación manual):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instalador oficial falla por restricciones de red:</w:t>
            </w:r>
          </w:p>
          <w:p>
            <w:pPr>
              <w:spacing w:before="0" w:after="0"/>
              <w:jc w:val="left"/>
              <w:keepLines/>
              <w:keepNext/>
            </w:pPr>
            <w:r>
              <w:rPr>
                <w:rFonts w:ascii="Courier New" w:hAnsi="Courier New"/>
                <w:color w:val="555555"/>
                <w:sz w:val="16"/>
              </w:rPr>
              <w:t>npm install -g openclaw@latest</w:t>
            </w:r>
          </w:p>
          <w:p>
            <w:pPr>
              <w:spacing w:before="0" w:after="0"/>
              <w:jc w:val="left"/>
              <w:keepLines/>
              <w:keepNext/>
            </w:pPr>
            <w:r>
              <w:rPr>
                <w:rFonts w:ascii="Courier New" w:hAnsi="Courier New"/>
                <w:color w:val="555555"/>
                <w:sz w:val="16"/>
              </w:rPr>
              <w:t>openclaw onboard --install-daemon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555555"/>
                <w:sz w:val="16"/>
              </w:rPr>
              <w:t>openclaw --version   # 2026.6.10 o superior</w:t>
            </w:r>
          </w:p>
        </w:tc>
      </w:tr>
    </w:tbl>
    <w:p>
      <w:pPr>
        <w:spacing w:before="0" w:after="120"/>
      </w:pPr>
    </w:p>
    <w:p>
      <w:pPr>
        <w:pStyle w:val="Endure-Subhead"/>
        <w:keepNext/>
        <w:spacing w:before="160" w:after="60"/>
      </w:pPr>
      <w:r>
        <w:rPr>
          <w:sz w:val="18"/>
        </w:rPr>
        <w:t>13.1.4 Configuración de Producción de OpenClaw</w:t>
      </w:r>
    </w:p>
    <w:p>
      <w:pPr>
        <w:pStyle w:val="Endure-FirstParagraphBodyText"/>
      </w:pPr>
      <w:r>
        <w:t xml:space="preserve">La configuración de OpenClaw reside en </w:t>
      </w:r>
      <w:r>
        <w:rPr>
          <w:rFonts w:ascii="Courier New" w:hAnsi="Courier New"/>
          <w:sz w:val="17"/>
        </w:rPr>
        <w:t>~/.openclaw/openclaw.json</w:t>
      </w:r>
      <w:r>
        <w:t>. A continuación se presenta la configuración completa verificada en producción con todos los parches aplicados.</w:t>
      </w:r>
    </w:p>
    <w:p>
      <w:pPr>
        <w:pStyle w:val="Endure-ChapterBodyText"/>
      </w:pPr>
      <w:r>
        <w:t>Primero, genere un token de autenticación para el gateway:</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token de seguridad para el gateway</w:t>
            </w:r>
          </w:p>
          <w:p>
            <w:pPr>
              <w:spacing w:before="0" w:after="0"/>
              <w:jc w:val="left"/>
              <w:keepLines/>
              <w:keepNext/>
            </w:pPr>
            <w:r>
              <w:rPr>
                <w:rFonts w:ascii="Courier New" w:hAnsi="Courier New"/>
                <w:color w:val="555555"/>
                <w:sz w:val="16"/>
              </w:rPr>
              <w:t>GATEWAY_TOKEN=$(openclaw doctor --generate-gateway-token 2&gt;/dev/null \</w:t>
            </w:r>
          </w:p>
          <w:p>
            <w:pPr>
              <w:spacing w:before="0" w:after="0"/>
              <w:jc w:val="left"/>
              <w:keepLines/>
              <w:keepNext/>
            </w:pPr>
            <w:r>
              <w:rPr>
                <w:rFonts w:ascii="Courier New" w:hAnsi="Courier New"/>
                <w:color w:val="555555"/>
                <w:sz w:val="16"/>
              </w:rPr>
              <w:t xml:space="preserve">  | grep -o '[a-f0-9]\{20,\}' | head -1)</w:t>
            </w:r>
          </w:p>
          <w:p>
            <w:pPr>
              <w:spacing w:before="0" w:after="0"/>
              <w:jc w:val="left"/>
              <w:keepLines/>
              <w:keepNext/>
            </w:pPr>
            <w:r>
              <w:rPr>
                <w:rFonts w:ascii="Courier New" w:hAnsi="Courier New"/>
                <w:color w:val="1A1A1A"/>
                <w:sz w:val="16"/>
              </w:rPr>
              <w:t>echo "Token generado: $GATEWAY_TOKEN"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comando anterior no funciona, usar OpenSSL directamente:</w:t>
            </w:r>
          </w:p>
          <w:p>
            <w:pPr>
              <w:spacing w:before="0" w:after="0"/>
              <w:jc w:val="left"/>
              <w:keepLines/>
              <w:keepNext/>
            </w:pPr>
            <w:r>
              <w:rPr>
                <w:rFonts w:ascii="Courier New" w:hAnsi="Courier New"/>
                <w:color w:val="555555"/>
                <w:sz w:val="16"/>
              </w:rPr>
              <w:t>GATEWAY_TOKEN=$(openssl rand -hex 24)</w:t>
            </w:r>
          </w:p>
          <w:p>
            <w:pPr>
              <w:spacing w:before="0" w:after="0"/>
              <w:jc w:val="left"/>
              <w:keepLines/>
              <w:keepNext/>
            </w:pPr>
            <w:r>
              <w:rPr>
                <w:rFonts w:ascii="Courier New" w:hAnsi="Courier New"/>
                <w:color w:val="1A1A1A"/>
                <w:sz w:val="16"/>
              </w:rPr>
              <w:t>echo "Token generado: $GATEWAY_TOKEN"</w:t>
            </w:r>
          </w:p>
        </w:tc>
      </w:tr>
    </w:tbl>
    <w:p>
      <w:pPr>
        <w:spacing w:before="0" w:after="120"/>
      </w:pPr>
    </w:p>
    <w:p>
      <w:pPr>
        <w:pStyle w:val="Endure-ChapterBodyText"/>
      </w:pPr>
      <w:r>
        <w:t>Luego, cree la configuración completa: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 la configuración existente (si existe)</w:t>
            </w:r>
          </w:p>
          <w:p>
            <w:pPr>
              <w:spacing w:before="0" w:after="0"/>
              <w:jc w:val="left"/>
              <w:keepLines/>
              <w:keepNext/>
            </w:pPr>
            <w:r>
              <w:rPr>
                <w:rFonts w:ascii="Courier New" w:hAnsi="Courier New"/>
                <w:color w:val="1A1A1A"/>
                <w:sz w:val="16"/>
              </w:rPr>
              <w:t>cp ~/.openclaw/openclaw.json \</w:t>
            </w:r>
          </w:p>
          <w:p>
            <w:pPr>
              <w:spacing w:before="0" w:after="0"/>
              <w:jc w:val="left"/>
              <w:keepLines/>
              <w:keepNext/>
            </w:pPr>
            <w:r>
              <w:rPr>
                <w:rFonts w:ascii="Courier New" w:hAnsi="Courier New"/>
                <w:color w:val="555555"/>
                <w:sz w:val="16"/>
              </w:rPr>
              <w:t xml:space="preserve">   ~/.openclaw/openclaw.json.bak.$(date +%Y%m%d_%H%M%S)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Escribir la configuración completa de producción</w:t>
            </w:r>
          </w:p>
          <w:p>
            <w:pPr>
              <w:spacing w:before="0" w:after="0"/>
              <w:jc w:val="left"/>
              <w:keepLines/>
              <w:keepNext/>
            </w:pPr>
            <w:r>
              <w:rPr>
                <w:rFonts w:ascii="Courier New" w:hAnsi="Courier New"/>
                <w:color w:val="1A1A1A"/>
                <w:sz w:val="16"/>
              </w:rPr>
              <w:t>cat &gt; ~/.openclaw/openclaw.json &lt;&lt; EOF</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 xml:space="preserve">  "agents": {</w:t>
            </w:r>
          </w:p>
          <w:p>
            <w:pPr>
              <w:spacing w:before="0" w:after="0"/>
              <w:jc w:val="left"/>
              <w:keepLines/>
              <w:keepNext/>
            </w:pPr>
            <w:r>
              <w:rPr>
                <w:rFonts w:ascii="Courier New" w:hAnsi="Courier New"/>
                <w:color w:val="555555"/>
                <w:sz w:val="16"/>
              </w:rPr>
              <w:t xml:space="preserve">    "defaults": {</w:t>
            </w:r>
          </w:p>
          <w:p>
            <w:pPr>
              <w:spacing w:before="0" w:after="0"/>
              <w:jc w:val="left"/>
              <w:keepLines/>
              <w:keepNext/>
            </w:pPr>
            <w:r>
              <w:rPr>
                <w:rFonts w:ascii="Courier New" w:hAnsi="Courier New"/>
                <w:color w:val="555555"/>
                <w:sz w:val="16"/>
              </w:rPr>
              <w:t xml:space="preserve">      "workspace": "/home/jetson/.openclaw/workspace",</w:t>
            </w:r>
          </w:p>
          <w:p>
            <w:pPr>
              <w:spacing w:before="0" w:after="0"/>
              <w:jc w:val="left"/>
              <w:keepLines/>
              <w:keepNext/>
            </w:pPr>
            <w:r>
              <w:rPr>
                <w:rFonts w:ascii="Courier New" w:hAnsi="Courier New"/>
                <w:color w:val="555555"/>
                <w:sz w:val="16"/>
              </w:rPr>
              <w:t xml:space="preserve">      "models": {</w:t>
            </w:r>
          </w:p>
          <w:p>
            <w:pPr>
              <w:spacing w:before="0" w:after="0"/>
              <w:jc w:val="left"/>
              <w:keepLines/>
              <w:keepNext/>
            </w:pPr>
            <w:r>
              <w:rPr>
                <w:rFonts w:ascii="Courier New" w:hAnsi="Courier New"/>
                <w:color w:val="555555"/>
                <w:sz w:val="16"/>
              </w:rPr>
              <w:t xml:space="preserve">        "vllm/google/gemma-4-E2B-it":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"model": {</w:t>
            </w:r>
          </w:p>
          <w:p>
            <w:pPr>
              <w:spacing w:before="0" w:after="0"/>
              <w:jc w:val="left"/>
              <w:keepLines/>
              <w:keepNext/>
            </w:pPr>
            <w:r>
              <w:rPr>
                <w:rFonts w:ascii="Courier New" w:hAnsi="Courier New"/>
                <w:color w:val="555555"/>
                <w:sz w:val="16"/>
              </w:rPr>
              <w:t xml:space="preserve">        "primary": "vllm/google/gemma-4-E2B-it"</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"compaction": {</w:t>
            </w:r>
          </w:p>
          <w:p>
            <w:pPr>
              <w:spacing w:before="0" w:after="0"/>
              <w:jc w:val="left"/>
              <w:keepLines/>
              <w:keepNext/>
            </w:pPr>
            <w:r>
              <w:rPr>
                <w:rFonts w:ascii="Courier New" w:hAnsi="Courier New"/>
                <w:color w:val="555555"/>
                <w:sz w:val="16"/>
              </w:rPr>
              <w:t xml:space="preserve">        "reserveTokensFloor": 6000</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"timeoutSeconds": 300,</w:t>
            </w:r>
          </w:p>
          <w:p>
            <w:pPr>
              <w:spacing w:before="0" w:after="0"/>
              <w:jc w:val="left"/>
              <w:keepLines/>
              <w:keepNext/>
            </w:pPr>
            <w:r>
              <w:rPr>
                <w:rFonts w:ascii="Courier New" w:hAnsi="Courier New"/>
                <w:color w:val="555555"/>
                <w:sz w:val="16"/>
              </w:rPr>
              <w:t xml:space="preserve">      "memorySearch": {</w:t>
            </w:r>
          </w:p>
          <w:p>
            <w:pPr>
              <w:spacing w:before="0" w:after="0"/>
              <w:jc w:val="left"/>
              <w:keepLines/>
              <w:keepNext/>
            </w:pPr>
            <w:r>
              <w:rPr>
                <w:rFonts w:ascii="Courier New" w:hAnsi="Courier New"/>
                <w:color w:val="555555"/>
                <w:sz w:val="16"/>
              </w:rPr>
              <w:t xml:space="preserve">        "enabled": false</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"bootstrapMaxChars": 20000,</w:t>
            </w:r>
          </w:p>
          <w:p>
            <w:pPr>
              <w:spacing w:before="0" w:after="0"/>
              <w:jc w:val="left"/>
              <w:keepLines/>
              <w:keepNext/>
            </w:pPr>
            <w:r>
              <w:rPr>
                <w:rFonts w:ascii="Courier New" w:hAnsi="Courier New"/>
                <w:color w:val="555555"/>
                <w:sz w:val="16"/>
              </w:rPr>
              <w:t xml:space="preserve">      "bootstrapTotalMaxChars": 150000,</w:t>
            </w:r>
          </w:p>
          <w:p>
            <w:pPr>
              <w:spacing w:before="0" w:after="0"/>
              <w:jc w:val="left"/>
              <w:keepLines/>
              <w:keepNext/>
            </w:pPr>
            <w:r>
              <w:rPr>
                <w:rFonts w:ascii="Courier New" w:hAnsi="Courier New"/>
                <w:color w:val="555555"/>
                <w:sz w:val="16"/>
              </w:rPr>
              <w:t xml:space="preserve">      "contextInjection": "always"</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"gateway": {</w:t>
            </w:r>
          </w:p>
          <w:p>
            <w:pPr>
              <w:spacing w:before="0" w:after="0"/>
              <w:jc w:val="left"/>
              <w:keepLines/>
              <w:keepNext/>
            </w:pPr>
            <w:r>
              <w:rPr>
                <w:rFonts w:ascii="Courier New" w:hAnsi="Courier New"/>
                <w:color w:val="555555"/>
                <w:sz w:val="16"/>
              </w:rPr>
              <w:t xml:space="preserve">    "mode": "local",</w:t>
            </w:r>
          </w:p>
          <w:p>
            <w:pPr>
              <w:spacing w:before="0" w:after="0"/>
              <w:jc w:val="left"/>
              <w:keepLines/>
              <w:keepNext/>
            </w:pPr>
            <w:r>
              <w:rPr>
                <w:rFonts w:ascii="Courier New" w:hAnsi="Courier New"/>
                <w:color w:val="555555"/>
                <w:sz w:val="16"/>
              </w:rPr>
              <w:t xml:space="preserve">    "auth": {</w:t>
            </w:r>
          </w:p>
          <w:p>
            <w:pPr>
              <w:spacing w:before="0" w:after="0"/>
              <w:jc w:val="left"/>
              <w:keepLines/>
              <w:keepNext/>
            </w:pPr>
            <w:r>
              <w:rPr>
                <w:rFonts w:ascii="Courier New" w:hAnsi="Courier New"/>
                <w:color w:val="555555"/>
                <w:sz w:val="16"/>
              </w:rPr>
              <w:t xml:space="preserve">      "mode": "token",</w:t>
            </w:r>
          </w:p>
          <w:p>
            <w:pPr>
              <w:spacing w:before="0" w:after="0"/>
              <w:jc w:val="left"/>
              <w:keepLines/>
              <w:keepNext/>
            </w:pPr>
            <w:r>
              <w:rPr>
                <w:rFonts w:ascii="Courier New" w:hAnsi="Courier New"/>
                <w:color w:val="555555"/>
                <w:sz w:val="16"/>
              </w:rPr>
              <w:t xml:space="preserve">      "token": "${GATEWAY_TOKEN}"</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"port": 18789,</w:t>
            </w:r>
          </w:p>
          <w:p>
            <w:pPr>
              <w:spacing w:before="0" w:after="0"/>
              <w:jc w:val="left"/>
              <w:keepLines/>
              <w:keepNext/>
            </w:pPr>
            <w:r>
              <w:rPr>
                <w:rFonts w:ascii="Courier New" w:hAnsi="Courier New"/>
                <w:color w:val="555555"/>
                <w:sz w:val="16"/>
              </w:rPr>
              <w:t xml:space="preserve">    "bind": "loopback",</w:t>
            </w:r>
          </w:p>
          <w:p>
            <w:pPr>
              <w:spacing w:before="0" w:after="0"/>
              <w:jc w:val="left"/>
              <w:keepLines/>
              <w:keepNext/>
            </w:pPr>
            <w:r>
              <w:rPr>
                <w:rFonts w:ascii="Courier New" w:hAnsi="Courier New"/>
                <w:color w:val="555555"/>
                <w:sz w:val="16"/>
              </w:rPr>
              <w:t xml:space="preserve">    "tailscale": { "mode": "off", "resetOnExit": false },</w:t>
            </w:r>
          </w:p>
          <w:p>
            <w:pPr>
              <w:spacing w:before="0" w:after="0"/>
              <w:jc w:val="left"/>
              <w:keepLines/>
              <w:keepNext/>
            </w:pPr>
            <w:r>
              <w:rPr>
                <w:rFonts w:ascii="Courier New" w:hAnsi="Courier New"/>
                <w:color w:val="555555"/>
                <w:sz w:val="16"/>
              </w:rPr>
              <w:t xml:space="preserve">    "controlUi": { "allowInsecureAuth": true },</w:t>
            </w:r>
          </w:p>
          <w:p>
            <w:pPr>
              <w:spacing w:before="0" w:after="0"/>
              <w:jc w:val="left"/>
              <w:keepLines/>
              <w:keepNext/>
            </w:pPr>
            <w:r>
              <w:rPr>
                <w:rFonts w:ascii="Courier New" w:hAnsi="Courier New"/>
                <w:color w:val="555555"/>
                <w:sz w:val="16"/>
              </w:rPr>
              <w:t xml:space="preserve">    "nodes": {</w:t>
            </w:r>
          </w:p>
          <w:p>
            <w:pPr>
              <w:spacing w:before="0" w:after="0"/>
              <w:jc w:val="left"/>
              <w:keepLines/>
              <w:keepNext/>
            </w:pPr>
            <w:r>
              <w:rPr>
                <w:rFonts w:ascii="Courier New" w:hAnsi="Courier New"/>
                <w:color w:val="555555"/>
                <w:sz w:val="16"/>
              </w:rPr>
              <w:t xml:space="preserve">      "denyCommands": [</w:t>
            </w:r>
          </w:p>
          <w:p>
            <w:pPr>
              <w:spacing w:before="0" w:after="0"/>
              <w:jc w:val="left"/>
              <w:keepLines/>
              <w:keepNext/>
            </w:pPr>
            <w:r>
              <w:rPr>
                <w:rFonts w:ascii="Courier New" w:hAnsi="Courier New"/>
                <w:color w:val="555555"/>
                <w:sz w:val="16"/>
              </w:rPr>
              <w:t xml:space="preserve">        "camera.snap", "camera.clip", "screen.record",</w:t>
            </w:r>
          </w:p>
          <w:p>
            <w:pPr>
              <w:spacing w:before="0" w:after="0"/>
              <w:jc w:val="left"/>
              <w:keepLines/>
              <w:keepNext/>
            </w:pPr>
            <w:r>
              <w:rPr>
                <w:rFonts w:ascii="Courier New" w:hAnsi="Courier New"/>
                <w:color w:val="555555"/>
                <w:sz w:val="16"/>
              </w:rPr>
              <w:t xml:space="preserve">        "contacts.add", "calendar.add", "reminders.add",</w:t>
            </w:r>
          </w:p>
          <w:p>
            <w:pPr>
              <w:spacing w:before="0" w:after="0"/>
              <w:jc w:val="left"/>
              <w:keepLines/>
              <w:keepNext/>
            </w:pPr>
            <w:r>
              <w:rPr>
                <w:rFonts w:ascii="Courier New" w:hAnsi="Courier New"/>
                <w:color w:val="555555"/>
                <w:sz w:val="16"/>
              </w:rPr>
              <w:t xml:space="preserve">        "sms.send", "sms.search"</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"session": {</w:t>
            </w:r>
          </w:p>
          <w:p>
            <w:pPr>
              <w:spacing w:before="0" w:after="0"/>
              <w:jc w:val="left"/>
              <w:keepLines/>
              <w:keepNext/>
            </w:pPr>
            <w:r>
              <w:rPr>
                <w:rFonts w:ascii="Courier New" w:hAnsi="Courier New"/>
                <w:color w:val="555555"/>
                <w:sz w:val="16"/>
              </w:rPr>
              <w:t xml:space="preserve">    "dmScope": "per-channel-peer"</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"tools": {</w:t>
            </w:r>
          </w:p>
          <w:p>
            <w:pPr>
              <w:spacing w:before="0" w:after="0"/>
              <w:jc w:val="left"/>
              <w:keepLines/>
              <w:keepNext/>
            </w:pPr>
            <w:r>
              <w:rPr>
                <w:rFonts w:ascii="Courier New" w:hAnsi="Courier New"/>
                <w:color w:val="555555"/>
                <w:sz w:val="16"/>
              </w:rPr>
              <w:t xml:space="preserve">    "profile": "full",</w:t>
            </w:r>
          </w:p>
          <w:p>
            <w:pPr>
              <w:spacing w:before="0" w:after="0"/>
              <w:jc w:val="left"/>
              <w:keepLines/>
              <w:keepNext/>
            </w:pPr>
            <w:r>
              <w:rPr>
                <w:rFonts w:ascii="Courier New" w:hAnsi="Courier New"/>
                <w:color w:val="555555"/>
                <w:sz w:val="16"/>
              </w:rPr>
              <w:t xml:space="preserve">    "web": {</w:t>
            </w:r>
          </w:p>
          <w:p>
            <w:pPr>
              <w:spacing w:before="0" w:after="0"/>
              <w:jc w:val="left"/>
              <w:keepLines/>
              <w:keepNext/>
            </w:pPr>
            <w:r>
              <w:rPr>
                <w:rFonts w:ascii="Courier New" w:hAnsi="Courier New"/>
                <w:color w:val="555555"/>
                <w:sz w:val="16"/>
              </w:rPr>
              <w:t xml:space="preserve">      "search": { "provider": "brave", "enabled": true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"plugins": {</w:t>
            </w:r>
          </w:p>
          <w:p>
            <w:pPr>
              <w:spacing w:before="0" w:after="0"/>
              <w:jc w:val="left"/>
              <w:keepLines/>
              <w:keepNext/>
            </w:pPr>
            <w:r>
              <w:rPr>
                <w:rFonts w:ascii="Courier New" w:hAnsi="Courier New"/>
                <w:color w:val="555555"/>
                <w:sz w:val="16"/>
              </w:rPr>
              <w:t xml:space="preserve">    "entries": {</w:t>
            </w:r>
          </w:p>
          <w:p>
            <w:pPr>
              <w:spacing w:before="0" w:after="0"/>
              <w:jc w:val="left"/>
              <w:keepLines/>
              <w:keepNext/>
            </w:pPr>
            <w:r>
              <w:rPr>
                <w:rFonts w:ascii="Courier New" w:hAnsi="Courier New"/>
                <w:color w:val="555555"/>
                <w:sz w:val="16"/>
              </w:rPr>
              <w:t xml:space="preserve">      "vllm": { "enabled": true },</w:t>
            </w:r>
          </w:p>
          <w:p>
            <w:pPr>
              <w:spacing w:before="0" w:after="0"/>
              <w:jc w:val="left"/>
              <w:keepLines/>
              <w:keepNext/>
            </w:pPr>
            <w:r>
              <w:rPr>
                <w:rFonts w:ascii="Courier New" w:hAnsi="Courier New"/>
                <w:color w:val="555555"/>
                <w:sz w:val="16"/>
              </w:rPr>
              <w:t xml:space="preserve">      "whatsapp": { "enabled": true },</w:t>
            </w:r>
          </w:p>
          <w:p>
            <w:pPr>
              <w:spacing w:before="0" w:after="0"/>
              <w:jc w:val="left"/>
              <w:keepLines/>
              <w:keepNext/>
            </w:pPr>
            <w:r>
              <w:rPr>
                <w:rFonts w:ascii="Courier New" w:hAnsi="Courier New"/>
                <w:color w:val="555555"/>
                <w:sz w:val="16"/>
              </w:rPr>
              <w:t xml:space="preserve">      "brave": {</w:t>
            </w:r>
          </w:p>
          <w:p>
            <w:pPr>
              <w:spacing w:before="0" w:after="0"/>
              <w:jc w:val="left"/>
              <w:keepLines/>
              <w:keepNext/>
            </w:pPr>
            <w:r>
              <w:rPr>
                <w:rFonts w:ascii="Courier New" w:hAnsi="Courier New"/>
                <w:color w:val="555555"/>
                <w:sz w:val="16"/>
              </w:rPr>
              <w:t xml:space="preserve">        "config": { "webSearch": { "apiKey": "TU_BRAVE_API_KEY" } },</w:t>
            </w:r>
          </w:p>
          <w:p>
            <w:pPr>
              <w:spacing w:before="0" w:after="0"/>
              <w:jc w:val="left"/>
              <w:keepLines/>
              <w:keepNext/>
            </w:pPr>
            <w:r>
              <w:rPr>
                <w:rFonts w:ascii="Courier New" w:hAnsi="Courier New"/>
                <w:color w:val="555555"/>
                <w:sz w:val="16"/>
              </w:rPr>
              <w:t xml:space="preserve">        "enabled": true</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"models": {</w:t>
            </w:r>
          </w:p>
          <w:p>
            <w:pPr>
              <w:spacing w:before="0" w:after="0"/>
              <w:jc w:val="left"/>
              <w:keepLines/>
              <w:keepNext/>
            </w:pPr>
            <w:r>
              <w:rPr>
                <w:rFonts w:ascii="Courier New" w:hAnsi="Courier New"/>
                <w:color w:val="555555"/>
                <w:sz w:val="16"/>
              </w:rPr>
              <w:t xml:space="preserve">    "mode": "merge",</w:t>
            </w:r>
          </w:p>
          <w:p>
            <w:pPr>
              <w:spacing w:before="0" w:after="0"/>
              <w:jc w:val="left"/>
              <w:keepLines/>
              <w:keepNext/>
            </w:pPr>
            <w:r>
              <w:rPr>
                <w:rFonts w:ascii="Courier New" w:hAnsi="Courier New"/>
                <w:color w:val="555555"/>
                <w:sz w:val="16"/>
              </w:rPr>
              <w:t xml:space="preserve">    "providers": {</w:t>
            </w:r>
          </w:p>
          <w:p>
            <w:pPr>
              <w:spacing w:before="0" w:after="0"/>
              <w:jc w:val="left"/>
              <w:keepLines/>
              <w:keepNext/>
            </w:pPr>
            <w:r>
              <w:rPr>
                <w:rFonts w:ascii="Courier New" w:hAnsi="Courier New"/>
                <w:color w:val="555555"/>
                <w:sz w:val="16"/>
              </w:rPr>
              <w:t xml:space="preserve">      "vllm": {</w:t>
            </w:r>
          </w:p>
          <w:p>
            <w:pPr>
              <w:spacing w:before="0" w:after="0"/>
              <w:jc w:val="left"/>
              <w:keepLines/>
              <w:keepNext/>
            </w:pPr>
            <w:r>
              <w:rPr>
                <w:rFonts w:ascii="Courier New" w:hAnsi="Courier New"/>
                <w:color w:val="555555"/>
                <w:sz w:val="16"/>
              </w:rPr>
              <w:t xml:space="preserve">        "baseUrl": "http://127.0.0.1:8000/v1",</w:t>
            </w:r>
          </w:p>
          <w:p>
            <w:pPr>
              <w:spacing w:before="0" w:after="0"/>
              <w:jc w:val="left"/>
              <w:keepLines/>
              <w:keepNext/>
            </w:pPr>
            <w:r>
              <w:rPr>
                <w:rFonts w:ascii="Courier New" w:hAnsi="Courier New"/>
                <w:color w:val="555555"/>
                <w:sz w:val="16"/>
              </w:rPr>
              <w:t xml:space="preserve">        "api": "openai-completions",</w:t>
            </w:r>
          </w:p>
          <w:p>
            <w:pPr>
              <w:spacing w:before="0" w:after="0"/>
              <w:jc w:val="left"/>
              <w:keepLines/>
              <w:keepNext/>
            </w:pPr>
            <w:r>
              <w:rPr>
                <w:rFonts w:ascii="Courier New" w:hAnsi="Courier New"/>
                <w:color w:val="555555"/>
                <w:sz w:val="16"/>
              </w:rPr>
              <w:t xml:space="preserve">        "apiKey": "vllm-local",</w:t>
            </w:r>
          </w:p>
          <w:p>
            <w:pPr>
              <w:spacing w:before="0" w:after="0"/>
              <w:jc w:val="left"/>
              <w:keepLines/>
              <w:keepNext/>
            </w:pPr>
            <w:r>
              <w:rPr>
                <w:rFonts w:ascii="Courier New" w:hAnsi="Courier New"/>
                <w:color w:val="555555"/>
                <w:sz w:val="16"/>
              </w:rPr>
              <w:t xml:space="preserve">        "timeoutSeconds": 300,</w:t>
            </w:r>
          </w:p>
          <w:p>
            <w:pPr>
              <w:spacing w:before="0" w:after="0"/>
              <w:jc w:val="left"/>
              <w:keepLines/>
              <w:keepNext/>
            </w:pPr>
            <w:r>
              <w:rPr>
                <w:rFonts w:ascii="Courier New" w:hAnsi="Courier New"/>
                <w:color w:val="555555"/>
                <w:sz w:val="16"/>
              </w:rPr>
              <w:t xml:space="preserve">        "models":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"id": "google/gemma-4-E2B-it",</w:t>
            </w:r>
          </w:p>
          <w:p>
            <w:pPr>
              <w:spacing w:before="0" w:after="0"/>
              <w:jc w:val="left"/>
              <w:keepLines/>
              <w:keepNext/>
            </w:pPr>
            <w:r>
              <w:rPr>
                <w:rFonts w:ascii="Courier New" w:hAnsi="Courier New"/>
                <w:color w:val="555555"/>
                <w:sz w:val="16"/>
              </w:rPr>
              <w:t xml:space="preserve">            "name": "Gemma 4 E2B (local vLLM)",</w:t>
            </w:r>
          </w:p>
          <w:p>
            <w:pPr>
              <w:spacing w:before="0" w:after="0"/>
              <w:jc w:val="left"/>
              <w:keepLines/>
              <w:keepNext/>
            </w:pPr>
            <w:r>
              <w:rPr>
                <w:rFonts w:ascii="Courier New" w:hAnsi="Courier New"/>
                <w:color w:val="555555"/>
                <w:sz w:val="16"/>
              </w:rPr>
              <w:t xml:space="preserve">            "reasoning": false,</w:t>
            </w:r>
          </w:p>
          <w:p>
            <w:pPr>
              <w:spacing w:before="0" w:after="0"/>
              <w:jc w:val="left"/>
              <w:keepLines/>
              <w:keepNext/>
            </w:pPr>
            <w:r>
              <w:rPr>
                <w:rFonts w:ascii="Courier New" w:hAnsi="Courier New"/>
                <w:color w:val="555555"/>
                <w:sz w:val="16"/>
              </w:rPr>
              <w:t xml:space="preserve">            "input": ["text", "image"],</w:t>
            </w:r>
          </w:p>
          <w:p>
            <w:pPr>
              <w:spacing w:before="0" w:after="0"/>
              <w:jc w:val="left"/>
              <w:keepLines/>
              <w:keepNext/>
            </w:pPr>
            <w:r>
              <w:rPr>
                <w:rFonts w:ascii="Courier New" w:hAnsi="Courier New"/>
                <w:color w:val="555555"/>
                <w:sz w:val="16"/>
              </w:rPr>
              <w:t xml:space="preserve">            "cost": { "input": 0, "output": 0, "cacheRead": 0, "cacheWrite": 0 },</w:t>
            </w:r>
          </w:p>
          <w:p>
            <w:pPr>
              <w:spacing w:before="0" w:after="0"/>
              <w:jc w:val="left"/>
              <w:keepLines/>
              <w:keepNext/>
            </w:pPr>
            <w:r>
              <w:rPr>
                <w:rFonts w:ascii="Courier New" w:hAnsi="Courier New"/>
                <w:color w:val="555555"/>
                <w:sz w:val="16"/>
              </w:rPr>
              <w:t xml:space="preserve">            "contextWindow": 65536,</w:t>
            </w:r>
          </w:p>
          <w:p>
            <w:pPr>
              <w:spacing w:before="0" w:after="0"/>
              <w:jc w:val="left"/>
              <w:keepLines/>
              <w:keepNext/>
            </w:pPr>
            <w:r>
              <w:rPr>
                <w:rFonts w:ascii="Courier New" w:hAnsi="Courier New"/>
                <w:color w:val="555555"/>
                <w:sz w:val="16"/>
              </w:rPr>
              <w:t xml:space="preserve">            "maxTokens": 4096</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"auth": {</w:t>
            </w:r>
          </w:p>
          <w:p>
            <w:pPr>
              <w:spacing w:before="0" w:after="0"/>
              <w:jc w:val="left"/>
              <w:keepLines/>
              <w:keepNext/>
            </w:pPr>
            <w:r>
              <w:rPr>
                <w:rFonts w:ascii="Courier New" w:hAnsi="Courier New"/>
                <w:color w:val="555555"/>
                <w:sz w:val="16"/>
              </w:rPr>
              <w:t xml:space="preserve">    "profiles": {</w:t>
            </w:r>
          </w:p>
          <w:p>
            <w:pPr>
              <w:spacing w:before="0" w:after="0"/>
              <w:jc w:val="left"/>
              <w:keepLines/>
              <w:keepNext/>
            </w:pPr>
            <w:r>
              <w:rPr>
                <w:rFonts w:ascii="Courier New" w:hAnsi="Courier New"/>
                <w:color w:val="555555"/>
                <w:sz w:val="16"/>
              </w:rPr>
              <w:t xml:space="preserve">      "vllm:default": { "provider": "vllm", "mode": "api_key"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"channels": {</w:t>
            </w:r>
          </w:p>
          <w:p>
            <w:pPr>
              <w:spacing w:before="0" w:after="0"/>
              <w:jc w:val="left"/>
              <w:keepLines/>
              <w:keepNext/>
            </w:pPr>
            <w:r>
              <w:rPr>
                <w:rFonts w:ascii="Courier New" w:hAnsi="Courier New"/>
                <w:color w:val="555555"/>
                <w:sz w:val="16"/>
              </w:rPr>
              <w:t xml:space="preserve">    "whatsapp": {</w:t>
            </w:r>
          </w:p>
          <w:p>
            <w:pPr>
              <w:spacing w:before="0" w:after="0"/>
              <w:jc w:val="left"/>
              <w:keepLines/>
              <w:keepNext/>
            </w:pPr>
            <w:r>
              <w:rPr>
                <w:rFonts w:ascii="Courier New" w:hAnsi="Courier New"/>
                <w:color w:val="555555"/>
                <w:sz w:val="16"/>
              </w:rPr>
              <w:t xml:space="preserve">      "enabled": true,</w:t>
            </w:r>
          </w:p>
          <w:p>
            <w:pPr>
              <w:spacing w:before="0" w:after="0"/>
              <w:jc w:val="left"/>
              <w:keepLines/>
              <w:keepNext/>
            </w:pPr>
            <w:r>
              <w:rPr>
                <w:rFonts w:ascii="Courier New" w:hAnsi="Courier New"/>
                <w:color w:val="555555"/>
                <w:sz w:val="16"/>
              </w:rPr>
              <w:t xml:space="preserve">      "selfChatMode": false,</w:t>
            </w:r>
          </w:p>
          <w:p>
            <w:pPr>
              <w:spacing w:before="0" w:after="0"/>
              <w:jc w:val="left"/>
              <w:keepLines/>
              <w:keepNext/>
            </w:pPr>
            <w:r>
              <w:rPr>
                <w:rFonts w:ascii="Courier New" w:hAnsi="Courier New"/>
                <w:color w:val="555555"/>
                <w:sz w:val="16"/>
              </w:rPr>
              <w:t xml:space="preserve">      "dmPolicy": "pairing"</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"commands": {</w:t>
            </w:r>
          </w:p>
          <w:p>
            <w:pPr>
              <w:spacing w:before="0" w:after="0"/>
              <w:jc w:val="left"/>
              <w:keepLines/>
              <w:keepNext/>
            </w:pPr>
            <w:r>
              <w:rPr>
                <w:rFonts w:ascii="Courier New" w:hAnsi="Courier New"/>
                <w:color w:val="555555"/>
                <w:sz w:val="16"/>
              </w:rPr>
              <w:t xml:space="preserve">    "ownerAllowFrom": ["whatsapp:+57XXXXXXXXXX"]</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"hooks": {</w:t>
            </w:r>
          </w:p>
          <w:p>
            <w:pPr>
              <w:spacing w:before="0" w:after="0"/>
              <w:jc w:val="left"/>
              <w:keepLines/>
              <w:keepNext/>
            </w:pPr>
            <w:r>
              <w:rPr>
                <w:rFonts w:ascii="Courier New" w:hAnsi="Courier New"/>
                <w:color w:val="555555"/>
                <w:sz w:val="16"/>
              </w:rPr>
              <w:t xml:space="preserve">    "internal": {</w:t>
            </w:r>
          </w:p>
          <w:p>
            <w:pPr>
              <w:spacing w:before="0" w:after="0"/>
              <w:jc w:val="left"/>
              <w:keepLines/>
              <w:keepNext/>
            </w:pPr>
            <w:r>
              <w:rPr>
                <w:rFonts w:ascii="Courier New" w:hAnsi="Courier New"/>
                <w:color w:val="555555"/>
                <w:sz w:val="16"/>
              </w:rPr>
              <w:t xml:space="preserve">      "enabled": true,</w:t>
            </w:r>
          </w:p>
          <w:p>
            <w:pPr>
              <w:spacing w:before="0" w:after="0"/>
              <w:jc w:val="left"/>
              <w:keepLines/>
              <w:keepNext/>
            </w:pPr>
            <w:r>
              <w:rPr>
                <w:rFonts w:ascii="Courier New" w:hAnsi="Courier New"/>
                <w:color w:val="555555"/>
                <w:sz w:val="16"/>
              </w:rPr>
              <w:t xml:space="preserve">      "entries": {</w:t>
            </w:r>
          </w:p>
          <w:p>
            <w:pPr>
              <w:spacing w:before="0" w:after="0"/>
              <w:jc w:val="left"/>
              <w:keepLines/>
              <w:keepNext/>
            </w:pPr>
            <w:r>
              <w:rPr>
                <w:rFonts w:ascii="Courier New" w:hAnsi="Courier New"/>
                <w:color w:val="555555"/>
                <w:sz w:val="16"/>
              </w:rPr>
              <w:t xml:space="preserve">        "session-memory": { "enabled": true },</w:t>
            </w:r>
          </w:p>
          <w:p>
            <w:pPr>
              <w:spacing w:before="0" w:after="0"/>
              <w:jc w:val="left"/>
              <w:keepLines/>
              <w:keepNext/>
            </w:pPr>
            <w:r>
              <w:rPr>
                <w:rFonts w:ascii="Courier New" w:hAnsi="Courier New"/>
                <w:color w:val="555555"/>
                <w:sz w:val="16"/>
              </w:rPr>
              <w:t xml:space="preserve">        "boot-md": { "enabled": true },</w:t>
            </w:r>
          </w:p>
          <w:p>
            <w:pPr>
              <w:spacing w:before="0" w:after="0"/>
              <w:jc w:val="left"/>
              <w:keepLines/>
              <w:keepNext/>
            </w:pPr>
            <w:r>
              <w:rPr>
                <w:rFonts w:ascii="Courier New" w:hAnsi="Courier New"/>
                <w:color w:val="555555"/>
                <w:sz w:val="16"/>
              </w:rPr>
              <w:t xml:space="preserve">        "bootstrap-extra-files": { "enabled": true },</w:t>
            </w:r>
          </w:p>
          <w:p>
            <w:pPr>
              <w:spacing w:before="0" w:after="0"/>
              <w:jc w:val="left"/>
              <w:keepLines/>
              <w:keepNext/>
            </w:pPr>
            <w:r>
              <w:rPr>
                <w:rFonts w:ascii="Courier New" w:hAnsi="Courier New"/>
                <w:color w:val="555555"/>
                <w:sz w:val="16"/>
              </w:rPr>
              <w:t xml:space="preserve">        "command-logger": { "enabled": true },</w:t>
            </w:r>
          </w:p>
          <w:p>
            <w:pPr>
              <w:spacing w:before="0" w:after="0"/>
              <w:jc w:val="left"/>
              <w:keepLines/>
              <w:keepNext/>
            </w:pPr>
            <w:r>
              <w:rPr>
                <w:rFonts w:ascii="Courier New" w:hAnsi="Courier New"/>
                <w:color w:val="555555"/>
                <w:sz w:val="16"/>
              </w:rPr>
              <w:t xml:space="preserve">        "compaction-notifier": { "enabled": true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Validar que el JSON es correcto</w:t>
            </w:r>
          </w:p>
          <w:p>
            <w:pPr>
              <w:spacing w:before="0" w:after="0"/>
              <w:jc w:val="left"/>
              <w:keepLines/>
              <w:keepNext/>
            </w:pPr>
            <w:r>
              <w:rPr>
                <w:rFonts w:ascii="Courier New" w:hAnsi="Courier New"/>
                <w:color w:val="1A1A1A"/>
                <w:sz w:val="16"/>
              </w:rPr>
              <w:t>python3 -m json.tool ~/.openclaw/openclaw.json &gt; /dev/null \</w:t>
            </w:r>
          </w:p>
          <w:p>
            <w:pPr>
              <w:spacing w:before="0" w:after="0"/>
              <w:jc w:val="left"/>
              <w:keepLines/>
              <w:keepNext/>
            </w:pPr>
            <w:r>
              <w:rPr>
                <w:rFonts w:ascii="Courier New" w:hAnsi="Courier New"/>
                <w:color w:val="555555"/>
                <w:sz w:val="16"/>
              </w:rPr>
              <w:t xml:space="preserve">  &amp;&amp; echo "[OK] Config JSON válida" \</w:t>
            </w:r>
          </w:p>
          <w:p>
            <w:pPr>
              <w:spacing w:before="0" w:after="0"/>
              <w:jc w:val="left"/>
              <w:keepLines/>
              <w:keepNext/>
            </w:pPr>
            <w:r>
              <w:rPr>
                <w:rFonts w:ascii="Courier New" w:hAnsi="Courier New"/>
                <w:color w:val="555555"/>
                <w:sz w:val="16"/>
              </w:rPr>
              <w:t xml:space="preserve">  || echo "[ERROR] Error en JSON — revisar con: python3 -m json.tool ~/.openclaw/openclaw.json"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la configuración y reiniciar el gateway</w:t>
            </w:r>
          </w:p>
          <w:p>
            <w:pPr>
              <w:spacing w:before="0" w:after="0"/>
              <w:jc w:val="left"/>
              <w:keepLines/>
              <w:keepNext/>
            </w:pPr>
            <w:r>
              <w:rPr>
                <w:rFonts w:ascii="Courier New" w:hAnsi="Courier New"/>
                <w:color w:val="555555"/>
                <w:sz w:val="16"/>
              </w:rPr>
              <w:t>openclaw gateway restart</w:t>
            </w:r>
          </w:p>
          <w:p>
            <w:pPr>
              <w:spacing w:before="0" w:after="0"/>
              <w:jc w:val="left"/>
              <w:keepLines/>
              <w:keepNext/>
            </w:pPr>
            <w:r>
              <w:rPr>
                <w:rFonts w:ascii="Courier New" w:hAnsi="Courier New"/>
                <w:color w:val="555555"/>
                <w:sz w:val="16"/>
              </w:rPr>
              <w:t>sleep 5</w:t>
            </w:r>
          </w:p>
          <w:p>
            <w:pPr>
              <w:spacing w:before="0" w:after="0"/>
              <w:jc w:val="left"/>
              <w:keepLines/>
              <w:keepNext/>
            </w:pPr>
            <w:r>
              <w:rPr>
                <w:rFonts w:ascii="Courier New" w:hAnsi="Courier New"/>
                <w:color w:val="555555"/>
                <w:sz w:val="16"/>
              </w:rPr>
              <w:t>openclaw doctor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'openclaw doctor':</w:t>
            </w:r>
          </w:p>
          <w:p>
            <w:pPr>
              <w:spacing w:before="0" w:after="0"/>
              <w:jc w:val="left"/>
              <w:keepLines/>
              <w:keepNext/>
            </w:pPr>
            <w:r>
              <w:rPr>
                <w:rFonts w:ascii="Courier New" w:hAnsi="Courier New"/>
                <w:i/>
                <w:color w:val="888888"/>
                <w:sz w:val="16"/>
              </w:rPr>
              <w:t># [OK] Gateway: running on port 18789</w:t>
            </w:r>
          </w:p>
          <w:p>
            <w:pPr>
              <w:spacing w:before="0" w:after="0"/>
              <w:jc w:val="left"/>
              <w:keepLines/>
              <w:keepNext/>
            </w:pPr>
            <w:r>
              <w:rPr>
                <w:rFonts w:ascii="Courier New" w:hAnsi="Courier New"/>
                <w:i/>
                <w:color w:val="888888"/>
                <w:sz w:val="16"/>
              </w:rPr>
              <w:t># [OK] Model: vllm/google/gemma-4-E2B-it (connected)</w:t>
            </w:r>
          </w:p>
          <w:p>
            <w:pPr>
              <w:spacing w:before="0" w:after="0"/>
              <w:jc w:val="left"/>
              <w:keepLines/>
              <w:keepNext/>
            </w:pPr>
            <w:r>
              <w:rPr>
                <w:rFonts w:ascii="Courier New" w:hAnsi="Courier New"/>
                <w:i/>
                <w:color w:val="888888"/>
                <w:sz w:val="16"/>
              </w:rPr>
              <w:t># [OK] Tools profile: full</w:t>
            </w:r>
          </w:p>
          <w:p>
            <w:pPr>
              <w:spacing w:before="0" w:after="0"/>
              <w:jc w:val="left"/>
              <w:keepLines/>
              <w:keepNext/>
            </w:pPr>
            <w:r>
              <w:rPr>
                <w:rFonts w:ascii="Courier New" w:hAnsi="Courier New"/>
                <w:i/>
                <w:color w:val="888888"/>
                <w:sz w:val="16"/>
              </w:rPr>
              <w:t># [OK] WhatsApp: enabled (pending pairing)</w:t>
            </w:r>
          </w:p>
        </w:tc>
      </w:tr>
    </w:tbl>
    <w:p>
      <w:pPr>
        <w:spacing w:before="0" w:after="120"/>
      </w:pPr>
    </w:p>
    <w:p>
      <w:pPr>
        <w:pStyle w:val="Endure-ChapterBodyText"/>
      </w:pPr>
      <w:r>
        <w:rPr>
          <w:b/>
        </w:rPr>
        <w:t>Tabla de errores comunes en la configuración (todos verificados en producción):</w:t>
      </w:r>
    </w:p>
    <w:tbl>
      <w:tblPr>
        <w:tblW w:type="auto" w:w="0"/>
        <w:tblLook w:firstColumn="1" w:firstRow="1" w:lastColumn="0" w:lastRow="0" w:noHBand="0" w:noVBand="1" w:val="04A0"/>
        <w:tblW w:w="5000" w:type="pct"/>
      </w:tblPr>
      <w:tblGrid>
        <w:gridCol w:w="2038"/>
        <w:gridCol w:w="2038"/>
        <w:gridCol w:w="2038"/>
        <w:gridCol w:w="2038"/>
      </w:tblGrid>
      <w:tr>
        <w:tc>
          <w:tcPr>
            <w:tcW w:type="dxa" w:w="2038"/>
            <w:shd w:val="clear" w:color="auto" w:fill="1A5A6A"/>
          </w:tcPr>
          <w:p>
            <w:pPr>
              <w:jc w:val="center"/>
            </w:pPr>
            <w:r>
              <w:rPr>
                <w:b/>
                <w:color w:val="FFFFFF"/>
                <w:sz w:val="17"/>
              </w:rPr>
              <w:t>Campo incorrecto</w:t>
            </w:r>
          </w:p>
        </w:tc>
        <w:tc>
          <w:tcPr>
            <w:tcW w:type="dxa" w:w="2038"/>
            <w:shd w:val="clear" w:color="auto" w:fill="1A5A6A"/>
          </w:tcPr>
          <w:p>
            <w:pPr>
              <w:jc w:val="center"/>
            </w:pPr>
            <w:r>
              <w:rPr>
                <w:b/>
                <w:color w:val="FFFFFF"/>
                <w:sz w:val="17"/>
              </w:rPr>
              <w:t>Valor que falla</w:t>
            </w:r>
          </w:p>
        </w:tc>
        <w:tc>
          <w:tcPr>
            <w:tcW w:type="dxa" w:w="2038"/>
            <w:shd w:val="clear" w:color="auto" w:fill="1A5A6A"/>
          </w:tcPr>
          <w:p>
            <w:pPr>
              <w:jc w:val="center"/>
            </w:pPr>
            <w:r>
              <w:rPr>
                <w:b/>
                <w:color w:val="FFFFFF"/>
                <w:sz w:val="17"/>
              </w:rPr>
              <w:t>Valor correcto</w:t>
            </w:r>
          </w:p>
        </w:tc>
        <w:tc>
          <w:tcPr>
            <w:tcW w:type="dxa" w:w="2038"/>
            <w:shd w:val="clear" w:color="auto" w:fill="1A5A6A"/>
          </w:tcPr>
          <w:p>
            <w:pPr>
              <w:jc w:val="center"/>
            </w:pPr>
            <w:r>
              <w:rPr>
                <w:b/>
                <w:color w:val="FFFFFF"/>
                <w:sz w:val="17"/>
              </w:rPr>
              <w:t>Consecuencia del error</w:t>
            </w:r>
          </w:p>
        </w:tc>
      </w:tr>
      <w:tr>
        <w:tc>
          <w:tcPr>
            <w:tcW w:type="dxa" w:w="2038"/>
            <w:shd w:val="clear" w:color="auto" w:fill="F8F8F8"/>
          </w:tcPr>
          <w:p>
            <w:r>
              <w:rPr>
                <w:sz w:val="17"/>
              </w:rPr>
              <w:t>tools.profile</w:t>
            </w:r>
          </w:p>
        </w:tc>
        <w:tc>
          <w:tcPr>
            <w:tcW w:type="dxa" w:w="2038"/>
            <w:shd w:val="clear" w:color="auto" w:fill="F8F8F8"/>
          </w:tcPr>
          <w:p>
            <w:r>
              <w:rPr>
                <w:sz w:val="17"/>
              </w:rPr>
              <w:t>"default"</w:t>
            </w:r>
          </w:p>
        </w:tc>
        <w:tc>
          <w:tcPr>
            <w:tcW w:type="dxa" w:w="2038"/>
            <w:shd w:val="clear" w:color="auto" w:fill="F8F8F8"/>
          </w:tcPr>
          <w:p>
            <w:r>
              <w:rPr>
                <w:sz w:val="17"/>
              </w:rPr>
              <w:t>"full"</w:t>
            </w:r>
          </w:p>
        </w:tc>
        <w:tc>
          <w:tcPr>
            <w:tcW w:type="dxa" w:w="2038"/>
            <w:shd w:val="clear" w:color="auto" w:fill="F8F8F8"/>
          </w:tcPr>
          <w:p>
            <w:r>
              <w:rPr>
                <w:sz w:val="17"/>
              </w:rPr>
              <w:t>WhatsApp no puede responder mensajes</w:t>
            </w:r>
          </w:p>
        </w:tc>
      </w:tr>
      <w:tr>
        <w:tc>
          <w:tcPr>
            <w:tcW w:type="dxa" w:w="2038"/>
            <w:shd w:val="clear" w:color="auto" w:fill="FFFFFF"/>
          </w:tcPr>
          <w:p>
            <w:r>
              <w:rPr>
                <w:sz w:val="17"/>
              </w:rPr>
              <w:t>tools.profile</w:t>
            </w:r>
          </w:p>
        </w:tc>
        <w:tc>
          <w:tcPr>
            <w:tcW w:type="dxa" w:w="2038"/>
            <w:shd w:val="clear" w:color="auto" w:fill="FFFFFF"/>
          </w:tcPr>
          <w:p>
            <w:r>
              <w:rPr>
                <w:sz w:val="17"/>
              </w:rPr>
              <w:t>"coding"</w:t>
            </w:r>
          </w:p>
        </w:tc>
        <w:tc>
          <w:tcPr>
            <w:tcW w:type="dxa" w:w="2038"/>
            <w:shd w:val="clear" w:color="auto" w:fill="FFFFFF"/>
          </w:tcPr>
          <w:p>
            <w:r>
              <w:rPr>
                <w:sz w:val="17"/>
              </w:rPr>
              <w:t>"full"</w:t>
            </w:r>
          </w:p>
        </w:tc>
        <w:tc>
          <w:tcPr>
            <w:tcW w:type="dxa" w:w="2038"/>
            <w:shd w:val="clear" w:color="auto" w:fill="FFFFFF"/>
          </w:tcPr>
          <w:p>
            <w:r>
              <w:rPr>
                <w:sz w:val="17"/>
              </w:rPr>
              <w:t>Perfil coding elimina la herramienta de respuesta WhatsApp</w:t>
            </w:r>
          </w:p>
        </w:tc>
      </w:tr>
      <w:tr>
        <w:tc>
          <w:tcPr>
            <w:tcW w:type="dxa" w:w="2038"/>
            <w:shd w:val="clear" w:color="auto" w:fill="F8F8F8"/>
          </w:tcPr>
          <w:p>
            <w:r>
              <w:rPr>
                <w:sz w:val="17"/>
              </w:rPr>
              <w:t>models.providers.vllm.apiKey</w:t>
            </w:r>
          </w:p>
        </w:tc>
        <w:tc>
          <w:tcPr>
            <w:tcW w:type="dxa" w:w="2038"/>
            <w:shd w:val="clear" w:color="auto" w:fill="F8F8F8"/>
          </w:tcPr>
          <w:p>
            <w:r>
              <w:rPr>
                <w:sz w:val="17"/>
              </w:rPr>
              <w:t>"VLLM_API_KEY"</w:t>
            </w:r>
          </w:p>
        </w:tc>
        <w:tc>
          <w:tcPr>
            <w:tcW w:type="dxa" w:w="2038"/>
            <w:shd w:val="clear" w:color="auto" w:fill="F8F8F8"/>
          </w:tcPr>
          <w:p>
            <w:r>
              <w:rPr>
                <w:sz w:val="17"/>
              </w:rPr>
              <w:t>"vllm-local"</w:t>
            </w:r>
          </w:p>
        </w:tc>
        <w:tc>
          <w:tcPr>
            <w:tcW w:type="dxa" w:w="2038"/>
            <w:shd w:val="clear" w:color="auto" w:fill="F8F8F8"/>
          </w:tcPr>
          <w:p>
            <w:r>
              <w:rPr>
                <w:sz w:val="17"/>
              </w:rPr>
              <w:t>Error de autenticación contra el endpoint local</w:t>
            </w:r>
          </w:p>
        </w:tc>
      </w:tr>
      <w:tr>
        <w:tc>
          <w:tcPr>
            <w:tcW w:type="dxa" w:w="2038"/>
            <w:shd w:val="clear" w:color="auto" w:fill="FFFFFF"/>
          </w:tcPr>
          <w:p>
            <w:r>
              <w:rPr>
                <w:sz w:val="17"/>
              </w:rPr>
              <w:t>models.providers.vllm.models[].id</w:t>
            </w:r>
          </w:p>
        </w:tc>
        <w:tc>
          <w:tcPr>
            <w:tcW w:type="dxa" w:w="2038"/>
            <w:shd w:val="clear" w:color="auto" w:fill="FFFFFF"/>
          </w:tcPr>
          <w:p>
            <w:r>
              <w:rPr>
                <w:sz w:val="17"/>
              </w:rPr>
              <w:t>"vllm/google/gemma-4-E2B-it"</w:t>
            </w:r>
          </w:p>
        </w:tc>
        <w:tc>
          <w:tcPr>
            <w:tcW w:type="dxa" w:w="2038"/>
            <w:shd w:val="clear" w:color="auto" w:fill="FFFFFF"/>
          </w:tcPr>
          <w:p>
            <w:r>
              <w:rPr>
                <w:sz w:val="17"/>
              </w:rPr>
              <w:t>"google/gemma-4-E2B-it"</w:t>
            </w:r>
          </w:p>
        </w:tc>
        <w:tc>
          <w:tcPr>
            <w:tcW w:type="dxa" w:w="2038"/>
            <w:shd w:val="clear" w:color="auto" w:fill="FFFFFF"/>
          </w:tcPr>
          <w:p>
            <w:r>
              <w:rPr>
                <w:sz w:val="17"/>
              </w:rPr>
              <w:t>El prefijo vllm/ no va en el id del modelo</w:t>
            </w:r>
          </w:p>
        </w:tc>
      </w:tr>
      <w:tr>
        <w:tc>
          <w:tcPr>
            <w:tcW w:type="dxa" w:w="2038"/>
            <w:shd w:val="clear" w:color="auto" w:fill="F8F8F8"/>
          </w:tcPr>
          <w:p>
            <w:r>
              <w:rPr>
                <w:sz w:val="17"/>
              </w:rPr>
              <w:t>agents.defaults.model.primary</w:t>
            </w:r>
          </w:p>
        </w:tc>
        <w:tc>
          <w:tcPr>
            <w:tcW w:type="dxa" w:w="2038"/>
            <w:shd w:val="clear" w:color="auto" w:fill="F8F8F8"/>
          </w:tcPr>
          <w:p>
            <w:r>
              <w:rPr>
                <w:sz w:val="17"/>
              </w:rPr>
              <w:t>"vllm/google/gemma4-..."</w:t>
            </w:r>
          </w:p>
        </w:tc>
        <w:tc>
          <w:tcPr>
            <w:tcW w:type="dxa" w:w="2038"/>
            <w:shd w:val="clear" w:color="auto" w:fill="F8F8F8"/>
          </w:tcPr>
          <w:p>
            <w:r>
              <w:rPr>
                <w:sz w:val="17"/>
              </w:rPr>
              <w:t>"vllm/google/gemma-4-..."</w:t>
            </w:r>
          </w:p>
        </w:tc>
        <w:tc>
          <w:tcPr>
            <w:tcW w:type="dxa" w:w="2038"/>
            <w:shd w:val="clear" w:color="auto" w:fill="F8F8F8"/>
          </w:tcPr>
          <w:p>
            <w:r>
              <w:rPr>
                <w:sz w:val="17"/>
              </w:rPr>
              <w:t>La guión en gemma-4 es obligatoria</w:t>
            </w:r>
          </w:p>
        </w:tc>
      </w:tr>
      <w:tr>
        <w:tc>
          <w:tcPr>
            <w:tcW w:type="dxa" w:w="2038"/>
            <w:shd w:val="clear" w:color="auto" w:fill="FFFFFF"/>
          </w:tcPr>
          <w:p>
            <w:r>
              <w:rPr>
                <w:sz w:val="17"/>
              </w:rPr>
              <w:t>models.providers.vllm.models[].contextWindow</w:t>
            </w:r>
          </w:p>
        </w:tc>
        <w:tc>
          <w:tcPr>
            <w:tcW w:type="dxa" w:w="2038"/>
            <w:shd w:val="clear" w:color="auto" w:fill="FFFFFF"/>
          </w:tcPr>
          <w:p>
            <w:r>
              <w:rPr>
                <w:sz w:val="17"/>
              </w:rPr>
              <w:t>128000</w:t>
            </w:r>
          </w:p>
        </w:tc>
        <w:tc>
          <w:tcPr>
            <w:tcW w:type="dxa" w:w="2038"/>
            <w:shd w:val="clear" w:color="auto" w:fill="FFFFFF"/>
          </w:tcPr>
          <w:p>
            <w:r>
              <w:rPr>
                <w:sz w:val="17"/>
              </w:rPr>
              <w:t>65536</w:t>
            </w:r>
          </w:p>
        </w:tc>
        <w:tc>
          <w:tcPr>
            <w:tcW w:type="dxa" w:w="2038"/>
            <w:shd w:val="clear" w:color="auto" w:fill="FFFFFF"/>
          </w:tcPr>
          <w:p>
            <w:r>
              <w:rPr>
                <w:sz w:val="17"/>
              </w:rPr>
              <w:t>Debe coincidir con --max-model-len del contenedor vLLM</w:t>
            </w:r>
          </w:p>
        </w:tc>
      </w:tr>
      <w:tr>
        <w:tc>
          <w:tcPr>
            <w:tcW w:type="dxa" w:w="2038"/>
            <w:shd w:val="clear" w:color="auto" w:fill="F8F8F8"/>
          </w:tcPr>
          <w:p>
            <w:r>
              <w:rPr>
                <w:sz w:val="17"/>
              </w:rPr>
              <w:t>models.providers.vllm.models[].maxTokens</w:t>
            </w:r>
          </w:p>
        </w:tc>
        <w:tc>
          <w:tcPr>
            <w:tcW w:type="dxa" w:w="2038"/>
            <w:shd w:val="clear" w:color="auto" w:fill="F8F8F8"/>
          </w:tcPr>
          <w:p>
            <w:r>
              <w:rPr>
                <w:sz w:val="17"/>
              </w:rPr>
              <w:t>65536</w:t>
            </w:r>
          </w:p>
        </w:tc>
        <w:tc>
          <w:tcPr>
            <w:tcW w:type="dxa" w:w="2038"/>
            <w:shd w:val="clear" w:color="auto" w:fill="F8F8F8"/>
          </w:tcPr>
          <w:p>
            <w:r>
              <w:rPr>
                <w:sz w:val="17"/>
              </w:rPr>
              <w:t>4096</w:t>
            </w:r>
          </w:p>
        </w:tc>
        <w:tc>
          <w:tcPr>
            <w:tcW w:type="dxa" w:w="2038"/>
            <w:shd w:val="clear" w:color="auto" w:fill="F8F8F8"/>
          </w:tcPr>
          <w:p>
            <w:r>
              <w:rPr>
                <w:sz w:val="17"/>
              </w:rPr>
              <w:t>Si maxTokens == contextWindow, no queda espacio para el input</w:t>
            </w:r>
          </w:p>
        </w:tc>
      </w:tr>
      <w:tr>
        <w:tc>
          <w:tcPr>
            <w:tcW w:type="dxa" w:w="2038"/>
            <w:shd w:val="clear" w:color="auto" w:fill="FFFFFF"/>
          </w:tcPr>
          <w:p>
            <w:r>
              <w:rPr>
                <w:sz w:val="17"/>
              </w:rPr>
              <w:t>agents.defaults.memorySearch.enabled</w:t>
            </w:r>
          </w:p>
        </w:tc>
        <w:tc>
          <w:tcPr>
            <w:tcW w:type="dxa" w:w="2038"/>
            <w:shd w:val="clear" w:color="auto" w:fill="FFFFFF"/>
          </w:tcPr>
          <w:p>
            <w:r>
              <w:rPr>
                <w:sz w:val="17"/>
              </w:rPr>
              <w:t>true</w:t>
            </w:r>
          </w:p>
        </w:tc>
        <w:tc>
          <w:tcPr>
            <w:tcW w:type="dxa" w:w="2038"/>
            <w:shd w:val="clear" w:color="auto" w:fill="FFFFFF"/>
          </w:tcPr>
          <w:p>
            <w:r>
              <w:rPr>
                <w:sz w:val="17"/>
              </w:rPr>
              <w:t>false</w:t>
            </w:r>
          </w:p>
        </w:tc>
        <w:tc>
          <w:tcPr>
            <w:tcW w:type="dxa" w:w="2038"/>
            <w:shd w:val="clear" w:color="auto" w:fill="FFFFFF"/>
          </w:tcPr>
          <w:p>
            <w:r>
              <w:rPr>
                <w:sz w:val="17"/>
              </w:rPr>
              <w:t>Falla sin API key de OpenAI configurada</w:t>
            </w:r>
          </w:p>
        </w:tc>
      </w:tr>
    </w:tbl>
    <w:p>
      <w:pPr>
        <w:spacing w:before="0" w:after="120"/>
      </w:pPr>
    </w:p>
    <w:p>
      <w:pPr>
        <w:pStyle w:val="Endure-Subhead"/>
        <w:keepNext/>
        <w:spacing w:before="160" w:after="60"/>
      </w:pPr>
      <w:r>
        <w:rPr>
          <w:sz w:val="18"/>
        </w:rPr>
        <w:t>13.1.5 Web UI de OpenClaw desde Windows</w:t>
      </w:r>
    </w:p>
    <w:p>
      <w:pPr>
        <w:pStyle w:val="Endure-FirstParagraphBodyText"/>
      </w:pPr>
      <w:r>
        <w:t xml:space="preserve">OpenClaw incluye una interfaz web que escucha en el puerto 18789 del Jetson, enlazada únicamente a </w:t>
      </w:r>
      <w:r>
        <w:rPr>
          <w:rFonts w:ascii="Courier New" w:hAnsi="Courier New"/>
          <w:sz w:val="17"/>
        </w:rPr>
        <w:t>loopback</w:t>
      </w:r>
      <w:r>
        <w:t xml:space="preserve"> (127.0.0.1) por seguridad. Para acceder desde un equipo Windows en la misma red local, es necesario crear un túnel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túnel SSH se ejecuta desde Windows hacia el Jetson, NO al revés. Si intenta ejecutar el SSH desde el propio Jetson apuntando a sí mismo, recibirá el error </w:t>
            </w:r>
            <w:r>
              <w:rPr>
                <w:rFonts w:ascii="Courier New" w:hAnsi="Courier New"/>
                <w:sz w:val="17"/>
              </w:rPr>
              <w:t>Permission denied (publickey)</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En Windows PowerShell — mantener esta ventana abierta mientras usa el Web UI</w:t>
            </w:r>
          </w:p>
          <w:p>
            <w:pPr>
              <w:spacing w:before="0" w:after="0"/>
              <w:jc w:val="left"/>
              <w:keepLines/>
              <w:keepNext/>
            </w:pPr>
            <w:r>
              <w:rPr>
                <w:rFonts w:ascii="Courier New" w:hAnsi="Courier New"/>
                <w:color w:val="1A1A1A"/>
                <w:sz w:val="16"/>
              </w:rPr>
              <w:t># Reemplazar 192.168.1.100 con la IP de su Jetson</w:t>
            </w:r>
          </w:p>
          <w:p>
            <w:pPr>
              <w:spacing w:before="0" w:after="0"/>
              <w:jc w:val="left"/>
              <w:keepLines/>
              <w:keepNext/>
            </w:pPr>
            <w:r>
              <w:rPr>
                <w:rFonts w:ascii="Courier New" w:hAnsi="Courier New"/>
                <w:color w:val="1A1A1A"/>
                <w:sz w:val="16"/>
              </w:rPr>
              <w:t>ssh -N -L 18789:127.0.0.1:18789 jetson@192.168.1.100</w:t>
            </w:r>
          </w:p>
        </w:tc>
      </w:tr>
    </w:tbl>
    <w:p>
      <w:pPr>
        <w:spacing w:before="0" w:after="120"/>
      </w:pPr>
    </w:p>
    <w:p>
      <w:pPr>
        <w:pStyle w:val="Endure-ChapterBodyText"/>
      </w:pPr>
      <w:r>
        <w:t>Una vez activo el túnel, abra en el navegador de Windows: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http://localhost:18789/#token=TU_TOKEN_AQUI</w:t>
            </w:r>
          </w:p>
        </w:tc>
      </w:tr>
    </w:tbl>
    <w:p>
      <w:pPr>
        <w:spacing w:before="0" w:after="120"/>
      </w:pPr>
    </w:p>
    <w:p>
      <w:pPr>
        <w:pStyle w:val="Endure-ChapterBodyText"/>
      </w:pPr>
      <w:r>
        <w:t>Para obtener el token desde el Jetson: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SSH en otra terminal)</w:t>
            </w:r>
          </w:p>
          <w:p>
            <w:pPr>
              <w:spacing w:before="0" w:after="0"/>
              <w:jc w:val="left"/>
              <w:keepLines/>
              <w:keepNext/>
            </w:pPr>
            <w:r>
              <w:rPr>
                <w:rFonts w:ascii="Courier New" w:hAnsi="Courier New"/>
                <w:color w:val="555555"/>
                <w:sz w:val="16"/>
              </w:rPr>
              <w:t>openclaw config get gateway.auth.token</w:t>
            </w:r>
          </w:p>
          <w:p>
            <w:pPr>
              <w:spacing w:before="0" w:after="0"/>
              <w:jc w:val="left"/>
              <w:keepLines/>
              <w:keepNext/>
            </w:pPr>
            <w:r>
              <w:rPr>
                <w:rFonts w:ascii="Courier New" w:hAnsi="Courier New"/>
                <w:i/>
                <w:color w:val="888888"/>
                <w:sz w:val="16"/>
              </w:rPr>
              <w:t># Salida: abc123def456...  (su token de 48 caracteres hexadecimales)</w:t>
            </w:r>
          </w:p>
        </w:tc>
      </w:tr>
    </w:tbl>
    <w:p>
      <w:pPr>
        <w:spacing w:before="0" w:after="120"/>
      </w:pPr>
    </w:p>
    <w:p>
      <w:pPr>
        <w:pStyle w:val="Endure-ChapterBodyText"/>
      </w:pPr>
      <w:r>
        <w:rPr>
          <w:b/>
        </w:rPr>
        <w:t>Alternativa sin túnel SSH — NoMachine:</w:t>
      </w:r>
    </w:p>
    <w:p>
      <w:pPr>
        <w:pStyle w:val="Endure-ChapterBodyText"/>
      </w:pPr>
      <w:r>
        <w:t>Si tiene NoMachine instalado en el Jetson (Capítulo 7), conéctese con el cliente NoMachine desde Windows y abra el navegador dentro del escritorio virtual del Jetson: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http://127.0.0.1:18789/#token=TU_TOKEN</w:t>
            </w:r>
          </w:p>
        </w:tc>
      </w:tr>
    </w:tbl>
    <w:p>
      <w:pPr>
        <w:spacing w:before="0" w:after="120"/>
      </w:pPr>
    </w:p>
    <w:p>
      <w:pPr>
        <w:pStyle w:val="Endure-ChapterBodyText"/>
      </w:pPr>
      <w:r>
        <w:t>Esta opción es más sencilla y no requiere mantener abierto el túnel SSH.</w:t>
      </w:r>
    </w:p>
    <w:p>
      <w:pPr>
        <w:pStyle w:val="Endure-Subhead"/>
        <w:keepNext/>
        <w:spacing w:before="160" w:after="60"/>
      </w:pPr>
      <w:r>
        <w:rPr>
          <w:sz w:val="18"/>
        </w:rPr>
        <w:t>13.1.6 Canal WhatsApp — Configuración Inicial</w:t>
      </w:r>
    </w:p>
    <w:p>
      <w:pPr>
        <w:pStyle w:val="Endure-FirstParagraphBodyText"/>
      </w:pPr>
      <w:r>
        <w:t>WhatsApp es el canal principal de interacción con el agente OpenClaw. La configuración inicial requiere escanear un código QR desde el teléfono.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Ejecutar el asistente de onboarding</w:t>
            </w:r>
          </w:p>
          <w:p>
            <w:pPr>
              <w:spacing w:before="0" w:after="0"/>
              <w:jc w:val="left"/>
              <w:keepLines/>
              <w:keepNext/>
            </w:pPr>
            <w:r>
              <w:rPr>
                <w:rFonts w:ascii="Courier New" w:hAnsi="Courier New"/>
                <w:i/>
                <w:color w:val="888888"/>
                <w:sz w:val="16"/>
              </w:rPr>
              <w:t># Aparecerá un código QR en la terminal (o abrir http://localhost:18789 para verlo en el navegador)</w:t>
            </w:r>
          </w:p>
          <w:p>
            <w:pPr>
              <w:spacing w:before="0" w:after="0"/>
              <w:jc w:val="left"/>
              <w:keepLines/>
              <w:keepNext/>
            </w:pPr>
            <w:r>
              <w:rPr>
                <w:rFonts w:ascii="Courier New" w:hAnsi="Courier New"/>
                <w:color w:val="555555"/>
                <w:sz w:val="16"/>
              </w:rPr>
              <w:t>openclaw onboard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Durante el asistente, seleccionar:</w:t>
            </w:r>
          </w:p>
          <w:p>
            <w:pPr>
              <w:spacing w:before="0" w:after="0"/>
              <w:jc w:val="left"/>
              <w:keepLines/>
              <w:keepNext/>
            </w:pPr>
            <w:r>
              <w:rPr>
                <w:rFonts w:ascii="Courier New" w:hAnsi="Courier New"/>
                <w:i/>
                <w:color w:val="888888"/>
                <w:sz w:val="16"/>
              </w:rPr>
              <w:t># OK Channel: WhatsApp</w:t>
            </w:r>
          </w:p>
          <w:p>
            <w:pPr>
              <w:spacing w:before="0" w:after="0"/>
              <w:jc w:val="left"/>
              <w:keepLines/>
              <w:keepNext/>
            </w:pPr>
            <w:r>
              <w:rPr>
                <w:rFonts w:ascii="Courier New" w:hAnsi="Courier New"/>
                <w:i/>
                <w:color w:val="888888"/>
                <w:sz w:val="16"/>
              </w:rPr>
              <w:t># OK dmPolicy: Pairing (recomendado — cada nuevo contacto recibe un código)</w:t>
            </w:r>
          </w:p>
          <w:p>
            <w:pPr>
              <w:spacing w:before="0" w:after="0"/>
              <w:jc w:val="left"/>
              <w:keepLines/>
              <w:keepNext/>
            </w:pPr>
            <w:r>
              <w:rPr>
                <w:rFonts w:ascii="Courier New" w:hAnsi="Courier New"/>
                <w:i/>
                <w:color w:val="888888"/>
                <w:sz w:val="16"/>
              </w:rPr>
              <w:t># OK Search provider: Brave Search (requiere API key en brave.com/search/api/)</w:t>
            </w:r>
          </w:p>
          <w:p>
            <w:pPr>
              <w:spacing w:before="0" w:after="0"/>
              <w:jc w:val="left"/>
              <w:keepLines/>
              <w:keepNext/>
            </w:pPr>
            <w:r>
              <w:rPr>
                <w:rFonts w:ascii="Courier New" w:hAnsi="Courier New"/>
                <w:i/>
                <w:color w:val="888888"/>
                <w:sz w:val="16"/>
              </w:rPr>
              <w:t># OK Hooks: habilitar los 5 disponibles</w:t>
            </w:r>
          </w:p>
          <w:p>
            <w:pPr>
              <w:spacing w:before="0" w:after="0"/>
              <w:jc w:val="left"/>
              <w:keepLines/>
              <w:keepNext/>
            </w:pPr>
            <w:r>
              <w:rPr>
                <w:rFonts w:ascii="Courier New" w:hAnsi="Courier New"/>
                <w:i/>
                <w:color w:val="888888"/>
                <w:sz w:val="16"/>
              </w:rPr>
              <w:t># OK Gateway service: Install (registra como servicio systemd de usuario)</w:t>
            </w:r>
          </w:p>
          <w:p>
            <w:pPr>
              <w:spacing w:before="0" w:after="0"/>
              <w:jc w:val="left"/>
              <w:keepLines/>
              <w:keepNext/>
            </w:pPr>
            <w:r>
              <w:rPr>
                <w:rFonts w:ascii="Courier New" w:hAnsi="Courier New"/>
                <w:i/>
                <w:color w:val="888888"/>
                <w:sz w:val="16"/>
              </w:rPr>
              <w:t># OK Hatch: Browser (accede via túnel desde Windows)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Escanear el código QR con el teléfono</w:t>
            </w:r>
          </w:p>
          <w:p>
            <w:pPr>
              <w:spacing w:before="0" w:after="0"/>
              <w:jc w:val="left"/>
              <w:keepLines/>
              <w:keepNext/>
            </w:pPr>
            <w:r>
              <w:rPr>
                <w:rFonts w:ascii="Courier New" w:hAnsi="Courier New"/>
                <w:i/>
                <w:color w:val="888888"/>
                <w:sz w:val="16"/>
              </w:rPr>
              <w:t># En WhatsApp → Configuración → Dispositivos vinculados → Vincular dispositivo</w:t>
            </w:r>
          </w:p>
          <w:p>
            <w:pPr>
              <w:spacing w:before="0" w:after="0"/>
              <w:jc w:val="left"/>
              <w:keepLines/>
              <w:keepNext/>
            </w:pPr>
            <w:r>
              <w:rPr>
                <w:rFonts w:ascii="Courier New" w:hAnsi="Courier New"/>
                <w:i/>
                <w:color w:val="888888"/>
                <w:sz w:val="16"/>
              </w:rPr>
              <w:t># Apuntar la cámara al QR en la terminal del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Aprobar el número de teléfono que usará el agente</w:t>
            </w:r>
          </w:p>
          <w:p>
            <w:pPr>
              <w:spacing w:before="0" w:after="0"/>
              <w:jc w:val="left"/>
              <w:keepLines/>
              <w:keepNext/>
            </w:pPr>
            <w:r>
              <w:rPr>
                <w:rFonts w:ascii="Courier New" w:hAnsi="Courier New"/>
                <w:color w:val="555555"/>
                <w:sz w:val="16"/>
              </w:rPr>
              <w:t>openclaw pairing list whatsapp</w:t>
            </w:r>
          </w:p>
          <w:p>
            <w:pPr>
              <w:spacing w:before="0" w:after="0"/>
              <w:jc w:val="left"/>
              <w:keepLines/>
              <w:keepNext/>
            </w:pPr>
            <w:r>
              <w:rPr>
                <w:rFonts w:ascii="Courier New" w:hAnsi="Courier New"/>
                <w:i/>
                <w:color w:val="888888"/>
                <w:sz w:val="16"/>
              </w:rPr>
              <w:t># Salida: pending  +573XXXXXXXXX  code: A7K2M9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Aprobar usando el código del paso anterior</w:t>
            </w:r>
          </w:p>
          <w:p>
            <w:pPr>
              <w:spacing w:before="0" w:after="0"/>
              <w:jc w:val="left"/>
              <w:keepLines/>
              <w:keepNext/>
            </w:pPr>
            <w:r>
              <w:rPr>
                <w:rFonts w:ascii="Courier New" w:hAnsi="Courier New"/>
                <w:color w:val="555555"/>
                <w:sz w:val="16"/>
              </w:rPr>
              <w:t>openclaw pairing approve whatsapp TU_CODIGO_6_CHARS</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Approved whatsapp sender +573XXXXXXXXX</w:t>
            </w:r>
          </w:p>
          <w:p>
            <w:pPr>
              <w:spacing w:before="0" w:after="0"/>
              <w:jc w:val="left"/>
              <w:keepLines/>
              <w:keepNext/>
            </w:pPr>
            <w:r>
              <w:rPr>
                <w:rFonts w:ascii="Courier New" w:hAnsi="Courier New"/>
                <w:i/>
                <w:color w:val="888888"/>
                <w:sz w:val="16"/>
              </w:rPr>
              <w:t># Command owner configured whatsapp:+573XXXXXXXXX  ← asignado automáticamente como propietario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que WhatsApp está conectado</w:t>
            </w:r>
          </w:p>
          <w:p>
            <w:pPr>
              <w:spacing w:before="0" w:after="0"/>
              <w:jc w:val="left"/>
              <w:keepLines/>
              <w:keepNext/>
            </w:pPr>
            <w:r>
              <w:rPr>
                <w:rFonts w:ascii="Courier New" w:hAnsi="Courier New"/>
                <w:color w:val="555555"/>
                <w:sz w:val="16"/>
              </w:rPr>
              <w:t>openclaw channels status --probe</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WhatsApp default: enabled, configured, linked, running, connected [OK]</w:t>
            </w:r>
          </w:p>
        </w:tc>
      </w:tr>
    </w:tbl>
    <w:p>
      <w:pPr>
        <w:spacing w:before="0" w:after="120"/>
      </w:pPr>
    </w:p>
    <w:p>
      <w:pPr>
        <w:pStyle w:val="Endure-ChapterBodyText"/>
      </w:pPr>
      <w:r>
        <w:rPr>
          <w:b/>
        </w:rPr>
        <w:t>Si WhatsApp se desconecta</w:t>
      </w:r>
      <w:r>
        <w:t xml:space="preserve"> (los logs muestran </w:t>
      </w:r>
      <w:r>
        <w:rPr>
          <w:rFonts w:ascii="Courier New" w:hAnsi="Courier New"/>
          <w:sz w:val="17"/>
        </w:rPr>
        <w:t>session logged out</w:t>
      </w:r>
      <w:r>
        <w:t xml:space="preserve"> o </w:t>
      </w:r>
      <w:r>
        <w:rPr>
          <w:rFonts w:ascii="Courier New" w:hAnsi="Courier New"/>
          <w:sz w:val="17"/>
        </w:rPr>
        <w:t>QR required</w:t>
      </w:r>
      <w:r>
        <w:t>):</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Re-autenticar escaneando un nuevo QR</w:t>
            </w:r>
          </w:p>
          <w:p>
            <w:pPr>
              <w:spacing w:before="0" w:after="0"/>
              <w:jc w:val="left"/>
              <w:keepLines/>
              <w:keepNext/>
            </w:pPr>
            <w:r>
              <w:rPr>
                <w:rFonts w:ascii="Courier New" w:hAnsi="Courier New"/>
                <w:color w:val="555555"/>
                <w:sz w:val="16"/>
              </w:rPr>
              <w:t>openclaw channels auth login whatsapp</w:t>
            </w:r>
          </w:p>
        </w:tc>
      </w:tr>
    </w:tbl>
    <w:p>
      <w:pPr>
        <w:spacing w:before="0" w:after="120"/>
      </w:pPr>
    </w:p>
    <w:p>
      <w:pPr>
        <w:pStyle w:val="Endure-ChapterBodyText"/>
      </w:pPr>
      <w:r>
        <w:rPr>
          <w:b/>
        </w:rPr>
        <w:t>Políticas de acceso de WhatsApp:</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Política pairing (defecto): nuevos contactos reciben código de 6 caracteres</w:t>
            </w:r>
          </w:p>
          <w:p>
            <w:pPr>
              <w:spacing w:before="0" w:after="0"/>
              <w:jc w:val="left"/>
              <w:keepLines/>
              <w:keepNext/>
            </w:pPr>
            <w:r>
              <w:rPr>
                <w:rFonts w:ascii="Courier New" w:hAnsi="Courier New"/>
                <w:color w:val="555555"/>
                <w:sz w:val="16"/>
              </w:rPr>
              <w:t>openclaw config set channels.whatsapp.dmPolicy pairing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Política allowlist: solo números pre-autorizados, el resto es rechazado silenciosamente</w:t>
            </w:r>
          </w:p>
          <w:p>
            <w:pPr>
              <w:spacing w:before="0" w:after="0"/>
              <w:jc w:val="left"/>
              <w:keepLines/>
              <w:keepNext/>
            </w:pPr>
            <w:r>
              <w:rPr>
                <w:rFonts w:ascii="Courier New" w:hAnsi="Courier New"/>
                <w:color w:val="555555"/>
                <w:sz w:val="16"/>
              </w:rPr>
              <w:t>openclaw config set channels.whatsapp.dmPolicy allowlist</w:t>
            </w:r>
          </w:p>
          <w:p>
            <w:pPr>
              <w:spacing w:before="0" w:after="0"/>
              <w:jc w:val="left"/>
              <w:keepLines/>
              <w:keepNext/>
            </w:pPr>
            <w:r>
              <w:rPr>
                <w:rFonts w:ascii="Courier New" w:hAnsi="Courier New"/>
                <w:color w:val="555555"/>
                <w:sz w:val="16"/>
              </w:rPr>
              <w:t>openclaw config set channels.whatsapp.dmAllowFrom '["+573XXXXXXXXX","+571XXXXXXXX"]'</w:t>
            </w:r>
          </w:p>
        </w:tc>
      </w:tr>
    </w:tbl>
    <w:p>
      <w:pPr>
        <w:spacing w:before="0" w:after="120"/>
      </w:pPr>
    </w:p>
    <w:p>
      <w:pPr>
        <w:pStyle w:val="Endure-Subhead"/>
        <w:keepNext/>
        <w:spacing w:before="160" w:after="60"/>
      </w:pPr>
      <w:r>
        <w:rPr>
          <w:sz w:val="18"/>
        </w:rPr>
        <w:t>13.1.7 Gestión del Gateway en el Día a Día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completo del gateway</w:t>
            </w:r>
          </w:p>
          <w:p>
            <w:pPr>
              <w:spacing w:before="0" w:after="0"/>
              <w:jc w:val="left"/>
              <w:keepLines/>
              <w:keepNext/>
            </w:pPr>
            <w:r>
              <w:rPr>
                <w:rFonts w:ascii="Courier New" w:hAnsi="Courier New"/>
                <w:color w:val="555555"/>
                <w:sz w:val="16"/>
              </w:rPr>
              <w:t>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(necesario después de cambiar openclaw.json)</w:t>
            </w:r>
          </w:p>
          <w:p>
            <w:pPr>
              <w:spacing w:before="0" w:after="0"/>
              <w:jc w:val="left"/>
              <w:keepLines/>
              <w:keepNext/>
            </w:pPr>
            <w:r>
              <w:rPr>
                <w:rFonts w:ascii="Courier New" w:hAnsi="Courier New"/>
                <w:color w:val="555555"/>
                <w:sz w:val="16"/>
              </w:rPr>
              <w:t>openclaw gateway restart &amp;&amp; sleep 3 &amp;&amp; 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color w:val="555555"/>
                <w:sz w:val="16"/>
              </w:rPr>
              <w:t>openclaw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logs de WhatsApp</w:t>
            </w:r>
          </w:p>
          <w:p>
            <w:pPr>
              <w:spacing w:before="0" w:after="0"/>
              <w:jc w:val="left"/>
              <w:keepLines/>
              <w:keepNext/>
            </w:pPr>
            <w:r>
              <w:rPr>
                <w:rFonts w:ascii="Courier New" w:hAnsi="Courier New"/>
                <w:color w:val="555555"/>
                <w:sz w:val="16"/>
              </w:rPr>
              <w:t>openclaw logs --follow | grep -i whatsapp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color w:val="555555"/>
                <w:sz w:val="16"/>
              </w:rPr>
              <w:t>openclaw logs --follow | grep -i 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Interfaz TUI interactiva en la terminal</w:t>
            </w:r>
          </w:p>
          <w:p>
            <w:pPr>
              <w:spacing w:before="0" w:after="0"/>
              <w:jc w:val="left"/>
              <w:keepLines/>
              <w:keepNext/>
            </w:pPr>
            <w:r>
              <w:rPr>
                <w:rFonts w:ascii="Courier New" w:hAnsi="Courier New"/>
                <w:color w:val="555555"/>
                <w:sz w:val="16"/>
              </w:rPr>
              <w:t>openclaw tui</w:t>
            </w:r>
          </w:p>
          <w:p>
            <w:pPr>
              <w:spacing w:before="0" w:after="0"/>
              <w:jc w:val="left"/>
              <w:keepLines/>
              <w:keepNext/>
            </w:pPr>
            <w:r>
              <w:rPr>
                <w:rFonts w:ascii="Courier New" w:hAnsi="Courier New"/>
                <w:i/>
                <w:color w:val="888888"/>
                <w:sz w:val="16"/>
              </w:rPr>
              <w:t># Dentro del TUI: /new → nueva sesión | /compact → compactar contexto | /quit →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qué herramientas tiene disponibles el agente</w:t>
            </w:r>
          </w:p>
          <w:p>
            <w:pPr>
              <w:spacing w:before="0" w:after="0"/>
              <w:jc w:val="left"/>
              <w:keepLines/>
              <w:keepNext/>
            </w:pPr>
            <w:r>
              <w:rPr>
                <w:rFonts w:ascii="Courier New" w:hAnsi="Courier New"/>
                <w:color w:val="555555"/>
                <w:sz w:val="16"/>
              </w:rPr>
              <w:t>openclaw doctor | grep -A 20 "Skills"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endpoint del modelo está respondiendo antes de depurar OpenClaw</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color w:val="555555"/>
                <w:sz w:val="16"/>
              </w:rPr>
              <w:t xml:space="preserve">  | python3 -c "import sys,json; [print(m['id']) for m in json.load(sys.stdin)['data']]"</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google/gemma-4-E2B-it</w:t>
            </w:r>
          </w:p>
        </w:tc>
      </w:tr>
    </w:tbl>
    <w:p>
      <w:pPr>
        <w:spacing w:before="0" w:after="120"/>
      </w:pPr>
    </w:p>
    <w:p>
      <w:pPr>
        <w:pStyle w:val="Endure-Subhead"/>
        <w:keepNext/>
        <w:spacing w:before="160" w:after="60"/>
      </w:pPr>
      <w:r>
        <w:rPr>
          <w:sz w:val="18"/>
        </w:rPr>
        <w:t>13.1.8 Skills de OpenClaw</w:t>
      </w:r>
    </w:p>
    <w:p>
      <w:pPr>
        <w:pStyle w:val="Endure-FirstParagraphBodyText"/>
      </w:pPr>
      <w:r>
        <w:t>Los skills amplían las capacidades del agente con herramientas adicionales. OpenClaw 2026.6.x incluye por defecto: memory core (memoria entre sesiones), web search (búsqueda Brave), y file transfer.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skills instalados y disponibles</w:t>
            </w:r>
          </w:p>
          <w:p>
            <w:pPr>
              <w:spacing w:before="0" w:after="0"/>
              <w:jc w:val="left"/>
              <w:keepLines/>
              <w:keepNext/>
            </w:pPr>
            <w:r>
              <w:rPr>
                <w:rFonts w:ascii="Courier New" w:hAnsi="Courier New"/>
                <w:color w:val="555555"/>
                <w:sz w:val="16"/>
              </w:rPr>
              <w:t>openclaw skills list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 todos los skills</w:t>
            </w:r>
          </w:p>
          <w:p>
            <w:pPr>
              <w:spacing w:before="0" w:after="0"/>
              <w:jc w:val="left"/>
              <w:keepLines/>
              <w:keepNext/>
            </w:pPr>
            <w:r>
              <w:rPr>
                <w:rFonts w:ascii="Courier New" w:hAnsi="Courier New"/>
                <w:color w:val="555555"/>
                <w:sz w:val="16"/>
              </w:rPr>
              <w:t>openclaw skills check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un skill adicional del registro ClawHub</w:t>
            </w:r>
          </w:p>
          <w:p>
            <w:pPr>
              <w:spacing w:before="0" w:after="0"/>
              <w:jc w:val="left"/>
              <w:keepLines/>
              <w:keepNext/>
            </w:pPr>
            <w:r>
              <w:rPr>
                <w:rFonts w:ascii="Courier New" w:hAnsi="Courier New"/>
                <w:color w:val="555555"/>
                <w:sz w:val="16"/>
              </w:rPr>
              <w:t>openclaw skills install &lt;nombre-del-skill&gt;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555555"/>
                <w:sz w:val="16"/>
              </w:rPr>
              <w:t>openclaw skills check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catálogo completo de skills está disponible en la documentación oficial de OpenClaw en </w:t>
            </w:r>
            <w:r>
              <w:rPr>
                <w:rFonts w:ascii="Courier New" w:hAnsi="Courier New"/>
                <w:sz w:val="17"/>
              </w:rPr>
              <w:t>docs.openclaw.ai/clawhub</w:t>
            </w:r>
            <w:r>
              <w:t xml:space="preserve">. Los skills más útiles para el Jetson incluyen: </w:t>
            </w:r>
            <w:r>
              <w:rPr>
                <w:rFonts w:ascii="Courier New" w:hAnsi="Courier New"/>
                <w:sz w:val="17"/>
              </w:rPr>
              <w:t>jetson-system</w:t>
            </w:r>
            <w:r>
              <w:t xml:space="preserve"> (información del hardware), </w:t>
            </w:r>
            <w:r>
              <w:rPr>
                <w:rFonts w:ascii="Courier New" w:hAnsi="Courier New"/>
                <w:sz w:val="17"/>
              </w:rPr>
              <w:t>file-manager</w:t>
            </w:r>
            <w:r>
              <w:t xml:space="preserve"> (gestión de archivos via chat) y </w:t>
            </w:r>
            <w:r>
              <w:rPr>
                <w:rFonts w:ascii="Courier New" w:hAnsi="Courier New"/>
                <w:sz w:val="17"/>
              </w:rPr>
              <w:t>code-executor</w:t>
            </w:r>
            <w:r>
              <w:t xml:space="preserve"> (ejecutar scripts Python desde WhatsApp).</w:t>
            </w:r>
          </w:p>
        </w:tc>
      </w:tr>
    </w:tbl>
    <w:p>
      <w:pPr>
        <w:spacing w:before="0" w:after="120"/>
      </w:pPr>
    </w:p>
    <w:p>
      <w:pPr>
        <w:pStyle w:val="Endure-Subhead"/>
        <w:keepNext/>
        <w:spacing w:before="240" w:after="60"/>
      </w:pPr>
      <w:r>
        <w:t>13.2 NemoClaw — Capa de Seguridad sobre OpenClaw</w:t>
      </w:r>
    </w:p>
    <w:p>
      <w:pPr>
        <w:pStyle w:val="Endure-FirstParagraphBodyText"/>
      </w:pPr>
      <w:r>
        <w:t>NemoClaw agrega privacidad y control de seguridad a OpenClaw mediante un proxy de políticas que intercepta todas las solicitudes antes de que lleguen al gateway. Con JetPack 7.2, Jetson viene preconfigurado con las dependencias necesarias para NemoClaw sin configuración manual adicional.</w:t>
      </w:r>
    </w:p>
    <w:p>
      <w:pPr>
        <w:pStyle w:val="Endure-Subhead"/>
        <w:keepNext/>
        <w:spacing w:before="160" w:after="60"/>
      </w:pPr>
      <w:r>
        <w:rPr>
          <w:sz w:val="18"/>
        </w:rPr>
        <w:t>13.2.1 Arquitectura de NemoClaw</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Arquitectura NemoClaw — JetPack 7.2</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xml:space="preserve"> Navegador / WhatsApp</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 puerto 18789</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  policy-proxy.js    │   ← NemoClaw Security Layer</w:t>
            </w:r>
          </w:p>
          <w:p>
            <w:pPr>
              <w:spacing w:before="0" w:after="0"/>
              <w:jc w:val="left"/>
              <w:keepLines/>
              <w:keepNext/>
            </w:pPr>
            <w:r>
              <w:rPr>
                <w:rFonts w:ascii="Courier New" w:hAnsi="Courier New"/>
                <w:color w:val="555555"/>
                <w:sz w:val="16"/>
              </w:rPr>
              <w:t xml:space="preserve"> │  ─────────────────  │</w:t>
            </w:r>
          </w:p>
          <w:p>
            <w:pPr>
              <w:spacing w:before="0" w:after="0"/>
              <w:jc w:val="left"/>
              <w:keepLines/>
              <w:keepNext/>
            </w:pPr>
            <w:r>
              <w:rPr>
                <w:rFonts w:ascii="Courier New" w:hAnsi="Courier New"/>
                <w:color w:val="555555"/>
                <w:sz w:val="16"/>
              </w:rPr>
              <w:t xml:space="preserve"> │  • Políticas L7 REST│</w:t>
            </w:r>
          </w:p>
          <w:p>
            <w:pPr>
              <w:spacing w:before="0" w:after="0"/>
              <w:jc w:val="left"/>
              <w:keepLines/>
              <w:keepNext/>
            </w:pPr>
            <w:r>
              <w:rPr>
                <w:rFonts w:ascii="Courier New" w:hAnsi="Courier New"/>
                <w:color w:val="555555"/>
                <w:sz w:val="16"/>
              </w:rPr>
              <w:t xml:space="preserve"> │  • Aislamiento de   │</w:t>
            </w:r>
          </w:p>
          <w:p>
            <w:pPr>
              <w:spacing w:before="0" w:after="0"/>
              <w:jc w:val="left"/>
              <w:keepLines/>
              <w:keepNext/>
            </w:pPr>
            <w:r>
              <w:rPr>
                <w:rFonts w:ascii="Courier New" w:hAnsi="Courier New"/>
                <w:color w:val="555555"/>
                <w:sz w:val="16"/>
              </w:rPr>
              <w:t xml:space="preserve"> │    sistema de arch. │</w:t>
            </w:r>
          </w:p>
          <w:p>
            <w:pPr>
              <w:spacing w:before="0" w:after="0"/>
              <w:jc w:val="left"/>
              <w:keepLines/>
              <w:keepNext/>
            </w:pPr>
            <w:r>
              <w:rPr>
                <w:rFonts w:ascii="Courier New" w:hAnsi="Courier New"/>
                <w:color w:val="555555"/>
                <w:sz w:val="16"/>
              </w:rPr>
              <w:t xml:space="preserve"> │  • Control de red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 puerto 18788</w:t>
            </w:r>
          </w:p>
          <w:p>
            <w:pPr>
              <w:spacing w:before="0" w:after="0"/>
              <w:jc w:val="left"/>
              <w:keepLines/>
              <w:keepNext/>
            </w:pPr>
            <w:r>
              <w:rPr>
                <w:rFonts w:ascii="Courier New" w:hAnsi="Courier New"/>
                <w:color w:val="555555"/>
                <w:sz w:val="16"/>
              </w:rPr>
              <w:t xml:space="preserve"> OpenClaw Gateway</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             │</w:t>
            </w:r>
          </w:p>
          <w:p>
            <w:pPr>
              <w:spacing w:before="0" w:after="0"/>
              <w:jc w:val="left"/>
              <w:keepLines/>
              <w:keepNext/>
            </w:pPr>
            <w:r>
              <w:rPr>
                <w:rFonts w:ascii="Courier New" w:hAnsi="Courier New"/>
                <w:color w:val="555555"/>
                <w:sz w:val="16"/>
              </w:rPr>
              <w:t xml:space="preserve"> vLLM :8000  build.nvidia.com</w:t>
            </w:r>
          </w:p>
          <w:p>
            <w:pPr>
              <w:spacing w:before="0" w:after="0"/>
              <w:jc w:val="left"/>
              <w:keepLines/>
              <w:keepNext/>
            </w:pPr>
            <w:r>
              <w:rPr>
                <w:rFonts w:ascii="Courier New" w:hAnsi="Courier New"/>
                <w:color w:val="555555"/>
                <w:sz w:val="16"/>
              </w:rPr>
              <w:t xml:space="preserve"> (local,      (cloud fallback,</w:t>
            </w:r>
          </w:p>
          <w:p>
            <w:pPr>
              <w:spacing w:before="0" w:after="0"/>
              <w:jc w:val="left"/>
              <w:keepLines/>
              <w:keepNext/>
            </w:pPr>
            <w:r>
              <w:rPr>
                <w:rFonts w:ascii="Courier New" w:hAnsi="Courier New"/>
                <w:color w:val="555555"/>
                <w:sz w:val="16"/>
              </w:rPr>
              <w:t xml:space="preserve">  privado)     deshabilitado por defecto)</w:t>
            </w:r>
          </w:p>
        </w:tc>
      </w:tr>
    </w:tbl>
    <w:p>
      <w:pPr>
        <w:spacing w:before="0" w:after="120"/>
      </w:pPr>
    </w:p>
    <w:p>
      <w:pPr>
        <w:pStyle w:val="Endure-ChapterBodyText"/>
      </w:pPr>
      <w:r>
        <w:t>NemoClaw añade tres capas de protección que OpenClaw por sí solo no tiene:</w:t>
      </w:r>
    </w:p>
    <w:p>
      <w:pPr>
        <w:pStyle w:val="Endure-ChapterBodyText"/>
        <w:spacing w:before="20" w:after="20"/>
        <w:ind w:left="360" w:hanging="216"/>
      </w:pPr>
      <w:r>
        <w:rPr>
          <w:sz w:val="18"/>
        </w:rPr>
        <w:t xml:space="preserve">1. </w:t>
      </w:r>
      <w:r>
        <w:rPr>
          <w:b/>
        </w:rPr>
        <w:t>Políticas L7 REST</w:t>
      </w:r>
      <w:r>
        <w:t xml:space="preserve">: puede bloquear rutas de API específicas (por ejemplo, prohibir que el agente llame a </w:t>
      </w:r>
      <w:r>
        <w:rPr>
          <w:rFonts w:ascii="Courier New" w:hAnsi="Courier New"/>
          <w:sz w:val="17"/>
        </w:rPr>
        <w:t>files.delete</w:t>
      </w:r>
      <w:r>
        <w:t>)</w:t>
      </w:r>
    </w:p>
    <w:p>
      <w:pPr>
        <w:pStyle w:val="Endure-ChapterBodyText"/>
        <w:spacing w:before="20" w:after="20"/>
        <w:ind w:left="360" w:hanging="216"/>
      </w:pPr>
      <w:r>
        <w:rPr>
          <w:sz w:val="18"/>
        </w:rPr>
        <w:t xml:space="preserve">2. </w:t>
      </w:r>
      <w:r>
        <w:rPr>
          <w:b/>
        </w:rPr>
        <w:t>Aislamiento del sistema de archivos</w:t>
      </w:r>
      <w:r>
        <w:t>: el agente solo puede leer/escribir en directorios explícitamente permitidos</w:t>
      </w:r>
    </w:p>
    <w:p>
      <w:pPr>
        <w:pStyle w:val="Endure-ChapterBodyText"/>
        <w:spacing w:before="20" w:after="20"/>
        <w:ind w:left="360" w:hanging="216"/>
      </w:pPr>
      <w:r>
        <w:rPr>
          <w:sz w:val="18"/>
        </w:rPr>
        <w:t xml:space="preserve">3. </w:t>
      </w:r>
      <w:r>
        <w:rPr>
          <w:b/>
        </w:rPr>
        <w:t>Control de red</w:t>
      </w:r>
      <w:r>
        <w:t>: puede prohibir que el agente haga solicitudes hacia internet o hacia IPs privadas de la red corporativa</w:t>
      </w:r>
    </w:p>
    <w:p>
      <w:pPr>
        <w:spacing w:before="0" w:after="80"/>
      </w:pPr>
    </w:p>
    <w:p>
      <w:pPr>
        <w:pStyle w:val="Endure-Subhead"/>
        <w:keepNext/>
        <w:spacing w:before="160" w:after="60"/>
      </w:pPr>
      <w:r>
        <w:rPr>
          <w:sz w:val="18"/>
        </w:rPr>
        <w:t>13.2.2 Instalación con un Solo Comando (JP 7.2)</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Instalación oficial NVIDIA — un solo comando</w:t>
            </w:r>
          </w:p>
          <w:p>
            <w:pPr>
              <w:spacing w:before="0" w:after="0"/>
              <w:jc w:val="left"/>
              <w:keepLines/>
              <w:keepNext/>
            </w:pPr>
            <w:r>
              <w:rPr>
                <w:rFonts w:ascii="Courier New" w:hAnsi="Courier New"/>
                <w:i/>
                <w:color w:val="888888"/>
                <w:sz w:val="16"/>
              </w:rPr>
              <w:t># JetPack 7.2 incluye todas las dependencias; tarda 3-5 minutos</w:t>
            </w:r>
          </w:p>
          <w:p>
            <w:pPr>
              <w:spacing w:before="0" w:after="0"/>
              <w:jc w:val="left"/>
              <w:keepLines/>
              <w:keepNext/>
            </w:pPr>
            <w:r>
              <w:rPr>
                <w:rFonts w:ascii="Courier New" w:hAnsi="Courier New"/>
                <w:color w:val="1A1A1A"/>
                <w:sz w:val="16"/>
              </w:rPr>
              <w:t>curl -fsSL nvidia.com/nemoclaw.sh | 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555555"/>
                <w:sz w:val="16"/>
              </w:rPr>
              <w:t>nemoclaw --version 2&gt;/dev/null || \</w:t>
            </w:r>
          </w:p>
          <w:p>
            <w:pPr>
              <w:spacing w:before="0" w:after="0"/>
              <w:jc w:val="left"/>
              <w:keepLines/>
              <w:keepNext/>
            </w:pPr>
            <w:r>
              <w:rPr>
                <w:rFonts w:ascii="Courier New" w:hAnsi="Courier New"/>
                <w:color w:val="1A1A1A"/>
                <w:sz w:val="16"/>
              </w:rPr>
              <w:t xml:space="preserve">  python3 -c "import nemoclaw; print('NemoClaw instalado')" 2&gt;/dev/null</w:t>
            </w:r>
          </w:p>
        </w:tc>
      </w:tr>
    </w:tbl>
    <w:p>
      <w:pPr>
        <w:spacing w:before="0" w:after="120"/>
      </w:pPr>
    </w:p>
    <w:p>
      <w:pPr>
        <w:pStyle w:val="Endure-Subhead"/>
        <w:keepNext/>
        <w:spacing w:before="160" w:after="60"/>
      </w:pPr>
      <w:r>
        <w:rPr>
          <w:sz w:val="18"/>
        </w:rPr>
        <w:t>13.2.3 Verificación de la Instalación y Gestión Manual</w:t>
      </w:r>
    </w:p>
    <w:p>
      <w:pPr>
        <w:pStyle w:val="Endure-FirstParagraphBodyText"/>
      </w:pPr>
      <w:r>
        <w:t>Una vez instalado con el script oficial, gestione NemoClaw directamente mediante su CLI:</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del proxy</w:t>
            </w:r>
          </w:p>
          <w:p>
            <w:pPr>
              <w:spacing w:before="0" w:after="0"/>
              <w:jc w:val="left"/>
              <w:keepLines/>
              <w:keepNext/>
            </w:pPr>
            <w:r>
              <w:rPr>
                <w:rFonts w:ascii="Courier New" w:hAnsi="Courier New"/>
                <w:color w:val="555555"/>
                <w:sz w:val="16"/>
              </w:rPr>
              <w:t>nemoclaw status</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NemoClaw proxy: running on :18789</w:t>
            </w:r>
          </w:p>
          <w:p>
            <w:pPr>
              <w:spacing w:before="0" w:after="0"/>
              <w:jc w:val="left"/>
              <w:keepLines/>
              <w:keepNext/>
            </w:pPr>
            <w:r>
              <w:rPr>
                <w:rFonts w:ascii="Courier New" w:hAnsi="Courier New"/>
                <w:i/>
                <w:color w:val="888888"/>
                <w:sz w:val="16"/>
              </w:rPr>
              <w:t># OpenClaw gateway: connected</w:t>
            </w:r>
          </w:p>
          <w:p>
            <w:pPr>
              <w:spacing w:before="0" w:after="0"/>
              <w:jc w:val="left"/>
              <w:keepLines/>
              <w:keepNext/>
            </w:pPr>
            <w:r>
              <w:rPr>
                <w:rFonts w:ascii="Courier New" w:hAnsi="Courier New"/>
                <w:i/>
                <w:color w:val="888888"/>
                <w:sz w:val="16"/>
              </w:rPr>
              <w:t># Inference backend: connected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el proxy</w:t>
            </w:r>
          </w:p>
          <w:p>
            <w:pPr>
              <w:spacing w:before="0" w:after="0"/>
              <w:jc w:val="left"/>
              <w:keepLines/>
              <w:keepNext/>
            </w:pPr>
            <w:r>
              <w:rPr>
                <w:rFonts w:ascii="Courier New" w:hAnsi="Courier New"/>
                <w:color w:val="555555"/>
                <w:sz w:val="16"/>
              </w:rPr>
              <w:t>nemoclaw stop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proxy</w:t>
            </w:r>
          </w:p>
          <w:p>
            <w:pPr>
              <w:spacing w:before="0" w:after="0"/>
              <w:jc w:val="left"/>
              <w:keepLines/>
              <w:keepNext/>
            </w:pPr>
            <w:r>
              <w:rPr>
                <w:rFonts w:ascii="Courier New" w:hAnsi="Courier New"/>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(útil tras cambio de modelo de inferencia)</w:t>
            </w:r>
          </w:p>
          <w:p>
            <w:pPr>
              <w:spacing w:before="0" w:after="0"/>
              <w:jc w:val="left"/>
              <w:keepLines/>
              <w:keepNext/>
            </w:pPr>
            <w:r>
              <w:rPr>
                <w:rFonts w:ascii="Courier New" w:hAnsi="Courier New"/>
                <w:color w:val="555555"/>
                <w:sz w:val="16"/>
              </w:rPr>
              <w:t>nemoclaw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script </w:t>
            </w:r>
            <w:r>
              <w:rPr>
                <w:rFonts w:ascii="Courier New" w:hAnsi="Courier New"/>
                <w:sz w:val="17"/>
              </w:rPr>
              <w:t>curl -fsSL nvidia.com/nemoclaw.sh | bash</w:t>
            </w:r>
            <w:r>
              <w:t xml:space="preserve"> crea el servicio pero no lo habilita en boot de forma automática. Esto es correcto para la arquitectura clean-start del Jetson. Utilice </w:t>
            </w:r>
            <w:r>
              <w:rPr>
                <w:rFonts w:ascii="Courier New" w:hAnsi="Courier New"/>
                <w:sz w:val="17"/>
              </w:rPr>
              <w:t>nemoclaw start</w:t>
            </w:r>
            <w:r>
              <w:t xml:space="preserve"> cuando necesite el proxy activo.</w:t>
            </w:r>
          </w:p>
        </w:tc>
      </w:tr>
    </w:tbl>
    <w:p>
      <w:pPr>
        <w:spacing w:before="0" w:after="120"/>
      </w:pPr>
    </w:p>
    <w:p>
      <w:pPr>
        <w:pStyle w:val="Endure-Subhead"/>
        <w:keepNext/>
        <w:spacing w:before="160" w:after="60"/>
      </w:pPr>
      <w:r>
        <w:rPr>
          <w:sz w:val="18"/>
        </w:rPr>
        <w:t>13.2.4 Recuperación Después de un Reinicio</w:t>
      </w:r>
    </w:p>
    <w:p>
      <w:pPr>
        <w:pStyle w:val="Endure-FirstParagraphBodyText"/>
      </w:pPr>
      <w:r>
        <w:t>NemoClaw no persiste entre reinicios salvo que se configure explícitamente (no recomendado en esta guía). La secuencia de recuperación tras reinicio 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Secuencia de restauración post-reinicio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Asegurarse de que el motor de inferencia está activo</w:t>
            </w:r>
          </w:p>
          <w:p>
            <w:pPr>
              <w:spacing w:before="0" w:after="0"/>
              <w:jc w:val="left"/>
              <w:keepLines/>
              <w:keepNext/>
            </w:pPr>
            <w:r>
              <w:rPr>
                <w:rFonts w:ascii="Courier New" w:hAnsi="Courier New"/>
                <w:i/>
                <w:color w:val="888888"/>
                <w:sz w:val="16"/>
              </w:rPr>
              <w:t># (Ejecute start-qwen35, start-nemotron u otro alias antes de NemoClaw)</w:t>
            </w:r>
          </w:p>
          <w:p>
            <w:pPr>
              <w:spacing w:before="0" w:after="0"/>
              <w:jc w:val="left"/>
              <w:keepLines/>
              <w:keepNext/>
            </w:pPr>
            <w:r>
              <w:rPr>
                <w:rFonts w:ascii="Courier New" w:hAnsi="Courier New"/>
                <w:color w:val="1A1A1A"/>
                <w:sz w:val="16"/>
              </w:rPr>
              <w:t>curl -sf http://localhost:8000/v1/models &gt; /dev/null || \</w:t>
            </w:r>
          </w:p>
          <w:p>
            <w:pPr>
              <w:spacing w:before="0" w:after="0"/>
              <w:jc w:val="left"/>
              <w:keepLines/>
              <w:keepNext/>
            </w:pPr>
            <w:r>
              <w:rPr>
                <w:rFonts w:ascii="Courier New" w:hAnsi="Courier New"/>
                <w:color w:val="1A1A1A"/>
                <w:sz w:val="16"/>
              </w:rPr>
              <w:t xml:space="preserve">  curl -sf http://localhost:11434/api/tags &gt; /dev/null</w:t>
            </w:r>
          </w:p>
          <w:p>
            <w:pPr>
              <w:spacing w:before="0" w:after="0"/>
              <w:jc w:val="left"/>
              <w:keepLines/>
              <w:keepNext/>
            </w:pPr>
            <w:r>
              <w:rPr>
                <w:rFonts w:ascii="Courier New" w:hAnsi="Courier New"/>
                <w:color w:val="1A1A1A"/>
                <w:sz w:val="16"/>
              </w:rPr>
              <w:t>echo "[OK] Motor de inferencia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Iniciar NemoClaw</w:t>
            </w:r>
          </w:p>
          <w:p>
            <w:pPr>
              <w:spacing w:before="0" w:after="0"/>
              <w:jc w:val="left"/>
              <w:keepLines/>
              <w:keepNext/>
            </w:pPr>
            <w:r>
              <w:rPr>
                <w:rFonts w:ascii="Courier New" w:hAnsi="Courier New"/>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Verificar el estado</w:t>
            </w:r>
          </w:p>
          <w:p>
            <w:pPr>
              <w:spacing w:before="0" w:after="0"/>
              <w:jc w:val="left"/>
              <w:keepLines/>
              <w:keepNext/>
            </w:pPr>
            <w:r>
              <w:rPr>
                <w:rFonts w:ascii="Courier New" w:hAnsi="Courier New"/>
                <w:color w:val="555555"/>
                <w:sz w:val="16"/>
              </w:rPr>
              <w:t>nemoclaw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el endpoint del gateway</w:t>
            </w:r>
          </w:p>
          <w:p>
            <w:pPr>
              <w:spacing w:before="0" w:after="0"/>
              <w:jc w:val="left"/>
              <w:keepLines/>
              <w:keepNext/>
            </w:pPr>
            <w:r>
              <w:rPr>
                <w:rFonts w:ascii="Courier New" w:hAnsi="Courier New"/>
                <w:color w:val="1A1A1A"/>
                <w:sz w:val="16"/>
              </w:rPr>
              <w:t>curl -sf http://localhost:18789/health &amp;&amp; echo "[OK] Gateway en :18789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Añada el alias </w:t>
            </w:r>
            <w:r>
              <w:rPr>
                <w:rFonts w:ascii="Courier New" w:hAnsi="Courier New"/>
                <w:sz w:val="17"/>
              </w:rPr>
              <w:t>start-nemoclaw='nemoclaw start'</w:t>
            </w:r>
            <w:r>
              <w:t xml:space="preserve"> a </w:t>
            </w:r>
            <w:r>
              <w:rPr>
                <w:rFonts w:ascii="Courier New" w:hAnsi="Courier New"/>
                <w:sz w:val="17"/>
              </w:rPr>
              <w:t>~/.bashrc</w:t>
            </w:r>
            <w:r>
              <w:t xml:space="preserve"> para lanzarlo bajo demanda. El Capítulo 15 §15.8 documenta el patrón completo de aliases start/stop para todos los servicios del stack.</w:t>
            </w:r>
          </w:p>
        </w:tc>
      </w:tr>
    </w:tbl>
    <w:p>
      <w:pPr>
        <w:spacing w:before="0" w:after="120"/>
      </w:pPr>
    </w:p>
    <w:p>
      <w:pPr>
        <w:pStyle w:val="Endure-Subhead"/>
        <w:keepNext/>
        <w:spacing w:before="160" w:after="60"/>
      </w:pPr>
      <w:r>
        <w:rPr>
          <w:sz w:val="18"/>
        </w:rPr>
        <w:t>13.2.5 Configurar el Proveedor de Inferencia Local</w:t>
      </w:r>
    </w:p>
    <w:p>
      <w:pPr>
        <w:pStyle w:val="Endure-FirstParagraphBodyText"/>
      </w:pPr>
      <w:r>
        <w:t>Para ejecutar NemoClaw en modo completamente offline y privado, apuntarlo al servidor vLLM o Ollama local: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NemoClaw para usar vLLM local (sin dependencia de internet)</w:t>
            </w:r>
          </w:p>
          <w:p>
            <w:pPr>
              <w:spacing w:before="0" w:after="0"/>
              <w:jc w:val="left"/>
              <w:keepLines/>
              <w:keepNext/>
            </w:pPr>
            <w:r>
              <w:rPr>
                <w:rFonts w:ascii="Courier New" w:hAnsi="Courier New"/>
                <w:color w:val="555555"/>
                <w:sz w:val="16"/>
              </w:rPr>
              <w:t>nemoclaw config set \</w:t>
            </w:r>
          </w:p>
          <w:p>
            <w:pPr>
              <w:spacing w:before="0" w:after="0"/>
              <w:jc w:val="left"/>
              <w:keepLines/>
              <w:keepNext/>
            </w:pPr>
            <w:r>
              <w:rPr>
                <w:rFonts w:ascii="Courier New" w:hAnsi="Courier New"/>
                <w:color w:val="555555"/>
                <w:sz w:val="16"/>
              </w:rPr>
              <w:t xml:space="preserve">  --inference-provider local \</w:t>
            </w:r>
          </w:p>
          <w:p>
            <w:pPr>
              <w:spacing w:before="0" w:after="0"/>
              <w:jc w:val="left"/>
              <w:keepLines/>
              <w:keepNext/>
            </w:pPr>
            <w:r>
              <w:rPr>
                <w:rFonts w:ascii="Courier New" w:hAnsi="Courier New"/>
                <w:color w:val="555555"/>
                <w:sz w:val="16"/>
              </w:rPr>
              <w:t xml:space="preserve">  --base-url http://localhost:8000/v1 \</w:t>
            </w:r>
          </w:p>
          <w:p>
            <w:pPr>
              <w:spacing w:before="0" w:after="0"/>
              <w:jc w:val="left"/>
              <w:keepLines/>
              <w:keepNext/>
            </w:pPr>
            <w:r>
              <w:rPr>
                <w:rFonts w:ascii="Courier New" w:hAnsi="Courier New"/>
                <w:color w:val="555555"/>
                <w:sz w:val="16"/>
              </w:rPr>
              <w:t xml:space="preserve">  --model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usar Ollama en lugar de vLLM:</w:t>
            </w:r>
          </w:p>
          <w:p>
            <w:pPr>
              <w:spacing w:before="0" w:after="0"/>
              <w:jc w:val="left"/>
              <w:keepLines/>
              <w:keepNext/>
            </w:pPr>
            <w:r>
              <w:rPr>
                <w:rFonts w:ascii="Courier New" w:hAnsi="Courier New"/>
                <w:color w:val="555555"/>
                <w:sz w:val="16"/>
              </w:rPr>
              <w:t>nemoclaw config set \</w:t>
            </w:r>
          </w:p>
          <w:p>
            <w:pPr>
              <w:spacing w:before="0" w:after="0"/>
              <w:jc w:val="left"/>
              <w:keepLines/>
              <w:keepNext/>
            </w:pPr>
            <w:r>
              <w:rPr>
                <w:rFonts w:ascii="Courier New" w:hAnsi="Courier New"/>
                <w:color w:val="555555"/>
                <w:sz w:val="16"/>
              </w:rPr>
              <w:t xml:space="preserve">  --inference-provider local \</w:t>
            </w:r>
          </w:p>
          <w:p>
            <w:pPr>
              <w:spacing w:before="0" w:after="0"/>
              <w:jc w:val="left"/>
              <w:keepLines/>
              <w:keepNext/>
            </w:pPr>
            <w:r>
              <w:rPr>
                <w:rFonts w:ascii="Courier New" w:hAnsi="Courier New"/>
                <w:color w:val="555555"/>
                <w:sz w:val="16"/>
              </w:rPr>
              <w:t xml:space="preserve">  --base-url http://localhost:11434/v1 \</w:t>
            </w:r>
          </w:p>
          <w:p>
            <w:pPr>
              <w:spacing w:before="0" w:after="0"/>
              <w:jc w:val="left"/>
              <w:keepLines/>
              <w:keepNext/>
            </w:pPr>
            <w:r>
              <w:rPr>
                <w:rFonts w:ascii="Courier New" w:hAnsi="Courier New"/>
                <w:color w:val="555555"/>
                <w:sz w:val="16"/>
              </w:rPr>
              <w:t xml:space="preserve">  --model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 activa</w:t>
            </w:r>
          </w:p>
          <w:p>
            <w:pPr>
              <w:spacing w:before="0" w:after="0"/>
              <w:jc w:val="left"/>
              <w:keepLines/>
              <w:keepNext/>
            </w:pPr>
            <w:r>
              <w:rPr>
                <w:rFonts w:ascii="Courier New" w:hAnsi="Courier New"/>
                <w:color w:val="555555"/>
                <w:sz w:val="16"/>
              </w:rPr>
              <w:t>nemoclaw config show</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inference.provider: local</w:t>
            </w:r>
          </w:p>
          <w:p>
            <w:pPr>
              <w:spacing w:before="0" w:after="0"/>
              <w:jc w:val="left"/>
              <w:keepLines/>
              <w:keepNext/>
            </w:pPr>
            <w:r>
              <w:rPr>
                <w:rFonts w:ascii="Courier New" w:hAnsi="Courier New"/>
                <w:i/>
                <w:color w:val="888888"/>
                <w:sz w:val="16"/>
              </w:rPr>
              <w:t># inference.base-url: http://localhost:8000/v1</w:t>
            </w:r>
          </w:p>
          <w:p>
            <w:pPr>
              <w:spacing w:before="0" w:after="0"/>
              <w:jc w:val="left"/>
              <w:keepLines/>
              <w:keepNext/>
            </w:pPr>
            <w:r>
              <w:rPr>
                <w:rFonts w:ascii="Courier New" w:hAnsi="Courier New"/>
                <w:i/>
                <w:color w:val="888888"/>
                <w:sz w:val="16"/>
              </w:rPr>
              <w:t># inference.model: qwen35</w:t>
            </w:r>
          </w:p>
          <w:p>
            <w:pPr>
              <w:spacing w:before="0" w:after="0"/>
              <w:jc w:val="left"/>
              <w:keepLines/>
              <w:keepNext/>
            </w:pPr>
            <w:r>
              <w:rPr>
                <w:rFonts w:ascii="Courier New" w:hAnsi="Courier New"/>
                <w:i/>
                <w:color w:val="888888"/>
                <w:sz w:val="16"/>
              </w:rPr>
              <w:t># status: connected [OK]</w:t>
            </w:r>
          </w:p>
        </w:tc>
      </w:tr>
    </w:tbl>
    <w:p>
      <w:pPr>
        <w:spacing w:before="0" w:after="120"/>
      </w:pPr>
    </w:p>
    <w:p>
      <w:pPr>
        <w:pStyle w:val="Endure-Subhead"/>
        <w:keepNext/>
        <w:spacing w:before="240" w:after="60"/>
      </w:pPr>
      <w:r>
        <w:t>13.3 Jetson Agent Skills — Habilidades Automatizadas para el Dispositivo</w:t>
      </w:r>
    </w:p>
    <w:p>
      <w:pPr>
        <w:pStyle w:val="Endure-FirstParagraphBodyText"/>
      </w:pPr>
      <w:r>
        <w:t>Los Jetson Agent Skills son paquetes de instrucciones ejecutables por el agente que automatizan tareas específicas del hardware Jetson: optimización de memoria, benchmarking de modelos, configuración del BSP (Board Support Package), perfiles de ventilador y diagnósticos de hardware.</w:t>
      </w:r>
    </w:p>
    <w:p>
      <w:pPr>
        <w:pStyle w:val="Endure-ChapterBodyText"/>
      </w:pPr>
      <w:r>
        <w:t>Existen dos repositorios principales:</w:t>
      </w:r>
    </w:p>
    <w:p>
      <w:pPr>
        <w:pStyle w:val="Endure-ChapterBodyText"/>
        <w:spacing w:before="20" w:after="20"/>
        <w:ind w:left="360" w:hanging="216"/>
      </w:pPr>
      <w:r>
        <w:rPr>
          <w:sz w:val="18"/>
        </w:rPr>
        <w:t xml:space="preserve">• </w:t>
      </w:r>
      <w:r>
        <w:rPr>
          <w:b/>
        </w:rPr>
        <w:t>jetson-device-skills</w:t>
      </w:r>
      <w:r>
        <w:t>: Habilidades de software (memoria, benchmarking, diagnósticos)</w:t>
      </w:r>
    </w:p>
    <w:p>
      <w:pPr>
        <w:pStyle w:val="Endure-ChapterBodyText"/>
        <w:spacing w:before="20" w:after="20"/>
        <w:ind w:left="360" w:hanging="216"/>
      </w:pPr>
      <w:r>
        <w:rPr>
          <w:sz w:val="18"/>
        </w:rPr>
        <w:t xml:space="preserve">• </w:t>
      </w:r>
      <w:r>
        <w:rPr>
          <w:b/>
        </w:rPr>
        <w:t>jetson-bsp-skills</w:t>
      </w:r>
      <w:r>
        <w:t>: Habilidades de hardware (BSP, carrier board, I/O, energía)</w:t>
      </w:r>
    </w:p>
    <w:p>
      <w:pPr>
        <w:spacing w:before="0" w:after="80"/>
      </w:pPr>
    </w:p>
    <w:p>
      <w:pPr>
        <w:pStyle w:val="Endure-Subhead"/>
        <w:keepNext/>
        <w:spacing w:before="160" w:after="60"/>
      </w:pPr>
      <w:r>
        <w:rPr>
          <w:sz w:val="18"/>
        </w:rPr>
        <w:t>13.3.1 Jetson Device Skills — Instalación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Clonar Jetson Device Skills</w:t>
            </w:r>
          </w:p>
          <w:p>
            <w:pPr>
              <w:spacing w:before="0" w:after="0"/>
              <w:jc w:val="left"/>
              <w:keepLines/>
              <w:keepNext/>
            </w:pPr>
            <w:r>
              <w:rPr>
                <w:rFonts w:ascii="Courier New" w:hAnsi="Courier New"/>
                <w:color w:val="1A1A1A"/>
                <w:sz w:val="16"/>
              </w:rPr>
              <w:t>git clone https://github.com/NVIDIA-AI-IOT/jetson-device-skills.git \</w:t>
            </w:r>
          </w:p>
          <w:p>
            <w:pPr>
              <w:spacing w:before="0" w:after="0"/>
              <w:jc w:val="left"/>
              <w:keepLines/>
              <w:keepNext/>
            </w:pPr>
            <w:r>
              <w:rPr>
                <w:rFonts w:ascii="Courier New" w:hAnsi="Courier New"/>
                <w:color w:val="555555"/>
                <w:sz w:val="16"/>
              </w:rPr>
              <w:t xml:space="preserve">  ~/projects/jetson-device-skills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entorno virtual del Jetson e instalar dependencias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-r requirements.txt 2&gt;/dev/null || \</w:t>
            </w:r>
          </w:p>
          <w:p>
            <w:pPr>
              <w:spacing w:before="0" w:after="0"/>
              <w:jc w:val="left"/>
              <w:keepLines/>
              <w:keepNext/>
            </w:pPr>
            <w:r>
              <w:rPr>
                <w:rFonts w:ascii="Courier New" w:hAnsi="Courier New"/>
                <w:color w:val="1A1A1A"/>
                <w:sz w:val="16"/>
              </w:rPr>
              <w:t xml:space="preserve">  pip install openai requests pydantic fastapi uvicorn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skills disponibles</w:t>
            </w:r>
          </w:p>
          <w:p>
            <w:pPr>
              <w:spacing w:before="0" w:after="0"/>
              <w:jc w:val="left"/>
              <w:keepLines/>
              <w:keepNext/>
            </w:pPr>
            <w:r>
              <w:rPr>
                <w:rFonts w:ascii="Courier New" w:hAnsi="Courier New"/>
                <w:color w:val="1A1A1A"/>
                <w:sz w:val="16"/>
              </w:rPr>
              <w:t>ls skills/ 2&gt;/dev/null || cat README.md | head -80</w:t>
            </w:r>
          </w:p>
        </w:tc>
      </w:tr>
    </w:tbl>
    <w:p>
      <w:pPr>
        <w:spacing w:before="0" w:after="120"/>
      </w:pPr>
    </w:p>
    <w:p>
      <w:pPr>
        <w:pStyle w:val="Endure-ChapterBodyText"/>
      </w:pPr>
      <w:r>
        <w:rPr>
          <w:b/>
        </w:rPr>
        <w:t>Categorías de skills disponibles:</w:t>
      </w:r>
    </w:p>
    <w:tbl>
      <w:tblPr>
        <w:tblW w:type="auto" w:w="0"/>
        <w:tblLook w:firstColumn="1" w:firstRow="1" w:lastColumn="0" w:lastRow="0" w:noHBand="0" w:noVBand="1" w:val="04A0"/>
        <w:tblW w:w="5000" w:type="pct"/>
      </w:tblPr>
      <w:tblGrid>
        <w:gridCol w:w="2717"/>
        <w:gridCol w:w="2717"/>
        <w:gridCol w:w="2717"/>
      </w:tblGrid>
      <w:tr>
        <w:tc>
          <w:tcPr>
            <w:tcW w:type="dxa" w:w="2717"/>
            <w:shd w:val="clear" w:color="auto" w:fill="1A5A6A"/>
          </w:tcPr>
          <w:p>
            <w:pPr>
              <w:jc w:val="center"/>
            </w:pPr>
            <w:r>
              <w:rPr>
                <w:b/>
                <w:color w:val="FFFFFF"/>
                <w:sz w:val="17"/>
              </w:rPr>
              <w:t>Categoría</w:t>
            </w:r>
          </w:p>
        </w:tc>
        <w:tc>
          <w:tcPr>
            <w:tcW w:type="dxa" w:w="2717"/>
            <w:shd w:val="clear" w:color="auto" w:fill="1A5A6A"/>
          </w:tcPr>
          <w:p>
            <w:pPr>
              <w:jc w:val="center"/>
            </w:pPr>
            <w:r>
              <w:rPr>
                <w:b/>
                <w:color w:val="FFFFFF"/>
                <w:sz w:val="17"/>
              </w:rPr>
              <w:t>Qué Automatiza</w:t>
            </w:r>
          </w:p>
        </w:tc>
        <w:tc>
          <w:tcPr>
            <w:tcW w:type="dxa" w:w="2717"/>
            <w:shd w:val="clear" w:color="auto" w:fill="1A5A6A"/>
          </w:tcPr>
          <w:p>
            <w:pPr>
              <w:jc w:val="center"/>
            </w:pPr>
            <w:r>
              <w:rPr>
                <w:b/>
                <w:color w:val="FFFFFF"/>
                <w:sz w:val="17"/>
              </w:rPr>
              <w:t>Valor Práctico</w:t>
            </w:r>
          </w:p>
        </w:tc>
      </w:tr>
      <w:tr>
        <w:tc>
          <w:tcPr>
            <w:tcW w:type="dxa" w:w="2717"/>
            <w:shd w:val="clear" w:color="auto" w:fill="F8F8F8"/>
          </w:tcPr>
          <w:p>
            <w:r>
              <w:rPr>
                <w:sz w:val="17"/>
              </w:rPr>
              <w:t>Memory Optimization</w:t>
            </w:r>
          </w:p>
        </w:tc>
        <w:tc>
          <w:tcPr>
            <w:tcW w:type="dxa" w:w="2717"/>
            <w:shd w:val="clear" w:color="auto" w:fill="F8F8F8"/>
          </w:tcPr>
          <w:p>
            <w:r>
              <w:rPr>
                <w:sz w:val="17"/>
              </w:rPr>
              <w:t>Ajusta reservas DRAM, configuraciones del kernel, procesos de usuario</w:t>
            </w:r>
          </w:p>
        </w:tc>
        <w:tc>
          <w:tcPr>
            <w:tcW w:type="dxa" w:w="2717"/>
            <w:shd w:val="clear" w:color="auto" w:fill="F8F8F8"/>
          </w:tcPr>
          <w:p>
            <w:r>
              <w:rPr>
                <w:sz w:val="17"/>
              </w:rPr>
              <w:t>Libera hasta 4-6 GB para LLMs grandes</w:t>
            </w:r>
          </w:p>
        </w:tc>
      </w:tr>
      <w:tr>
        <w:tc>
          <w:tcPr>
            <w:tcW w:type="dxa" w:w="2717"/>
            <w:shd w:val="clear" w:color="auto" w:fill="FFFFFF"/>
          </w:tcPr>
          <w:p>
            <w:r>
              <w:rPr>
                <w:sz w:val="17"/>
              </w:rPr>
              <w:t>Model Benchmarking</w:t>
            </w:r>
          </w:p>
        </w:tc>
        <w:tc>
          <w:tcPr>
            <w:tcW w:type="dxa" w:w="2717"/>
            <w:shd w:val="clear" w:color="auto" w:fill="FFFFFF"/>
          </w:tcPr>
          <w:p>
            <w:r>
              <w:rPr>
                <w:sz w:val="17"/>
              </w:rPr>
              <w:t>Mide tokens/segundo y latencia entre modelos y motores</w:t>
            </w:r>
          </w:p>
        </w:tc>
        <w:tc>
          <w:tcPr>
            <w:tcW w:type="dxa" w:w="2717"/>
            <w:shd w:val="clear" w:color="auto" w:fill="FFFFFF"/>
          </w:tcPr>
          <w:p>
            <w:r>
              <w:rPr>
                <w:sz w:val="17"/>
              </w:rPr>
              <w:t>Elige el mejor modelo para su caso de uso sin prueba y error</w:t>
            </w:r>
          </w:p>
        </w:tc>
      </w:tr>
      <w:tr>
        <w:tc>
          <w:tcPr>
            <w:tcW w:type="dxa" w:w="2717"/>
            <w:shd w:val="clear" w:color="auto" w:fill="F8F8F8"/>
          </w:tcPr>
          <w:p>
            <w:r>
              <w:rPr>
                <w:sz w:val="17"/>
              </w:rPr>
              <w:t>Linux Customization</w:t>
            </w:r>
          </w:p>
        </w:tc>
        <w:tc>
          <w:tcPr>
            <w:tcW w:type="dxa" w:w="2717"/>
            <w:shd w:val="clear" w:color="auto" w:fill="F8F8F8"/>
          </w:tcPr>
          <w:p>
            <w:r>
              <w:rPr>
                <w:sz w:val="17"/>
              </w:rPr>
              <w:t>Configuración BSP, I/O, velocidades de reloj, perfil de ventilador</w:t>
            </w:r>
          </w:p>
        </w:tc>
        <w:tc>
          <w:tcPr>
            <w:tcW w:type="dxa" w:w="2717"/>
            <w:shd w:val="clear" w:color="auto" w:fill="F8F8F8"/>
          </w:tcPr>
          <w:p>
            <w:r>
              <w:rPr>
                <w:sz w:val="17"/>
              </w:rPr>
              <w:t>Preparación para despliegue en producción</w:t>
            </w:r>
          </w:p>
        </w:tc>
      </w:tr>
      <w:tr>
        <w:tc>
          <w:tcPr>
            <w:tcW w:type="dxa" w:w="2717"/>
            <w:shd w:val="clear" w:color="auto" w:fill="FFFFFF"/>
          </w:tcPr>
          <w:p>
            <w:r>
              <w:rPr>
                <w:sz w:val="17"/>
              </w:rPr>
              <w:t>Package Recommendations</w:t>
            </w:r>
          </w:p>
        </w:tc>
        <w:tc>
          <w:tcPr>
            <w:tcW w:type="dxa" w:w="2717"/>
            <w:shd w:val="clear" w:color="auto" w:fill="FFFFFF"/>
          </w:tcPr>
          <w:p>
            <w:r>
              <w:rPr>
                <w:sz w:val="17"/>
              </w:rPr>
              <w:t>Sugiere el contenedor óptimo para la carga de trabajo</w:t>
            </w:r>
          </w:p>
        </w:tc>
        <w:tc>
          <w:tcPr>
            <w:tcW w:type="dxa" w:w="2717"/>
            <w:shd w:val="clear" w:color="auto" w:fill="FFFFFF"/>
          </w:tcPr>
          <w:p>
            <w:r>
              <w:rPr>
                <w:sz w:val="17"/>
              </w:rPr>
              <w:t>Ahorra horas de investigación de compatibilidad</w:t>
            </w:r>
          </w:p>
        </w:tc>
      </w:tr>
      <w:tr>
        <w:tc>
          <w:tcPr>
            <w:tcW w:type="dxa" w:w="2717"/>
            <w:shd w:val="clear" w:color="auto" w:fill="F8F8F8"/>
          </w:tcPr>
          <w:p>
            <w:r>
              <w:rPr>
                <w:sz w:val="17"/>
              </w:rPr>
              <w:t>Diagnostics</w:t>
            </w:r>
          </w:p>
        </w:tc>
        <w:tc>
          <w:tcPr>
            <w:tcW w:type="dxa" w:w="2717"/>
            <w:shd w:val="clear" w:color="auto" w:fill="F8F8F8"/>
          </w:tcPr>
          <w:p>
            <w:r>
              <w:rPr>
                <w:sz w:val="17"/>
              </w:rPr>
              <w:t>Verificaciones de salud de GPU, térmica y memoria</w:t>
            </w:r>
          </w:p>
        </w:tc>
        <w:tc>
          <w:tcPr>
            <w:tcW w:type="dxa" w:w="2717"/>
            <w:shd w:val="clear" w:color="auto" w:fill="F8F8F8"/>
          </w:tcPr>
          <w:p>
            <w:r>
              <w:rPr>
                <w:sz w:val="17"/>
              </w:rPr>
              <w:t>Depuración rápida de problemas de rendimiento</w:t>
            </w:r>
          </w:p>
        </w:tc>
      </w:tr>
    </w:tbl>
    <w:p>
      <w:pPr>
        <w:spacing w:before="0" w:after="120"/>
      </w:pPr>
    </w:p>
    <w:p>
      <w:pPr>
        <w:pStyle w:val="Endure-Subhead"/>
        <w:keepNext/>
        <w:spacing w:before="160" w:after="60"/>
      </w:pPr>
      <w:r>
        <w:rPr>
          <w:sz w:val="18"/>
        </w:rPr>
        <w:t>13.3.2 Skill de Optimización de Memoria</w:t>
      </w:r>
    </w:p>
    <w:p>
      <w:pPr>
        <w:pStyle w:val="Endure-FirstParagraphBodyText"/>
      </w:pPr>
      <w:r>
        <w:t>El skill de optimización de memoria analiza el estado actual del sistema y sugiere (y opcionalmente aplica) configuraciones que liberan RAM para los modelos LLM:</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uso de memoria antes de la optimización</w:t>
            </w:r>
          </w:p>
          <w:p>
            <w:pPr>
              <w:spacing w:before="0" w:after="0"/>
              <w:jc w:val="left"/>
              <w:keepLines/>
              <w:keepNext/>
            </w:pPr>
            <w:r>
              <w:rPr>
                <w:rFonts w:ascii="Courier New" w:hAnsi="Courier New"/>
                <w:color w:val="555555"/>
                <w:sz w:val="16"/>
              </w:rPr>
              <w:t>free -h</w:t>
            </w:r>
          </w:p>
          <w:p>
            <w:pPr>
              <w:spacing w:before="0" w:after="0"/>
              <w:jc w:val="left"/>
              <w:keepLines/>
              <w:keepNext/>
            </w:pPr>
            <w:r>
              <w:rPr>
                <w:rFonts w:ascii="Courier New" w:hAnsi="Courier New"/>
                <w:i/>
                <w:color w:val="888888"/>
                <w:sz w:val="16"/>
              </w:rPr>
              <w:t># Salida ejemplo:</w:t>
            </w:r>
          </w:p>
          <w:p>
            <w:pPr>
              <w:spacing w:before="0" w:after="0"/>
              <w:jc w:val="left"/>
              <w:keepLines/>
              <w:keepNext/>
            </w:pPr>
            <w:r>
              <w:rPr>
                <w:rFonts w:ascii="Courier New" w:hAnsi="Courier New"/>
                <w:i/>
                <w:color w:val="888888"/>
                <w:sz w:val="16"/>
              </w:rPr>
              <w:t>#               total        used        free      shared  buff/cache   available</w:t>
            </w:r>
          </w:p>
          <w:p>
            <w:pPr>
              <w:spacing w:before="0" w:after="0"/>
              <w:jc w:val="left"/>
              <w:keepLines/>
              <w:keepNext/>
            </w:pPr>
            <w:r>
              <w:rPr>
                <w:rFonts w:ascii="Courier New" w:hAnsi="Courier New"/>
                <w:i/>
                <w:color w:val="888888"/>
                <w:sz w:val="16"/>
              </w:rPr>
              <w:t># Mem:           59Gi        12Gi        40Gi       1.2Gi       6.8Gi        46Gi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el skill de optimización de memoria</w:t>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run_skill.py \</w:t>
            </w:r>
          </w:p>
          <w:p>
            <w:pPr>
              <w:spacing w:before="0" w:after="0"/>
              <w:jc w:val="left"/>
              <w:keepLines/>
              <w:keepNext/>
            </w:pPr>
            <w:r>
              <w:rPr>
                <w:rFonts w:ascii="Courier New" w:hAnsi="Courier New"/>
                <w:color w:val="555555"/>
                <w:sz w:val="16"/>
              </w:rPr>
              <w:t xml:space="preserve">  --skill memory_optimization \</w:t>
            </w:r>
          </w:p>
          <w:p>
            <w:pPr>
              <w:spacing w:before="0" w:after="0"/>
              <w:jc w:val="left"/>
              <w:keepLines/>
              <w:keepNext/>
            </w:pPr>
            <w:r>
              <w:rPr>
                <w:rFonts w:ascii="Courier New" w:hAnsi="Courier New"/>
                <w:color w:val="555555"/>
                <w:sz w:val="16"/>
              </w:rPr>
              <w:t xml:space="preserve">  --backend ollama \</w:t>
            </w:r>
          </w:p>
          <w:p>
            <w:pPr>
              <w:spacing w:before="0" w:after="0"/>
              <w:jc w:val="left"/>
              <w:keepLines/>
              <w:keepNext/>
            </w:pPr>
            <w:r>
              <w:rPr>
                <w:rFonts w:ascii="Courier New" w:hAnsi="Courier New"/>
                <w:color w:val="555555"/>
                <w:sz w:val="16"/>
              </w:rPr>
              <w:t xml:space="preserve">  --base-url http://localhost:11434 \</w:t>
            </w:r>
          </w:p>
          <w:p>
            <w:pPr>
              <w:spacing w:before="0" w:after="0"/>
              <w:jc w:val="left"/>
              <w:keepLines/>
              <w:keepNext/>
            </w:pPr>
            <w:r>
              <w:rPr>
                <w:rFonts w:ascii="Courier New" w:hAnsi="Courier New"/>
                <w:color w:val="555555"/>
                <w:sz w:val="16"/>
              </w:rPr>
              <w:t xml:space="preserve">  --model gemma4:latest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agente analizará el sistema, propondrá acciones y esperará su aprobación</w:t>
            </w:r>
          </w:p>
          <w:p>
            <w:pPr>
              <w:spacing w:before="0" w:after="0"/>
              <w:jc w:val="left"/>
              <w:keepLines/>
              <w:keepNext/>
            </w:pPr>
            <w:r>
              <w:rPr>
                <w:rFonts w:ascii="Courier New" w:hAnsi="Courier New"/>
                <w:i/>
                <w:color w:val="888888"/>
                <w:sz w:val="16"/>
              </w:rPr>
              <w:t># antes de aplicar cambios (modo interactivo por defecto)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memoria después de la optimización</w:t>
            </w:r>
          </w:p>
          <w:p>
            <w:pPr>
              <w:spacing w:before="0" w:after="0"/>
              <w:jc w:val="left"/>
              <w:keepLines/>
              <w:keepNext/>
            </w:pPr>
            <w:r>
              <w:rPr>
                <w:rFonts w:ascii="Courier New" w:hAnsi="Courier New"/>
                <w:color w:val="555555"/>
                <w:sz w:val="16"/>
              </w:rPr>
              <w:t>free -h</w:t>
            </w:r>
          </w:p>
        </w:tc>
      </w:tr>
    </w:tbl>
    <w:p>
      <w:pPr>
        <w:spacing w:before="0" w:after="120"/>
      </w:pPr>
    </w:p>
    <w:p>
      <w:pPr>
        <w:pStyle w:val="Endure-Subhead"/>
        <w:keepNext/>
        <w:spacing w:before="160" w:after="60"/>
      </w:pPr>
      <w:r>
        <w:rPr>
          <w:sz w:val="18"/>
        </w:rPr>
        <w:t>13.3.3 Skill de Benchmarking de Modelos</w:t>
      </w:r>
    </w:p>
    <w:p>
      <w:pPr>
        <w:pStyle w:val="Endure-FirstParagraphBodyText"/>
      </w:pPr>
      <w:r>
        <w:t>Este skill mide el rendimiento de diferentes modelos y motores de inferencia y genera un reporte comparativo: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modelos disponibles en los motores activos</w:t>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run_skill.py \</w:t>
            </w:r>
          </w:p>
          <w:p>
            <w:pPr>
              <w:spacing w:before="0" w:after="0"/>
              <w:jc w:val="left"/>
              <w:keepLines/>
              <w:keepNext/>
            </w:pPr>
            <w:r>
              <w:rPr>
                <w:rFonts w:ascii="Courier New" w:hAnsi="Courier New"/>
                <w:color w:val="555555"/>
                <w:sz w:val="16"/>
              </w:rPr>
              <w:t xml:space="preserve">  --skill model_benchmarking \</w:t>
            </w:r>
          </w:p>
          <w:p>
            <w:pPr>
              <w:spacing w:before="0" w:after="0"/>
              <w:jc w:val="left"/>
              <w:keepLines/>
              <w:keepNext/>
            </w:pPr>
            <w:r>
              <w:rPr>
                <w:rFonts w:ascii="Courier New" w:hAnsi="Courier New"/>
                <w:color w:val="555555"/>
                <w:sz w:val="16"/>
              </w:rPr>
              <w:t xml:space="preserve">  --models "gemma4:latest,qwen3:8b" \</w:t>
            </w:r>
          </w:p>
          <w:p>
            <w:pPr>
              <w:spacing w:before="0" w:after="0"/>
              <w:jc w:val="left"/>
              <w:keepLines/>
              <w:keepNext/>
            </w:pPr>
            <w:r>
              <w:rPr>
                <w:rFonts w:ascii="Courier New" w:hAnsi="Courier New"/>
                <w:color w:val="555555"/>
                <w:sz w:val="16"/>
              </w:rPr>
              <w:t xml:space="preserve">  --engines "ollama,vllm" \</w:t>
            </w:r>
          </w:p>
          <w:p>
            <w:pPr>
              <w:spacing w:before="0" w:after="0"/>
              <w:jc w:val="left"/>
              <w:keepLines/>
              <w:keepNext/>
            </w:pPr>
            <w:r>
              <w:rPr>
                <w:rFonts w:ascii="Courier New" w:hAnsi="Courier New"/>
                <w:color w:val="555555"/>
                <w:sz w:val="16"/>
              </w:rPr>
              <w:t xml:space="preserve">  --output ~/jetson-ai-data/benchmark_results.json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resultados estructurados</w:t>
            </w:r>
          </w:p>
          <w:p>
            <w:pPr>
              <w:spacing w:before="0" w:after="0"/>
              <w:jc w:val="left"/>
              <w:keepLines/>
              <w:keepNext/>
            </w:pPr>
            <w:r>
              <w:rPr>
                <w:rFonts w:ascii="Courier New" w:hAnsi="Courier New"/>
                <w:color w:val="1A1A1A"/>
                <w:sz w:val="16"/>
              </w:rPr>
              <w:t>python3 -m json.tool ~/jetson-ai-data/benchmark_results.json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"results": [</w:t>
            </w:r>
          </w:p>
          <w:p>
            <w:pPr>
              <w:spacing w:before="0" w:after="0"/>
              <w:jc w:val="left"/>
              <w:keepLines/>
              <w:keepNext/>
            </w:pPr>
            <w:r>
              <w:rPr>
                <w:rFonts w:ascii="Courier New" w:hAnsi="Courier New"/>
                <w:i/>
                <w:color w:val="888888"/>
                <w:sz w:val="16"/>
              </w:rPr>
              <w:t>#     {"model": "gemma4:2b", "engine": "ollama", "tokens_per_sec": 45.2, "ttft_ms": 820},</w:t>
            </w:r>
          </w:p>
          <w:p>
            <w:pPr>
              <w:spacing w:before="0" w:after="0"/>
              <w:jc w:val="left"/>
              <w:keepLines/>
              <w:keepNext/>
            </w:pPr>
            <w:r>
              <w:rPr>
                <w:rFonts w:ascii="Courier New" w:hAnsi="Courier New"/>
                <w:i/>
                <w:color w:val="888888"/>
                <w:sz w:val="16"/>
              </w:rPr>
              <w:t>#     {"model": "gemma4:2b", "engine": "vllm",   "tokens_per_sec": 38.1, "ttft_ms": 1100},</w:t>
            </w:r>
          </w:p>
          <w:p>
            <w:pPr>
              <w:spacing w:before="0" w:after="0"/>
              <w:jc w:val="left"/>
              <w:keepLines/>
              <w:keepNext/>
            </w:pPr>
            <w:r>
              <w:rPr>
                <w:rFonts w:ascii="Courier New" w:hAnsi="Courier New"/>
                <w:i/>
                <w:color w:val="888888"/>
                <w:sz w:val="16"/>
              </w:rPr>
              <w:t>#     {"model": "qwen3:8b",  "engine": "ollama", "tokens_per_sec": 22.4, "ttft_ms": 1350}</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Capítulo 14 de este libro cubre el benchmarking en detalle: top 10 modelos recomendados para el Jetson AGX Orin 64GB, metodología de medición y tablas comparativas completas.</w:t>
            </w:r>
          </w:p>
        </w:tc>
      </w:tr>
    </w:tbl>
    <w:p>
      <w:pPr>
        <w:spacing w:before="0" w:after="120"/>
      </w:pPr>
    </w:p>
    <w:p>
      <w:pPr>
        <w:pStyle w:val="Endure-Subhead"/>
        <w:keepNext/>
        <w:spacing w:before="160" w:after="60"/>
      </w:pPr>
      <w:r>
        <w:rPr>
          <w:sz w:val="18"/>
        </w:rPr>
        <w:t>13.3.4 Jetson BSP Skills — Configuración del Board Support Package</w:t>
      </w:r>
    </w:p>
    <w:p>
      <w:pPr>
        <w:pStyle w:val="Endure-FirstParagraphBodyText"/>
      </w:pPr>
      <w:r>
        <w:t>Los BSP Skills automatizan tareas de configuración a nivel de hardware que normalmente requerirían editar manualmente archivos de configuración del kernel o del gestor de energía: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Clonar Jetson BSP Skills</w:t>
            </w:r>
          </w:p>
          <w:p>
            <w:pPr>
              <w:spacing w:before="0" w:after="0"/>
              <w:jc w:val="left"/>
              <w:keepLines/>
              <w:keepNext/>
            </w:pPr>
            <w:r>
              <w:rPr>
                <w:rFonts w:ascii="Courier New" w:hAnsi="Courier New"/>
                <w:color w:val="1A1A1A"/>
                <w:sz w:val="16"/>
              </w:rPr>
              <w:t>git clone https://github.com/NVIDIA-AI-IOT/jetson-bsp-skills.git \</w:t>
            </w:r>
          </w:p>
          <w:p>
            <w:pPr>
              <w:spacing w:before="0" w:after="0"/>
              <w:jc w:val="left"/>
              <w:keepLines/>
              <w:keepNext/>
            </w:pPr>
            <w:r>
              <w:rPr>
                <w:rFonts w:ascii="Courier New" w:hAnsi="Courier New"/>
                <w:color w:val="555555"/>
                <w:sz w:val="16"/>
              </w:rPr>
              <w:t xml:space="preserve">  ~/projects/jetson-bsp-skills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~/projects/jetson-bsp-skills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-r requirements.txt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skills disponibles y documentación</w:t>
            </w:r>
          </w:p>
          <w:p>
            <w:pPr>
              <w:spacing w:before="0" w:after="0"/>
              <w:jc w:val="left"/>
              <w:keepLines/>
              <w:keepNext/>
            </w:pPr>
            <w:r>
              <w:rPr>
                <w:rFonts w:ascii="Courier New" w:hAnsi="Courier New"/>
                <w:color w:val="1A1A1A"/>
                <w:sz w:val="16"/>
              </w:rPr>
              <w:t>cat README.md</w:t>
            </w:r>
          </w:p>
        </w:tc>
      </w:tr>
    </w:tbl>
    <w:p>
      <w:pPr>
        <w:spacing w:before="0" w:after="120"/>
      </w:pPr>
    </w:p>
    <w:p>
      <w:pPr>
        <w:pStyle w:val="Endure-ChapterBodyText"/>
      </w:pPr>
      <w:r>
        <w:rPr>
          <w:b/>
        </w:rPr>
        <w:t>Tareas que automatizan los BSP Skills: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Ejemplos de habilidades BSP (la sintaxis exacta varía según la versión del repositorio)</w:t>
            </w:r>
          </w:p>
          <w:p>
            <w:pPr>
              <w:spacing w:before="0" w:after="0"/>
              <w:jc w:val="left"/>
              <w:keepLines/>
              <w:keepNext/>
            </w:pPr>
            <w:r>
              <w:rPr>
                <w:rFonts w:ascii="Courier New" w:hAnsi="Courier New"/>
                <w:i/>
                <w:color w:val="888888"/>
                <w:sz w:val="16"/>
              </w:rPr>
              <w:t># Revisar README.md del repositorio para la sintaxis actual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curva de ventilador personalizada</w:t>
            </w:r>
          </w:p>
          <w:p>
            <w:pPr>
              <w:spacing w:before="0" w:after="0"/>
              <w:jc w:val="left"/>
              <w:keepLines/>
              <w:keepNext/>
            </w:pPr>
            <w:r>
              <w:rPr>
                <w:rFonts w:ascii="Courier New" w:hAnsi="Courier New"/>
                <w:color w:val="1A1A1A"/>
                <w:sz w:val="16"/>
              </w:rPr>
              <w:t>python3 run_skill.py --skill fan_profile --mode quiet   # silencioso (desarrollo)</w:t>
            </w:r>
          </w:p>
          <w:p>
            <w:pPr>
              <w:spacing w:before="0" w:after="0"/>
              <w:jc w:val="left"/>
              <w:keepLines/>
              <w:keepNext/>
            </w:pPr>
            <w:r>
              <w:rPr>
                <w:rFonts w:ascii="Courier New" w:hAnsi="Courier New"/>
                <w:color w:val="1A1A1A"/>
                <w:sz w:val="16"/>
              </w:rPr>
              <w:t>python3 run_skill.py --skill fan_profile --mode performance  # máximo flujo de aire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perfil de energía personalizado</w:t>
            </w:r>
          </w:p>
          <w:p>
            <w:pPr>
              <w:spacing w:before="0" w:after="0"/>
              <w:jc w:val="left"/>
              <w:keepLines/>
              <w:keepNext/>
            </w:pPr>
            <w:r>
              <w:rPr>
                <w:rFonts w:ascii="Courier New" w:hAnsi="Courier New"/>
                <w:color w:val="1A1A1A"/>
                <w:sz w:val="16"/>
              </w:rPr>
              <w:t>python3 run_skill.py --skill power_profile --mode maxn    # modo MAXN (50W, máximo rendimiento)</w:t>
            </w:r>
          </w:p>
          <w:p>
            <w:pPr>
              <w:spacing w:before="0" w:after="0"/>
              <w:jc w:val="left"/>
              <w:keepLines/>
              <w:keepNext/>
            </w:pPr>
            <w:r>
              <w:rPr>
                <w:rFonts w:ascii="Courier New" w:hAnsi="Courier New"/>
                <w:color w:val="1A1A1A"/>
                <w:sz w:val="16"/>
              </w:rPr>
              <w:t>python3 run_skill.py --skill power_profile --mode 30w     # modo 30W (equilibrado)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Bring-up de carrier board personalizado (para hardware propio)</w:t>
            </w:r>
          </w:p>
          <w:p>
            <w:pPr>
              <w:spacing w:before="0" w:after="0"/>
              <w:jc w:val="left"/>
              <w:keepLines/>
              <w:keepNext/>
            </w:pPr>
            <w:r>
              <w:rPr>
                <w:rFonts w:ascii="Courier New" w:hAnsi="Courier New"/>
                <w:color w:val="1A1A1A"/>
                <w:sz w:val="16"/>
              </w:rPr>
              <w:t>python3 run_skill.py --skill carrier_board_bringup --config my_board.yaml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Diagnóstico completo del hardware</w:t>
            </w:r>
          </w:p>
          <w:p>
            <w:pPr>
              <w:spacing w:before="0" w:after="0"/>
              <w:jc w:val="left"/>
              <w:keepLines/>
              <w:keepNext/>
            </w:pPr>
            <w:r>
              <w:rPr>
                <w:rFonts w:ascii="Courier New" w:hAnsi="Courier New"/>
                <w:color w:val="1A1A1A"/>
                <w:sz w:val="16"/>
              </w:rPr>
              <w:t>python3 run_skill.py --skill diagnostics --full-report \</w:t>
            </w:r>
          </w:p>
          <w:p>
            <w:pPr>
              <w:spacing w:before="0" w:after="0"/>
              <w:jc w:val="left"/>
              <w:keepLines/>
              <w:keepNext/>
            </w:pPr>
            <w:r>
              <w:rPr>
                <w:rFonts w:ascii="Courier New" w:hAnsi="Courier New"/>
                <w:color w:val="555555"/>
                <w:sz w:val="16"/>
              </w:rPr>
              <w:t xml:space="preserve">  --output ~/jetson-ai-data/hardware_report.json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Los BSP Skills son especialmente valiosos en proyectos de robótica e IoT donde el Jetson se integra en una placa carrier personalizada. En lugar de depurar manualmente los archivos de Device Tree, el agente puede guiar el proceso a través de una interfaz de chat.</w:t>
            </w:r>
          </w:p>
        </w:tc>
      </w:tr>
    </w:tbl>
    <w:p>
      <w:pPr>
        <w:spacing w:before="0" w:after="120"/>
      </w:pPr>
    </w:p>
    <w:p>
      <w:pPr>
        <w:pStyle w:val="Endure-Subhead"/>
        <w:keepNext/>
        <w:spacing w:before="240" w:after="60"/>
      </w:pPr>
      <w:r>
        <w:t>13.4 Open WebUI — Interfaz Gráfica para Todos los Motores</w:t>
      </w:r>
    </w:p>
    <w:p>
      <w:pPr>
        <w:pStyle w:val="Endure-FirstParagraphBodyText"/>
      </w:pPr>
      <w:r>
        <w:t>Open WebUI proporciona una interfaz web estilo ChatGPT que conecta con cualquier motor de inferencia compatible con la API de OpenAI. Es la opción más accesible para usuarios que prefieren una interfaz gráfica en lugar de la terminal o WhatsApp.</w:t>
      </w:r>
    </w:p>
    <w:p>
      <w:pPr>
        <w:pStyle w:val="Endure-Subhead"/>
        <w:keepNext/>
        <w:spacing w:before="160" w:after="60"/>
      </w:pPr>
      <w:r>
        <w:rPr>
          <w:sz w:val="18"/>
        </w:rPr>
        <w:t>13.4.1 Instalación de Open WebUI</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Open WebUI conectado a Ollama</w:t>
            </w:r>
          </w:p>
          <w:p>
            <w:pPr>
              <w:spacing w:before="0" w:after="0"/>
              <w:jc w:val="left"/>
              <w:keepLines/>
              <w:keepNext/>
            </w:pPr>
            <w:r>
              <w:rPr>
                <w:rFonts w:ascii="Courier New" w:hAnsi="Courier New"/>
                <w:i/>
                <w:color w:val="888888"/>
                <w:sz w:val="16"/>
              </w:rPr>
              <w:t># (tarda 3-5 minutos en descargar la imagen la primera vez)</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color w:val="555555"/>
                <w:sz w:val="16"/>
              </w:rPr>
              <w:t xml:space="preserve">  --name open-webui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--add-host=host.docker.internal:host-gateway \</w:t>
            </w:r>
          </w:p>
          <w:p>
            <w:pPr>
              <w:spacing w:before="0" w:after="0"/>
              <w:jc w:val="left"/>
              <w:keepLines/>
              <w:keepNext/>
            </w:pPr>
            <w:r>
              <w:rPr>
                <w:rFonts w:ascii="Courier New" w:hAnsi="Courier New"/>
                <w:color w:val="555555"/>
                <w:sz w:val="16"/>
              </w:rPr>
              <w:t xml:space="preserve">  -v open-webui:/app/backend/data \</w:t>
            </w:r>
          </w:p>
          <w:p>
            <w:pPr>
              <w:spacing w:before="0" w:after="0"/>
              <w:jc w:val="left"/>
              <w:keepLines/>
              <w:keepNext/>
            </w:pPr>
            <w:r>
              <w:rPr>
                <w:rFonts w:ascii="Courier New" w:hAnsi="Courier New"/>
                <w:color w:val="555555"/>
                <w:sz w:val="16"/>
              </w:rPr>
              <w:t xml:space="preserve">  -e OLLAMA_BASE_URL=http://localhost:11434 \</w:t>
            </w:r>
          </w:p>
          <w:p>
            <w:pPr>
              <w:spacing w:before="0" w:after="0"/>
              <w:jc w:val="left"/>
              <w:keepLines/>
              <w:keepNext/>
            </w:pPr>
            <w:r>
              <w:rPr>
                <w:rFonts w:ascii="Courier New" w:hAnsi="Courier New"/>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Abrir el firewall para acceso desde la red local</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la aplicación arranque (30-60 segundos)</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i/>
                <w:color w:val="888888"/>
                <w:sz w:val="16"/>
              </w:rPr>
              <w:t># Esperar la línea: "Application startup complete."</w:t>
            </w:r>
          </w:p>
          <w:p>
            <w:pPr>
              <w:spacing w:before="0" w:after="0"/>
              <w:jc w:val="left"/>
              <w:keepLines/>
              <w:keepNext/>
            </w:pPr>
            <w:r>
              <w:rPr>
                <w:rFonts w:ascii="Courier New" w:hAnsi="Courier New"/>
                <w:i/>
                <w:color w:val="888888"/>
                <w:sz w:val="16"/>
              </w:rPr>
              <w:t># Presionar Ctrl+C para salir de los logs (el contenedor sigue corriendo)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 WebUI está activo</w:t>
            </w:r>
          </w:p>
          <w:p>
            <w:pPr>
              <w:spacing w:before="0" w:after="0"/>
              <w:jc w:val="left"/>
              <w:keepLines/>
              <w:keepNext/>
            </w:pPr>
            <w:r>
              <w:rPr>
                <w:rFonts w:ascii="Courier New" w:hAnsi="Courier New"/>
                <w:color w:val="1A1A1A"/>
                <w:sz w:val="16"/>
              </w:rPr>
              <w:t>curl -s http://localhost:3000 | grep -o '&lt;title&gt;[^&lt;]*&lt;/title&gt;'</w:t>
            </w:r>
          </w:p>
          <w:p>
            <w:pPr>
              <w:spacing w:before="0" w:after="0"/>
              <w:jc w:val="left"/>
              <w:keepLines/>
              <w:keepNext/>
            </w:pPr>
            <w:r>
              <w:rPr>
                <w:rFonts w:ascii="Courier New" w:hAnsi="Courier New"/>
                <w:i/>
                <w:color w:val="888888"/>
                <w:sz w:val="16"/>
              </w:rPr>
              <w:t># Salida esperada: &lt;title&gt;Open WebUI&lt;/title&gt;</w:t>
            </w:r>
          </w:p>
        </w:tc>
      </w:tr>
    </w:tbl>
    <w:p>
      <w:pPr>
        <w:spacing w:before="0" w:after="120"/>
      </w:pPr>
    </w:p>
    <w:p>
      <w:pPr>
        <w:pStyle w:val="Endure-ChapterBodyText"/>
      </w:pPr>
      <w:r>
        <w:t>Acceda desde el navegador en su red local: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http://192.168.1.100:3000</w:t>
            </w:r>
          </w:p>
        </w:tc>
      </w:tr>
    </w:tbl>
    <w:p>
      <w:pPr>
        <w:spacing w:before="0" w:after="120"/>
      </w:pPr>
    </w:p>
    <w:p>
      <w:pPr>
        <w:pStyle w:val="Endure-ChapterBodyText"/>
      </w:pPr>
      <w:r>
        <w:t xml:space="preserve">En la primera visita, Open WebUI le pedirá crear una cuenta de administrador local (sin conexión a internet — los datos se guardan en el volumen Docker </w:t>
      </w:r>
      <w:r>
        <w:rPr>
          <w:rFonts w:ascii="Courier New" w:hAnsi="Courier New"/>
          <w:sz w:val="17"/>
        </w:rPr>
        <w:t>open-webui</w:t>
      </w:r>
      <w:r>
        <w: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puerto por defecto de Open WebUI es 8080, lo que genera conflicto con el servidor llama.cpp (también en 8080). En la configuración de este libro, Open WebUI usa el puerto 3000 para evitar este conflicto. Si ya tiene Open WebUI corriendo en 8080, detenga el contenedor y reinícielo con </w:t>
            </w:r>
            <w:r>
              <w:rPr>
                <w:rFonts w:ascii="Courier New" w:hAnsi="Courier New"/>
                <w:sz w:val="17"/>
              </w:rPr>
              <w:t>-p 3000:8080</w:t>
            </w:r>
            <w:r>
              <w:t>.</w:t>
            </w:r>
          </w:p>
        </w:tc>
      </w:tr>
    </w:tbl>
    <w:p>
      <w:pPr>
        <w:spacing w:before="0" w:after="120"/>
      </w:pPr>
    </w:p>
    <w:p>
      <w:pPr>
        <w:pStyle w:val="Endure-Subhead"/>
        <w:keepNext/>
        <w:spacing w:before="160" w:after="60"/>
      </w:pPr>
      <w:r>
        <w:rPr>
          <w:sz w:val="18"/>
        </w:rPr>
        <w:t>13.4.2 Conectar Open WebUI a Múltiples Motores de Inferencia</w:t>
      </w:r>
    </w:p>
    <w:p>
      <w:pPr>
        <w:pStyle w:val="Endure-FirstParagraphBodyText"/>
      </w:pPr>
      <w: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Reconfigurar Open WebUI con múltiples backends</w:t>
            </w:r>
          </w:p>
          <w:p>
            <w:pPr>
              <w:spacing w:before="0" w:after="0"/>
              <w:jc w:val="left"/>
              <w:keepLines/>
              <w:keepNext/>
            </w:pPr>
            <w:r>
              <w:rPr>
                <w:rFonts w:ascii="Courier New" w:hAnsi="Courier New"/>
                <w:color w:val="1A1A1A"/>
                <w:sz w:val="16"/>
              </w:rPr>
              <w:t>docker stop open-webui</w:t>
            </w:r>
          </w:p>
          <w:p>
            <w:pPr>
              <w:spacing w:before="0" w:after="0"/>
              <w:jc w:val="left"/>
              <w:keepLines/>
              <w:keepNext/>
            </w:pPr>
            <w:r>
              <w:rPr>
                <w:rFonts w:ascii="Courier New" w:hAnsi="Courier New"/>
                <w:color w:val="1A1A1A"/>
                <w:sz w:val="16"/>
              </w:rPr>
              <w:t>docker rm 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color w:val="555555"/>
                <w:sz w:val="16"/>
              </w:rPr>
              <w:t xml:space="preserve">  --name open-webui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--add-host=host.docker.internal:host-gateway \</w:t>
            </w:r>
          </w:p>
          <w:p>
            <w:pPr>
              <w:spacing w:before="0" w:after="0"/>
              <w:jc w:val="left"/>
              <w:keepLines/>
              <w:keepNext/>
            </w:pPr>
            <w:r>
              <w:rPr>
                <w:rFonts w:ascii="Courier New" w:hAnsi="Courier New"/>
                <w:color w:val="555555"/>
                <w:sz w:val="16"/>
              </w:rPr>
              <w:t xml:space="preserve">  -v open-webui:/app/backend/data \</w:t>
            </w:r>
          </w:p>
          <w:p>
            <w:pPr>
              <w:spacing w:before="0" w:after="0"/>
              <w:jc w:val="left"/>
              <w:keepLines/>
              <w:keepNext/>
            </w:pPr>
            <w:r>
              <w:rPr>
                <w:rFonts w:ascii="Courier New" w:hAnsi="Courier New"/>
                <w:color w:val="555555"/>
                <w:sz w:val="16"/>
              </w:rPr>
              <w:t xml:space="preserve">  -e OLLAMA_BASE_URL=http://localhost:11434 \</w:t>
            </w:r>
          </w:p>
          <w:p>
            <w:pPr>
              <w:spacing w:before="0" w:after="0"/>
              <w:jc w:val="left"/>
              <w:keepLines/>
              <w:keepNext/>
            </w:pPr>
            <w:r>
              <w:rPr>
                <w:rFonts w:ascii="Courier New" w:hAnsi="Courier New"/>
                <w:color w:val="555555"/>
                <w:sz w:val="16"/>
              </w:rPr>
              <w:t xml:space="preserve">  -e OPENAI_API_BASE_URLS="http://localhost:8000/v1;http://localhost:8080/v1" \</w:t>
            </w:r>
          </w:p>
          <w:p>
            <w:pPr>
              <w:spacing w:before="0" w:after="0"/>
              <w:jc w:val="left"/>
              <w:keepLines/>
              <w:keepNext/>
            </w:pPr>
            <w:r>
              <w:rPr>
                <w:rFonts w:ascii="Courier New" w:hAnsi="Courier New"/>
                <w:color w:val="555555"/>
                <w:sz w:val="16"/>
              </w:rPr>
              <w:t xml:space="preserve">  -e OPENAI_API_KEYS="vllm-local;llama-local" \</w:t>
            </w:r>
          </w:p>
          <w:p>
            <w:pPr>
              <w:spacing w:before="0" w:after="0"/>
              <w:jc w:val="left"/>
              <w:keepLines/>
              <w:keepNext/>
            </w:pPr>
            <w:r>
              <w:rPr>
                <w:rFonts w:ascii="Courier New" w:hAnsi="Courier New"/>
                <w:color w:val="555555"/>
                <w:sz w:val="16"/>
              </w:rPr>
              <w:t xml:space="preserve">  ghcr.io/open-webui/open-webui:main</w:t>
            </w:r>
          </w:p>
        </w:tc>
      </w:tr>
    </w:tbl>
    <w:p>
      <w:pPr>
        <w:spacing w:before="0" w:after="120"/>
      </w:pPr>
    </w:p>
    <w:p>
      <w:pPr>
        <w:pStyle w:val="Endure-ChapterBodyText"/>
      </w:pPr>
      <w:r>
        <w:t>Alternativamente, desde la interfaz gráfica:</w:t>
      </w:r>
    </w:p>
    <w:p>
      <w:pPr>
        <w:pStyle w:val="Endure-ChapterBodyText"/>
        <w:spacing w:before="20" w:after="20"/>
        <w:ind w:left="360" w:hanging="216"/>
      </w:pPr>
      <w:r>
        <w:rPr>
          <w:sz w:val="18"/>
        </w:rPr>
        <w:t xml:space="preserve">• </w:t>
      </w:r>
      <w:r>
        <w:t>Configuración (icono de engranaje) → Connections → OpenAI API</w:t>
      </w:r>
    </w:p>
    <w:p>
      <w:pPr>
        <w:pStyle w:val="Endure-ChapterBodyText"/>
        <w:spacing w:before="20" w:after="20"/>
        <w:ind w:left="360" w:hanging="216"/>
      </w:pPr>
      <w:r>
        <w:rPr>
          <w:sz w:val="18"/>
        </w:rPr>
        <w:t xml:space="preserve">• </w:t>
      </w:r>
      <w:r>
        <w:t xml:space="preserve">Agregar URL: </w:t>
      </w:r>
      <w:r>
        <w:rPr>
          <w:rFonts w:ascii="Courier New" w:hAnsi="Courier New"/>
          <w:sz w:val="17"/>
        </w:rPr>
        <w:t>http://localhost:8000/v1</w:t>
      </w:r>
      <w:r>
        <w:t xml:space="preserve"> (vLLM) con API Key: </w:t>
      </w:r>
      <w:r>
        <w:rPr>
          <w:rFonts w:ascii="Courier New" w:hAnsi="Courier New"/>
          <w:sz w:val="17"/>
        </w:rPr>
        <w:t>vllm-local</w:t>
      </w:r>
    </w:p>
    <w:p>
      <w:pPr>
        <w:pStyle w:val="Endure-ChapterBodyText"/>
        <w:spacing w:before="20" w:after="20"/>
        <w:ind w:left="360" w:hanging="216"/>
      </w:pPr>
      <w:r>
        <w:rPr>
          <w:sz w:val="18"/>
        </w:rPr>
        <w:t xml:space="preserve">• </w:t>
      </w:r>
      <w:r>
        <w:t xml:space="preserve">Agregar URL: </w:t>
      </w:r>
      <w:r>
        <w:rPr>
          <w:rFonts w:ascii="Courier New" w:hAnsi="Courier New"/>
          <w:sz w:val="17"/>
        </w:rPr>
        <w:t>http://localhost:8080/v1</w:t>
      </w:r>
      <w:r>
        <w:t xml:space="preserve"> (llama.cpp) con API Key: cualquier texto</w:t>
      </w:r>
    </w:p>
    <w:p>
      <w:pPr>
        <w:spacing w:before="0" w:after="80"/>
      </w:pPr>
    </w:p>
    <w:p>
      <w:pPr>
        <w:pStyle w:val="Endure-Subhead"/>
        <w:keepNext/>
        <w:spacing w:before="160" w:after="60"/>
      </w:pPr>
      <w:r>
        <w:rPr>
          <w:sz w:val="18"/>
        </w:rPr>
        <w:t>13.4.3 Configuración para Open WebUI como Interfaz de OpenClaw</w:t>
      </w:r>
    </w:p>
    <w:p>
      <w:pPr>
        <w:pStyle w:val="Endure-FirstParagraphBodyText"/>
      </w:pPr>
      <w:r>
        <w:t>Open WebUI también puede usarse como interfaz de chat para el gateway OpenClaw, apuntando al endpoint local de vLLM que OpenClaw utiliza: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modelo activo en vLLM ya está disponible en Open WebUI automáticamente</w:t>
            </w:r>
          </w:p>
          <w:p>
            <w:pPr>
              <w:spacing w:before="0" w:after="0"/>
              <w:jc w:val="left"/>
              <w:keepLines/>
              <w:keepNext/>
            </w:pPr>
            <w:r>
              <w:rPr>
                <w:rFonts w:ascii="Courier New" w:hAnsi="Courier New"/>
                <w:i/>
                <w:color w:val="888888"/>
                <w:sz w:val="16"/>
              </w:rPr>
              <w:t># si configuró OPENAI_API_BASE_URLS con http://localhost:8000/v1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verificar que Open WebUI ve el modelo de vLLM:</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color w:val="555555"/>
                <w:sz w:val="16"/>
              </w:rPr>
              <w:t xml:space="preserve">  | python3 -c "import sys,json; [print(m['id']) for m in json.load(sys.stdin)['data']]"</w:t>
            </w:r>
          </w:p>
          <w:p>
            <w:pPr>
              <w:spacing w:before="0" w:after="0"/>
              <w:jc w:val="left"/>
              <w:keepLines/>
              <w:keepNext/>
            </w:pPr>
            <w:r>
              <w:rPr>
                <w:rFonts w:ascii="Courier New" w:hAnsi="Courier New"/>
                <w:i/>
                <w:color w:val="888888"/>
                <w:sz w:val="16"/>
              </w:rPr>
              <w:t># Salida esperada: google/gemma-4-E2B-it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Open WebUI → seleccionar el modelo en el desplegable superior izquierdo</w:t>
            </w:r>
          </w:p>
          <w:p>
            <w:pPr>
              <w:spacing w:before="0" w:after="0"/>
              <w:jc w:val="left"/>
              <w:keepLines/>
              <w:keepNext/>
            </w:pPr>
            <w:r>
              <w:rPr>
                <w:rFonts w:ascii="Courier New" w:hAnsi="Courier New"/>
                <w:i/>
                <w:color w:val="888888"/>
                <w:sz w:val="16"/>
              </w:rPr>
              <w:t># Los mismos modelos que vLLM sirve aparecen disponibles automáticamente</w:t>
            </w:r>
          </w:p>
        </w:tc>
      </w:tr>
    </w:tbl>
    <w:p>
      <w:pPr>
        <w:spacing w:before="0" w:after="120"/>
      </w:pPr>
    </w:p>
    <w:p>
      <w:pPr>
        <w:pStyle w:val="Endure-Subhead"/>
        <w:keepNext/>
        <w:spacing w:before="160" w:after="60"/>
      </w:pPr>
      <w:r>
        <w:rPr>
          <w:sz w:val="18"/>
        </w:rPr>
        <w:t>13.4.4 Mapa de Puertos del Stack Agéntico Completo</w:t>
      </w:r>
    </w:p>
    <w:p>
      <w:pPr>
        <w:pStyle w:val="Endure-FirstParagraphBodyText"/>
      </w:pPr>
      <w:r>
        <w:t>Una vez instalados todos los componentes, el Jetson expone los siguientes puertos:</w:t>
      </w:r>
    </w:p>
    <w:tbl>
      <w:tblPr>
        <w:tblW w:type="auto" w:w="0"/>
        <w:tblLook w:firstColumn="1" w:firstRow="1" w:lastColumn="0" w:lastRow="0" w:noHBand="0" w:noVBand="1" w:val="04A0"/>
        <w:tblW w:w="5000" w:type="pct"/>
      </w:tblPr>
      <w:tblGrid>
        <w:gridCol w:w="2038"/>
        <w:gridCol w:w="2038"/>
        <w:gridCol w:w="2038"/>
        <w:gridCol w:w="2038"/>
      </w:tblGrid>
      <w:tr>
        <w:tc>
          <w:tcPr>
            <w:tcW w:type="dxa" w:w="2038"/>
            <w:shd w:val="clear" w:color="auto" w:fill="1A5A6A"/>
          </w:tcPr>
          <w:p>
            <w:pPr>
              <w:jc w:val="center"/>
            </w:pPr>
            <w:r>
              <w:rPr>
                <w:b/>
                <w:color w:val="FFFFFF"/>
                <w:sz w:val="17"/>
              </w:rPr>
              <w:t>Puerto</w:t>
            </w:r>
          </w:p>
        </w:tc>
        <w:tc>
          <w:tcPr>
            <w:tcW w:type="dxa" w:w="2038"/>
            <w:shd w:val="clear" w:color="auto" w:fill="1A5A6A"/>
          </w:tcPr>
          <w:p>
            <w:pPr>
              <w:jc w:val="center"/>
            </w:pPr>
            <w:r>
              <w:rPr>
                <w:b/>
                <w:color w:val="FFFFFF"/>
                <w:sz w:val="17"/>
              </w:rPr>
              <w:t>Servicio</w:t>
            </w:r>
          </w:p>
        </w:tc>
        <w:tc>
          <w:tcPr>
            <w:tcW w:type="dxa" w:w="2038"/>
            <w:shd w:val="clear" w:color="auto" w:fill="1A5A6A"/>
          </w:tcPr>
          <w:p>
            <w:pPr>
              <w:jc w:val="center"/>
            </w:pPr>
            <w:r>
              <w:rPr>
                <w:b/>
                <w:color w:val="FFFFFF"/>
                <w:sz w:val="17"/>
              </w:rPr>
              <w:t>Descripción</w:t>
            </w:r>
          </w:p>
        </w:tc>
        <w:tc>
          <w:tcPr>
            <w:tcW w:type="dxa" w:w="2038"/>
            <w:shd w:val="clear" w:color="auto" w:fill="1A5A6A"/>
          </w:tcPr>
          <w:p>
            <w:pPr>
              <w:jc w:val="center"/>
            </w:pPr>
            <w:r>
              <w:rPr>
                <w:b/>
                <w:color w:val="FFFFFF"/>
                <w:sz w:val="17"/>
              </w:rPr>
              <w:t>Acceso desde Red Local</w:t>
            </w:r>
          </w:p>
        </w:tc>
      </w:tr>
      <w:tr>
        <w:tc>
          <w:tcPr>
            <w:tcW w:type="dxa" w:w="2038"/>
            <w:shd w:val="clear" w:color="auto" w:fill="F8F8F8"/>
          </w:tcPr>
          <w:p>
            <w:r>
              <w:rPr>
                <w:sz w:val="17"/>
              </w:rPr>
              <w:t>11434</w:t>
            </w:r>
          </w:p>
        </w:tc>
        <w:tc>
          <w:tcPr>
            <w:tcW w:type="dxa" w:w="2038"/>
            <w:shd w:val="clear" w:color="auto" w:fill="F8F8F8"/>
          </w:tcPr>
          <w:p>
            <w:r>
              <w:rPr>
                <w:sz w:val="17"/>
              </w:rPr>
              <w:t>Ollama API</w:t>
            </w:r>
          </w:p>
        </w:tc>
        <w:tc>
          <w:tcPr>
            <w:tcW w:type="dxa" w:w="2038"/>
            <w:shd w:val="clear" w:color="auto" w:fill="F8F8F8"/>
          </w:tcPr>
          <w:p>
            <w:r>
              <w:rPr>
                <w:sz w:val="17"/>
              </w:rPr>
              <w:t>Motor de inferencia Ollama</w:t>
            </w:r>
          </w:p>
        </w:tc>
        <w:tc>
          <w:tcPr>
            <w:tcW w:type="dxa" w:w="2038"/>
            <w:shd w:val="clear" w:color="auto" w:fill="F8F8F8"/>
          </w:tcPr>
          <w:p>
            <w:r>
              <w:rPr>
                <w:sz w:val="17"/>
              </w:rPr>
              <w:t>Sí (http://IP:11434)</w:t>
            </w:r>
          </w:p>
        </w:tc>
      </w:tr>
      <w:tr>
        <w:tc>
          <w:tcPr>
            <w:tcW w:type="dxa" w:w="2038"/>
            <w:shd w:val="clear" w:color="auto" w:fill="FFFFFF"/>
          </w:tcPr>
          <w:p>
            <w:r>
              <w:rPr>
                <w:sz w:val="17"/>
              </w:rPr>
              <w:t>8000</w:t>
            </w:r>
          </w:p>
        </w:tc>
        <w:tc>
          <w:tcPr>
            <w:tcW w:type="dxa" w:w="2038"/>
            <w:shd w:val="clear" w:color="auto" w:fill="FFFFFF"/>
          </w:tcPr>
          <w:p>
            <w:r>
              <w:rPr>
                <w:sz w:val="17"/>
              </w:rPr>
              <w:t>vLLM API</w:t>
            </w:r>
          </w:p>
        </w:tc>
        <w:tc>
          <w:tcPr>
            <w:tcW w:type="dxa" w:w="2038"/>
            <w:shd w:val="clear" w:color="auto" w:fill="FFFFFF"/>
          </w:tcPr>
          <w:p>
            <w:r>
              <w:rPr>
                <w:sz w:val="17"/>
              </w:rPr>
              <w:t>Motor de inferencia vLLM (SBSA)</w:t>
            </w:r>
          </w:p>
        </w:tc>
        <w:tc>
          <w:tcPr>
            <w:tcW w:type="dxa" w:w="2038"/>
            <w:shd w:val="clear" w:color="auto" w:fill="FFFFFF"/>
          </w:tcPr>
          <w:p>
            <w:r>
              <w:rPr>
                <w:sz w:val="17"/>
              </w:rPr>
              <w:t>Sí (http://IP:8000/v1)</w:t>
            </w:r>
          </w:p>
        </w:tc>
      </w:tr>
      <w:tr>
        <w:tc>
          <w:tcPr>
            <w:tcW w:type="dxa" w:w="2038"/>
            <w:shd w:val="clear" w:color="auto" w:fill="F8F8F8"/>
          </w:tcPr>
          <w:p>
            <w:r>
              <w:rPr>
                <w:sz w:val="17"/>
              </w:rPr>
              <w:t>8080</w:t>
            </w:r>
          </w:p>
        </w:tc>
        <w:tc>
          <w:tcPr>
            <w:tcW w:type="dxa" w:w="2038"/>
            <w:shd w:val="clear" w:color="auto" w:fill="F8F8F8"/>
          </w:tcPr>
          <w:p>
            <w:r>
              <w:rPr>
                <w:sz w:val="17"/>
              </w:rPr>
              <w:t>llama.cpp server</w:t>
            </w:r>
          </w:p>
        </w:tc>
        <w:tc>
          <w:tcPr>
            <w:tcW w:type="dxa" w:w="2038"/>
            <w:shd w:val="clear" w:color="auto" w:fill="F8F8F8"/>
          </w:tcPr>
          <w:p>
            <w:r>
              <w:rPr>
                <w:sz w:val="17"/>
              </w:rPr>
              <w:t>Motor de inferencia llama.cpp</w:t>
            </w:r>
          </w:p>
        </w:tc>
        <w:tc>
          <w:tcPr>
            <w:tcW w:type="dxa" w:w="2038"/>
            <w:shd w:val="clear" w:color="auto" w:fill="F8F8F8"/>
          </w:tcPr>
          <w:p>
            <w:r>
              <w:rPr>
                <w:sz w:val="17"/>
              </w:rPr>
              <w:t>Sí (http://IP:8080/v1)</w:t>
            </w:r>
          </w:p>
        </w:tc>
      </w:tr>
      <w:tr>
        <w:tc>
          <w:tcPr>
            <w:tcW w:type="dxa" w:w="2038"/>
            <w:shd w:val="clear" w:color="auto" w:fill="FFFFFF"/>
          </w:tcPr>
          <w:p>
            <w:r>
              <w:rPr>
                <w:sz w:val="17"/>
              </w:rPr>
              <w:t>18789</w:t>
            </w:r>
          </w:p>
        </w:tc>
        <w:tc>
          <w:tcPr>
            <w:tcW w:type="dxa" w:w="2038"/>
            <w:shd w:val="clear" w:color="auto" w:fill="FFFFFF"/>
          </w:tcPr>
          <w:p>
            <w:r>
              <w:rPr>
                <w:sz w:val="17"/>
              </w:rPr>
              <w:t>OpenClaw Gateway</w:t>
            </w:r>
          </w:p>
        </w:tc>
        <w:tc>
          <w:tcPr>
            <w:tcW w:type="dxa" w:w="2038"/>
            <w:shd w:val="clear" w:color="auto" w:fill="FFFFFF"/>
          </w:tcPr>
          <w:p>
            <w:r>
              <w:rPr>
                <w:sz w:val="17"/>
              </w:rPr>
              <w:t>Gateway agéntico (solo loopback)</w:t>
            </w:r>
          </w:p>
        </w:tc>
        <w:tc>
          <w:tcPr>
            <w:tcW w:type="dxa" w:w="2038"/>
            <w:shd w:val="clear" w:color="auto" w:fill="FFFFFF"/>
          </w:tcPr>
          <w:p>
            <w:r>
              <w:rPr>
                <w:sz w:val="17"/>
              </w:rPr>
              <w:t>Solo via túnel SSH</w:t>
            </w:r>
          </w:p>
        </w:tc>
      </w:tr>
      <w:tr>
        <w:tc>
          <w:tcPr>
            <w:tcW w:type="dxa" w:w="2038"/>
            <w:shd w:val="clear" w:color="auto" w:fill="F8F8F8"/>
          </w:tcPr>
          <w:p>
            <w:r>
              <w:rPr>
                <w:sz w:val="17"/>
              </w:rPr>
              <w:t>3000</w:t>
            </w:r>
          </w:p>
        </w:tc>
        <w:tc>
          <w:tcPr>
            <w:tcW w:type="dxa" w:w="2038"/>
            <w:shd w:val="clear" w:color="auto" w:fill="F8F8F8"/>
          </w:tcPr>
          <w:p>
            <w:r>
              <w:rPr>
                <w:sz w:val="17"/>
              </w:rPr>
              <w:t>Open WebUI</w:t>
            </w:r>
          </w:p>
        </w:tc>
        <w:tc>
          <w:tcPr>
            <w:tcW w:type="dxa" w:w="2038"/>
            <w:shd w:val="clear" w:color="auto" w:fill="F8F8F8"/>
          </w:tcPr>
          <w:p>
            <w:r>
              <w:rPr>
                <w:sz w:val="17"/>
              </w:rPr>
              <w:t>Interfaz gráfica web</w:t>
            </w:r>
          </w:p>
        </w:tc>
        <w:tc>
          <w:tcPr>
            <w:tcW w:type="dxa" w:w="2038"/>
            <w:shd w:val="clear" w:color="auto" w:fill="F8F8F8"/>
          </w:tcPr>
          <w:p>
            <w:r>
              <w:rPr>
                <w:sz w:val="17"/>
              </w:rPr>
              <w:t>Sí (http://IP:3000)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puerto 18789 (OpenClaw Gateway) está enlazado a </w:t>
            </w:r>
            <w:r>
              <w:rPr>
                <w:rFonts w:ascii="Courier New" w:hAnsi="Courier New"/>
                <w:sz w:val="17"/>
              </w:rPr>
              <w:t>127.0.0.1</w:t>
            </w:r>
            <w:r>
              <w:t xml:space="preserve"> (loopback), lo que significa que no es accesible directamente desde la red local. Para acceder desde Windows, use el túnel SSH descrito en la sección 13.1.5. Esta restricción es intencional por seguridad: el gateway tiene acceso completo a las herramientas del sistema.</w:t>
            </w:r>
          </w:p>
        </w:tc>
      </w:tr>
    </w:tbl>
    <w:p>
      <w:pPr>
        <w:spacing w:before="0" w:after="120"/>
      </w:pPr>
    </w:p>
    <w:p>
      <w:pPr>
        <w:pStyle w:val="Endure-Subhead"/>
        <w:keepNext/>
        <w:spacing w:before="240" w:after="60"/>
      </w:pPr>
      <w:r>
        <w:t>13.5 Verificación del Stack Completo</w:t>
      </w:r>
    </w:p>
    <w:p>
      <w:pPr>
        <w:pStyle w:val="Endure-FirstParagraphBodyText"/>
      </w:pPr>
      <w:r>
        <w:t>Ejecute este script de verificación para confirmar que todos los componentes están operativos: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verify-agentic-stack.sh — Verificación completa del stack agéntico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Verificación del Stack Agéntico — $(date)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Verificar motores de inferencia</w:t>
            </w:r>
          </w:p>
          <w:p>
            <w:pPr>
              <w:spacing w:before="0" w:after="0"/>
              <w:jc w:val="left"/>
              <w:keepLines/>
              <w:keepNext/>
            </w:pPr>
            <w:r>
              <w:rPr>
                <w:rFonts w:ascii="Courier New" w:hAnsi="Courier New"/>
                <w:color w:val="1A1A1A"/>
                <w:sz w:val="16"/>
              </w:rPr>
              <w:t>echo "─── Motores de inferencia ───"</w:t>
            </w:r>
          </w:p>
          <w:p>
            <w:pPr>
              <w:spacing w:before="0" w:after="0"/>
              <w:jc w:val="left"/>
              <w:keepLines/>
              <w:keepNext/>
            </w:pPr>
            <w:r>
              <w:rPr>
                <w:rFonts w:ascii="Courier New" w:hAnsi="Courier New"/>
                <w:color w:val="555555"/>
                <w:sz w:val="16"/>
              </w:rPr>
              <w:t>check_port() {</w:t>
            </w:r>
          </w:p>
          <w:p>
            <w:pPr>
              <w:spacing w:before="0" w:after="0"/>
              <w:jc w:val="left"/>
              <w:keepLines/>
              <w:keepNext/>
            </w:pPr>
            <w:r>
              <w:rPr>
                <w:rFonts w:ascii="Courier New" w:hAnsi="Courier New"/>
                <w:color w:val="555555"/>
                <w:sz w:val="16"/>
              </w:rPr>
              <w:t xml:space="preserve">    local name=$1</w:t>
            </w:r>
          </w:p>
          <w:p>
            <w:pPr>
              <w:spacing w:before="0" w:after="0"/>
              <w:jc w:val="left"/>
              <w:keepLines/>
              <w:keepNext/>
            </w:pPr>
            <w:r>
              <w:rPr>
                <w:rFonts w:ascii="Courier New" w:hAnsi="Courier New"/>
                <w:color w:val="555555"/>
                <w:sz w:val="16"/>
              </w:rPr>
              <w:t xml:space="preserve">    local port=$2</w:t>
            </w:r>
          </w:p>
          <w:p>
            <w:pPr>
              <w:spacing w:before="0" w:after="0"/>
              <w:jc w:val="left"/>
              <w:keepLines/>
              <w:keepNext/>
            </w:pPr>
            <w:r>
              <w:rPr>
                <w:rFonts w:ascii="Courier New" w:hAnsi="Courier New"/>
                <w:color w:val="555555"/>
                <w:sz w:val="16"/>
              </w:rPr>
              <w:t xml:space="preserve">    if curl -sf "http://localhost:${port}/health" &gt; /dev/null 2&gt;&amp;1 || \</w:t>
            </w:r>
          </w:p>
          <w:p>
            <w:pPr>
              <w:spacing w:before="0" w:after="0"/>
              <w:jc w:val="left"/>
              <w:keepLines/>
              <w:keepNext/>
            </w:pPr>
            <w:r>
              <w:rPr>
                <w:rFonts w:ascii="Courier New" w:hAnsi="Courier New"/>
                <w:color w:val="1A1A1A"/>
                <w:sz w:val="16"/>
              </w:rPr>
              <w:t xml:space="preserve">       curl -sf "http://localhost:${port}/api/tags" &gt; /dev/null 2&gt;&amp;1 || \</w:t>
            </w:r>
          </w:p>
          <w:p>
            <w:pPr>
              <w:spacing w:before="0" w:after="0"/>
              <w:jc w:val="left"/>
              <w:keepLines/>
              <w:keepNext/>
            </w:pPr>
            <w:r>
              <w:rPr>
                <w:rFonts w:ascii="Courier New" w:hAnsi="Courier New"/>
                <w:color w:val="1A1A1A"/>
                <w:sz w:val="16"/>
              </w:rPr>
              <w:t xml:space="preserve">       curl -sf "http://localhost:${port}/v1/models" &gt; /dev/null 2&gt;&amp;1; then</w:t>
            </w:r>
          </w:p>
          <w:p>
            <w:pPr>
              <w:spacing w:before="0" w:after="0"/>
              <w:jc w:val="left"/>
              <w:keepLines/>
              <w:keepNext/>
            </w:pPr>
            <w:r>
              <w:rPr>
                <w:rFonts w:ascii="Courier New" w:hAnsi="Courier New"/>
                <w:color w:val="1A1A1A"/>
                <w:sz w:val="16"/>
              </w:rPr>
              <w:t xml:space="preserve">        echo "  [OK] ${name} en :${port} — ACTIVO"</w:t>
            </w:r>
          </w:p>
          <w:p>
            <w:pPr>
              <w:spacing w:before="0" w:after="0"/>
              <w:jc w:val="left"/>
              <w:keepLines/>
              <w:keepNext/>
            </w:pPr>
            <w:r>
              <w:rPr>
                <w:rFonts w:ascii="Courier New" w:hAnsi="Courier New"/>
                <w:color w:val="555555"/>
                <w:sz w:val="16"/>
              </w:rPr>
              <w:t xml:space="preserve">    else</w:t>
            </w:r>
          </w:p>
          <w:p>
            <w:pPr>
              <w:spacing w:before="0" w:after="0"/>
              <w:jc w:val="left"/>
              <w:keepLines/>
              <w:keepNext/>
            </w:pPr>
            <w:r>
              <w:rPr>
                <w:rFonts w:ascii="Courier New" w:hAnsi="Courier New"/>
                <w:color w:val="1A1A1A"/>
                <w:sz w:val="16"/>
              </w:rPr>
              <w:t xml:space="preserve">        echo "  [ERROR] ${name} en :${port} — INACTIVO"</w:t>
            </w:r>
          </w:p>
          <w:p>
            <w:pPr>
              <w:spacing w:before="0" w:after="0"/>
              <w:jc w:val="left"/>
              <w:keepLines/>
              <w:keepNext/>
            </w:pPr>
            <w:r>
              <w:rPr>
                <w:rFonts w:ascii="Courier New" w:hAnsi="Courier New"/>
                <w:color w:val="555555"/>
                <w:sz w:val="16"/>
              </w:rPr>
              <w:t xml:space="preserve">    fi</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check_port "Ollama"    11434</w:t>
            </w:r>
          </w:p>
          <w:p>
            <w:pPr>
              <w:spacing w:before="0" w:after="0"/>
              <w:jc w:val="left"/>
              <w:keepLines/>
              <w:keepNext/>
            </w:pPr>
            <w:r>
              <w:rPr>
                <w:rFonts w:ascii="Courier New" w:hAnsi="Courier New"/>
                <w:color w:val="555555"/>
                <w:sz w:val="16"/>
              </w:rPr>
              <w:t>check_port "vLLM"      8000</w:t>
            </w:r>
          </w:p>
          <w:p>
            <w:pPr>
              <w:spacing w:before="0" w:after="0"/>
              <w:jc w:val="left"/>
              <w:keepLines/>
              <w:keepNext/>
            </w:pPr>
            <w:r>
              <w:rPr>
                <w:rFonts w:ascii="Courier New" w:hAnsi="Courier New"/>
                <w:color w:val="555555"/>
                <w:sz w:val="16"/>
              </w:rPr>
              <w:t>check_port "llama.cpp" 8080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Verificar OpenClaw</w:t>
            </w:r>
          </w:p>
          <w:p>
            <w:pPr>
              <w:spacing w:before="0" w:after="0"/>
              <w:jc w:val="left"/>
              <w:keepLines/>
              <w:keepNext/>
            </w:pPr>
            <w:r>
              <w:rPr>
                <w:rFonts w:ascii="Courier New" w:hAnsi="Courier New"/>
                <w:color w:val="1A1A1A"/>
                <w:sz w:val="16"/>
              </w:rPr>
              <w:t>echo "─── OpenClaw Gateway ───"</w:t>
            </w:r>
          </w:p>
          <w:p>
            <w:pPr>
              <w:spacing w:before="0" w:after="0"/>
              <w:jc w:val="left"/>
              <w:keepLines/>
              <w:keepNext/>
            </w:pPr>
            <w:r>
              <w:rPr>
                <w:rFonts w:ascii="Courier New" w:hAnsi="Courier New"/>
                <w:color w:val="555555"/>
                <w:sz w:val="16"/>
              </w:rPr>
              <w:t>if openclaw gateway status 2&gt;/dev/null | grep -q "running"; then</w:t>
            </w:r>
          </w:p>
          <w:p>
            <w:pPr>
              <w:spacing w:before="0" w:after="0"/>
              <w:jc w:val="left"/>
              <w:keepLines/>
              <w:keepNext/>
            </w:pPr>
            <w:r>
              <w:rPr>
                <w:rFonts w:ascii="Courier New" w:hAnsi="Courier New"/>
                <w:color w:val="1A1A1A"/>
                <w:sz w:val="16"/>
              </w:rPr>
              <w:t xml:space="preserve">    echo "  [OK] OpenClaw Gateway — ACTIVO en :18789"</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[ERROR] OpenClaw Gateway — INACTIVO"</w:t>
            </w:r>
          </w:p>
          <w:p>
            <w:pPr>
              <w:spacing w:before="0" w:after="0"/>
              <w:jc w:val="left"/>
              <w:keepLines/>
              <w:keepNext/>
            </w:pPr>
            <w:r>
              <w:rPr>
                <w:rFonts w:ascii="Courier New" w:hAnsi="Courier New"/>
                <w:color w:val="1A1A1A"/>
                <w:sz w:val="16"/>
              </w:rPr>
              <w:t xml:space="preserve">    echo "     → Ejecute: openclaw gateway restart"</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Open WebUI</w:t>
            </w:r>
          </w:p>
          <w:p>
            <w:pPr>
              <w:spacing w:before="0" w:after="0"/>
              <w:jc w:val="left"/>
              <w:keepLines/>
              <w:keepNext/>
            </w:pPr>
            <w:r>
              <w:rPr>
                <w:rFonts w:ascii="Courier New" w:hAnsi="Courier New"/>
                <w:color w:val="1A1A1A"/>
                <w:sz w:val="16"/>
              </w:rPr>
              <w:t>echo "─── Open WebUI ───"</w:t>
            </w:r>
          </w:p>
          <w:p>
            <w:pPr>
              <w:spacing w:before="0" w:after="0"/>
              <w:jc w:val="left"/>
              <w:keepLines/>
              <w:keepNext/>
            </w:pPr>
            <w:r>
              <w:rPr>
                <w:rFonts w:ascii="Courier New" w:hAnsi="Courier New"/>
                <w:color w:val="555555"/>
                <w:sz w:val="16"/>
              </w:rPr>
              <w:t>if curl -sf http://localhost:3000 &gt; /dev/null; then</w:t>
            </w:r>
          </w:p>
          <w:p>
            <w:pPr>
              <w:spacing w:before="0" w:after="0"/>
              <w:jc w:val="left"/>
              <w:keepLines/>
              <w:keepNext/>
            </w:pPr>
            <w:r>
              <w:rPr>
                <w:rFonts w:ascii="Courier New" w:hAnsi="Courier New"/>
                <w:color w:val="1A1A1A"/>
                <w:sz w:val="16"/>
              </w:rPr>
              <w:t xml:space="preserve">    echo "  [OK] Open WebUI — ACTIVO en :3000"</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[ERROR] Open WebUI — INACTIVO"</w:t>
            </w:r>
          </w:p>
          <w:p>
            <w:pPr>
              <w:spacing w:before="0" w:after="0"/>
              <w:jc w:val="left"/>
              <w:keepLines/>
              <w:keepNext/>
            </w:pPr>
            <w:r>
              <w:rPr>
                <w:rFonts w:ascii="Courier New" w:hAnsi="Courier New"/>
                <w:color w:val="1A1A1A"/>
                <w:sz w:val="16"/>
              </w:rPr>
              <w:t xml:space="preserve">    echo "     → Ejecute: docker start open-webui"</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Estado de memoria</w:t>
            </w:r>
          </w:p>
          <w:p>
            <w:pPr>
              <w:spacing w:before="0" w:after="0"/>
              <w:jc w:val="left"/>
              <w:keepLines/>
              <w:keepNext/>
            </w:pPr>
            <w:r>
              <w:rPr>
                <w:rFonts w:ascii="Courier New" w:hAnsi="Courier New"/>
                <w:color w:val="1A1A1A"/>
                <w:sz w:val="16"/>
              </w:rPr>
              <w:t>echo "─── Memoria del Sistema ───"</w:t>
            </w:r>
          </w:p>
          <w:p>
            <w:pPr>
              <w:spacing w:before="0" w:after="0"/>
              <w:jc w:val="left"/>
              <w:keepLines/>
              <w:keepNext/>
            </w:pPr>
            <w:r>
              <w:rPr>
                <w:rFonts w:ascii="Courier New" w:hAnsi="Courier New"/>
                <w:color w:val="555555"/>
                <w:sz w:val="16"/>
              </w:rPr>
              <w:t>free -h | awk '/^Mem:/{printf "  Total: %s | Usada: %s | Disponible: %s\n", $2, $3, $7}'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Modelos activos en vLLM (si está corriendo)</w:t>
            </w:r>
          </w:p>
          <w:p>
            <w:pPr>
              <w:spacing w:before="0" w:after="0"/>
              <w:jc w:val="left"/>
              <w:keepLines/>
              <w:keepNext/>
            </w:pPr>
            <w:r>
              <w:rPr>
                <w:rFonts w:ascii="Courier New" w:hAnsi="Courier New"/>
                <w:color w:val="555555"/>
                <w:sz w:val="16"/>
              </w:rPr>
              <w:t>if curl -sf http://localhost:8000/v1/models &gt; /dev/null 2&gt;&amp;1; then</w:t>
            </w:r>
          </w:p>
          <w:p>
            <w:pPr>
              <w:spacing w:before="0" w:after="0"/>
              <w:jc w:val="left"/>
              <w:keepLines/>
              <w:keepNext/>
            </w:pPr>
            <w:r>
              <w:rPr>
                <w:rFonts w:ascii="Courier New" w:hAnsi="Courier New"/>
                <w:color w:val="1A1A1A"/>
                <w:sz w:val="16"/>
              </w:rPr>
              <w:t xml:space="preserve">    echo "─── Modelos activos en vLLM ───"</w:t>
            </w:r>
          </w:p>
          <w:p>
            <w:pPr>
              <w:spacing w:before="0" w:after="0"/>
              <w:jc w:val="left"/>
              <w:keepLines/>
              <w:keepNext/>
            </w:pPr>
            <w:r>
              <w:rPr>
                <w:rFonts w:ascii="Courier New" w:hAnsi="Courier New"/>
                <w:color w:val="1A1A1A"/>
                <w:sz w:val="16"/>
              </w:rPr>
              <w:t xml:space="preserve">    curl -s http://localhost:8000/v1/models \</w:t>
            </w:r>
          </w:p>
          <w:p>
            <w:pPr>
              <w:spacing w:before="0" w:after="0"/>
              <w:jc w:val="left"/>
              <w:keepLines/>
              <w:keepNext/>
            </w:pPr>
            <w:r>
              <w:rPr>
                <w:rFonts w:ascii="Courier New" w:hAnsi="Courier New"/>
                <w:color w:val="555555"/>
                <w:sz w:val="16"/>
              </w:rPr>
              <w:t xml:space="preserve">      | python3 -c "import sys,json; [print('  •', m['id']) for m in json.load(sys.stdin)['data']]"</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completada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script de verificación</w:t>
            </w:r>
          </w:p>
          <w:p>
            <w:pPr>
              <w:spacing w:before="0" w:after="0"/>
              <w:jc w:val="left"/>
              <w:keepLines/>
              <w:keepNext/>
            </w:pPr>
            <w:r>
              <w:rPr>
                <w:rFonts w:ascii="Courier New" w:hAnsi="Courier New"/>
                <w:color w:val="1A1A1A"/>
                <w:sz w:val="16"/>
              </w:rPr>
              <w:t>chmod +x ~/scripts/verify-agentic-stack.sh</w:t>
            </w:r>
          </w:p>
          <w:p>
            <w:pPr>
              <w:spacing w:before="0" w:after="0"/>
              <w:jc w:val="left"/>
              <w:keepLines/>
              <w:keepNext/>
            </w:pPr>
            <w:r>
              <w:rPr>
                <w:rFonts w:ascii="Courier New" w:hAnsi="Courier New"/>
                <w:color w:val="555555"/>
                <w:sz w:val="16"/>
              </w:rPr>
              <w:t>~/scripts/verify-agentic-stack.sh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con todos los componentes activos:</w:t>
            </w:r>
          </w:p>
          <w:p>
            <w:pPr>
              <w:spacing w:before="0" w:after="0"/>
              <w:jc w:val="left"/>
              <w:keepLines/>
              <w:keepNext/>
            </w:pPr>
            <w:r>
              <w:rPr>
                <w:rFonts w:ascii="Courier New" w:hAnsi="Courier New"/>
                <w:i/>
                <w:color w:val="888888"/>
                <w:sz w:val="16"/>
              </w:rPr>
              <w:t># ═══ Verificación del Stack Agéntico — Sat Jun 28 14:32:15 UTC 2026 ═══</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Motores de inferencia ───</w:t>
            </w:r>
          </w:p>
          <w:p>
            <w:pPr>
              <w:spacing w:before="0" w:after="0"/>
              <w:jc w:val="left"/>
              <w:keepLines/>
              <w:keepNext/>
            </w:pPr>
            <w:r>
              <w:rPr>
                <w:rFonts w:ascii="Courier New" w:hAnsi="Courier New"/>
                <w:i/>
                <w:color w:val="888888"/>
                <w:sz w:val="16"/>
              </w:rPr>
              <w:t>#   [ERROR] Ollama    en :11434 — INACTIVO   (normal si vLLM está activo)</w:t>
            </w:r>
          </w:p>
          <w:p>
            <w:pPr>
              <w:spacing w:before="0" w:after="0"/>
              <w:jc w:val="left"/>
              <w:keepLines/>
              <w:keepNext/>
            </w:pPr>
            <w:r>
              <w:rPr>
                <w:rFonts w:ascii="Courier New" w:hAnsi="Courier New"/>
                <w:i/>
                <w:color w:val="888888"/>
                <w:sz w:val="16"/>
              </w:rPr>
              <w:t>#   [OK] vLLM      en :8000  — ACTIVO</w:t>
            </w:r>
          </w:p>
          <w:p>
            <w:pPr>
              <w:spacing w:before="0" w:after="0"/>
              <w:jc w:val="left"/>
              <w:keepLines/>
              <w:keepNext/>
            </w:pPr>
            <w:r>
              <w:rPr>
                <w:rFonts w:ascii="Courier New" w:hAnsi="Courier New"/>
                <w:i/>
                <w:color w:val="888888"/>
                <w:sz w:val="16"/>
              </w:rPr>
              <w:t>#   [ERROR] llama.cpp en :8080  — INACTIVO   (normal — solo uno activo a la vez)</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OpenClaw Gateway ───</w:t>
            </w:r>
          </w:p>
          <w:p>
            <w:pPr>
              <w:spacing w:before="0" w:after="0"/>
              <w:jc w:val="left"/>
              <w:keepLines/>
              <w:keepNext/>
            </w:pPr>
            <w:r>
              <w:rPr>
                <w:rFonts w:ascii="Courier New" w:hAnsi="Courier New"/>
                <w:i/>
                <w:color w:val="888888"/>
                <w:sz w:val="16"/>
              </w:rPr>
              <w:t>#   [OK] OpenClaw Gateway — ACTIVO en :18789</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Open WebUI ───</w:t>
            </w:r>
          </w:p>
          <w:p>
            <w:pPr>
              <w:spacing w:before="0" w:after="0"/>
              <w:jc w:val="left"/>
              <w:keepLines/>
              <w:keepNext/>
            </w:pPr>
            <w:r>
              <w:rPr>
                <w:rFonts w:ascii="Courier New" w:hAnsi="Courier New"/>
                <w:i/>
                <w:color w:val="888888"/>
                <w:sz w:val="16"/>
              </w:rPr>
              <w:t>#   [OK] Open WebUI — ACTIVO en :3000</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Memoria del Sistema ───</w:t>
            </w:r>
          </w:p>
          <w:p>
            <w:pPr>
              <w:spacing w:before="0" w:after="0"/>
              <w:jc w:val="left"/>
              <w:keepLines/>
              <w:keepNext/>
            </w:pPr>
            <w:r>
              <w:rPr>
                <w:rFonts w:ascii="Courier New" w:hAnsi="Courier New"/>
                <w:i/>
                <w:color w:val="888888"/>
                <w:sz w:val="16"/>
              </w:rPr>
              <w:t>#   Total: 59Gi | Usada: 18Gi | Disponible: 38Gi</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Modelos activos en vLLM ───</w:t>
            </w:r>
          </w:p>
          <w:p>
            <w:pPr>
              <w:spacing w:before="0" w:after="0"/>
              <w:jc w:val="left"/>
              <w:keepLines/>
              <w:keepNext/>
            </w:pPr>
            <w:r>
              <w:rPr>
                <w:rFonts w:ascii="Courier New" w:hAnsi="Courier New"/>
                <w:i/>
                <w:color w:val="888888"/>
                <w:sz w:val="16"/>
              </w:rPr>
              <w:t>#   • google/gemma-4-E2B-it</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Verificación completada ═══</w:t>
            </w:r>
          </w:p>
        </w:tc>
      </w:tr>
    </w:tbl>
    <w:p>
      <w:pPr>
        <w:spacing w:before="0" w:after="120"/>
      </w:pPr>
    </w:p>
    <w:p>
      <w:pPr>
        <w:pStyle w:val="Endure-Subhead"/>
        <w:keepNext/>
        <w:spacing w:before="240" w:after="60"/>
      </w:pPr>
      <w:r>
        <w:t>13.6 Solución de Problemas Comunes</w:t>
      </w:r>
    </w:p>
    <w:p>
      <w:pPr>
        <w:pStyle w:val="Endure-Subhead"/>
        <w:keepNext/>
        <w:spacing w:before="160" w:after="60"/>
      </w:pPr>
      <w:r>
        <w:rPr>
          <w:sz w:val="18"/>
        </w:rPr>
        <w:t>OpenClaw: `Error: model not found`</w:t>
      </w:r>
    </w:p>
    <w:p>
      <w:pPr>
        <w:pStyle w:val="Endure-FirstParagraphBodyText"/>
      </w:pPr>
      <w:r>
        <w:rPr>
          <w:b/>
        </w:rPr>
        <w:t>Causa:</w:t>
      </w:r>
      <w:r>
        <w:t xml:space="preserve"> El modelo no está cargado en vLLM o el endpoint no está respondiendo.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y con el modelo correcto</w:t>
            </w:r>
          </w:p>
          <w:p>
            <w:pPr>
              <w:spacing w:before="0" w:after="0"/>
              <w:jc w:val="left"/>
              <w:keepLines/>
              <w:keepNext/>
            </w:pPr>
            <w:r>
              <w:rPr>
                <w:rFonts w:ascii="Courier New" w:hAnsi="Courier New"/>
                <w:color w:val="1A1A1A"/>
                <w:sz w:val="16"/>
              </w:rPr>
              <w:t>curl -s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no está corriendo, iniciarlo con switch-model.sh</w:t>
            </w:r>
          </w:p>
          <w:p>
            <w:pPr>
              <w:spacing w:before="0" w:after="0"/>
              <w:jc w:val="left"/>
              <w:keepLines/>
              <w:keepNext/>
            </w:pPr>
            <w:r>
              <w:rPr>
                <w:rFonts w:ascii="Courier New" w:hAnsi="Courier New"/>
                <w:color w:val="555555"/>
                <w:sz w:val="16"/>
              </w:rPr>
              <w:t>~/scripts/switch-model.sh gemma-vllm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OpenClaw después</w:t>
            </w:r>
          </w:p>
          <w:p>
            <w:pPr>
              <w:spacing w:before="0" w:after="0"/>
              <w:jc w:val="left"/>
              <w:keepLines/>
              <w:keepNext/>
            </w:pPr>
            <w:r>
              <w:rPr>
                <w:rFonts w:ascii="Courier New" w:hAnsi="Courier New"/>
                <w:color w:val="555555"/>
                <w:sz w:val="16"/>
              </w:rPr>
              <w:t>openclaw gateway restart</w:t>
            </w:r>
          </w:p>
        </w:tc>
      </w:tr>
    </w:tbl>
    <w:p>
      <w:pPr>
        <w:spacing w:before="0" w:after="120"/>
      </w:pPr>
    </w:p>
    <w:p>
      <w:pPr>
        <w:pStyle w:val="Endure-Subhead"/>
        <w:keepNext/>
        <w:spacing w:before="160" w:after="60"/>
      </w:pPr>
      <w:r>
        <w:rPr>
          <w:sz w:val="18"/>
        </w:rPr>
        <w:t>OpenClaw: `Permission denied` al abrir el Web UI</w:t>
      </w:r>
    </w:p>
    <w:p>
      <w:pPr>
        <w:pStyle w:val="Endure-FirstParagraphBodyText"/>
      </w:pPr>
      <w:r>
        <w:rPr>
          <w:b/>
        </w:rPr>
        <w:t>Causa:</w:t>
      </w:r>
      <w:r>
        <w:t xml:space="preserve"> El túnel SSH está siendo ejecutado desde el Jetson en lugar de desde Windows.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(desde el Jetson):</w:t>
            </w:r>
          </w:p>
          <w:p>
            <w:pPr>
              <w:spacing w:before="0" w:after="0"/>
              <w:jc w:val="left"/>
              <w:keepLines/>
              <w:keepNext/>
            </w:pPr>
            <w:r>
              <w:rPr>
                <w:rFonts w:ascii="Courier New" w:hAnsi="Courier New"/>
                <w:color w:val="555555"/>
                <w:sz w:val="16"/>
              </w:rPr>
              <w:t>ssh -N -L 18789:127.0.0.1:18789 localhost   # ← No hacer esto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(desde Windows PowerShell):</w:t>
            </w:r>
          </w:p>
          <w:p>
            <w:pPr>
              <w:spacing w:before="0" w:after="0"/>
              <w:jc w:val="left"/>
              <w:keepLines/>
              <w:keepNext/>
            </w:pPr>
            <w:r>
              <w:rPr>
                <w:rFonts w:ascii="Courier New" w:hAnsi="Courier New"/>
                <w:color w:val="555555"/>
                <w:sz w:val="16"/>
              </w:rPr>
              <w:t>ssh -N -L 18789:127.0.0.1:18789 jetson@192.168.1.100</w:t>
            </w:r>
          </w:p>
        </w:tc>
      </w:tr>
    </w:tbl>
    <w:p>
      <w:pPr>
        <w:spacing w:before="0" w:after="120"/>
      </w:pPr>
    </w:p>
    <w:p>
      <w:pPr>
        <w:pStyle w:val="Endure-Subhead"/>
        <w:keepNext/>
        <w:spacing w:before="160" w:after="60"/>
      </w:pPr>
      <w:r>
        <w:rPr>
          <w:sz w:val="18"/>
        </w:rPr>
        <w:t>WhatsApp: Los mensajes no generan respuesta del agente</w:t>
      </w:r>
    </w:p>
    <w:p>
      <w:pPr>
        <w:pStyle w:val="Endure-FirstParagraphBodyText"/>
      </w:pPr>
      <w:r>
        <w:rPr>
          <w:b/>
        </w:rPr>
        <w:t>Causa más común:</w:t>
      </w:r>
      <w:r>
        <w:t xml:space="preserve"> El perfil de herramientas está en </w:t>
      </w:r>
      <w:r>
        <w:rPr>
          <w:rFonts w:ascii="Courier New" w:hAnsi="Courier New"/>
          <w:sz w:val="17"/>
        </w:rPr>
        <w:t>"default"</w:t>
      </w:r>
      <w:r>
        <w:t xml:space="preserve"> o </w:t>
      </w:r>
      <w:r>
        <w:rPr>
          <w:rFonts w:ascii="Courier New" w:hAnsi="Courier New"/>
          <w:sz w:val="17"/>
        </w:rPr>
        <w:t>"coding"</w:t>
      </w:r>
      <w:r>
        <w:t xml:space="preserve"> en lugar de </w:t>
      </w:r>
      <w:r>
        <w:rPr>
          <w:rFonts w:ascii="Courier New" w:hAnsi="Courier New"/>
          <w:sz w:val="17"/>
        </w:rPr>
        <w:t>"full"</w:t>
      </w:r>
      <w:r>
        <w:t>.</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perfil actual</w:t>
            </w:r>
          </w:p>
          <w:p>
            <w:pPr>
              <w:spacing w:before="0" w:after="0"/>
              <w:jc w:val="left"/>
              <w:keepLines/>
              <w:keepNext/>
            </w:pPr>
            <w:r>
              <w:rPr>
                <w:rFonts w:ascii="Courier New" w:hAnsi="Courier New"/>
                <w:color w:val="555555"/>
                <w:sz w:val="16"/>
              </w:rPr>
              <w:t>grep '"profile"' ~/.openclaw/openclaw.json</w:t>
            </w:r>
          </w:p>
          <w:p>
            <w:pPr>
              <w:spacing w:before="0" w:after="0"/>
              <w:jc w:val="left"/>
              <w:keepLines/>
              <w:keepNext/>
            </w:pPr>
            <w:r>
              <w:rPr>
                <w:rFonts w:ascii="Courier New" w:hAnsi="Courier New"/>
                <w:i/>
                <w:color w:val="888888"/>
                <w:sz w:val="16"/>
              </w:rPr>
              <w:t># Si muestra "default" o "coding", cambiar a "full":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openclaw config set tools.profile full</w:t>
            </w:r>
          </w:p>
          <w:p>
            <w:pPr>
              <w:spacing w:before="0" w:after="0"/>
              <w:jc w:val="left"/>
              <w:keepLines/>
              <w:keepNext/>
            </w:pPr>
            <w:r>
              <w:rPr>
                <w:rFonts w:ascii="Courier New" w:hAnsi="Courier New"/>
                <w:color w:val="555555"/>
                <w:sz w:val="16"/>
              </w:rPr>
              <w:t>openclaw gateway restart</w:t>
            </w:r>
          </w:p>
        </w:tc>
      </w:tr>
    </w:tbl>
    <w:p>
      <w:pPr>
        <w:spacing w:before="0" w:after="120"/>
      </w:pPr>
    </w:p>
    <w:p>
      <w:pPr>
        <w:pStyle w:val="Endure-Subhead"/>
        <w:keepNext/>
        <w:spacing w:before="160" w:after="60"/>
      </w:pPr>
      <w:r>
        <w:rPr>
          <w:sz w:val="18"/>
        </w:rPr>
        <w:t>Open WebUI: Puerto 3000 no accesible desde Windows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firewall permite el puerto 3000</w:t>
            </w:r>
          </w:p>
          <w:p>
            <w:pPr>
              <w:spacing w:before="0" w:after="0"/>
              <w:jc w:val="left"/>
              <w:keepLines/>
              <w:keepNext/>
            </w:pPr>
            <w:r>
              <w:rPr>
                <w:rFonts w:ascii="Courier New" w:hAnsi="Courier New"/>
                <w:color w:val="1A1A1A"/>
                <w:sz w:val="16"/>
              </w:rPr>
              <w:t>sudo ufw status | grep 3000</w:t>
            </w:r>
          </w:p>
          <w:p>
            <w:pPr>
              <w:spacing w:before="0" w:after="0"/>
              <w:jc w:val="left"/>
              <w:keepLines/>
              <w:keepNext/>
            </w:pPr>
            <w:r>
              <w:rPr>
                <w:rFonts w:ascii="Courier New" w:hAnsi="Courier New"/>
                <w:i/>
                <w:color w:val="888888"/>
                <w:sz w:val="16"/>
              </w:rPr>
              <w:t># Si no aparece:</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está corriendo con red del host</w:t>
            </w:r>
          </w:p>
          <w:p>
            <w:pPr>
              <w:spacing w:before="0" w:after="0"/>
              <w:jc w:val="left"/>
              <w:keepLines/>
              <w:keepNext/>
            </w:pPr>
            <w:r>
              <w:rPr>
                <w:rFonts w:ascii="Courier New" w:hAnsi="Courier New"/>
                <w:color w:val="1A1A1A"/>
                <w:sz w:val="16"/>
              </w:rPr>
              <w:t>docker inspect open-webui | grep '"NetworkMode"'</w:t>
            </w:r>
          </w:p>
          <w:p>
            <w:pPr>
              <w:spacing w:before="0" w:after="0"/>
              <w:jc w:val="left"/>
              <w:keepLines/>
              <w:keepNext/>
            </w:pPr>
            <w:r>
              <w:rPr>
                <w:rFonts w:ascii="Courier New" w:hAnsi="Courier New"/>
                <w:i/>
                <w:color w:val="888888"/>
                <w:sz w:val="16"/>
              </w:rPr>
              <w:t># Debe mostrar: "NetworkMode": "host"</w:t>
            </w:r>
          </w:p>
        </w:tc>
      </w:tr>
    </w:tbl>
    <w:p>
      <w:pPr>
        <w:spacing w:before="0" w:after="120"/>
      </w:pPr>
    </w:p>
    <w:p>
      <w:pPr>
        <w:pStyle w:val="Endure-Subhead"/>
        <w:keepNext/>
        <w:spacing w:before="160" w:after="60"/>
      </w:pPr>
      <w:r>
        <w:rPr>
          <w:sz w:val="18"/>
        </w:rPr>
        <w:t>NemoClaw: Proxy no arranca después del reinicio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Restaurar NemoClaw manualmente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Verificar que el motor de inferencia está activo primero</w:t>
            </w:r>
          </w:p>
          <w:p>
            <w:pPr>
              <w:spacing w:before="0" w:after="0"/>
              <w:jc w:val="left"/>
              <w:keepLines/>
              <w:keepNext/>
            </w:pPr>
            <w:r>
              <w:rPr>
                <w:rFonts w:ascii="Courier New" w:hAnsi="Courier New"/>
                <w:color w:val="1A1A1A"/>
                <w:sz w:val="16"/>
              </w:rPr>
              <w:t>curl -sf http://localhost:8000/v1/models &gt; /dev/null || \</w:t>
            </w:r>
          </w:p>
          <w:p>
            <w:pPr>
              <w:spacing w:before="0" w:after="0"/>
              <w:jc w:val="left"/>
              <w:keepLines/>
              <w:keepNext/>
            </w:pPr>
            <w:r>
              <w:rPr>
                <w:rFonts w:ascii="Courier New" w:hAnsi="Courier New"/>
                <w:color w:val="1A1A1A"/>
                <w:sz w:val="16"/>
              </w:rPr>
              <w:t xml:space="preserve">  curl -sf http://localhost:11434/api/tags &gt; /dev/null</w:t>
            </w:r>
          </w:p>
          <w:p>
            <w:pPr>
              <w:spacing w:before="0" w:after="0"/>
              <w:jc w:val="left"/>
              <w:keepLines/>
              <w:keepNext/>
            </w:pPr>
            <w:r>
              <w:rPr>
                <w:rFonts w:ascii="Courier New" w:hAnsi="Courier New"/>
                <w:color w:val="1A1A1A"/>
                <w:sz w:val="16"/>
              </w:rPr>
              <w:t>echo "Motor de inferencia: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Reiniciar el proxy</w:t>
            </w:r>
          </w:p>
          <w:p>
            <w:pPr>
              <w:spacing w:before="0" w:after="0"/>
              <w:jc w:val="left"/>
              <w:keepLines/>
              <w:keepNext/>
            </w:pPr>
            <w:r>
              <w:rPr>
                <w:rFonts w:ascii="Courier New" w:hAnsi="Courier New"/>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Verificar estado</w:t>
            </w:r>
          </w:p>
          <w:p>
            <w:pPr>
              <w:spacing w:before="0" w:after="0"/>
              <w:jc w:val="left"/>
              <w:keepLines/>
              <w:keepNext/>
            </w:pPr>
            <w:r>
              <w:rPr>
                <w:rFonts w:ascii="Courier New" w:hAnsi="Courier New"/>
                <w:color w:val="555555"/>
                <w:sz w:val="16"/>
              </w:rPr>
              <w:t>nemoclaw status</w:t>
            </w:r>
          </w:p>
        </w:tc>
      </w:tr>
    </w:tbl>
    <w:p>
      <w:pPr>
        <w:spacing w:before="0" w:after="120"/>
      </w:pPr>
    </w:p>
    <w:p>
      <w:pPr>
        <w:pStyle w:val="Endure-Subhead"/>
        <w:keepNext/>
        <w:spacing w:before="240" w:after="60"/>
      </w:pPr>
      <w:r>
        <w:t>Resumen del Capítulo</w:t>
      </w:r>
    </w:p>
    <w:p>
      <w:pPr>
        <w:pStyle w:val="Endure-FirstParagraphBodyText"/>
      </w:pPr>
      <w:r>
        <w:t>En este capítulo configuramos el stack agéntico completo que convierte el Jetson AGX Orin 64GB en un asistente de IA autónomo, accesible desde WhatsApp, el navegador y la terminal:</w:t>
      </w:r>
    </w:p>
    <w:p>
      <w:pPr>
        <w:pStyle w:val="Endure-ChapterBodyText"/>
        <w:spacing w:before="20" w:after="20"/>
        <w:ind w:left="360" w:hanging="216"/>
      </w:pPr>
      <w:r>
        <w:rPr>
          <w:sz w:val="18"/>
        </w:rPr>
        <w:t xml:space="preserve">• </w:t>
      </w:r>
      <w:r>
        <w:rPr>
          <w:b/>
        </w:rPr>
        <w:t>OpenClaw</w:t>
      </w:r>
      <w:r>
        <w:t xml:space="preserve"> (puerto 18789) actúa como el agente central, conectando el modelo de lenguaje con el mundo exterior. La clave de la configuración es </w:t>
      </w:r>
      <w:r>
        <w:rPr>
          <w:rFonts w:ascii="Courier New" w:hAnsi="Courier New"/>
          <w:sz w:val="17"/>
        </w:rPr>
        <w:t>"profile": "full"</w:t>
      </w:r>
      <w:r>
        <w:t xml:space="preserve"> y el ID correcto del modelo sin prefijo </w:t>
      </w:r>
      <w:r>
        <w:rPr>
          <w:rFonts w:ascii="Courier New" w:hAnsi="Courier New"/>
          <w:sz w:val="17"/>
        </w:rPr>
        <w:t>vllm/</w:t>
      </w:r>
      <w:r>
        <w:t>.</w:t>
      </w:r>
    </w:p>
    <w:p>
      <w:pPr>
        <w:pStyle w:val="Endure-ChapterBodyText"/>
        <w:spacing w:before="20" w:after="20"/>
        <w:ind w:left="360" w:hanging="216"/>
      </w:pPr>
      <w:r>
        <w:rPr>
          <w:sz w:val="18"/>
        </w:rPr>
        <w:t xml:space="preserve">• </w:t>
      </w:r>
      <w:r>
        <w:rPr>
          <w:b/>
        </w:rPr>
        <w:t>NemoClaw</w:t>
      </w:r>
      <w:r>
        <w:t xml:space="preserve"> agrega políticas de seguridad L7 entre el navegador y OpenClaw. Con JP 7.2, la instalación se reduce a un solo comando.</w:t>
      </w:r>
    </w:p>
    <w:p>
      <w:pPr>
        <w:pStyle w:val="Endure-ChapterBodyText"/>
        <w:spacing w:before="20" w:after="20"/>
        <w:ind w:left="360" w:hanging="216"/>
      </w:pPr>
      <w:r>
        <w:rPr>
          <w:sz w:val="18"/>
        </w:rPr>
        <w:t xml:space="preserve">• </w:t>
      </w:r>
      <w:r>
        <w:rPr>
          <w:b/>
        </w:rPr>
        <w:t>Jetson Agent Skills</w:t>
      </w:r>
      <w:r>
        <w:t xml:space="preserve"> (device-skills + bsp-skills) permiten al agente ejecutar tareas de hardware del Jetson directamente desde una interfaz de chat.</w:t>
      </w:r>
    </w:p>
    <w:p>
      <w:pPr>
        <w:pStyle w:val="Endure-ChapterBodyText"/>
        <w:spacing w:before="20" w:after="20"/>
        <w:ind w:left="360" w:hanging="216"/>
      </w:pPr>
      <w:r>
        <w:rPr>
          <w:sz w:val="18"/>
        </w:rPr>
        <w:t xml:space="preserve">• </w:t>
      </w:r>
      <w:r>
        <w:rPr>
          <w:b/>
        </w:rPr>
        <w:t>Open WebUI</w:t>
      </w:r>
      <w:r>
        <w:t xml:space="preserve"> (puerto 3000) proporciona una interfaz gráfica para interactuar con todos los motores de inferencia simultáneamente.</w:t>
      </w:r>
    </w:p>
    <w:p>
      <w:pPr>
        <w:spacing w:before="0" w:after="80"/>
      </w:pPr>
    </w:p>
    <w:p>
      <w:pPr>
        <w:pStyle w:val="Endure-ChapterBodyText"/>
      </w:pPr>
      <w:r>
        <w:t>El siguiente capítulo (Capítulo 14) cubre el benchmarking detallado de los 10 modelos más importantes para el Jetson AGX Orin 64GB, con metodología de medición y guías de selección para cada caso de uso.</w:t>
      </w: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