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11C — </w:t>
      </w:r>
      <w:r>
        <w:rPr>
          <w:b w:val="0"/>
        </w:rPr>
        <w:t>Open WebUI: Interfaz Gráfica para Todos los Motores del Jetson</w:t>
      </w:r>
    </w:p>
    <w:p>
      <w:pPr>
        <w:pStyle w:val="Endure-Subhead"/>
        <w:keepNext/>
        <w:spacing w:before="240" w:after="60"/>
        <w:outlineLvl w:val="1"/>
      </w:pPr>
      <w:r>
        <w:rPr>
          <w:sz w:val="24"/>
        </w:rPr>
        <w:t>Introducción</w:t>
      </w:r>
    </w:p>
    <w:p>
      <w:pPr>
        <w:pStyle w:val="Endure-FirstParagraphBodyText"/>
        <w:spacing w:before="100" w:after="100"/>
      </w:pPr>
      <w:r>
        <w:rPr>
          <w:sz w:val="20"/>
        </w:rPr>
        <w:t xml:space="preserve">Open WebUI proporciona una interfaz web estilo ChatGPT que conecta simultáneamente con Ollama, vLLM y llama.cpp desde cualquier navegador de la red local. Funciona como </w:t>
      </w:r>
      <w:r>
        <w:rPr>
          <w:b/>
          <w:sz w:val="20"/>
        </w:rPr>
        <w:t>PWA</w:t>
      </w:r>
      <w:r>
        <w:rPr>
          <w:sz w:val="20"/>
        </w:rPr>
        <w:t xml:space="preserve"> en móviles y soporta subida de documentos, </w:t>
      </w:r>
      <w:r>
        <w:rPr>
          <w:b/>
          <w:sz w:val="20"/>
        </w:rPr>
        <w:t>RAG</w:t>
      </w:r>
      <w:r>
        <w:rPr>
          <w:sz w:val="20"/>
        </w:rPr>
        <w:t>, pipelines Python y entrada de voz.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Glosario de conceptos de este capítulo:  - PWA (Progressive Web App): Aplicación web que puede instalarse en el teléfono como si fuera una app nativa. No se descarga desde la tienda de apps — se instala directamente desde el navegador. Funciona sin internet cuando el Jetson está en la misma red local.  - RAG (Retrieval-Augmented Generation): Técnica que permite al modelo de lenguaje consultar documentos propios como contexto antes de generar su respuesta. En lugar de depender únicamente de su conocimiento de entrenamiento, el modelo puede "leer" archivos PDF, DOCX o TXT que usted suba.  - Embeddings: Representaciones numéricas del texto (vectores de alta dimensión) que permiten búsqueda por similitud semántica. Son fundamentales para el RAG: el texto del documento se convierte en embeddings y se busca cuáles son más similares a la pregunta del usuario.  - Certificado SSL / TLS: El mecanismo criptográfico que convierte HTTP en HTTPS. Garantiza que la comunicación entre el navegador y el servidor está cifrada. Los navegadores modernos bloquean el acceso al micrófono en conexiones HTTP sin certificado.  - CA local (Certificate Authority local): Entidad que firma certificados TLS en la red local, sin necesidad de un dominio público ni de pagar a una CA externa. </w:t>
            </w:r>
            <w:r>
              <w:rPr>
                <w:rFonts w:ascii="Courier New" w:hAnsi="Courier New"/>
                <w:sz w:val="16"/>
              </w:rPr>
              <w:t>mkcert</w:t>
            </w:r>
            <w:r>
              <w:t xml:space="preserve"> (sección 13C.11) crea una CA local en el Jetson cuyo certificado raíz puede instalarse en Windows para que el navegador confíe en él.</w:t>
            </w:r>
          </w:p>
        </w:tc>
      </w:tr>
    </w:tbl>
    <w:p>
      <w:pPr>
        <w:spacing w:before="0" w:after="120"/>
      </w:pPr>
    </w:p>
    <w:p>
      <w:pPr>
        <w:pStyle w:val="Endure-ChapterBodyText"/>
        <w:spacing w:before="100" w:after="100"/>
      </w:pPr>
      <w:r>
        <w:rPr>
          <w:sz w:val="20"/>
        </w:rPr>
        <w:t xml:space="preserve">Este capítulo cubre dos partes: la </w:t>
      </w:r>
      <w:r>
        <w:rPr>
          <w:b/>
          <w:sz w:val="20"/>
        </w:rPr>
        <w:t>configuración con SSL local</w:t>
      </w:r>
      <w:r>
        <w:rPr>
          <w:sz w:val="20"/>
        </w:rPr>
        <w:t xml:space="preserve"> (necesaria para habilitar el micrófono en el navegador) y un </w:t>
      </w:r>
      <w:r>
        <w:rPr>
          <w:b/>
          <w:sz w:val="20"/>
        </w:rPr>
        <w:t>proyecto práctico de aprendizaje de inglés</w:t>
      </w:r>
      <w:r>
        <w:rPr>
          <w:sz w:val="20"/>
        </w:rPr>
        <w:t xml:space="preserve"> usando el modelo multimodal Nemotron Omni.</w:t>
      </w:r>
    </w:p>
    <w:p>
      <w:pPr>
        <w:pStyle w:val="Endure-ChapterBodyText"/>
        <w:spacing w:before="100" w:after="100"/>
      </w:pPr>
      <w:r>
        <w:rPr>
          <w:sz w:val="20"/>
        </w:rPr>
        <w:t xml:space="preserve">A diferencia de los motores de inferencia, Open WebUI </w:t>
      </w:r>
      <w:r>
        <w:rPr>
          <w:b/>
          <w:sz w:val="20"/>
        </w:rPr>
        <w:t>no carga modelos en GPU</w:t>
      </w:r>
      <w:r>
        <w:rPr>
          <w:sz w:val="20"/>
        </w:rPr>
        <w:t xml:space="preserve"> — consume únicamente ~200–400 MB de RAM. Sin embargo, para mantener la arquitectura clean-start, se usa </w:t>
      </w:r>
      <w:r>
        <w:rPr>
          <w:rFonts w:ascii="Courier New" w:hAnsi="Courier New"/>
          <w:sz w:val="16"/>
        </w:rPr>
        <w:t>--restart no</w:t>
      </w:r>
      <w:r>
        <w:rPr>
          <w:sz w:val="20"/>
        </w:rPr>
        <w:t xml:space="preserve"> como todos los servicios on-demand.</w:t>
      </w:r>
    </w:p>
    <w:p>
      <w:pPr>
        <w:pStyle w:val="Endure-ChapterBodyText"/>
        <w:spacing w:before="100" w:after="100"/>
      </w:pPr>
      <w:r>
        <w:rPr>
          <w:b/>
          <w:sz w:val="20"/>
        </w:rPr>
        <w:t>Modo energético:</w:t>
      </w:r>
      <w:r>
        <w:rPr>
          <w:sz w:val="20"/>
        </w:rPr>
        <w:t xml:space="preserve"> 30W en reposo. Cambie a MAXN solo cuando el motor de inferencia lo requiera.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al menos un motor de inferencia corriendo del Capítulo anterior. El bot de Telegram del Capítulo 11A es independiente de Open WebUI.</w:t>
            </w:r>
          </w:p>
        </w:tc>
      </w:tr>
    </w:tbl>
    <w:p>
      <w:pPr>
        <w:spacing w:before="0" w:after="120"/>
      </w:pPr>
    </w:p>
    <w:p>
      <w:pPr>
        <w:pStyle w:val="Endure-Subhead"/>
        <w:keepNext/>
        <w:spacing w:before="240" w:after="60"/>
        <w:outlineLvl w:val="1"/>
      </w:pPr>
      <w:r>
        <w:rPr>
          <w:sz w:val="24"/>
        </w:rPr>
        <w:t>13C.1 Instalación</w:t>
      </w:r>
    </w:p>
    <w:p>
      <w:pPr>
        <w:pStyle w:val="Endure-Subhead"/>
        <w:keepNext/>
        <w:spacing w:before="160" w:after="60"/>
        <w:outlineLvl w:val="2"/>
      </w:pPr>
      <w:r>
        <w:rPr>
          <w:sz w:val="22"/>
        </w:rPr>
        <w:t>13C.1.1 Primer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Docker si esta desactivado</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 iniciar Open WebUI</w:t>
            </w:r>
          </w:p>
          <w:p>
            <w:pPr>
              <w:spacing w:before="0" w:after="0"/>
              <w:jc w:val="left"/>
              <w:keepLines/>
              <w:keepNext/>
            </w:pPr>
            <w:r>
              <w:rPr>
                <w:rFonts w:ascii="Courier New" w:hAnsi="Courier New"/>
                <w:i/>
                <w:color w:val="888888"/>
                <w:sz w:val="16"/>
              </w:rPr>
              <w:t># Puerto 3000 (evita conflicto con llama.cpp en :8080 y vLLM en :8000)</w:t>
            </w:r>
          </w:p>
          <w:p>
            <w:pPr>
              <w:spacing w:before="0" w:after="0"/>
              <w:jc w:val="left"/>
              <w:keepLines/>
              <w:keepNext/>
            </w:pPr>
            <w:r>
              <w:rPr>
                <w:rFonts w:ascii="Courier New" w:hAnsi="Courier New"/>
                <w:i/>
                <w:color w:val="888888"/>
                <w:sz w:val="16"/>
              </w:rPr>
              <w:t># --restart no = clean-start: no arranca automaticamente tras reinicios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Esperar a que arranque (30-60 segundos la primera vez)</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spacing w:before="100" w:after="100"/>
      </w:pPr>
      <w:r>
        <w:rPr>
          <w:sz w:val="20"/>
        </w:rPr>
        <w:t>Abra desde el navegador en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http://192.168.1.100:3000</w:t>
            </w:r>
          </w:p>
        </w:tc>
      </w:tr>
    </w:tbl>
    <w:p>
      <w:pPr>
        <w:spacing w:before="0" w:after="120"/>
      </w:pPr>
    </w:p>
    <w:p>
      <w:pPr>
        <w:pStyle w:val="Endure-ChapterBodyText"/>
        <w:spacing w:before="100" w:after="100"/>
      </w:pPr>
      <w:r>
        <w:rPr>
          <w:sz w:val="20"/>
        </w:rPr>
        <w:t>En la primera visita, Open WebUI solicita crear una cuenta de administrador local (sin conexión a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Conflicto de puertos: El puerto interno de Open WebUI es 8080, pero llama.cpp también usa 8080. Con </w:t>
            </w:r>
            <w:r>
              <w:rPr>
                <w:rFonts w:ascii="Courier New" w:hAnsi="Courier New"/>
                <w:sz w:val="16"/>
              </w:rPr>
              <w:t>--network host</w:t>
            </w:r>
            <w:r>
              <w:t xml:space="preserve"> se expone el puerto interno directamente. Por eso este libro usa la configuración de red host sin mapeo de puertos, y Open WebUI escucha en el puerto 3000 mediante configuración interna. Si necesita ajustar el puerto, use </w:t>
            </w:r>
            <w:r>
              <w:rPr>
                <w:rFonts w:ascii="Courier New" w:hAnsi="Courier New"/>
                <w:sz w:val="16"/>
              </w:rPr>
              <w:t>-e PORT=3000 -p 3000:3000</w:t>
            </w:r>
            <w:r>
              <w:t>.</w:t>
            </w:r>
          </w:p>
        </w:tc>
      </w:tr>
    </w:tbl>
    <w:p>
      <w:pPr>
        <w:spacing w:before="0" w:after="120"/>
      </w:pPr>
    </w:p>
    <w:p>
      <w:pPr>
        <w:pStyle w:val="Endure-Subhead"/>
        <w:keepNext/>
        <w:spacing w:before="160" w:after="60"/>
        <w:outlineLvl w:val="2"/>
      </w:pPr>
      <w:r>
        <w:rPr>
          <w:sz w:val="22"/>
        </w:rPr>
        <w:t>13C.1.2 Habilitar UFW para acceso desde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Permitir acceso al puerto 3000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status | grep 3000</w:t>
            </w:r>
          </w:p>
        </w:tc>
      </w:tr>
    </w:tbl>
    <w:p>
      <w:pPr>
        <w:spacing w:before="0" w:after="120"/>
      </w:pPr>
    </w:p>
    <w:p>
      <w:pPr>
        <w:pStyle w:val="Endure-Subhead"/>
        <w:keepNext/>
        <w:spacing w:before="240" w:after="60"/>
        <w:outlineLvl w:val="1"/>
      </w:pPr>
      <w:r>
        <w:rPr>
          <w:sz w:val="24"/>
        </w:rPr>
        <w:t>13C.2 Conectar Múltiples Backends de Inferencia</w:t>
      </w:r>
    </w:p>
    <w:p>
      <w:pPr>
        <w:pStyle w:val="Endure-FirstParagraphBodyText"/>
        <w:spacing w:before="100" w:after="100"/>
      </w:pPr>
      <w:r>
        <w:rPr>
          <w:sz w:val="20"/>
        </w:rP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multi-backend</w:t>
            </w:r>
          </w:p>
          <w:p>
            <w:pPr>
              <w:spacing w:before="0" w:after="0"/>
              <w:jc w:val="left"/>
              <w:keepLines/>
              <w:keepNext/>
            </w:pPr>
            <w:r>
              <w:rPr>
                <w:rFonts w:ascii="Courier New" w:hAnsi="Courier New"/>
                <w:i/>
                <w:color w:val="888888"/>
                <w:sz w:val="16"/>
              </w:rPr>
              <w:t># IMPORTANTE: stop sin rm — el contenedor retiene el volumen de datos y usuarios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open-webui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INFO:     Application startup complete.</w:t>
            </w:r>
          </w:p>
        </w:tc>
      </w:tr>
    </w:tbl>
    <w:p>
      <w:pPr>
        <w:spacing w:before="0" w:after="120"/>
      </w:pPr>
    </w:p>
    <w:p>
      <w:pPr>
        <w:pStyle w:val="Endure-ChapterBodyText"/>
        <w:spacing w:before="100" w:after="100"/>
      </w:pPr>
      <w:r>
        <w:rPr>
          <w:sz w:val="20"/>
        </w:rPr>
        <w:t>Los modelos disponibles en cada motor aparecen automáticamente en el selector de modelos de la interfaz web.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Coherencia de API Keys: Los valores </w:t>
            </w:r>
            <w:r>
              <w:rPr>
                <w:rFonts w:ascii="Courier New" w:hAnsi="Courier New"/>
                <w:sz w:val="16"/>
              </w:rPr>
              <w:t>vllm-local</w:t>
            </w:r>
            <w:r>
              <w:t xml:space="preserve"> y </w:t>
            </w:r>
            <w:r>
              <w:rPr>
                <w:rFonts w:ascii="Courier New" w:hAnsi="Courier New"/>
                <w:sz w:val="16"/>
              </w:rPr>
              <w:t>llama-local</w:t>
            </w:r>
            <w:r>
              <w:t xml:space="preserve"> en </w:t>
            </w:r>
            <w:r>
              <w:rPr>
                <w:rFonts w:ascii="Courier New" w:hAnsi="Courier New"/>
                <w:sz w:val="16"/>
              </w:rPr>
              <w:t>OPENAI_API_KEYS</w:t>
            </w:r>
            <w:r>
              <w:t xml:space="preserve"> deben coincidir exactamente con los argumentos </w:t>
            </w:r>
            <w:r>
              <w:rPr>
                <w:rFonts w:ascii="Courier New" w:hAnsi="Courier New"/>
                <w:sz w:val="16"/>
              </w:rPr>
              <w:t>--api-key</w:t>
            </w:r>
            <w:r>
              <w:t xml:space="preserve"> usados al lanzar vLLM y llama.cpp en el Capítulo 12. Si en su </w:t>
            </w:r>
            <w:r>
              <w:rPr>
                <w:rFonts w:ascii="Courier New" w:hAnsi="Courier New"/>
                <w:sz w:val="16"/>
              </w:rPr>
              <w:t>~/.bash_aliases</w:t>
            </w:r>
            <w:r>
              <w:t xml:space="preserve"> definió </w:t>
            </w:r>
            <w:r>
              <w:rPr>
                <w:rFonts w:ascii="Courier New" w:hAnsi="Courier New"/>
                <w:sz w:val="16"/>
              </w:rPr>
              <w:t>VLLM_API_KEY</w:t>
            </w:r>
            <w:r>
              <w:t xml:space="preserve"> con un valor distinto de </w:t>
            </w:r>
            <w:r>
              <w:rPr>
                <w:rFonts w:ascii="Courier New" w:hAnsi="Courier New"/>
                <w:sz w:val="16"/>
              </w:rPr>
              <w:t>vllm-local</w:t>
            </w:r>
            <w:r>
              <w:t xml:space="preserve">, reemplace la línea correspondiente en el comando </w:t>
            </w:r>
            <w:r>
              <w:rPr>
                <w:rFonts w:ascii="Courier New" w:hAnsi="Courier New"/>
                <w:sz w:val="16"/>
              </w:rPr>
              <w:t>docker run</w:t>
            </w:r>
            <w:r>
              <w:t xml:space="preserve">: </w:t>
            </w:r>
            <w:r>
              <w:rPr>
                <w:rFonts w:ascii="Courier New" w:hAnsi="Courier New"/>
                <w:sz w:val="16"/>
              </w:rPr>
              <w:t>`</w:t>
            </w:r>
            <w:r>
              <w:t xml:space="preserve">bash -e OPENAI_API_KEYS="${VLLM_API_KEY:-vllm-local};llama-local" </w:t>
            </w:r>
            <w:r>
              <w:rPr>
                <w:rFonts w:ascii="Courier New" w:hAnsi="Courier New"/>
                <w:sz w:val="16"/>
              </w:rPr>
              <w:t>`</w:t>
            </w:r>
            <w:r>
              <w:t xml:space="preserve"> Si no definió </w:t>
            </w:r>
            <w:r>
              <w:rPr>
                <w:rFonts w:ascii="Courier New" w:hAnsi="Courier New"/>
                <w:sz w:val="16"/>
              </w:rPr>
              <w:t>VLLM_API_KEY</w:t>
            </w:r>
            <w:r>
              <w:t xml:space="preserve">, el valor por defecto </w:t>
            </w:r>
            <w:r>
              <w:rPr>
                <w:rFonts w:ascii="Courier New" w:hAnsi="Courier New"/>
                <w:sz w:val="16"/>
              </w:rPr>
              <w:t>vllm-local</w:t>
            </w:r>
            <w:r>
              <w:t xml:space="preserve"> es correcto y no necesita cambiar nada.</w:t>
            </w:r>
          </w:p>
        </w:tc>
      </w:tr>
    </w:tbl>
    <w:p>
      <w:pPr>
        <w:spacing w:before="0" w:after="120"/>
      </w:pPr>
    </w:p>
    <w:p>
      <w:pPr>
        <w:pStyle w:val="Endure-ChapterBodyText"/>
        <w:spacing w:before="100" w:after="100"/>
      </w:pPr>
      <w:r>
        <w:rPr>
          <w:b/>
          <w:sz w:val="20"/>
        </w:rPr>
        <w:t>Alternativa — configurar desde la interfaz gráfica:</w:t>
      </w:r>
    </w:p>
    <w:p>
      <w:pPr>
        <w:pStyle w:val="Endure-ChapterBodyText"/>
        <w:spacing w:before="40" w:after="40"/>
        <w:ind w:left="360" w:hanging="216"/>
      </w:pPr>
      <w:r>
        <w:rPr>
          <w:sz w:val="20"/>
        </w:rPr>
        <w:t xml:space="preserve">• </w:t>
      </w:r>
      <w:r>
        <w:rPr>
          <w:sz w:val="20"/>
        </w:rPr>
        <w:t>Configuración (icono engranaje) → Connections → OpenAI API</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http://localhost:8000/v1</w:t>
      </w:r>
      <w:r>
        <w:rPr>
          <w:sz w:val="20"/>
        </w:rPr>
        <w:t xml:space="preserve"> con API Key: </w:t>
      </w:r>
      <w:r>
        <w:rPr>
          <w:rFonts w:ascii="Courier New" w:hAnsi="Courier New"/>
          <w:sz w:val="16"/>
        </w:rPr>
        <w:t>vllm-local</w:t>
      </w:r>
    </w:p>
    <w:p>
      <w:pPr>
        <w:pStyle w:val="Endure-ChapterBodyText"/>
        <w:spacing w:before="40" w:after="40"/>
        <w:ind w:left="360" w:hanging="216"/>
      </w:pPr>
      <w:r>
        <w:rPr>
          <w:sz w:val="20"/>
        </w:rPr>
        <w:t xml:space="preserve">• </w:t>
      </w:r>
      <w:r>
        <w:rPr>
          <w:sz w:val="20"/>
        </w:rPr>
        <w:t xml:space="preserve">Agregar URL: </w:t>
      </w:r>
      <w:r>
        <w:rPr>
          <w:rFonts w:ascii="Courier New" w:hAnsi="Courier New"/>
          <w:sz w:val="16"/>
        </w:rPr>
        <w:t>http://localhost:8080/v1</w:t>
      </w:r>
      <w:r>
        <w:rPr>
          <w:sz w:val="20"/>
        </w:rPr>
        <w:t xml:space="preserve"> con API Key: </w:t>
      </w:r>
      <w:r>
        <w:rPr>
          <w:rFonts w:ascii="Courier New" w:hAnsi="Courier New"/>
          <w:sz w:val="16"/>
        </w:rPr>
        <w:t>llama-local</w:t>
      </w:r>
    </w:p>
    <w:p>
      <w:pPr>
        <w:spacing w:before="0" w:after="80"/>
      </w:pPr>
    </w:p>
    <w:p>
      <w:pPr>
        <w:pStyle w:val="Endure-Subhead"/>
        <w:keepNext/>
        <w:spacing w:before="240" w:after="60"/>
        <w:outlineLvl w:val="1"/>
      </w:pPr>
      <w:r>
        <w:rPr>
          <w:sz w:val="24"/>
        </w:rPr>
        <w:t>13C.3 Upload de Documentos y RAG</w:t>
      </w:r>
    </w:p>
    <w:p>
      <w:pPr>
        <w:pStyle w:val="Endure-FirstParagraphBodyText"/>
        <w:spacing w:before="100" w:after="100"/>
      </w:pPr>
      <w:r>
        <w:rPr>
          <w:sz w:val="20"/>
        </w:rPr>
        <w:t>Open WebUI incluye soporte nativo para RAG (Retrieval-Augmented Generation): sube documentos PDF, DOCX o TXT y el agente los usa como contexto.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procesador de documentos está activo</w:t>
            </w:r>
          </w:p>
          <w:p>
            <w:pPr>
              <w:spacing w:before="0" w:after="0"/>
              <w:jc w:val="left"/>
              <w:keepLines/>
              <w:keepNext/>
            </w:pPr>
            <w:r>
              <w:rPr>
                <w:rFonts w:ascii="Courier New" w:hAnsi="Courier New"/>
                <w:color w:val="1A1A1A"/>
                <w:sz w:val="16"/>
              </w:rPr>
              <w:t>docker exec open-webui ls /app/backend/data/uploads/ 2&gt;/dev/null \</w:t>
            </w:r>
          </w:p>
          <w:p>
            <w:pPr>
              <w:spacing w:before="0" w:after="0"/>
              <w:jc w:val="left"/>
              <w:keepLines/>
              <w:keepNext/>
            </w:pPr>
            <w:r>
              <w:rPr>
                <w:rFonts w:ascii="Courier New" w:hAnsi="Courier New"/>
                <w:i/>
                <w:color w:val="555555"/>
                <w:sz w:val="16"/>
              </w:rPr>
              <w:t xml:space="preserve">  &amp;&amp; echo "[OK] Directorio de uploads disponible" \</w:t>
            </w:r>
          </w:p>
          <w:p>
            <w:pPr>
              <w:spacing w:before="0" w:after="0"/>
              <w:jc w:val="left"/>
              <w:keepLines/>
              <w:keepNext/>
            </w:pPr>
            <w:r>
              <w:rPr>
                <w:rFonts w:ascii="Courier New" w:hAnsi="Courier New"/>
                <w:i/>
                <w:color w:val="555555"/>
                <w:sz w:val="16"/>
              </w:rPr>
              <w:t xml:space="preserve">  || echo "[WARN]  Primera inicialización en curso"</w:t>
            </w:r>
          </w:p>
        </w:tc>
      </w:tr>
    </w:tbl>
    <w:p>
      <w:pPr>
        <w:spacing w:before="0" w:after="120"/>
      </w:pPr>
    </w:p>
    <w:p>
      <w:pPr>
        <w:pStyle w:val="Endure-ChapterBodyText"/>
        <w:spacing w:before="100" w:after="100"/>
      </w:pPr>
      <w:r>
        <w:rPr>
          <w:b/>
          <w:sz w:val="20"/>
        </w:rPr>
        <w:t>Desde la interfaz web:</w:t>
      </w:r>
    </w:p>
    <w:p>
      <w:pPr>
        <w:pStyle w:val="Endure-ChapterBodyText"/>
        <w:spacing w:before="40" w:after="40"/>
        <w:ind w:left="360" w:hanging="216"/>
      </w:pPr>
      <w:r>
        <w:rPr>
          <w:sz w:val="20"/>
        </w:rPr>
        <w:t xml:space="preserve">1. </w:t>
      </w:r>
      <w:r>
        <w:rPr>
          <w:sz w:val="20"/>
        </w:rPr>
        <w:t>Abrir una conversación nueva</w:t>
      </w:r>
    </w:p>
    <w:p>
      <w:pPr>
        <w:pStyle w:val="Endure-ChapterBodyText"/>
        <w:spacing w:before="40" w:after="40"/>
        <w:ind w:left="360" w:hanging="216"/>
      </w:pPr>
      <w:r>
        <w:rPr>
          <w:sz w:val="20"/>
        </w:rPr>
        <w:t xml:space="preserve">2. </w:t>
      </w:r>
      <w:r>
        <w:rPr>
          <w:sz w:val="20"/>
        </w:rPr>
        <w:t>Icono de clip (adjuntar) → seleccionar PDF o DOCX</w:t>
      </w:r>
    </w:p>
    <w:p>
      <w:pPr>
        <w:pStyle w:val="Endure-ChapterBodyText"/>
        <w:spacing w:before="40" w:after="40"/>
        <w:ind w:left="360" w:hanging="216"/>
      </w:pPr>
      <w:r>
        <w:rPr>
          <w:sz w:val="20"/>
        </w:rPr>
        <w:t xml:space="preserve">3. </w:t>
      </w:r>
      <w:r>
        <w:rPr>
          <w:sz w:val="20"/>
        </w:rPr>
        <w:t>El documento se indexa automáticamente (~30 segundos por 100 páginas)</w:t>
      </w:r>
    </w:p>
    <w:p>
      <w:pPr>
        <w:pStyle w:val="Endure-ChapterBodyText"/>
        <w:spacing w:before="40" w:after="40"/>
        <w:ind w:left="360" w:hanging="216"/>
      </w:pPr>
      <w:r>
        <w:rPr>
          <w:sz w:val="20"/>
        </w:rPr>
        <w:t xml:space="preserve">4. </w:t>
      </w:r>
      <w:r>
        <w:rPr>
          <w:sz w:val="20"/>
        </w:rPr>
        <w:t>Hacer preguntas sobre el documento en la misma conversación</w:t>
      </w:r>
    </w:p>
    <w:p>
      <w:pPr>
        <w:spacing w:before="0" w:after="80"/>
      </w:pPr>
    </w:p>
    <w:p>
      <w:pPr>
        <w:pStyle w:val="Endure-ChapterBodyText"/>
        <w:spacing w:before="100" w:after="100"/>
      </w:pPr>
      <w:r>
        <w:rPr>
          <w:b/>
          <w:sz w:val="20"/>
        </w:rPr>
        <w:t>Configurar el motor de embeddings: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El RAG requiere un modelo de embeddings: Sin un modelo de embeddings activo, la indexación de documentos en Open WebUI falla silenciosamente — el documento se "sube" pero no se indexa y el modelo no puede consultarlo. Instale </w:t>
            </w:r>
            <w:r>
              <w:rPr>
                <w:rFonts w:ascii="Courier New" w:hAnsi="Courier New"/>
                <w:sz w:val="16"/>
              </w:rPr>
              <w:t>nomic-embed-text</w:t>
            </w:r>
            <w:r>
              <w:t xml:space="preserve"> antes de subir cualquier documento para RAG.</w:t>
            </w:r>
          </w:p>
        </w:tc>
      </w:tr>
    </w:tbl>
    <w:p>
      <w:pPr>
        <w:spacing w:before="0" w:after="120"/>
      </w:pPr>
    </w:p>
    <w:p>
      <w:pPr>
        <w:pStyle w:val="Endure-ChapterBodyText"/>
        <w:spacing w:before="40" w:after="40"/>
        <w:ind w:left="360" w:hanging="216"/>
      </w:pPr>
      <w:r>
        <w:rPr>
          <w:sz w:val="20"/>
        </w:rPr>
        <w:t xml:space="preserve">• </w:t>
      </w:r>
      <w:r>
        <w:rPr>
          <w:sz w:val="20"/>
        </w:rPr>
        <w:t>Configuración → Documents → Embedding Model</w:t>
      </w:r>
    </w:p>
    <w:p>
      <w:pPr>
        <w:pStyle w:val="Endure-ChapterBodyText"/>
        <w:spacing w:before="40" w:after="40"/>
        <w:ind w:left="360" w:hanging="216"/>
      </w:pPr>
      <w:r>
        <w:rPr>
          <w:sz w:val="20"/>
        </w:rPr>
        <w:t xml:space="preserve">• </w:t>
      </w:r>
      <w:r>
        <w:rPr>
          <w:sz w:val="20"/>
        </w:rPr>
        <w:t xml:space="preserve">Para Jetson: seleccionar </w:t>
      </w:r>
      <w:r>
        <w:rPr>
          <w:rFonts w:ascii="Courier New" w:hAnsi="Courier New"/>
          <w:sz w:val="16"/>
        </w:rPr>
        <w:t>nomic-embed-text</w:t>
      </w:r>
      <w:r>
        <w:rPr>
          <w:sz w:val="20"/>
        </w:rPr>
        <w:t xml:space="preserve"> (disponible via Ollama) — consume ~1 GB de RAM</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Asegurarse de que Ollama está activo</w:t>
            </w:r>
          </w:p>
          <w:p>
            <w:pPr>
              <w:spacing w:before="0" w:after="0"/>
              <w:jc w:val="left"/>
              <w:keepLines/>
              <w:keepNext/>
            </w:pPr>
            <w:r>
              <w:rPr>
                <w:rFonts w:ascii="Courier New" w:hAnsi="Courier New"/>
                <w:color w:val="1A1A1A"/>
                <w:sz w:val="16"/>
              </w:rPr>
              <w:t>sudo systemctl start ollama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Instalar el modelo de embeddings</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i/>
                <w:color w:val="888888"/>
                <w:sz w:val="16"/>
              </w:rPr>
              <w:t># Tarda ~2 minutos — modelo de 274 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instalado</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i/>
                <w:color w:val="888888"/>
                <w:sz w:val="16"/>
              </w:rPr>
              <w:t># Salida esperada: nomic-embed-text    latest    ...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modelo </w:t>
            </w:r>
            <w:r>
              <w:rPr>
                <w:rFonts w:ascii="Courier New" w:hAnsi="Courier New"/>
                <w:sz w:val="16"/>
              </w:rPr>
              <w:t>nomic-embed-text</w:t>
            </w:r>
            <w:r>
              <w:t xml:space="preserve"> es muy liviano (~274 MB) y compatible con el Jetson. Una vez instalado, Ollama lo mantiene disponible permanentemente sin necesidad de reinstalarlo. Si usó el troubleshooting del Capítulo 12 y ya lo instaló ahí, omita el paso anterior.</w:t>
            </w:r>
          </w:p>
        </w:tc>
      </w:tr>
    </w:tbl>
    <w:p>
      <w:pPr>
        <w:spacing w:before="0" w:after="120"/>
      </w:pPr>
    </w:p>
    <w:p>
      <w:pPr>
        <w:pStyle w:val="Endure-Subhead"/>
        <w:keepNext/>
        <w:spacing w:before="240" w:after="60"/>
        <w:outlineLvl w:val="1"/>
      </w:pPr>
      <w:r>
        <w:rPr>
          <w:sz w:val="24"/>
        </w:rPr>
        <w:t>13C.4 Pipelines — Procesamiento Personalizado</w:t>
      </w:r>
    </w:p>
    <w:p>
      <w:pPr>
        <w:pStyle w:val="Endure-FirstParagraphBodyText"/>
        <w:spacing w:before="100" w:after="100"/>
      </w:pPr>
      <w:r>
        <w:rPr>
          <w:sz w:val="20"/>
        </w:rPr>
        <w:t>Open WebUI soporta pipelines: interceptores Python que procesan la solicitud antes de enviarla al modelo. Útiles para: traducción automática, preprocesamiento de imágenes, filtrado de contenido, enrutamiento entre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un pipeline de traducción automática al español</w:t>
            </w:r>
          </w:p>
          <w:p>
            <w:pPr>
              <w:spacing w:before="0" w:after="0"/>
              <w:jc w:val="left"/>
              <w:keepLines/>
              <w:keepNext/>
            </w:pPr>
            <w:r>
              <w:rPr>
                <w:rFonts w:ascii="Courier New" w:hAnsi="Courier New"/>
                <w:color w:val="1A1A1A"/>
                <w:sz w:val="16"/>
              </w:rPr>
              <w:t>mkdir -p ~/scripts/webui-pipelines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~/scripts/webui-pipelines/translate_to_spanish.py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Pipeline: Traduce la respuesta al español si la petición fue en inglés.</w:t>
            </w:r>
          </w:p>
          <w:p>
            <w:pPr>
              <w:spacing w:before="0" w:after="0"/>
              <w:jc w:val="left"/>
              <w:keepLines/>
              <w:keepNext/>
            </w:pPr>
            <w:r>
              <w:rPr>
                <w:rFonts w:ascii="Courier New" w:hAnsi="Courier New"/>
                <w:i/>
                <w:color w:val="555555"/>
                <w:sz w:val="16"/>
              </w:rPr>
              <w:t>Guardar en el directorio de pipelines de Open WebUI y activar desde la interfaz.</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from typing import List, Union, Generator, Iterator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class Pipeline:</w:t>
            </w:r>
          </w:p>
          <w:p>
            <w:pPr>
              <w:spacing w:before="0" w:after="0"/>
              <w:jc w:val="left"/>
              <w:keepLines/>
              <w:keepNext/>
            </w:pPr>
            <w:r>
              <w:rPr>
                <w:rFonts w:ascii="Courier New" w:hAnsi="Courier New"/>
                <w:i/>
                <w:color w:val="555555"/>
                <w:sz w:val="16"/>
              </w:rPr>
              <w:t xml:space="preserve">    def __init__(self):</w:t>
            </w:r>
          </w:p>
          <w:p>
            <w:pPr>
              <w:spacing w:before="0" w:after="0"/>
              <w:jc w:val="left"/>
              <w:keepLines/>
              <w:keepNext/>
            </w:pPr>
            <w:r>
              <w:rPr>
                <w:rFonts w:ascii="Courier New" w:hAnsi="Courier New"/>
                <w:i/>
                <w:color w:val="555555"/>
                <w:sz w:val="16"/>
              </w:rPr>
              <w:t xml:space="preserve">        self.name = "Auto-translate to Spanish"</w:t>
            </w:r>
          </w:p>
          <w:p>
            <w:pPr>
              <w:spacing w:before="0" w:after="0"/>
              <w:jc w:val="left"/>
              <w:keepLines/>
              <w:keepNext/>
            </w:pPr>
            <w:r>
              <w:rPr>
                <w:rFonts w:ascii="Courier New" w:hAnsi="Courier New"/>
                <w:i/>
                <w:color w:val="555555"/>
                <w:sz w:val="16"/>
              </w:rPr>
              <w:t xml:space="preserve">        self.type = "pipe"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on_startup(self):</w:t>
            </w:r>
          </w:p>
          <w:p>
            <w:pPr>
              <w:spacing w:before="0" w:after="0"/>
              <w:jc w:val="left"/>
              <w:keepLines/>
              <w:keepNext/>
            </w:pPr>
            <w:r>
              <w:rPr>
                <w:rFonts w:ascii="Courier New" w:hAnsi="Courier New"/>
                <w:i/>
                <w:color w:val="555555"/>
                <w:sz w:val="16"/>
              </w:rPr>
              <w:t xml:space="preserve">        print("Pipeline translate_to_spanish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pipe(</w:t>
            </w:r>
          </w:p>
          <w:p>
            <w:pPr>
              <w:spacing w:before="0" w:after="0"/>
              <w:jc w:val="left"/>
              <w:keepLines/>
              <w:keepNext/>
            </w:pPr>
            <w:r>
              <w:rPr>
                <w:rFonts w:ascii="Courier New" w:hAnsi="Courier New"/>
                <w:i/>
                <w:color w:val="555555"/>
                <w:sz w:val="16"/>
              </w:rPr>
              <w:t xml:space="preserve">        self, user_message: str, model_id: str, messages: List[dict], body: dict</w:t>
            </w:r>
          </w:p>
          <w:p>
            <w:pPr>
              <w:spacing w:before="0" w:after="0"/>
              <w:jc w:val="left"/>
              <w:keepLines/>
              <w:keepNext/>
            </w:pPr>
            <w:r>
              <w:rPr>
                <w:rFonts w:ascii="Courier New" w:hAnsi="Courier New"/>
                <w:i/>
                <w:color w:val="555555"/>
                <w:sz w:val="16"/>
              </w:rPr>
              <w:t xml:space="preserve">    ) -&gt; Union[str, Generator, Iterator]:</w:t>
            </w:r>
          </w:p>
          <w:p>
            <w:pPr>
              <w:spacing w:before="0" w:after="0"/>
              <w:jc w:val="left"/>
              <w:keepLines/>
              <w:keepNext/>
            </w:pPr>
            <w:r>
              <w:rPr>
                <w:rFonts w:ascii="Courier New" w:hAnsi="Courier New"/>
                <w:i/>
                <w:color w:val="888888"/>
                <w:sz w:val="16"/>
              </w:rPr>
              <w:t xml:space="preserve">        # Agregar instrucción al sistema para responder en español</w:t>
            </w:r>
          </w:p>
          <w:p>
            <w:pPr>
              <w:spacing w:before="0" w:after="0"/>
              <w:jc w:val="left"/>
              <w:keepLines/>
              <w:keepNext/>
            </w:pPr>
            <w:r>
              <w:rPr>
                <w:rFonts w:ascii="Courier New" w:hAnsi="Courier New"/>
                <w:i/>
                <w:color w:val="555555"/>
                <w:sz w:val="16"/>
              </w:rPr>
              <w:t xml:space="preserve">        if "system" not in [m["role"] for m in messages]:</w:t>
            </w:r>
          </w:p>
          <w:p>
            <w:pPr>
              <w:spacing w:before="0" w:after="0"/>
              <w:jc w:val="left"/>
              <w:keepLines/>
              <w:keepNext/>
            </w:pPr>
            <w:r>
              <w:rPr>
                <w:rFonts w:ascii="Courier New" w:hAnsi="Courier New"/>
                <w:i/>
                <w:color w:val="555555"/>
                <w:sz w:val="16"/>
              </w:rPr>
              <w:t xml:space="preserve">            messages.insert(0, {</w:t>
            </w:r>
          </w:p>
          <w:p>
            <w:pPr>
              <w:spacing w:before="0" w:after="0"/>
              <w:jc w:val="left"/>
              <w:keepLines/>
              <w:keepNext/>
            </w:pPr>
            <w:r>
              <w:rPr>
                <w:rFonts w:ascii="Courier New" w:hAnsi="Courier New"/>
                <w:i/>
                <w:color w:val="555555"/>
                <w:sz w:val="16"/>
              </w:rPr>
              <w:t xml:space="preserve">                "role": "system",</w:t>
            </w:r>
          </w:p>
          <w:p>
            <w:pPr>
              <w:spacing w:before="0" w:after="0"/>
              <w:jc w:val="left"/>
              <w:keepLines/>
              <w:keepNext/>
            </w:pPr>
            <w:r>
              <w:rPr>
                <w:rFonts w:ascii="Courier New" w:hAnsi="Courier New"/>
                <w:i/>
                <w:color w:val="555555"/>
                <w:sz w:val="16"/>
              </w:rPr>
              <w:t xml:space="preserve">                "content": "Responde siempre en español, independientemente del idioma de la pregunta."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yield f"Procesando con {model_id}...\n"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"Pipeline creado en ~/scripts/webui-pipelines/"</w:t>
            </w:r>
          </w:p>
          <w:p>
            <w:pPr>
              <w:spacing w:before="0" w:after="0"/>
              <w:jc w:val="left"/>
              <w:keepLines/>
              <w:keepNext/>
            </w:pPr>
            <w:r>
              <w:rPr>
                <w:rFonts w:ascii="Courier New" w:hAnsi="Courier New"/>
                <w:color w:val="1A1A1A"/>
                <w:sz w:val="16"/>
              </w:rPr>
              <w:t>echo "Para activar: Settings → Pipelines → Upload pipeline file"</w:t>
            </w:r>
          </w:p>
        </w:tc>
      </w:tr>
    </w:tbl>
    <w:p>
      <w:pPr>
        <w:spacing w:before="0" w:after="120"/>
      </w:pPr>
    </w:p>
    <w:p>
      <w:pPr>
        <w:pStyle w:val="Endure-Subhead"/>
        <w:keepNext/>
        <w:spacing w:before="240" w:after="60"/>
        <w:outlineLvl w:val="1"/>
      </w:pPr>
      <w:r>
        <w:rPr>
          <w:sz w:val="24"/>
        </w:rPr>
        <w:t>13C.5 Uso como PWA en Dispositivos Móviles</w:t>
      </w:r>
    </w:p>
    <w:p>
      <w:pPr>
        <w:pStyle w:val="Endure-FirstParagraphBodyText"/>
        <w:spacing w:before="100" w:after="100"/>
      </w:pPr>
      <w:r>
        <w:rPr>
          <w:sz w:val="20"/>
        </w:rPr>
        <w:t>Open WebUI funciona como Progressive Web App — puede instalarse en el teléfono como una app nativa: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SSL requerido para el micrófono en PWA: La instalación de la app PWA funciona con HTTP simple (</w:t>
            </w:r>
            <w:r>
              <w:rPr>
                <w:rFonts w:ascii="Courier New" w:hAnsi="Courier New"/>
                <w:sz w:val="16"/>
              </w:rPr>
              <w:t>http://...</w:t>
            </w:r>
            <w:r>
              <w:t xml:space="preserve">). Sin embargo, si desea usar la entrada de voz (micrófono) desde el teléfono, el navegador móvil exige HTTPS. En ese caso, configure primero el certificado SSL con </w:t>
            </w:r>
            <w:r>
              <w:rPr>
                <w:rFonts w:ascii="Courier New" w:hAnsi="Courier New"/>
                <w:sz w:val="16"/>
              </w:rPr>
              <w:t>mkcert</w:t>
            </w:r>
            <w:r>
              <w:t xml:space="preserve"> (sección 13C.11) y acceda vía </w:t>
            </w:r>
            <w:r>
              <w:rPr>
                <w:rFonts w:ascii="Courier New" w:hAnsi="Courier New"/>
                <w:sz w:val="16"/>
              </w:rPr>
              <w:t>https://192.168.1.100:3000</w:t>
            </w:r>
            <w:r>
              <w:t>. Sin SSL, el ícono del micrófono en la interfaz simplemente no aparecerá en dispositivos móviles.</w:t>
            </w:r>
          </w:p>
        </w:tc>
      </w:tr>
    </w:tbl>
    <w:p>
      <w:pPr>
        <w:spacing w:before="0" w:after="120"/>
      </w:pPr>
    </w:p>
    <w:p>
      <w:pPr>
        <w:pStyle w:val="Endure-ChapterBodyText"/>
        <w:spacing w:before="100" w:after="100"/>
      </w:pPr>
      <w:r>
        <w:rPr>
          <w:b/>
          <w:sz w:val="20"/>
        </w:rPr>
        <w:t>Android (Chrome):</w:t>
      </w:r>
    </w:p>
    <w:p>
      <w:pPr>
        <w:pStyle w:val="Endure-ChapterBodyText"/>
        <w:spacing w:before="40" w:after="40"/>
        <w:ind w:left="360" w:hanging="216"/>
      </w:pPr>
      <w:r>
        <w:rPr>
          <w:sz w:val="20"/>
        </w:rPr>
        <w:t xml:space="preserve">1. </w:t>
      </w:r>
      <w:r>
        <w:rPr>
          <w:sz w:val="20"/>
        </w:rPr>
        <w:t xml:space="preserve">Abrir </w:t>
      </w:r>
      <w:r>
        <w:rPr>
          <w:rFonts w:ascii="Courier New" w:hAnsi="Courier New"/>
          <w:sz w:val="16"/>
        </w:rPr>
        <w:t>http://192.168.1.100:3000</w:t>
      </w:r>
      <w:r>
        <w:rPr>
          <w:sz w:val="20"/>
        </w:rPr>
        <w:t xml:space="preserve"> en Chrome del teléfono (o </w:t>
      </w:r>
      <w:r>
        <w:rPr>
          <w:rFonts w:ascii="Courier New" w:hAnsi="Courier New"/>
          <w:sz w:val="16"/>
        </w:rPr>
        <w:t>https://</w:t>
      </w:r>
      <w:r>
        <w:rPr>
          <w:sz w:val="20"/>
        </w:rPr>
        <w:t xml:space="preserve"> si ya configuró SSL)</w:t>
      </w:r>
    </w:p>
    <w:p>
      <w:pPr>
        <w:pStyle w:val="Endure-ChapterBodyText"/>
        <w:spacing w:before="40" w:after="40"/>
        <w:ind w:left="360" w:hanging="216"/>
      </w:pPr>
      <w:r>
        <w:rPr>
          <w:sz w:val="20"/>
        </w:rPr>
        <w:t xml:space="preserve">2. </w:t>
      </w:r>
      <w:r>
        <w:rPr>
          <w:sz w:val="20"/>
        </w:rPr>
        <w:t>Menú (3 puntos) → "Añadir a pantalla de inicio"</w:t>
      </w:r>
    </w:p>
    <w:p>
      <w:pPr>
        <w:pStyle w:val="Endure-ChapterBodyText"/>
        <w:spacing w:before="40" w:after="40"/>
        <w:ind w:left="360" w:hanging="216"/>
      </w:pPr>
      <w:r>
        <w:rPr>
          <w:sz w:val="20"/>
        </w:rPr>
        <w:t xml:space="preserve">3. </w:t>
      </w:r>
      <w:r>
        <w:rPr>
          <w:sz w:val="20"/>
        </w:rPr>
        <w:t>Confirmar → La app aparece en el home del teléfono</w:t>
      </w:r>
    </w:p>
    <w:p>
      <w:pPr>
        <w:spacing w:before="0" w:after="80"/>
      </w:pPr>
    </w:p>
    <w:p>
      <w:pPr>
        <w:pStyle w:val="Endure-ChapterBodyText"/>
        <w:spacing w:before="100" w:after="100"/>
      </w:pPr>
      <w:r>
        <w:rPr>
          <w:b/>
          <w:sz w:val="20"/>
        </w:rPr>
        <w:t>iOS (Safari):</w:t>
      </w:r>
    </w:p>
    <w:p>
      <w:pPr>
        <w:pStyle w:val="Endure-ChapterBodyText"/>
        <w:spacing w:before="40" w:after="40"/>
        <w:ind w:left="360" w:hanging="216"/>
      </w:pPr>
      <w:r>
        <w:rPr>
          <w:sz w:val="20"/>
        </w:rPr>
        <w:t xml:space="preserve">1. </w:t>
      </w:r>
      <w:r>
        <w:rPr>
          <w:sz w:val="20"/>
        </w:rPr>
        <w:t xml:space="preserve">Abrir </w:t>
      </w:r>
      <w:r>
        <w:rPr>
          <w:rFonts w:ascii="Courier New" w:hAnsi="Courier New"/>
          <w:sz w:val="16"/>
        </w:rPr>
        <w:t>http://192.168.1.100:3000</w:t>
      </w:r>
      <w:r>
        <w:rPr>
          <w:sz w:val="20"/>
        </w:rPr>
        <w:t xml:space="preserve"> en Safari del iPhone (o </w:t>
      </w:r>
      <w:r>
        <w:rPr>
          <w:rFonts w:ascii="Courier New" w:hAnsi="Courier New"/>
          <w:sz w:val="16"/>
        </w:rPr>
        <w:t>https://</w:t>
      </w:r>
      <w:r>
        <w:rPr>
          <w:sz w:val="20"/>
        </w:rPr>
        <w:t xml:space="preserve"> si ya configuró SSL)</w:t>
      </w:r>
    </w:p>
    <w:p>
      <w:pPr>
        <w:pStyle w:val="Endure-ChapterBodyText"/>
        <w:spacing w:before="40" w:after="40"/>
        <w:ind w:left="360" w:hanging="216"/>
      </w:pPr>
      <w:r>
        <w:rPr>
          <w:sz w:val="20"/>
        </w:rPr>
        <w:t xml:space="preserve">2. </w:t>
      </w:r>
      <w:r>
        <w:rPr>
          <w:sz w:val="20"/>
        </w:rPr>
        <w:t>Botón compartir → "Añadir a inicio"</w:t>
      </w:r>
    </w:p>
    <w:p>
      <w:pPr>
        <w:pStyle w:val="Endure-ChapterBodyText"/>
        <w:spacing w:before="40" w:after="40"/>
        <w:ind w:left="360" w:hanging="216"/>
      </w:pPr>
      <w:r>
        <w:rPr>
          <w:sz w:val="20"/>
        </w:rPr>
        <w:t xml:space="preserve">3. </w:t>
      </w:r>
      <w:r>
        <w:rPr>
          <w:sz w:val="20"/>
        </w:rPr>
        <w:t>Confirmar → La app aparece en el home del iPhone</w:t>
      </w:r>
    </w:p>
    <w:p>
      <w:pPr>
        <w:spacing w:before="0" w:after="80"/>
      </w:pPr>
    </w:p>
    <w:p>
      <w:pPr>
        <w:pStyle w:val="Endure-ChapterBodyText"/>
        <w:spacing w:before="100" w:after="100"/>
      </w:pPr>
      <w:r>
        <w:rPr>
          <w:sz w:val="20"/>
        </w:rPr>
        <w:t>La app PWA funciona sin internet — usa el Jetson de la red local como backend.</w:t>
      </w:r>
    </w:p>
    <w:p>
      <w:pPr>
        <w:pStyle w:val="Endure-Subhead"/>
        <w:keepNext/>
        <w:spacing w:before="240" w:after="60"/>
        <w:outlineLvl w:val="1"/>
      </w:pPr>
      <w:r>
        <w:rPr>
          <w:sz w:val="24"/>
        </w:rPr>
        <w:t>13C.6 Uso de la API de Open WebUI</w:t>
      </w:r>
    </w:p>
    <w:p>
      <w:pPr>
        <w:pStyle w:val="Endure-FirstParagraphBodyText"/>
        <w:spacing w:before="100" w:after="100"/>
      </w:pPr>
      <w:r>
        <w:rPr>
          <w:sz w:val="20"/>
        </w:rPr>
        <w:t>Open WebUI expone una API compatible con OpenAI que permite automatizar conversaciones: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Obtener la API key desde la interfaz web:</w:t>
            </w:r>
          </w:p>
          <w:p>
            <w:pPr>
              <w:spacing w:before="0" w:after="0"/>
              <w:jc w:val="left"/>
              <w:keepLines/>
              <w:keepNext/>
            </w:pPr>
            <w:r>
              <w:rPr>
                <w:rFonts w:ascii="Courier New" w:hAnsi="Courier New"/>
                <w:i/>
                <w:color w:val="888888"/>
                <w:sz w:val="16"/>
              </w:rPr>
              <w:t># Settings → Account → API Keys → Create new secret 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la key en una variable</w:t>
            </w:r>
          </w:p>
          <w:p>
            <w:pPr>
              <w:spacing w:before="0" w:after="0"/>
              <w:jc w:val="left"/>
              <w:keepLines/>
              <w:keepNext/>
            </w:pPr>
            <w:r>
              <w:rPr>
                <w:rFonts w:ascii="Courier New" w:hAnsi="Courier New"/>
                <w:color w:val="1A1A1A"/>
                <w:sz w:val="16"/>
              </w:rPr>
              <w:t>OWUI_API_KEY="sk-xxxxxxxxxxxxxxxxxxxx"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-s http://localhost:3000/api/models \</w:t>
            </w:r>
          </w:p>
          <w:p>
            <w:pPr>
              <w:spacing w:before="0" w:after="0"/>
              <w:jc w:val="left"/>
              <w:keepLines/>
              <w:keepNext/>
            </w:pPr>
            <w:r>
              <w:rPr>
                <w:rFonts w:ascii="Courier New" w:hAnsi="Courier New"/>
                <w:i/>
                <w:color w:val="555555"/>
                <w:sz w:val="16"/>
              </w:rPr>
              <w:t xml:space="preserve">  -H "Authorization: Bearer $OWUI_API_KEY" \</w:t>
            </w:r>
          </w:p>
          <w:p>
            <w:pPr>
              <w:spacing w:before="0" w:after="0"/>
              <w:jc w:val="left"/>
              <w:keepLines/>
              <w:keepNext/>
            </w:pPr>
            <w:r>
              <w:rPr>
                <w:rFonts w:ascii="Courier New" w:hAnsi="Courier New"/>
                <w:i/>
                <w:color w:val="555555"/>
                <w:sz w:val="16"/>
              </w:rPr>
              <w:t xml:space="preserve">  | python3 -c "import sys,json; [print(m['id']) for m in json.load(sys.stdin)['data']]"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Cliente Python — compatible con SDK de OpenAI</w:t>
            </w:r>
          </w:p>
          <w:p>
            <w:pPr>
              <w:spacing w:before="0" w:after="0"/>
              <w:jc w:val="left"/>
              <w:keepLines/>
              <w:keepNext/>
            </w:pPr>
            <w:r>
              <w:rPr>
                <w:rFonts w:ascii="Courier New" w:hAnsi="Courier New"/>
                <w:i/>
                <w:color w:val="888888"/>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base_url="http://localhost:3000/api",</w:t>
            </w:r>
          </w:p>
          <w:p>
            <w:pPr>
              <w:spacing w:before="0" w:after="0"/>
              <w:jc w:val="left"/>
              <w:keepLines/>
              <w:keepNext/>
            </w:pPr>
            <w:r>
              <w:rPr>
                <w:rFonts w:ascii="Courier New" w:hAnsi="Courier New"/>
                <w:color w:val="1A1A1A"/>
                <w:sz w:val="16"/>
              </w:rPr>
              <w:t xml:space="preserve">    api_key="sk-xxxxxxxxxxxxxxxxxxxx"  # API key de Open WebUI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response = client.chat.completions.create(</w:t>
            </w:r>
          </w:p>
          <w:p>
            <w:pPr>
              <w:spacing w:before="0" w:after="0"/>
              <w:jc w:val="left"/>
              <w:keepLines/>
              <w:keepNext/>
            </w:pPr>
            <w:r>
              <w:rPr>
                <w:rFonts w:ascii="Courier New" w:hAnsi="Courier New"/>
                <w:color w:val="1A1A1A"/>
                <w:sz w:val="16"/>
              </w:rPr>
              <w:t xml:space="preserve">    model="google/gemma-4-E4B-it",  # ID del modelo en vLLM</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"user", "content": "Hola, ¿qué puedes hacer por mí?"}</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max_tokens=200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print(response.choices[0].message.content)</w:t>
            </w:r>
          </w:p>
        </w:tc>
      </w:tr>
    </w:tbl>
    <w:p>
      <w:pPr>
        <w:spacing w:before="0" w:after="120"/>
      </w:pPr>
    </w:p>
    <w:p>
      <w:pPr>
        <w:pStyle w:val="Endure-Subhead"/>
        <w:keepNext/>
        <w:spacing w:before="240" w:after="60"/>
        <w:outlineLvl w:val="1"/>
      </w:pPr>
      <w:r>
        <w:rPr>
          <w:sz w:val="24"/>
        </w:rPr>
        <w:t>13C.7 Scripts de Gestión (sin borrar el contenedor)</w:t>
      </w:r>
    </w:p>
    <w:p>
      <w:pPr>
        <w:pStyle w:val="Endure-FirstParagraphBodyText"/>
        <w:spacing w:before="100" w:after="100"/>
      </w:pPr>
      <w:r>
        <w:rPr>
          <w:sz w:val="20"/>
        </w:rPr>
        <w:t xml:space="preserve">Un error común es usar </w:t>
      </w:r>
      <w:r>
        <w:rPr>
          <w:rFonts w:ascii="Courier New" w:hAnsi="Courier New"/>
          <w:sz w:val="16"/>
        </w:rPr>
        <w:t>docker stop &amp;&amp; docker rm</w:t>
      </w:r>
      <w:r>
        <w:rPr>
          <w:sz w:val="20"/>
        </w:rPr>
        <w:t xml:space="preserve"> para "reiniciar" Open WebUI, lo que borra los usuarios y conversaciones guardados en el volumen Docker. Los scripts correctos distinguen entre </w:t>
      </w:r>
      <w:r>
        <w:rPr>
          <w:b/>
          <w:sz w:val="20"/>
        </w:rPr>
        <w:t>parar</w:t>
      </w:r>
      <w:r>
        <w:rPr>
          <w:sz w:val="20"/>
        </w:rPr>
        <w:t xml:space="preserve"> (preserva datos), </w:t>
      </w:r>
      <w:r>
        <w:rPr>
          <w:b/>
          <w:sz w:val="20"/>
        </w:rPr>
        <w:t>eliminar</w:t>
      </w:r>
      <w:r>
        <w:rPr>
          <w:sz w:val="20"/>
        </w:rPr>
        <w:t xml:space="preserve"> (borra todo) y </w:t>
      </w:r>
      <w:r>
        <w:rPr>
          <w:b/>
          <w:sz w:val="20"/>
        </w:rPr>
        <w:t>actualizar</w:t>
      </w:r>
      <w:r>
        <w:rPr>
          <w:sz w:val="20"/>
        </w:rPr>
        <w:t xml:space="preserve"> (nueva imagen, preserva datos):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w:t>
            </w:r>
          </w:p>
          <w:p>
            <w:pPr>
              <w:spacing w:before="0" w:after="0"/>
              <w:jc w:val="left"/>
              <w:keepLines/>
              <w:keepNext/>
            </w:pPr>
            <w:r>
              <w:rPr>
                <w:rFonts w:ascii="Courier New" w:hAnsi="Courier New"/>
                <w:color w:val="1A1A1A"/>
                <w:sz w:val="16"/>
              </w:rPr>
              <w:t>cat &gt; ~/scripts/webui-manage.sh &lt;&lt; 'WEBUI_SCRIPT'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webui-manage.sh [start|stop|restart|status|update|kill]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docker start open-webui &amp;&amp; echo "[OK] Open WebUI iniciado"</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Disponible en http://$(hostname -I | awk '{print $1}'):3000"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docker stop open-webui &amp;&amp; echo "Open WebUI detenido (datos preservados)"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docker restart open-webui</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docker inspect --format='Estado: {{.State.Status}}' open-webui 2&gt;/dev/null \</w:t>
            </w:r>
          </w:p>
          <w:p>
            <w:pPr>
              <w:spacing w:before="0" w:after="0"/>
              <w:jc w:val="left"/>
              <w:keepLines/>
              <w:keepNext/>
            </w:pPr>
            <w:r>
              <w:rPr>
                <w:rFonts w:ascii="Courier New" w:hAnsi="Courier New"/>
                <w:i/>
                <w:color w:val="555555"/>
                <w:sz w:val="16"/>
              </w:rPr>
              <w:t xml:space="preserve">      || echo "Contenedor no existe"</w:t>
            </w:r>
          </w:p>
          <w:p>
            <w:pPr>
              <w:spacing w:before="0" w:after="0"/>
              <w:jc w:val="left"/>
              <w:keepLines/>
              <w:keepNext/>
            </w:pPr>
            <w:r>
              <w:rPr>
                <w:rFonts w:ascii="Courier New" w:hAnsi="Courier New"/>
                <w:color w:val="1A1A1A"/>
                <w:sz w:val="16"/>
              </w:rPr>
              <w:t xml:space="preserve">    curl -sf http://localhost:3000 &gt; /dev/null &amp;&amp; echo "Web: accesible en :3000"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imagen Open WebUI (preservando datos)..."</w:t>
            </w:r>
          </w:p>
          <w:p>
            <w:pPr>
              <w:spacing w:before="0" w:after="0"/>
              <w:jc w:val="left"/>
              <w:keepLines/>
              <w:keepNext/>
            </w:pPr>
            <w:r>
              <w:rPr>
                <w:rFonts w:ascii="Courier New" w:hAnsi="Courier New"/>
                <w:color w:val="1A1A1A"/>
                <w:sz w:val="16"/>
              </w:rPr>
              <w:t xml:space="preserve">    docker pull ghcr.io/open-webui/open-webui:main</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"ADVERTENCIA: Esto elimina el contenedor y preserva el volumen de datos"</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echo "Contenedor eliminado (datos en volumen Docker 'open-webui' intactos)"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[start|stop|restart|status|update|kill]"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WEBUI_SCRIPT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~/scripts/webui-manage.sh</w:t>
            </w:r>
          </w:p>
        </w:tc>
      </w:tr>
    </w:tbl>
    <w:p>
      <w:pPr>
        <w:spacing w:before="0" w:after="120"/>
      </w:pPr>
    </w:p>
    <w:p>
      <w:pPr>
        <w:pStyle w:val="Endure-Subhead"/>
        <w:keepNext/>
        <w:spacing w:before="240" w:after="60"/>
        <w:outlineLvl w:val="1"/>
      </w:pPr>
      <w:r>
        <w:rPr>
          <w:sz w:val="24"/>
        </w:rPr>
        <w:t>13C.8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555555"/>
                <w:sz w:val="16"/>
              </w:rPr>
              <w:t>alias start-webui='~/scripts/webui-manage.sh start'</w:t>
            </w:r>
          </w:p>
          <w:p>
            <w:pPr>
              <w:spacing w:before="0" w:after="0"/>
              <w:jc w:val="left"/>
              <w:keepLines/>
              <w:keepNext/>
            </w:pPr>
            <w:r>
              <w:rPr>
                <w:rFonts w:ascii="Courier New" w:hAnsi="Courier New"/>
                <w:i/>
                <w:color w:val="555555"/>
                <w:sz w:val="16"/>
              </w:rPr>
              <w:t>alias stop-webui='~/scripts/webui-manage.sh stop'</w:t>
            </w:r>
          </w:p>
          <w:p>
            <w:pPr>
              <w:spacing w:before="0" w:after="0"/>
              <w:jc w:val="left"/>
              <w:keepLines/>
              <w:keepNext/>
            </w:pPr>
            <w:r>
              <w:rPr>
                <w:rFonts w:ascii="Courier New" w:hAnsi="Courier New"/>
                <w:i/>
                <w:color w:val="555555"/>
                <w:sz w:val="16"/>
              </w:rPr>
              <w:t>alias restart-webui='~/scripts/webui-manage.sh restart'</w:t>
            </w:r>
          </w:p>
          <w:p>
            <w:pPr>
              <w:spacing w:before="0" w:after="0"/>
              <w:jc w:val="left"/>
              <w:keepLines/>
              <w:keepNext/>
            </w:pPr>
            <w:r>
              <w:rPr>
                <w:rFonts w:ascii="Courier New" w:hAnsi="Courier New"/>
                <w:i/>
                <w:color w:val="555555"/>
                <w:sz w:val="16"/>
              </w:rPr>
              <w:t>alias webui-status='~/scripts/webui-manage.sh status'</w:t>
            </w:r>
          </w:p>
          <w:p>
            <w:pPr>
              <w:spacing w:before="0" w:after="0"/>
              <w:jc w:val="left"/>
              <w:keepLines/>
              <w:keepNext/>
            </w:pPr>
            <w:r>
              <w:rPr>
                <w:rFonts w:ascii="Courier New" w:hAnsi="Courier New"/>
                <w:i/>
                <w:color w:val="555555"/>
                <w:sz w:val="16"/>
              </w:rPr>
              <w:t>alias update-webui='~/scripts/webui-manage.sh update'</w:t>
            </w:r>
          </w:p>
          <w:p>
            <w:pPr>
              <w:spacing w:before="0" w:after="0"/>
              <w:jc w:val="left"/>
              <w:keepLines/>
              <w:keepNext/>
            </w:pPr>
            <w:r>
              <w:rPr>
                <w:rFonts w:ascii="Courier New" w:hAnsi="Courier New"/>
                <w:i/>
                <w:color w:val="555555"/>
                <w:sz w:val="16"/>
              </w:rPr>
              <w:t>alias kill-webui='~/scripts/webui-manage.sh kill'</w:t>
            </w:r>
          </w:p>
          <w:p>
            <w:pPr>
              <w:spacing w:before="0" w:after="0"/>
              <w:jc w:val="left"/>
              <w:keepLines/>
              <w:keepNext/>
            </w:pPr>
            <w:r>
              <w:rPr>
                <w:rFonts w:ascii="Courier New" w:hAnsi="Courier New"/>
                <w:i/>
                <w:color w:val="555555"/>
                <w:sz w:val="16"/>
              </w:rPr>
              <w:t>alias webui-logs='docker logs open-webui --follow'</w:t>
            </w:r>
          </w:p>
          <w:p>
            <w:pPr>
              <w:spacing w:before="0" w:after="0"/>
              <w:jc w:val="left"/>
              <w:keepLines/>
              <w:keepNext/>
            </w:pPr>
            <w:r>
              <w:rPr>
                <w:rFonts w:ascii="Courier New" w:hAnsi="Courier New"/>
                <w:i/>
                <w:color w:val="555555"/>
                <w:sz w:val="16"/>
              </w:rPr>
              <w:t>alias webui-url='echo "http://$(hostname -I | awk '"'"'{print $1}'"'"'):3000"'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outlineLvl w:val="1"/>
      </w:pPr>
      <w:r>
        <w:rPr>
          <w:sz w:val="24"/>
        </w:rPr>
        <w:t>13C.9 Monitoreo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color w:val="1A1A1A"/>
                <w:sz w:val="16"/>
              </w:rPr>
              <w:t>docker logs open-webui --follow 2&gt;&amp;1 | grep -i "error\|exception\|warning"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los backends están visibles desde el contenedor</w:t>
            </w:r>
          </w:p>
          <w:p>
            <w:pPr>
              <w:spacing w:before="0" w:after="0"/>
              <w:jc w:val="left"/>
              <w:keepLines/>
              <w:keepNext/>
            </w:pPr>
            <w:r>
              <w:rPr>
                <w:rFonts w:ascii="Courier New" w:hAnsi="Courier New"/>
                <w:color w:val="1A1A1A"/>
                <w:sz w:val="16"/>
              </w:rPr>
              <w:t>docker exec open-webui curl -sf http://localhost:8000/v1/models \</w:t>
            </w:r>
          </w:p>
          <w:p>
            <w:pPr>
              <w:spacing w:before="0" w:after="0"/>
              <w:jc w:val="left"/>
              <w:keepLines/>
              <w:keepNext/>
            </w:pPr>
            <w:r>
              <w:rPr>
                <w:rFonts w:ascii="Courier New" w:hAnsi="Courier New"/>
                <w:i/>
                <w:color w:val="555555"/>
                <w:sz w:val="16"/>
              </w:rPr>
              <w:t xml:space="preserve">  &amp;&amp; echo "[OK] vLLM visible desde el contenedor"</w:t>
            </w:r>
          </w:p>
          <w:p>
            <w:pPr>
              <w:spacing w:before="0" w:after="0"/>
              <w:jc w:val="left"/>
              <w:keepLines/>
              <w:keepNext/>
            </w:pPr>
            <w:r>
              <w:rPr>
                <w:rFonts w:ascii="Courier New" w:hAnsi="Courier New"/>
                <w:color w:val="1A1A1A"/>
                <w:sz w:val="16"/>
              </w:rPr>
              <w:t>docker exec open-webui curl -sf http://localhost:11434/api/tags \</w:t>
            </w:r>
          </w:p>
          <w:p>
            <w:pPr>
              <w:spacing w:before="0" w:after="0"/>
              <w:jc w:val="left"/>
              <w:keepLines/>
              <w:keepNext/>
            </w:pPr>
            <w:r>
              <w:rPr>
                <w:rFonts w:ascii="Courier New" w:hAnsi="Courier New"/>
                <w:i/>
                <w:color w:val="555555"/>
                <w:sz w:val="16"/>
              </w:rPr>
              <w:t xml:space="preserve">  &amp;&amp; echo "[OK] Ollama visible desde el contenedor"</w:t>
            </w:r>
          </w:p>
        </w:tc>
      </w:tr>
    </w:tbl>
    <w:p>
      <w:pPr>
        <w:spacing w:before="0" w:after="120"/>
      </w:pPr>
    </w:p>
    <w:p>
      <w:pPr>
        <w:pStyle w:val="Endure-Subhead"/>
        <w:keepNext/>
        <w:spacing w:before="240" w:after="60"/>
        <w:outlineLvl w:val="1"/>
      </w:pPr>
      <w:r>
        <w:rPr>
          <w:sz w:val="24"/>
        </w:rPr>
        <w:t>13C.10 Solución de Problemas</w:t>
      </w:r>
    </w:p>
    <w:p>
      <w:pPr>
        <w:pStyle w:val="Endure-Subhead"/>
        <w:keepNext/>
        <w:spacing w:before="160" w:after="60"/>
        <w:outlineLvl w:val="2"/>
      </w:pPr>
      <w:r>
        <w:rPr>
          <w:sz w:val="22"/>
        </w:rPr>
        <w:t>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python3 -c \</w:t>
            </w:r>
          </w:p>
          <w:p>
            <w:pPr>
              <w:spacing w:before="0" w:after="0"/>
              <w:jc w:val="left"/>
              <w:keepLines/>
              <w:keepNext/>
            </w:pPr>
            <w:r>
              <w:rPr>
                <w:rFonts w:ascii="Courier New" w:hAnsi="Courier New"/>
                <w:i/>
                <w:color w:val="555555"/>
                <w:sz w:val="16"/>
              </w:rPr>
              <w:t xml:space="preserve">  "import sys,json; c=json.load(sys.stdin)[0]; print('NetworkMode:', c['HostConfig']['NetworkMode'])"</w:t>
            </w:r>
          </w:p>
          <w:p>
            <w:pPr>
              <w:spacing w:before="0" w:after="0"/>
              <w:jc w:val="left"/>
              <w:keepLines/>
              <w:keepNext/>
            </w:pPr>
            <w:r>
              <w:rPr>
                <w:rFonts w:ascii="Courier New" w:hAnsi="Courier New"/>
                <w:i/>
                <w:color w:val="888888"/>
                <w:sz w:val="16"/>
              </w:rPr>
              <w:t># Esperado: NetworkMode: host</w:t>
            </w:r>
          </w:p>
        </w:tc>
      </w:tr>
    </w:tbl>
    <w:p>
      <w:pPr>
        <w:spacing w:before="0" w:after="120"/>
      </w:pPr>
    </w:p>
    <w:p>
      <w:pPr>
        <w:pStyle w:val="Endure-Subhead"/>
        <w:keepNext/>
        <w:spacing w:before="160" w:after="60"/>
        <w:outlineLvl w:val="2"/>
      </w:pPr>
      <w:r>
        <w:rPr>
          <w:sz w:val="22"/>
        </w:rPr>
        <w:t>Los modelos de vLLM no aparecen en el selector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antes de abrir Open WebUI</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"[OK] vLLM activo" || echo "[ERROR] vLLM inactivo — ejecute start-qwen35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acaba de iniciarse, refrescar los modelos en Open WebUI:</w:t>
            </w:r>
          </w:p>
          <w:p>
            <w:pPr>
              <w:spacing w:before="0" w:after="0"/>
              <w:jc w:val="left"/>
              <w:keepLines/>
              <w:keepNext/>
            </w:pPr>
            <w:r>
              <w:rPr>
                <w:rFonts w:ascii="Courier New" w:hAnsi="Courier New"/>
                <w:i/>
                <w:color w:val="888888"/>
                <w:sz w:val="16"/>
              </w:rPr>
              <w:t># Settings → Connections → Refresh (icono de recarga junto a la URL)</w:t>
            </w:r>
          </w:p>
        </w:tc>
      </w:tr>
    </w:tbl>
    <w:p>
      <w:pPr>
        <w:spacing w:before="0" w:after="120"/>
      </w:pPr>
    </w:p>
    <w:p>
      <w:pPr>
        <w:pStyle w:val="Endure-Subhead"/>
        <w:keepNext/>
        <w:spacing w:before="160" w:after="60"/>
        <w:outlineLvl w:val="2"/>
      </w:pPr>
      <w:r>
        <w:rPr>
          <w:sz w:val="22"/>
        </w:rPr>
        <w:t>Los usuarios o conversaciones se perdieron después de `docker rm`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volumen Docker todavía existe</w:t>
            </w:r>
          </w:p>
          <w:p>
            <w:pPr>
              <w:spacing w:before="0" w:after="0"/>
              <w:jc w:val="left"/>
              <w:keepLines/>
              <w:keepNext/>
            </w:pPr>
            <w:r>
              <w:rPr>
                <w:rFonts w:ascii="Courier New" w:hAnsi="Courier New"/>
                <w:color w:val="1A1A1A"/>
                <w:sz w:val="16"/>
              </w:rPr>
              <w:t>docker volume ls | grep open-webui</w:t>
            </w:r>
          </w:p>
          <w:p>
            <w:pPr>
              <w:spacing w:before="0" w:after="0"/>
              <w:jc w:val="left"/>
              <w:keepLines/>
              <w:keepNext/>
            </w:pPr>
            <w:r>
              <w:rPr>
                <w:rFonts w:ascii="Courier New" w:hAnsi="Courier New"/>
                <w:i/>
                <w:color w:val="888888"/>
                <w:sz w:val="16"/>
              </w:rPr>
              <w:t># Si aparece: docker volume ls → open-webui  local  → los datos están intactos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Recrear el contenedor apuntando al mismo volumen</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   # ← Este volumen contiene los datos</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Nunca use </w:t>
            </w:r>
            <w:r>
              <w:rPr>
                <w:rFonts w:ascii="Courier New" w:hAnsi="Courier New"/>
                <w:sz w:val="16"/>
              </w:rPr>
              <w:t>docker volume rm open-webui</w:t>
            </w:r>
            <w:r>
              <w:t xml:space="preserve"> a menos que quiera borrar todos los usuarios, conversaciones y documentos cargados. El volumen es persistente entre reinicios del contenedor.</w:t>
            </w:r>
          </w:p>
        </w:tc>
      </w:tr>
    </w:tbl>
    <w:p>
      <w:pPr>
        <w:spacing w:before="0" w:after="120"/>
      </w:pPr>
    </w:p>
    <w:p>
      <w:pPr>
        <w:pStyle w:val="Endure-Subhead"/>
        <w:keepNext/>
        <w:spacing w:before="160" w:after="60"/>
        <w:outlineLvl w:val="2"/>
      </w:pPr>
      <w:r>
        <w:rPr>
          <w:sz w:val="22"/>
        </w:rPr>
        <w:t>Upload de documentos falla o no indexa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modelo de embeddings está instalado en Ollama</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está instalado:</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Después de instalar el modelo, configurar en Open WebUI:</w:t>
            </w:r>
          </w:p>
          <w:p>
            <w:pPr>
              <w:spacing w:before="0" w:after="0"/>
              <w:jc w:val="left"/>
              <w:keepLines/>
              <w:keepNext/>
            </w:pPr>
            <w:r>
              <w:rPr>
                <w:rFonts w:ascii="Courier New" w:hAnsi="Courier New"/>
                <w:i/>
                <w:color w:val="888888"/>
                <w:sz w:val="16"/>
              </w:rPr>
              <w:t># Settings → Documents → Embedding Model Backend: Ollama</w:t>
            </w:r>
          </w:p>
          <w:p>
            <w:pPr>
              <w:spacing w:before="0" w:after="0"/>
              <w:jc w:val="left"/>
              <w:keepLines/>
              <w:keepNext/>
            </w:pPr>
            <w:r>
              <w:rPr>
                <w:rFonts w:ascii="Courier New" w:hAnsi="Courier New"/>
                <w:i/>
                <w:color w:val="888888"/>
                <w:sz w:val="16"/>
              </w:rPr>
              <w:t># Embedding Model: nomic-embed-text</w:t>
            </w:r>
          </w:p>
        </w:tc>
      </w:tr>
    </w:tbl>
    <w:p>
      <w:pPr>
        <w:spacing w:before="0" w:after="120"/>
      </w:pPr>
    </w:p>
    <w:p>
      <w:pPr>
        <w:pStyle w:val="Endure-Subhead"/>
        <w:keepNext/>
        <w:spacing w:before="240" w:after="60"/>
        <w:outlineLvl w:val="1"/>
      </w:pPr>
      <w:r>
        <w:rPr>
          <w:sz w:val="24"/>
        </w:rPr>
        <w:t>13C.11 SSL Local con mkcert — Desbloquear el Micrófono en el Navegador</w:t>
      </w:r>
    </w:p>
    <w:p>
      <w:pPr>
        <w:pStyle w:val="Endure-FirstParagraphBodyText"/>
        <w:spacing w:before="100" w:after="100"/>
      </w:pPr>
      <w:r>
        <w:rPr>
          <w:sz w:val="20"/>
        </w:rPr>
        <w:t xml:space="preserve">Los navegadores modernos (Chrome, Edge, Firefox) bloquean el acceso al micrófono en conexiones HTTP. Para usar la función de </w:t>
      </w:r>
      <w:r>
        <w:rPr>
          <w:b/>
          <w:sz w:val="20"/>
        </w:rPr>
        <w:t>entrada de voz</w:t>
      </w:r>
      <w:r>
        <w:rPr>
          <w:sz w:val="20"/>
        </w:rPr>
        <w:t xml:space="preserve"> de Open WebUI desde Windows, necesita HTTPS. La solución más limpia es </w:t>
      </w:r>
      <w:r>
        <w:rPr>
          <w:rFonts w:ascii="Courier New" w:hAnsi="Courier New"/>
          <w:sz w:val="16"/>
        </w:rPr>
        <w:t>mkcert</w:t>
      </w:r>
      <w:r>
        <w:rPr>
          <w:sz w:val="20"/>
        </w:rPr>
        <w:t xml:space="preserve"> — crea certificados TLS de confianza local sin necesidad de un dominio ni de pagar a una CA.</w:t>
      </w:r>
    </w:p>
    <w:p>
      <w:pPr>
        <w:pStyle w:val="Endure-Subhead"/>
        <w:keepNext/>
        <w:spacing w:before="160" w:after="60"/>
        <w:outlineLvl w:val="2"/>
      </w:pPr>
      <w:r>
        <w:rPr>
          <w:sz w:val="22"/>
        </w:rPr>
        <w:t>13C.11.1 Instalar mkcert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mkcert</w:t>
            </w:r>
          </w:p>
          <w:p>
            <w:pPr>
              <w:spacing w:before="0" w:after="0"/>
              <w:jc w:val="left"/>
              <w:keepLines/>
              <w:keepNext/>
            </w:pPr>
            <w:r>
              <w:rPr>
                <w:rFonts w:ascii="Courier New" w:hAnsi="Courier New"/>
                <w:color w:val="1A1A1A"/>
                <w:sz w:val="16"/>
              </w:rPr>
              <w:t>sudo apt install -y libnss3-tools</w:t>
            </w:r>
          </w:p>
          <w:p>
            <w:pPr>
              <w:spacing w:before="0" w:after="0"/>
              <w:jc w:val="left"/>
              <w:keepLines/>
              <w:keepNext/>
            </w:pPr>
            <w:r>
              <w:rPr>
                <w:rFonts w:ascii="Courier New" w:hAnsi="Courier New"/>
                <w:color w:val="1A1A1A"/>
                <w:sz w:val="16"/>
              </w:rPr>
              <w:t>curl -L https://github.com/FiloSottile/mkcert/releases/download/v1.4.4/mkcert-v1.4.4-linux-arm64 \</w:t>
            </w:r>
          </w:p>
          <w:p>
            <w:pPr>
              <w:spacing w:before="0" w:after="0"/>
              <w:jc w:val="left"/>
              <w:keepLines/>
              <w:keepNext/>
            </w:pPr>
            <w:r>
              <w:rPr>
                <w:rFonts w:ascii="Courier New" w:hAnsi="Courier New"/>
                <w:i/>
                <w:color w:val="555555"/>
                <w:sz w:val="16"/>
              </w:rPr>
              <w:t xml:space="preserve">  -o ~/bin/mkcert</w:t>
            </w:r>
          </w:p>
          <w:p>
            <w:pPr>
              <w:spacing w:before="0" w:after="0"/>
              <w:jc w:val="left"/>
              <w:keepLines/>
              <w:keepNext/>
            </w:pPr>
            <w:r>
              <w:rPr>
                <w:rFonts w:ascii="Courier New" w:hAnsi="Courier New"/>
                <w:color w:val="1A1A1A"/>
                <w:sz w:val="16"/>
              </w:rPr>
              <w:t>chmod +x ~/bin/mkcert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mkcert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v1.4.4</w:t>
            </w:r>
          </w:p>
        </w:tc>
      </w:tr>
    </w:tbl>
    <w:p>
      <w:pPr>
        <w:spacing w:before="0" w:after="120"/>
      </w:pPr>
    </w:p>
    <w:p>
      <w:pPr>
        <w:pStyle w:val="Endure-Subhead"/>
        <w:keepNext/>
        <w:spacing w:before="160" w:after="60"/>
        <w:outlineLvl w:val="2"/>
      </w:pPr>
      <w:r>
        <w:rPr>
          <w:sz w:val="22"/>
        </w:rPr>
        <w:t>13C.11.2 Crear la CA local y el certificado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la CA local de mkcert en el sistema del Jetson</w:t>
            </w:r>
          </w:p>
          <w:p>
            <w:pPr>
              <w:spacing w:before="0" w:after="0"/>
              <w:jc w:val="left"/>
              <w:keepLines/>
              <w:keepNext/>
            </w:pPr>
            <w:r>
              <w:rPr>
                <w:rFonts w:ascii="Courier New" w:hAnsi="Courier New"/>
                <w:i/>
                <w:color w:val="555555"/>
                <w:sz w:val="16"/>
              </w:rPr>
              <w:t>mkcert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certificado para la IP del Jetson</w:t>
            </w:r>
          </w:p>
          <w:p>
            <w:pPr>
              <w:spacing w:before="0" w:after="0"/>
              <w:jc w:val="left"/>
              <w:keepLines/>
              <w:keepNext/>
            </w:pPr>
            <w:r>
              <w:rPr>
                <w:rFonts w:ascii="Courier New" w:hAnsi="Courier New"/>
                <w:i/>
                <w:color w:val="888888"/>
                <w:sz w:val="16"/>
              </w:rPr>
              <w:t># IMPORTANTE: reemplaza 192.168.1.100 con la IP estatica del Capitulo 2</w:t>
            </w:r>
          </w:p>
          <w:p>
            <w:pPr>
              <w:spacing w:before="0" w:after="0"/>
              <w:jc w:val="left"/>
              <w:keepLines/>
              <w:keepNext/>
            </w:pPr>
            <w:r>
              <w:rPr>
                <w:rFonts w:ascii="Courier New" w:hAnsi="Courier New"/>
                <w:color w:val="1A1A1A"/>
                <w:sz w:val="16"/>
              </w:rPr>
              <w:t>mkdir -p ~/certs/openwebui</w:t>
            </w:r>
          </w:p>
          <w:p>
            <w:pPr>
              <w:spacing w:before="0" w:after="0"/>
              <w:jc w:val="left"/>
              <w:keepLines/>
              <w:keepNext/>
            </w:pPr>
            <w:r>
              <w:rPr>
                <w:rFonts w:ascii="Courier New" w:hAnsi="Courier New"/>
                <w:color w:val="1A1A1A"/>
                <w:sz w:val="16"/>
              </w:rPr>
              <w:t>cd ~/certs/openwebui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mkcert 192.168.1.100 localhost 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a new certificate valid for the following names:</w:t>
            </w:r>
          </w:p>
          <w:p>
            <w:pPr>
              <w:spacing w:before="0" w:after="0"/>
              <w:jc w:val="left"/>
              <w:keepLines/>
              <w:keepNext/>
            </w:pPr>
            <w:r>
              <w:rPr>
                <w:rFonts w:ascii="Courier New" w:hAnsi="Courier New"/>
                <w:i/>
                <w:color w:val="555555"/>
                <w:sz w:val="16"/>
              </w:rPr>
              <w:t xml:space="preserve"> - "192.168.1.100"</w:t>
            </w:r>
          </w:p>
          <w:p>
            <w:pPr>
              <w:spacing w:before="0" w:after="0"/>
              <w:jc w:val="left"/>
              <w:keepLines/>
              <w:keepNext/>
            </w:pPr>
            <w:r>
              <w:rPr>
                <w:rFonts w:ascii="Courier New" w:hAnsi="Courier New"/>
                <w:i/>
                <w:color w:val="555555"/>
                <w:sz w:val="16"/>
              </w:rPr>
              <w:t xml:space="preserve"> - "localhost"</w:t>
            </w:r>
          </w:p>
          <w:p>
            <w:pPr>
              <w:spacing w:before="0" w:after="0"/>
              <w:jc w:val="left"/>
              <w:keepLines/>
              <w:keepNext/>
            </w:pPr>
            <w:r>
              <w:rPr>
                <w:rFonts w:ascii="Courier New" w:hAnsi="Courier New"/>
                <w:i/>
                <w:color w:val="555555"/>
                <w:sz w:val="16"/>
              </w:rPr>
              <w:t xml:space="preserve"> - "127.0.0.1"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The certificate is at "./192.168.1.100+2.pem" and the key at "./192.168.1.100+2-key.pem"</w:t>
            </w:r>
          </w:p>
        </w:tc>
      </w:tr>
    </w:tbl>
    <w:p>
      <w:pPr>
        <w:spacing w:before="0" w:after="120"/>
      </w:pPr>
    </w:p>
    <w:p>
      <w:pPr>
        <w:pStyle w:val="Endure-Subhead"/>
        <w:keepNext/>
        <w:spacing w:before="160" w:after="60"/>
        <w:outlineLvl w:val="2"/>
      </w:pPr>
      <w:r>
        <w:rPr>
          <w:sz w:val="22"/>
        </w:rPr>
        <w:t>13C.11.3 Instalar la CA en Windows (para que el navegador confíe)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archivo de la CA de mkcert:</w:t>
            </w:r>
          </w:p>
          <w:p>
            <w:pPr>
              <w:spacing w:before="0" w:after="0"/>
              <w:jc w:val="left"/>
              <w:keepLines/>
              <w:keepNext/>
            </w:pPr>
            <w:r>
              <w:rPr>
                <w:rFonts w:ascii="Courier New" w:hAnsi="Courier New"/>
                <w:i/>
                <w:color w:val="555555"/>
                <w:sz w:val="16"/>
              </w:rPr>
              <w:t>mkcert -CAROOT</w:t>
            </w:r>
          </w:p>
          <w:p>
            <w:pPr>
              <w:spacing w:before="0" w:after="0"/>
              <w:jc w:val="left"/>
              <w:keepLines/>
              <w:keepNext/>
            </w:pPr>
            <w:r>
              <w:rPr>
                <w:rFonts w:ascii="Courier New" w:hAnsi="Courier New"/>
                <w:i/>
                <w:color w:val="888888"/>
                <w:sz w:val="16"/>
              </w:rPr>
              <w:t># Ejemplo: /home/jetson/.local/share/mkcert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el archivo rootCA.pem a Windows via SCP [EN WINDOWS POWERSHELL]:</w:t>
            </w:r>
          </w:p>
          <w:p>
            <w:pPr>
              <w:spacing w:before="0" w:after="0"/>
              <w:jc w:val="left"/>
              <w:keepLines/>
              <w:keepNext/>
            </w:pPr>
            <w:r>
              <w:rPr>
                <w:rFonts w:ascii="Courier New" w:hAnsi="Courier New"/>
                <w:i/>
                <w:color w:val="888888"/>
                <w:sz w:val="16"/>
              </w:rPr>
              <w:t># scp jetson:~/.local/share/mkcert/rootCA.pem C:\Users\TU_USUARIO\Desktop\jetson-CA.pem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 instalar la CA en el almacen de certificados:</w:t>
            </w:r>
          </w:p>
          <w:p>
            <w:pPr>
              <w:spacing w:before="0" w:after="0"/>
              <w:jc w:val="left"/>
              <w:keepLines/>
              <w:keepNext/>
            </w:pPr>
            <w:r>
              <w:rPr>
                <w:rFonts w:ascii="Courier New" w:hAnsi="Courier New"/>
                <w:i/>
                <w:color w:val="888888"/>
                <w:sz w:val="16"/>
              </w:rPr>
              <w:t># 1. Doble clic en jetson-CA.pem</w:t>
            </w:r>
          </w:p>
          <w:p>
            <w:pPr>
              <w:spacing w:before="0" w:after="0"/>
              <w:jc w:val="left"/>
              <w:keepLines/>
              <w:keepNext/>
            </w:pPr>
            <w:r>
              <w:rPr>
                <w:rFonts w:ascii="Courier New" w:hAnsi="Courier New"/>
                <w:i/>
                <w:color w:val="888888"/>
                <w:sz w:val="16"/>
              </w:rPr>
              <w:t># 2. "Instalar certificado" -&gt; "Equipo local" -&gt; "Colocar todos los certificados en el siguiente almacen"</w:t>
            </w:r>
          </w:p>
          <w:p>
            <w:pPr>
              <w:spacing w:before="0" w:after="0"/>
              <w:jc w:val="left"/>
              <w:keepLines/>
              <w:keepNext/>
            </w:pPr>
            <w:r>
              <w:rPr>
                <w:rFonts w:ascii="Courier New" w:hAnsi="Courier New"/>
                <w:i/>
                <w:color w:val="888888"/>
                <w:sz w:val="16"/>
              </w:rPr>
              <w:t># 3. Seleccionar "Entidades de certificacion raiz de confianza" -&gt; Finalizar</w:t>
            </w:r>
          </w:p>
          <w:p>
            <w:pPr>
              <w:spacing w:before="0" w:after="0"/>
              <w:jc w:val="left"/>
              <w:keepLines/>
              <w:keepNext/>
            </w:pPr>
            <w:r>
              <w:rPr>
                <w:rFonts w:ascii="Courier New" w:hAnsi="Courier New"/>
                <w:i/>
                <w:color w:val="888888"/>
                <w:sz w:val="16"/>
              </w:rPr>
              <w:t># 4. Reiniciar Chrome/Edge</w:t>
            </w:r>
          </w:p>
        </w:tc>
      </w:tr>
    </w:tbl>
    <w:p>
      <w:pPr>
        <w:spacing w:before="0" w:after="120"/>
      </w:pPr>
    </w:p>
    <w:p>
      <w:pPr>
        <w:pStyle w:val="Endure-Subhead"/>
        <w:keepNext/>
        <w:spacing w:before="160" w:after="60"/>
        <w:outlineLvl w:val="2"/>
      </w:pPr>
      <w:r>
        <w:rPr>
          <w:sz w:val="22"/>
        </w:rPr>
        <w:t>13C.11.4 Relanzar Open WebUI con HTTPS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instancia HTTP existente</w:t>
            </w:r>
          </w:p>
          <w:p>
            <w:pPr>
              <w:spacing w:before="0" w:after="0"/>
              <w:jc w:val="left"/>
              <w:keepLines/>
              <w:keepNext/>
            </w:pPr>
            <w:r>
              <w:rPr>
                <w:rFonts w:ascii="Courier New" w:hAnsi="Courier New"/>
                <w:color w:val="1A1A1A"/>
                <w:sz w:val="16"/>
              </w:rPr>
              <w:t>docker stop open-webui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con SSL</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-v ~/certs/openwebui:/certs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WEBUI_SSL_CERT_FILE=/certs/192.168.1.100+2.pem \</w:t>
            </w:r>
          </w:p>
          <w:p>
            <w:pPr>
              <w:spacing w:before="0" w:after="0"/>
              <w:jc w:val="left"/>
              <w:keepLines/>
              <w:keepNext/>
            </w:pPr>
            <w:r>
              <w:rPr>
                <w:rFonts w:ascii="Courier New" w:hAnsi="Courier New"/>
                <w:i/>
                <w:color w:val="555555"/>
                <w:sz w:val="16"/>
              </w:rPr>
              <w:t xml:space="preserve">  -e WEBUI_SSL_KEY_FILE=/certs/192.168.1.100+2-key.pem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"https|started|error"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     Uvicorn running on https://0.0.0.0:3000</w:t>
            </w:r>
          </w:p>
          <w:p>
            <w:pPr>
              <w:spacing w:before="0" w:after="0"/>
              <w:jc w:val="left"/>
              <w:keepLines/>
              <w:keepNext/>
            </w:pPr>
            <w:r>
              <w:rPr>
                <w:rFonts w:ascii="Courier New" w:hAnsi="Courier New"/>
                <w:i/>
                <w:color w:val="555555"/>
                <w:sz w:val="16"/>
              </w:rPr>
              <w:t>INFO:     Application startup complete.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HTTPS desde el Jetson:</w:t>
            </w:r>
          </w:p>
          <w:p>
            <w:pPr>
              <w:spacing w:before="0" w:after="0"/>
              <w:jc w:val="left"/>
              <w:keepLines/>
              <w:keepNext/>
            </w:pPr>
            <w:r>
              <w:rPr>
                <w:rFonts w:ascii="Courier New" w:hAnsi="Courier New"/>
                <w:color w:val="1A1A1A"/>
                <w:sz w:val="16"/>
              </w:rPr>
              <w:t>curl -sk https://localhost:3000 | grep -o '&lt;title&gt;[^&lt;]*&lt;/title&gt;'</w:t>
            </w:r>
          </w:p>
          <w:p>
            <w:pPr>
              <w:spacing w:before="0" w:after="0"/>
              <w:jc w:val="left"/>
              <w:keepLines/>
              <w:keepNext/>
            </w:pPr>
            <w:r>
              <w:rPr>
                <w:rFonts w:ascii="Courier New" w:hAnsi="Courier New"/>
                <w:i/>
                <w:color w:val="888888"/>
                <w:sz w:val="16"/>
              </w:rPr>
              <w:t># Salida: &lt;title&gt;Open WebUI&lt;/title&gt;</w:t>
            </w:r>
          </w:p>
        </w:tc>
      </w:tr>
    </w:tbl>
    <w:p>
      <w:pPr>
        <w:spacing w:before="0" w:after="120"/>
      </w:pPr>
    </w:p>
    <w:p>
      <w:pPr>
        <w:pStyle w:val="Endure-ChapterBodyText"/>
        <w:spacing w:before="100" w:after="100"/>
      </w:pPr>
      <w:r>
        <w:rPr>
          <w:sz w:val="20"/>
        </w:rPr>
        <w:t xml:space="preserve">Acceda desde Windows: </w:t>
      </w:r>
      <w:r>
        <w:rPr>
          <w:rFonts w:ascii="Courier New" w:hAnsi="Courier New"/>
          <w:sz w:val="16"/>
        </w:rPr>
        <w:t>https://192.168.1.100:3000</w:t>
      </w:r>
      <w:r>
        <w:rPr>
          <w:sz w:val="20"/>
        </w:rPr>
        <w:t xml:space="preserve"> — el navegador debe mostrar el candado verde.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Una vez instalada la CA de mkcert en Windows, también puede acceder a otros servicios del Jetson con HTTPS usando el mismo certificado (N8N, servicios FastAPI, etc.).</w:t>
            </w:r>
          </w:p>
        </w:tc>
      </w:tr>
    </w:tbl>
    <w:p>
      <w:pPr>
        <w:spacing w:before="0" w:after="120"/>
      </w:pPr>
    </w:p>
    <w:p>
      <w:pPr>
        <w:pStyle w:val="Endure-Subhead"/>
        <w:keepNext/>
        <w:spacing w:before="240" w:after="60"/>
        <w:outlineLvl w:val="1"/>
      </w:pPr>
      <w:r>
        <w:rPr>
          <w:sz w:val="24"/>
        </w:rPr>
        <w:t>13C.12 Proyecto — Asistente de Conversación en Inglés con Nemotron Omni</w:t>
      </w:r>
    </w:p>
    <w:p>
      <w:pPr>
        <w:pStyle w:val="Endure-FirstParagraphBodyText"/>
        <w:spacing w:before="100" w:after="100"/>
      </w:pPr>
      <w:r>
        <w:rPr>
          <w:sz w:val="20"/>
        </w:rPr>
        <w:t>Nemotron-Nano-Omni es el modelo multimodal de NVIDIA que acepta texto, imagen y audio. En este proyecto construimos una aplicación de aprendizaje de inglés que usa el micrófono del navegador (habilitado por SSL del paso anterior) para una conversación fluida.</w:t>
      </w:r>
    </w:p>
    <w:p>
      <w:pPr>
        <w:pStyle w:val="Endure-ChapterBodyText"/>
        <w:spacing w:before="100" w:after="100"/>
      </w:pPr>
      <w:r>
        <w:rPr>
          <w:b/>
          <w:sz w:val="20"/>
        </w:rPr>
        <w:t>Lo que construiremos:</w:t>
      </w:r>
      <w:r>
        <w:rPr>
          <w:sz w:val="20"/>
        </w:rPr>
        <w:t xml:space="preserve"> Un asistente que:</w:t>
      </w:r>
    </w:p>
    <w:p>
      <w:pPr>
        <w:pStyle w:val="Endure-ChapterBodyText"/>
        <w:spacing w:before="40" w:after="40"/>
        <w:ind w:left="360" w:hanging="216"/>
      </w:pPr>
      <w:r>
        <w:rPr>
          <w:sz w:val="20"/>
        </w:rPr>
        <w:t xml:space="preserve">1. </w:t>
      </w:r>
      <w:r>
        <w:rPr>
          <w:sz w:val="20"/>
        </w:rPr>
        <w:t>Recibe audio del micrófono vía Open WebUI</w:t>
      </w:r>
    </w:p>
    <w:p>
      <w:pPr>
        <w:pStyle w:val="Endure-ChapterBodyText"/>
        <w:spacing w:before="40" w:after="40"/>
        <w:ind w:left="360" w:hanging="216"/>
      </w:pPr>
      <w:r>
        <w:rPr>
          <w:sz w:val="20"/>
        </w:rPr>
        <w:t xml:space="preserve">2. </w:t>
      </w:r>
      <w:r>
        <w:rPr>
          <w:sz w:val="20"/>
        </w:rPr>
        <w:t>Transcribe la voz a texto (STT interno del modelo)</w:t>
      </w:r>
    </w:p>
    <w:p>
      <w:pPr>
        <w:pStyle w:val="Endure-ChapterBodyText"/>
        <w:spacing w:before="40" w:after="40"/>
        <w:ind w:left="360" w:hanging="216"/>
      </w:pPr>
      <w:r>
        <w:rPr>
          <w:sz w:val="20"/>
        </w:rPr>
        <w:t xml:space="preserve">3. </w:t>
      </w:r>
      <w:r>
        <w:rPr>
          <w:sz w:val="20"/>
        </w:rPr>
        <w:t>Responde en inglés con correcciones gramaticales y traducción al español</w:t>
      </w:r>
    </w:p>
    <w:p>
      <w:pPr>
        <w:pStyle w:val="Endure-ChapterBodyText"/>
        <w:spacing w:before="40" w:after="40"/>
        <w:ind w:left="360" w:hanging="216"/>
      </w:pPr>
      <w:r>
        <w:rPr>
          <w:sz w:val="20"/>
        </w:rPr>
        <w:t xml:space="preserve">4. </w:t>
      </w:r>
      <w:r>
        <w:rPr>
          <w:sz w:val="20"/>
        </w:rPr>
        <w:t>Reproduce la respuesta en voz (TTS en el Capítulo 17)</w:t>
      </w:r>
    </w:p>
    <w:p>
      <w:pPr>
        <w:spacing w:before="0" w:after="80"/>
      </w:pPr>
    </w:p>
    <w:p>
      <w:pPr>
        <w:pStyle w:val="Endure-Subhead"/>
        <w:keepNext/>
        <w:spacing w:before="160" w:after="60"/>
        <w:outlineLvl w:val="2"/>
      </w:pPr>
      <w:r>
        <w:rPr>
          <w:sz w:val="22"/>
        </w:rPr>
        <w:t>13C.12.1 Iniciar el motor de inferencia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Nemotron Omni requiere MAXN (~24 GB RAM, ~45 tok/s)</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echo "Modo MAXN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GGUF (si no esta descargado):</w:t>
            </w:r>
          </w:p>
          <w:p>
            <w:pPr>
              <w:spacing w:before="0" w:after="0"/>
              <w:jc w:val="left"/>
              <w:keepLines/>
              <w:keepNext/>
            </w:pPr>
            <w:r>
              <w:rPr>
                <w:rFonts w:ascii="Courier New" w:hAnsi="Courier New"/>
                <w:i/>
                <w:color w:val="888888"/>
                <w:sz w:val="16"/>
              </w:rPr>
              <w:t># hf download nvidia/Nemotron-Nano-Omni-GGUF --include "nemotron-nano-omni-Q4_K_M.gguf" \</w:t>
            </w:r>
          </w:p>
          <w:p>
            <w:pPr>
              <w:spacing w:before="0" w:after="0"/>
              <w:jc w:val="left"/>
              <w:keepLines/>
              <w:keepNext/>
            </w:pPr>
            <w:r>
              <w:rPr>
                <w:rFonts w:ascii="Courier New" w:hAnsi="Courier New"/>
                <w:i/>
                <w:color w:val="888888"/>
                <w:sz w:val="16"/>
              </w:rPr>
              <w:t>#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llama.cpp con soporte multimodal</w:t>
            </w:r>
          </w:p>
          <w:p>
            <w:pPr>
              <w:spacing w:before="0" w:after="0"/>
              <w:jc w:val="left"/>
              <w:keepLines/>
              <w:keepNext/>
            </w:pPr>
            <w:r>
              <w:rPr>
                <w:rFonts w:ascii="Courier New" w:hAnsi="Courier New"/>
                <w:i/>
                <w:color w:val="888888"/>
                <w:sz w:val="16"/>
              </w:rPr>
              <w:t># (ver Capitulo 12 §12.2 para la compilacion de llama.cpp)</w:t>
            </w:r>
          </w:p>
          <w:p>
            <w:pPr>
              <w:spacing w:before="0" w:after="0"/>
              <w:jc w:val="left"/>
              <w:keepLines/>
              <w:keepNext/>
            </w:pPr>
            <w:r>
              <w:rPr>
                <w:rFonts w:ascii="Courier New" w:hAnsi="Courier New"/>
                <w:color w:val="1A1A1A"/>
                <w:sz w:val="16"/>
              </w:rPr>
              <w:t>GGUF=$(ls ~/data/models/gguf/*nemotron*omni*.gguf 2&gt;/dev/null | head -1)</w:t>
            </w:r>
          </w:p>
          <w:p>
            <w:pPr>
              <w:spacing w:before="0" w:after="0"/>
              <w:jc w:val="left"/>
              <w:keepLines/>
              <w:keepNext/>
            </w:pPr>
            <w:r>
              <w:rPr>
                <w:rFonts w:ascii="Courier New" w:hAnsi="Courier New"/>
                <w:i/>
                <w:color w:val="555555"/>
                <w:sz w:val="16"/>
              </w:rPr>
              <w:t>[ -z "$GGUF" ] &amp;&amp; echo "[ERROR] Modelo Nemotron Omni no encontrado"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 "$GGUF"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 \</w:t>
            </w:r>
          </w:p>
          <w:p>
            <w:pPr>
              <w:spacing w:before="0" w:after="0"/>
              <w:jc w:val="left"/>
              <w:keepLines/>
              <w:keepNext/>
            </w:pPr>
            <w:r>
              <w:rPr>
                <w:rFonts w:ascii="Courier New" w:hAnsi="Courier New"/>
                <w:i/>
                <w:color w:val="555555"/>
                <w:sz w:val="16"/>
              </w:rPr>
              <w:t xml:space="preserve">  --mmproj ~/data/models/gguf/nemotron-omni-mmproj.gguf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arranque (~30-60 segundos):</w:t>
            </w:r>
          </w:p>
          <w:p>
            <w:pPr>
              <w:spacing w:before="0" w:after="0"/>
              <w:jc w:val="left"/>
              <w:keepLines/>
              <w:keepNext/>
            </w:pPr>
            <w:r>
              <w:rPr>
                <w:rFonts w:ascii="Courier New" w:hAnsi="Courier New"/>
                <w:i/>
                <w:color w:val="555555"/>
                <w:sz w:val="16"/>
              </w:rPr>
              <w:t>until curl -sf http://localhost:8080/health &gt; /dev/null; do sleep 5; echo -n "."; done</w:t>
            </w:r>
          </w:p>
          <w:p>
            <w:pPr>
              <w:spacing w:before="0" w:after="0"/>
              <w:jc w:val="left"/>
              <w:keepLines/>
              <w:keepNext/>
            </w:pPr>
            <w:r>
              <w:rPr>
                <w:rFonts w:ascii="Courier New" w:hAnsi="Courier New"/>
                <w:color w:val="1A1A1A"/>
                <w:sz w:val="16"/>
              </w:rPr>
              <w:t>echo " [OK] Nemotron Omni activo en :8080"</w:t>
            </w:r>
          </w:p>
        </w:tc>
      </w:tr>
    </w:tbl>
    <w:p>
      <w:pPr>
        <w:spacing w:before="0" w:after="120"/>
      </w:pPr>
    </w:p>
    <w:p>
      <w:pPr>
        <w:pStyle w:val="Endure-Subhead"/>
        <w:keepNext/>
        <w:spacing w:before="160" w:after="60"/>
        <w:outlineLvl w:val="2"/>
      </w:pPr>
      <w:r>
        <w:rPr>
          <w:sz w:val="22"/>
        </w:rPr>
        <w:t>13C.12.2 Configurar Open WebUI para usar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Conectar Open WebUI a llama.cpp:</w:t>
            </w:r>
          </w:p>
          <w:p>
            <w:pPr>
              <w:spacing w:before="0" w:after="0"/>
              <w:jc w:val="left"/>
              <w:keepLines/>
              <w:keepNext/>
            </w:pPr>
            <w:r>
              <w:rPr>
                <w:rFonts w:ascii="Courier New" w:hAnsi="Courier New"/>
                <w:i/>
                <w:color w:val="888888"/>
                <w:sz w:val="16"/>
              </w:rPr>
              <w:t># 1. Abrir https://192.168.1.100:3000 en Windows (con SSL del paso anterior)</w:t>
            </w:r>
          </w:p>
          <w:p>
            <w:pPr>
              <w:spacing w:before="0" w:after="0"/>
              <w:jc w:val="left"/>
              <w:keepLines/>
              <w:keepNext/>
            </w:pPr>
            <w:r>
              <w:rPr>
                <w:rFonts w:ascii="Courier New" w:hAnsi="Courier New"/>
                <w:i/>
                <w:color w:val="888888"/>
                <w:sz w:val="16"/>
              </w:rPr>
              <w:t># 2. Admin Panel -&gt; Settings -&gt; Connections -&gt; OpenAI API -&gt; "+"</w:t>
            </w:r>
          </w:p>
          <w:p>
            <w:pPr>
              <w:spacing w:before="0" w:after="0"/>
              <w:jc w:val="left"/>
              <w:keepLines/>
              <w:keepNext/>
            </w:pPr>
            <w:r>
              <w:rPr>
                <w:rFonts w:ascii="Courier New" w:hAnsi="Courier New"/>
                <w:i/>
                <w:color w:val="888888"/>
                <w:sz w:val="16"/>
              </w:rPr>
              <w:t># 3. URL: http://localhost:8080/v1   API Key: llama-local</w:t>
            </w:r>
          </w:p>
          <w:p>
            <w:pPr>
              <w:spacing w:before="0" w:after="0"/>
              <w:jc w:val="left"/>
              <w:keepLines/>
              <w:keepNext/>
            </w:pPr>
            <w:r>
              <w:rPr>
                <w:rFonts w:ascii="Courier New" w:hAnsi="Courier New"/>
                <w:i/>
                <w:color w:val="888888"/>
                <w:sz w:val="16"/>
              </w:rPr>
              <w:t># 4. Guardar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modelo aparece en el selector de Open WebUI</w:t>
            </w:r>
          </w:p>
          <w:p>
            <w:pPr>
              <w:spacing w:before="0" w:after="0"/>
              <w:jc w:val="left"/>
              <w:keepLines/>
              <w:keepNext/>
            </w:pPr>
            <w:r>
              <w:rPr>
                <w:rFonts w:ascii="Courier New" w:hAnsi="Courier New"/>
                <w:color w:val="1A1A1A"/>
                <w:sz w:val="16"/>
              </w:rPr>
              <w:t>curl -s http://localhost:8080/v1/models | python3 -m json.tool | grep '"id"'</w:t>
            </w:r>
          </w:p>
        </w:tc>
      </w:tr>
    </w:tbl>
    <w:p>
      <w:pPr>
        <w:spacing w:before="0" w:after="120"/>
      </w:pPr>
    </w:p>
    <w:p>
      <w:pPr>
        <w:pStyle w:val="Endure-Subhead"/>
        <w:keepNext/>
        <w:spacing w:before="160" w:after="60"/>
        <w:outlineLvl w:val="2"/>
      </w:pPr>
      <w:r>
        <w:rPr>
          <w:sz w:val="22"/>
        </w:rPr>
        <w:t>13C.12.3 Crear el System Prompt del asistente de inglés</w:t>
      </w:r>
    </w:p>
    <w:p>
      <w:pPr>
        <w:jc w:val="center"/>
      </w:pPr>
      <w:r>
        <w:drawing>
          <wp:inline xmlns:a="http://schemas.openxmlformats.org/drawingml/2006/main" xmlns:pic="http://schemas.openxmlformats.org/drawingml/2006/picture">
            <wp:extent cx="5029200" cy="1557083"/>
            <wp:docPr id="1" name="Picture 1"/>
            <wp:cNvGraphicFramePr>
              <a:graphicFrameLocks noChangeAspect="1"/>
            </wp:cNvGraphicFramePr>
            <a:graphic>
              <a:graphicData uri="http://schemas.openxmlformats.org/drawingml/2006/picture">
                <pic:pic>
                  <pic:nvPicPr>
                    <pic:cNvPr id="0" name="ascii_41245.png"/>
                    <pic:cNvPicPr/>
                  </pic:nvPicPr>
                  <pic:blipFill>
                    <a:blip r:embed="rId46"/>
                    <a:stretch>
                      <a:fillRect/>
                    </a:stretch>
                  </pic:blipFill>
                  <pic:spPr>
                    <a:xfrm>
                      <a:off x="0" y="0"/>
                      <a:ext cx="5029200" cy="1557083"/>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EN Open WebUI -&gt; Admin Panel -&gt; Models -&gt; Edit -&gt; System Prompt]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You are an English conversation assistant helping a Spanish speaker improve their English.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INSTRUCTIONS:</w:t>
            </w:r>
          </w:p>
          <w:p>
            <w:pPr>
              <w:spacing w:before="0" w:after="0"/>
              <w:jc w:val="left"/>
              <w:keepLines/>
              <w:keepNext/>
            </w:pPr>
            <w:r>
              <w:rPr>
                <w:rFonts w:ascii="Courier New" w:hAnsi="Courier New"/>
                <w:i/>
                <w:color w:val="555555"/>
                <w:sz w:val="16"/>
              </w:rPr>
              <w:t>1. The user will speak or type in Spanish or broken English</w:t>
            </w:r>
          </w:p>
          <w:p>
            <w:pPr>
              <w:spacing w:before="0" w:after="0"/>
              <w:jc w:val="left"/>
              <w:keepLines/>
              <w:keepNext/>
            </w:pPr>
            <w:r>
              <w:rPr>
                <w:rFonts w:ascii="Courier New" w:hAnsi="Courier New"/>
                <w:i/>
                <w:color w:val="555555"/>
                <w:sz w:val="16"/>
              </w:rPr>
              <w:t>2. Respond ALWAYS in this format:</w:t>
            </w:r>
          </w:p>
          <w:p>
            <w:pPr>
              <w:spacing w:before="0" w:after="0"/>
              <w:jc w:val="left"/>
              <w:keepLines/>
              <w:keepNext/>
            </w:pPr>
            <w:r>
              <w:rPr>
                <w:rFonts w:ascii="Courier New" w:hAnsi="Courier New"/>
                <w:i/>
                <w:color w:val="555555"/>
                <w:sz w:val="16"/>
              </w:rPr>
              <w:t xml:space="preserve">   - [CORRECTED]: The grammatically correct version of what the user said (in English)</w:t>
            </w:r>
          </w:p>
          <w:p>
            <w:pPr>
              <w:spacing w:before="0" w:after="0"/>
              <w:jc w:val="left"/>
              <w:keepLines/>
              <w:keepNext/>
            </w:pPr>
            <w:r>
              <w:rPr>
                <w:rFonts w:ascii="Courier New" w:hAnsi="Courier New"/>
                <w:i/>
                <w:color w:val="555555"/>
                <w:sz w:val="16"/>
              </w:rPr>
              <w:t xml:space="preserve">   - [RESPONSE]: Your natural conversational response (in English, simple vocabulary)</w:t>
            </w:r>
          </w:p>
          <w:p>
            <w:pPr>
              <w:spacing w:before="0" w:after="0"/>
              <w:jc w:val="left"/>
              <w:keepLines/>
              <w:keepNext/>
            </w:pPr>
            <w:r>
              <w:rPr>
                <w:rFonts w:ascii="Courier New" w:hAnsi="Courier New"/>
                <w:i/>
                <w:color w:val="555555"/>
                <w:sz w:val="16"/>
              </w:rPr>
              <w:t xml:space="preserve">   - [TRADUCCION]: Spanish translation of your response</w:t>
            </w:r>
          </w:p>
          <w:p>
            <w:pPr>
              <w:spacing w:before="0" w:after="0"/>
              <w:jc w:val="left"/>
              <w:keepLines/>
              <w:keepNext/>
            </w:pPr>
            <w:r>
              <w:rPr>
                <w:rFonts w:ascii="Courier New" w:hAnsi="Courier New"/>
                <w:i/>
                <w:color w:val="555555"/>
                <w:sz w:val="16"/>
              </w:rPr>
              <w:t>3. Keep responses SHORT (2-3 sentences max) to maintain conversation flow</w:t>
            </w:r>
          </w:p>
          <w:p>
            <w:pPr>
              <w:spacing w:before="0" w:after="0"/>
              <w:jc w:val="left"/>
              <w:keepLines/>
              <w:keepNext/>
            </w:pPr>
            <w:r>
              <w:rPr>
                <w:rFonts w:ascii="Courier New" w:hAnsi="Courier New"/>
                <w:i/>
                <w:color w:val="555555"/>
                <w:sz w:val="16"/>
              </w:rPr>
              <w:t>4. Be encouraging and patient</w:t>
            </w:r>
          </w:p>
          <w:p>
            <w:pPr>
              <w:spacing w:before="0" w:after="0"/>
              <w:jc w:val="left"/>
              <w:keepLines/>
              <w:keepNext/>
            </w:pPr>
            <w:r>
              <w:rPr>
                <w:rFonts w:ascii="Courier New" w:hAnsi="Courier New"/>
                <w:i/>
                <w:color w:val="555555"/>
                <w:sz w:val="16"/>
              </w:rPr>
              <w:t>5. If the user asks to practice a specific topic, adapt the conversation to that topic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Start by greeting the user in English and asking what they want to practice today.</w:t>
            </w:r>
          </w:p>
        </w:tc>
      </w:tr>
    </w:tbl>
    <w:p>
      <w:pPr>
        <w:spacing w:before="0" w:after="120"/>
      </w:pPr>
    </w:p>
    <w:p>
      <w:pPr>
        <w:pStyle w:val="Endure-Subhead"/>
        <w:keepNext/>
        <w:spacing w:before="160" w:after="60"/>
        <w:outlineLvl w:val="2"/>
      </w:pPr>
      <w:r>
        <w:rPr>
          <w:sz w:val="22"/>
        </w:rPr>
        <w:t>13C.12.4 Flujo de conversación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(Chrome con la CA instalada):</w:t>
            </w:r>
          </w:p>
          <w:p>
            <w:pPr>
              <w:spacing w:before="0" w:after="0"/>
              <w:jc w:val="left"/>
              <w:keepLines/>
              <w:keepNext/>
            </w:pPr>
            <w:r>
              <w:rPr>
                <w:rFonts w:ascii="Courier New" w:hAnsi="Courier New"/>
                <w:i/>
                <w:color w:val="888888"/>
                <w:sz w:val="16"/>
              </w:rPr>
              <w:t># 1. Abrir https://192.168.1.100:3000</w:t>
            </w:r>
          </w:p>
          <w:p>
            <w:pPr>
              <w:spacing w:before="0" w:after="0"/>
              <w:jc w:val="left"/>
              <w:keepLines/>
              <w:keepNext/>
            </w:pPr>
            <w:r>
              <w:rPr>
                <w:rFonts w:ascii="Courier New" w:hAnsi="Courier New"/>
                <w:i/>
                <w:color w:val="888888"/>
                <w:sz w:val="16"/>
              </w:rPr>
              <w:t># 2. Seleccionar modelo "nemotron-omni" en el dropdown</w:t>
            </w:r>
          </w:p>
          <w:p>
            <w:pPr>
              <w:spacing w:before="0" w:after="0"/>
              <w:jc w:val="left"/>
              <w:keepLines/>
              <w:keepNext/>
            </w:pPr>
            <w:r>
              <w:rPr>
                <w:rFonts w:ascii="Courier New" w:hAnsi="Courier New"/>
                <w:i/>
                <w:color w:val="888888"/>
                <w:sz w:val="16"/>
              </w:rPr>
              <w:t># 3. Hacer clic en el icono de microfono (solo disponible con HTTPS)</w:t>
            </w:r>
          </w:p>
          <w:p>
            <w:pPr>
              <w:spacing w:before="0" w:after="0"/>
              <w:jc w:val="left"/>
              <w:keepLines/>
              <w:keepNext/>
            </w:pPr>
            <w:r>
              <w:rPr>
                <w:rFonts w:ascii="Courier New" w:hAnsi="Courier New"/>
                <w:i/>
                <w:color w:val="888888"/>
                <w:sz w:val="16"/>
              </w:rPr>
              <w:t># 4. Hablar en espanol o ingles incorrecto</w:t>
            </w:r>
          </w:p>
          <w:p>
            <w:pPr>
              <w:spacing w:before="0" w:after="0"/>
              <w:jc w:val="left"/>
              <w:keepLines/>
              <w:keepNext/>
            </w:pPr>
            <w:r>
              <w:rPr>
                <w:rFonts w:ascii="Courier New" w:hAnsi="Courier New"/>
                <w:i/>
                <w:color w:val="888888"/>
                <w:sz w:val="16"/>
              </w:rPr>
              <w:t># 5. El asistente responde con correccion + respuesta + traduccion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conversacion:</w:t>
            </w:r>
          </w:p>
          <w:p>
            <w:pPr>
              <w:spacing w:before="0" w:after="0"/>
              <w:jc w:val="left"/>
              <w:keepLines/>
              <w:keepNext/>
            </w:pPr>
            <w:r>
              <w:rPr>
                <w:rFonts w:ascii="Courier New" w:hAnsi="Courier New"/>
                <w:i/>
                <w:color w:val="555555"/>
                <w:sz w:val="16"/>
              </w:rPr>
              <w:t>Usuario: "I go to the store yesterday"</w:t>
            </w:r>
          </w:p>
          <w:p>
            <w:pPr>
              <w:spacing w:before="0" w:after="0"/>
              <w:jc w:val="left"/>
              <w:keepLines/>
              <w:keepNext/>
            </w:pPr>
            <w:r>
              <w:rPr>
                <w:rFonts w:ascii="Courier New" w:hAnsi="Courier New"/>
                <w:i/>
                <w:color w:val="555555"/>
                <w:sz w:val="16"/>
              </w:rPr>
              <w:t>Asistente:</w:t>
            </w:r>
          </w:p>
          <w:p>
            <w:pPr>
              <w:spacing w:before="0" w:after="0"/>
              <w:jc w:val="left"/>
              <w:keepLines/>
              <w:keepNext/>
            </w:pPr>
            <w:r>
              <w:rPr>
                <w:rFonts w:ascii="Courier New" w:hAnsi="Courier New"/>
                <w:i/>
                <w:color w:val="555555"/>
                <w:sz w:val="16"/>
              </w:rPr>
              <w:t>[CORRECTED]: "I went to the store yesterday"</w:t>
            </w:r>
          </w:p>
          <w:p>
            <w:pPr>
              <w:spacing w:before="0" w:after="0"/>
              <w:jc w:val="left"/>
              <w:keepLines/>
              <w:keepNext/>
            </w:pPr>
            <w:r>
              <w:rPr>
                <w:rFonts w:ascii="Courier New" w:hAnsi="Courier New"/>
                <w:i/>
                <w:color w:val="555555"/>
                <w:sz w:val="16"/>
              </w:rPr>
              <w:t>[RESPONSE]: Great! You're using past tense. What did you buy at the store?</w:t>
            </w:r>
          </w:p>
          <w:p>
            <w:pPr>
              <w:spacing w:before="0" w:after="0"/>
              <w:jc w:val="left"/>
              <w:keepLines/>
              <w:keepNext/>
            </w:pPr>
            <w:r>
              <w:rPr>
                <w:rFonts w:ascii="Courier New" w:hAnsi="Courier New"/>
                <w:i/>
                <w:color w:val="555555"/>
                <w:sz w:val="16"/>
              </w:rPr>
              <w:t>[TRADUCCION]: ¡Bien! Estás usando el tiempo pasado. ¿Qué compraste en la tienda?</w:t>
            </w:r>
          </w:p>
        </w:tc>
      </w:tr>
    </w:tbl>
    <w:p>
      <w:pPr>
        <w:spacing w:before="0" w:after="120"/>
      </w:pPr>
    </w:p>
    <w:p>
      <w:pPr>
        <w:pStyle w:val="Endure-Subhead"/>
        <w:keepNext/>
        <w:spacing w:before="160" w:after="60"/>
        <w:outlineLvl w:val="2"/>
      </w:pPr>
      <w:r>
        <w:rPr>
          <w:sz w:val="22"/>
        </w:rPr>
        <w:t>13C.12.5 Monitoreo durante la sesión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uso de recursos durante la conversacion (en otra terminal):</w:t>
            </w:r>
          </w:p>
          <w:p>
            <w:pPr>
              <w:spacing w:before="0" w:after="0"/>
              <w:jc w:val="left"/>
              <w:keepLines/>
              <w:keepNext/>
            </w:pPr>
            <w:r>
              <w:rPr>
                <w:rFonts w:ascii="Courier New" w:hAnsi="Courier New"/>
                <w:i/>
                <w:color w:val="555555"/>
                <w:sz w:val="16"/>
              </w:rPr>
              <w:t>watch -n 2 'docker stats open-webui --no-stream &amp;&amp; echo "---" &amp;&amp; \</w:t>
            </w:r>
          </w:p>
          <w:p>
            <w:pPr>
              <w:spacing w:before="0" w:after="0"/>
              <w:jc w:val="left"/>
              <w:keepLines/>
              <w:keepNext/>
            </w:pPr>
            <w:r>
              <w:rPr>
                <w:rFonts w:ascii="Courier New" w:hAnsi="Courier New"/>
                <w:color w:val="1A1A1A"/>
                <w:sz w:val="16"/>
              </w:rPr>
              <w:t xml:space="preserve">  curl -s http://localhost:8080/metrics 2&gt;/dev/null | grep "tokens"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usar jtop para ver GPU + RAM en tiempo real:</w:t>
            </w:r>
          </w:p>
          <w:p>
            <w:pPr>
              <w:spacing w:before="0" w:after="0"/>
              <w:jc w:val="left"/>
              <w:keepLines/>
              <w:keepNext/>
            </w:pPr>
            <w:r>
              <w:rPr>
                <w:rFonts w:ascii="Courier New" w:hAnsi="Courier New"/>
                <w:color w:val="1A1A1A"/>
                <w:sz w:val="16"/>
              </w:rPr>
              <w:t>jtop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Para una experiencia completa con voz de salida (el asistente habla en inglés), configure el TTS de Open WebUI conectándolo al servidor Kokoro del Capítulo 17. La entrada es el micrófono (habilitado por SSL), la salida es texto-a-voz via Kokoro.</w:t>
            </w:r>
          </w:p>
        </w:tc>
      </w:tr>
    </w:tbl>
    <w:p>
      <w:pPr>
        <w:spacing w:before="0" w:after="120"/>
      </w:pPr>
    </w:p>
    <w:p>
      <w:pPr>
        <w:pStyle w:val="Endure-Subhead"/>
        <w:keepNext/>
        <w:spacing w:before="240" w:after="60"/>
        <w:outlineLvl w:val="1"/>
      </w:pPr>
      <w:r>
        <w:rPr>
          <w:sz w:val="24"/>
        </w:rPr>
        <w:t>Resumen del Capítulo 11C</w:t>
      </w:r>
    </w:p>
    <w:p>
      <w:pPr>
        <w:pStyle w:val="Endure-FirstParagraphBodyText"/>
        <w:spacing w:before="100" w:after="100"/>
      </w:pPr>
      <w:r>
        <w:rPr>
          <w:sz w:val="20"/>
        </w:rPr>
        <w:t>Open WebUI es la interfaz gráfica que unifica todos los motores de inferencia del Jetson:</w:t>
      </w:r>
    </w:p>
    <w:p>
      <w:pPr>
        <w:pStyle w:val="Endure-ChapterBodyText"/>
        <w:spacing w:before="40" w:after="40"/>
        <w:ind w:left="360" w:hanging="216"/>
      </w:pPr>
      <w:r>
        <w:rPr>
          <w:sz w:val="20"/>
        </w:rPr>
        <w:t xml:space="preserve">• </w:t>
      </w:r>
      <w:r>
        <w:rPr>
          <w:sz w:val="20"/>
        </w:rPr>
        <w:t>Puerto 3000 (</w:t>
      </w:r>
      <w:r>
        <w:rPr>
          <w:rFonts w:ascii="Courier New" w:hAnsi="Courier New"/>
          <w:sz w:val="16"/>
        </w:rPr>
        <w:t>--restart no</w:t>
      </w:r>
      <w:r>
        <w:rPr>
          <w:sz w:val="20"/>
        </w:rPr>
        <w:t xml:space="preserve"> — arranque limpio como todos los servicios)</w:t>
      </w:r>
    </w:p>
    <w:p>
      <w:pPr>
        <w:pStyle w:val="Endure-ChapterBodyText"/>
        <w:spacing w:before="40" w:after="40"/>
        <w:ind w:left="360" w:hanging="216"/>
      </w:pPr>
      <w:r>
        <w:rPr>
          <w:sz w:val="20"/>
        </w:rPr>
        <w:t xml:space="preserve">• </w:t>
      </w:r>
      <w:r>
        <w:rPr>
          <w:sz w:val="20"/>
        </w:rPr>
        <w:t xml:space="preserve">El volumen </w:t>
      </w:r>
      <w:r>
        <w:rPr>
          <w:rFonts w:ascii="Courier New" w:hAnsi="Courier New"/>
          <w:sz w:val="16"/>
        </w:rPr>
        <w:t>open-webui-data</w:t>
      </w:r>
      <w:r>
        <w:rPr>
          <w:sz w:val="20"/>
        </w:rPr>
        <w:t xml:space="preserve"> guarda usuarios, conversaciones y documentos de forma persistente</w:t>
      </w:r>
    </w:p>
    <w:p>
      <w:pPr>
        <w:pStyle w:val="Endure-ChapterBodyText"/>
        <w:spacing w:before="40" w:after="40"/>
        <w:ind w:left="360" w:hanging="216"/>
      </w:pPr>
      <w:r>
        <w:rPr>
          <w:sz w:val="20"/>
        </w:rPr>
        <w:t xml:space="preserve">• </w:t>
      </w:r>
      <w:r>
        <w:rPr>
          <w:sz w:val="20"/>
        </w:rPr>
        <w:t>SSL local con mkcert desbloquea el micrófono del navegador — indispensable para el proyecto de inglés</w:t>
      </w:r>
    </w:p>
    <w:p>
      <w:pPr>
        <w:pStyle w:val="Endure-ChapterBodyText"/>
        <w:spacing w:before="40" w:after="40"/>
        <w:ind w:left="360" w:hanging="216"/>
      </w:pPr>
      <w:r>
        <w:rPr>
          <w:sz w:val="20"/>
        </w:rPr>
        <w:t xml:space="preserve">• </w:t>
      </w:r>
      <w:r>
        <w:rPr>
          <w:b/>
          <w:sz w:val="20"/>
        </w:rPr>
        <w:t>Nunca use `docker rm open-webui`</w:t>
      </w:r>
      <w:r>
        <w:rPr>
          <w:sz w:val="20"/>
        </w:rPr>
        <w:t xml:space="preserve"> para reiniciar — use </w:t>
      </w:r>
      <w:r>
        <w:rPr>
          <w:rFonts w:ascii="Courier New" w:hAnsi="Courier New"/>
          <w:sz w:val="16"/>
        </w:rPr>
        <w:t>docker restart open-webui</w:t>
      </w:r>
      <w:r>
        <w:rPr>
          <w:sz w:val="20"/>
        </w:rPr>
        <w:t xml:space="preserve"> (preserva el volumen)</w:t>
      </w:r>
    </w:p>
    <w:p>
      <w:pPr>
        <w:pStyle w:val="Endure-ChapterBodyText"/>
        <w:spacing w:before="40" w:after="40"/>
        <w:ind w:left="360" w:hanging="216"/>
      </w:pPr>
      <w:r>
        <w:rPr>
          <w:sz w:val="20"/>
        </w:rPr>
        <w:t xml:space="preserve">• </w:t>
      </w:r>
      <w:r>
        <w:rPr>
          <w:sz w:val="20"/>
        </w:rPr>
        <w:t xml:space="preserve">Funciona como PWA en iOS y Android desde </w:t>
      </w:r>
      <w:r>
        <w:rPr>
          <w:rFonts w:ascii="Courier New" w:hAnsi="Courier New"/>
          <w:sz w:val="16"/>
        </w:rPr>
        <w:t>https://192.168.1.100:3000</w:t>
      </w:r>
    </w:p>
    <w:p>
      <w:pPr>
        <w:spacing w:before="0" w:after="80"/>
      </w:pPr>
    </w:p>
    <w:p>
      <w:pPr>
        <w:pStyle w:val="Endure-ChapterBodyText"/>
        <w:spacing w:before="100" w:after="100"/>
      </w:pPr>
      <w:r>
        <w:rPr>
          <w:sz w:val="20"/>
        </w:rPr>
        <w:t>El capítulo siguiente (13D) cubre tool calling avanzado: cómo implementar herramientas personalizadas que los modelos pueden invocar automáticamente, con ejemplos Python integrados en Open WebUI.</w:t>
      </w: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