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Sumário Executivo – Projeto Bot Cripto Telegram</w:t>
      </w:r>
    </w:p>
    <w:p>
      <w:pPr>
        <w:pStyle w:val="Heading1"/>
      </w:pPr>
      <w:r>
        <w:t>1. Introdução</w:t>
      </w:r>
    </w:p>
    <w:p>
      <w:r>
        <w:t>Este sumário executivo apresenta uma visão consolidada do projeto Bot Cripto Telegram, incluindo objetivos, escopo, arquitetura, riscos e próximos passos.</w:t>
      </w:r>
    </w:p>
    <w:p>
      <w:pPr>
        <w:pStyle w:val="Heading1"/>
      </w:pPr>
      <w:r>
        <w:t>2. Objetivos do Projeto</w:t>
      </w:r>
    </w:p>
    <w:p>
      <w:r>
        <w:br/>
        <w:t>- Criar um bot no Telegram para uso pessoal, com funções principais:</w:t>
        <w:br/>
        <w:t xml:space="preserve">  - Consulta de preços em tempo real.</w:t>
        <w:br/>
        <w:t xml:space="preserve">  - Criação e monitoramento de alertas de preço.</w:t>
        <w:br/>
        <w:t xml:space="preserve">  - Registro e consulta de trades (portfólio real, não simulado).</w:t>
        <w:br/>
        <w:t xml:space="preserve">  - Cálculo de posições e PnL (custo médio móvel).</w:t>
        <w:br/>
        <w:t xml:space="preserve">  - Consulta de notícias do mercado cripto.</w:t>
        <w:br/>
        <w:t>- Arquitetura modular, com espaço para extensões futuras (multiusuário, análise técnica, dashboard web).</w:t>
        <w:br/>
      </w:r>
    </w:p>
    <w:p>
      <w:pPr>
        <w:pStyle w:val="Heading1"/>
      </w:pPr>
      <w:r>
        <w:t>3. Escopo do Projeto</w:t>
      </w:r>
    </w:p>
    <w:p>
      <w:r>
        <w:br/>
        <w:t>- **Funcionalidades incluídas (MVP):**</w:t>
        <w:br/>
        <w:t xml:space="preserve">  - Preço em tempo real (/preco).</w:t>
        <w:br/>
        <w:t xml:space="preserve">  - Alertas configuráveis (/alerta).</w:t>
        <w:br/>
        <w:t xml:space="preserve">  - Registro de operações (/comprar, /vender).</w:t>
        <w:br/>
        <w:t xml:space="preserve">  - Consulta de portfólio e PnL (/posicao, /pnl).</w:t>
        <w:br/>
        <w:t xml:space="preserve">  - Consulta de notícias (/news).</w:t>
        <w:br/>
        <w:t>- **Futuro:**</w:t>
        <w:br/>
        <w:t xml:space="preserve">  - Análises técnicas (TAAPI.io).</w:t>
        <w:br/>
        <w:t xml:space="preserve">  - Dashboard web.</w:t>
        <w:br/>
        <w:t xml:space="preserve">  - Multiusuário.</w:t>
        <w:br/>
        <w:t xml:space="preserve">  - Escalabilidade com RabbitMQ.</w:t>
        <w:br/>
      </w:r>
    </w:p>
    <w:p>
      <w:pPr>
        <w:pStyle w:val="Heading1"/>
      </w:pPr>
      <w:r>
        <w:t>4. Arquitetura do Sistema</w:t>
      </w:r>
    </w:p>
    <w:p>
      <w:r>
        <w:br/>
        <w:t>- Orquestração: n8n.</w:t>
        <w:br/>
        <w:t>- Banco de dados: Supabase/Postgres.</w:t>
        <w:br/>
        <w:t>- Cache: Redis.</w:t>
        <w:br/>
        <w:t>- APIs externas: Binance, OpenAI, RSS, Telegram.</w:t>
        <w:br/>
        <w:t>- Agente IA: LangChain + MCP.</w:t>
        <w:br/>
      </w:r>
    </w:p>
    <w:p>
      <w:pPr>
        <w:pStyle w:val="Heading1"/>
      </w:pPr>
      <w:r>
        <w:t>5. Principais Riscos e Mitigações</w:t>
      </w:r>
    </w:p>
    <w:p>
      <w:r>
        <w:br/>
        <w:t>- Dependência de APIs externas → Redis e Supabase como fallback.</w:t>
        <w:br/>
        <w:t>- Rate limiting de APIs → monitoramento ApiUsage e TTLs.</w:t>
        <w:br/>
        <w:t>- Erros de IA → logs em ErrorState e ajuste de prompts.</w:t>
        <w:br/>
        <w:t>- Falhas de infraestrutura → backup no Supabase, workflows exportados.</w:t>
        <w:br/>
        <w:t>- Segurança → Vault de credenciais, chaves read-only, webhook protegido.</w:t>
        <w:br/>
      </w:r>
    </w:p>
    <w:p>
      <w:pPr>
        <w:pStyle w:val="Heading1"/>
      </w:pPr>
      <w:r>
        <w:t>6. Documentação Produzida</w:t>
      </w:r>
    </w:p>
    <w:p>
      <w:r>
        <w:br/>
        <w:t>- PDR, Prisma, SQL auxiliares, Diagramas, Guia de DB, Runbook, Matriz de Riscos,</w:t>
        <w:br/>
        <w:t xml:space="preserve">  Plano de Monitoramento, Plano de Segurança, Guia de APIs, Casos de Uso,</w:t>
        <w:br/>
        <w:t xml:space="preserve">  Checklist de Deploy, DFD, Mapa Mental (este documento).</w:t>
        <w:br/>
      </w:r>
    </w:p>
    <w:p>
      <w:pPr>
        <w:pStyle w:val="Heading1"/>
      </w:pPr>
      <w:r>
        <w:t>7. Próximos Passos</w:t>
      </w:r>
    </w:p>
    <w:p>
      <w:r>
        <w:br/>
        <w:t>- Finalizar Plano de Continuidade de Negócios.</w:t>
        <w:br/>
        <w:t>- Consolidar Guia de Workflows do n8n.</w:t>
        <w:br/>
        <w:t>- Testes integrados no staging.</w:t>
        <w:br/>
        <w:t>- Implantação controlada e monitorada.</w:t>
        <w:br/>
      </w:r>
    </w:p>
    <w:p>
      <w:pPr>
        <w:pStyle w:val="Heading1"/>
      </w:pPr>
      <w:r>
        <w:t>8. Conclusão</w:t>
      </w:r>
    </w:p>
    <w:p>
      <w:r>
        <w:t>O projeto já possui base sólida de requisitos, arquitetura e documentação. Com os próximos passos, estará pronto para testes finais e entrada em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