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0A61CD79" w14:textId="7639872C" w:rsidR="00684DB1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27479" w:history="1">
            <w:r w:rsidR="00684DB1" w:rsidRPr="00A65ED8">
              <w:rPr>
                <w:rStyle w:val="Collegamentoipertestuale"/>
                <w:noProof/>
                <w:lang w:val="en-GB"/>
              </w:rPr>
              <w:t>1.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Introduction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_Toc473827479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51441D8" w14:textId="2BB0DBE4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0" w:history="1">
            <w:r w:rsidR="00684DB1" w:rsidRPr="00A65ED8">
              <w:rPr>
                <w:rStyle w:val="Collegamentoipertestuale"/>
                <w:noProof/>
                <w:lang w:val="en-GB"/>
              </w:rPr>
              <w:t>1.1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Revision History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_Toc473827480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52EDFB9" w14:textId="322C0E47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1" w:history="1">
            <w:r w:rsidR="00684DB1" w:rsidRPr="00A65ED8">
              <w:rPr>
                <w:rStyle w:val="Collegamentoipertestuale"/>
                <w:noProof/>
                <w:lang w:val="en-GB"/>
              </w:rPr>
              <w:t>1.2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Purpose and Scope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_Toc473827481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02499766" w14:textId="431FE34E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2" w:history="1">
            <w:r w:rsidR="00684DB1" w:rsidRPr="00A65ED8">
              <w:rPr>
                <w:rStyle w:val="Collegamentoipertestuale"/>
                <w:noProof/>
                <w:lang w:val="en-GB"/>
              </w:rPr>
              <w:t>1.3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_Toc473827482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C41D9B4" w14:textId="133C0D31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3" w:history="1">
            <w:r w:rsidR="00684DB1" w:rsidRPr="00A65ED8">
              <w:rPr>
                <w:rStyle w:val="Collegamentoipertestuale"/>
                <w:noProof/>
                <w:lang w:val="en-GB"/>
              </w:rPr>
              <w:t>1.4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Reference Documents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_Toc473827483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549AA54" w14:textId="252D0D1F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4" w:history="1">
            <w:r w:rsidR="00684DB1" w:rsidRPr="00A65ED8">
              <w:rPr>
                <w:rStyle w:val="Collegamentoipertestuale"/>
                <w:noProof/>
                <w:lang w:val="en-GB"/>
              </w:rPr>
              <w:t>1.5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Document Structure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_Toc473827484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618447C" w14:textId="605D65B7" w:rsidR="00684DB1" w:rsidRDefault="00CD53C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5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Classes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_Toc473827485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4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7C083F6E" w14:textId="07DAFC4E" w:rsidR="00684DB1" w:rsidRDefault="00CD53C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6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Functional role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_Toc473827486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5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3765EDD" w14:textId="401A49EF" w:rsidR="00684DB1" w:rsidRDefault="00CD53C2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7" w:history="1">
            <w:r w:rsidR="00684DB1" w:rsidRPr="00A65ED8">
              <w:rPr>
                <w:rStyle w:val="Collegamentoipertestuale"/>
                <w:noProof/>
                <w:lang w:val="en-GB"/>
              </w:rPr>
              <w:t>3.1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Javadoc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_Toc473827487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5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4F222085" w14:textId="5C4EF3FC" w:rsidR="00684DB1" w:rsidRDefault="00CD53C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8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List of Issues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_Toc473827488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6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B467F28" w14:textId="012716A8" w:rsidR="00684DB1" w:rsidRDefault="00CD53C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9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Other problems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_Toc473827489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7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0A891081" w14:textId="171CA9DB" w:rsidR="00684DB1" w:rsidRDefault="00CD53C2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90" w:history="1"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_Toc473827490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8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5BE0F756" w14:textId="784BAE11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0" w:name="_Toc473827479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3827480"/>
      <w:r>
        <w:rPr>
          <w:sz w:val="28"/>
          <w:lang w:val="en-GB"/>
        </w:rPr>
        <w:t>Revision History</w:t>
      </w:r>
      <w:bookmarkEnd w:id="1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22/01/2017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3827481"/>
      <w:r>
        <w:rPr>
          <w:sz w:val="28"/>
          <w:lang w:val="en-GB"/>
        </w:rPr>
        <w:t>Purpose and Scope</w:t>
      </w:r>
      <w:bookmarkEnd w:id="2"/>
    </w:p>
    <w:p w14:paraId="6D0434DB" w14:textId="4CEF6D54" w:rsidR="000F7212" w:rsidRPr="000F7212" w:rsidRDefault="000F7212" w:rsidP="00086237">
      <w:pPr>
        <w:spacing w:after="120"/>
        <w:rPr>
          <w:sz w:val="22"/>
          <w:lang w:val="en-GB"/>
        </w:rPr>
      </w:pPr>
      <w:r w:rsidRPr="000F7212">
        <w:rPr>
          <w:sz w:val="22"/>
          <w:lang w:val="en-GB"/>
        </w:rPr>
        <w:t xml:space="preserve">This </w:t>
      </w:r>
    </w:p>
    <w:p w14:paraId="2173FDB8" w14:textId="77777777" w:rsidR="00A30E0C" w:rsidRPr="00CD3888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79D94D36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3827482"/>
      <w:r>
        <w:rPr>
          <w:sz w:val="28"/>
          <w:lang w:val="en-GB"/>
        </w:rPr>
        <w:t>Definitions and Abbreviations</w:t>
      </w:r>
      <w:bookmarkEnd w:id="3"/>
    </w:p>
    <w:p w14:paraId="2AE9AAE9" w14:textId="2EC74BB0" w:rsidR="00DF2A3B" w:rsidRPr="00086237" w:rsidRDefault="00A30E0C" w:rsidP="00086237">
      <w:pPr>
        <w:pStyle w:val="Paragrafoelenco"/>
        <w:numPr>
          <w:ilvl w:val="0"/>
          <w:numId w:val="9"/>
        </w:numPr>
      </w:pPr>
      <w:r w:rsidRPr="00F91EF1">
        <w:rPr>
          <w:b/>
        </w:rPr>
        <w:t>DB:</w:t>
      </w:r>
      <w:r>
        <w:t xml:space="preserve"> database, the collection of system data.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3827483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Paragrafoelenco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C80FDB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6" w:name="_Toc473827484"/>
      <w:r>
        <w:rPr>
          <w:sz w:val="28"/>
          <w:lang w:val="en-GB"/>
        </w:rPr>
        <w:t>Document Structure</w:t>
      </w:r>
      <w:bookmarkEnd w:id="6"/>
    </w:p>
    <w:p w14:paraId="0130F55B" w14:textId="77777777" w:rsidR="00086237" w:rsidRDefault="00086237" w:rsidP="0008623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4E415104" w14:textId="77777777" w:rsidR="00086237" w:rsidRPr="00877884" w:rsidRDefault="00086237" w:rsidP="00086237">
      <w:pPr>
        <w:pStyle w:val="Paragrafoelenco"/>
      </w:pPr>
      <w:r>
        <w:t>Code Inspection Assignment Task Description.pdf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7" w:name="_Toc473827485"/>
      <w:r w:rsidRPr="00C80FDB">
        <w:rPr>
          <w:sz w:val="32"/>
          <w:lang w:val="en-GB"/>
        </w:rPr>
        <w:lastRenderedPageBreak/>
        <w:t>Classes</w:t>
      </w:r>
      <w:bookmarkEnd w:id="7"/>
    </w:p>
    <w:p w14:paraId="7F690B99" w14:textId="708B1ED9" w:rsidR="006F3D87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Two classes were assigned to our group for the code inspection.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proofErr w:type="spellStart"/>
      <w:r w:rsidR="00291E52" w:rsidRPr="00291E52">
        <w:rPr>
          <w:sz w:val="28"/>
          <w:lang w:val="en-GB"/>
        </w:rPr>
        <w:t>BillingAccountWorker</w:t>
      </w:r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proofErr w:type="spellStart"/>
      <w:r w:rsidRPr="00291E52">
        <w:rPr>
          <w:sz w:val="28"/>
          <w:lang w:val="en-GB"/>
        </w:rPr>
        <w:t>PaymentWorker</w:t>
      </w:r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lastRenderedPageBreak/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Paragrafoelenco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8" w:name="_Integration_Testing_Strategy"/>
      <w:bookmarkEnd w:id="8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9" w:name="_Toc473827486"/>
      <w:r w:rsidRPr="00C80FDB">
        <w:rPr>
          <w:sz w:val="32"/>
          <w:lang w:val="en-GB"/>
        </w:rPr>
        <w:lastRenderedPageBreak/>
        <w:t>Functional role</w:t>
      </w:r>
      <w:bookmarkEnd w:id="9"/>
    </w:p>
    <w:p w14:paraId="7EAA1A54" w14:textId="3065FA8D" w:rsidR="00FB5A68" w:rsidRDefault="00FB5A68" w:rsidP="007C6F43">
      <w:pPr>
        <w:rPr>
          <w:sz w:val="22"/>
          <w:lang w:val="en-GB"/>
        </w:rPr>
      </w:pPr>
      <w:r>
        <w:rPr>
          <w:sz w:val="22"/>
          <w:lang w:val="en-GB"/>
        </w:rPr>
        <w:t>We provide here the Gantt chart of the schedule, showing the organization of the tasks for the project.</w:t>
      </w:r>
    </w:p>
    <w:p w14:paraId="323261D5" w14:textId="3575116F" w:rsidR="00684DB1" w:rsidRDefault="00684DB1" w:rsidP="00684DB1">
      <w:pPr>
        <w:ind w:left="0" w:firstLine="0"/>
        <w:rPr>
          <w:sz w:val="22"/>
          <w:lang w:val="en-GB"/>
        </w:rPr>
      </w:pPr>
    </w:p>
    <w:p w14:paraId="3E9AA425" w14:textId="6552746C" w:rsidR="00684DB1" w:rsidRPr="00014A34" w:rsidRDefault="00014A34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bookmarkStart w:id="10" w:name="_Toc473827487"/>
      <w:r>
        <w:rPr>
          <w:sz w:val="28"/>
          <w:lang w:val="en-GB"/>
        </w:rPr>
        <w:t xml:space="preserve"> </w:t>
      </w:r>
      <w:r w:rsidR="00684DB1" w:rsidRPr="00014A34">
        <w:rPr>
          <w:sz w:val="28"/>
          <w:lang w:val="en-GB"/>
        </w:rPr>
        <w:t>Javadoc</w:t>
      </w:r>
      <w:bookmarkEnd w:id="10"/>
    </w:p>
    <w:p w14:paraId="4D97F336" w14:textId="77777777" w:rsidR="00684DB1" w:rsidRDefault="00684DB1" w:rsidP="00684DB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We provide here the table containing figures used in the evaluation. It is based on the following scale drivers:</w:t>
      </w:r>
    </w:p>
    <w:p w14:paraId="5B3C2227" w14:textId="777DF67D" w:rsidR="00684DB1" w:rsidRPr="0096331E" w:rsidRDefault="00684DB1" w:rsidP="00684DB1">
      <w:pPr>
        <w:pStyle w:val="Paragrafoelenco"/>
        <w:numPr>
          <w:ilvl w:val="0"/>
          <w:numId w:val="30"/>
        </w:numPr>
      </w:pPr>
      <w:proofErr w:type="spellStart"/>
      <w:r w:rsidRPr="002A57C2">
        <w:t>Precedentedness</w:t>
      </w:r>
      <w:proofErr w:type="spellEnd"/>
      <w:r>
        <w:t xml:space="preserve"> (PREC): the</w:t>
      </w:r>
    </w:p>
    <w:p w14:paraId="087AEF6F" w14:textId="536987B8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1" w:name="_Toc473827488"/>
      <w:r w:rsidRPr="00C80FDB">
        <w:rPr>
          <w:sz w:val="32"/>
          <w:lang w:val="en-GB"/>
        </w:rPr>
        <w:lastRenderedPageBreak/>
        <w:t>List of Issues</w:t>
      </w:r>
      <w:bookmarkEnd w:id="11"/>
    </w:p>
    <w:p w14:paraId="5F24FC26" w14:textId="0C60D4DC" w:rsidR="00014A34" w:rsidRDefault="00014A34" w:rsidP="00A30E0C">
      <w:pPr>
        <w:spacing w:after="120"/>
        <w:rPr>
          <w:sz w:val="22"/>
          <w:lang w:val="en-GB"/>
        </w:rPr>
      </w:pPr>
      <w:bookmarkStart w:id="12" w:name="_GoBack"/>
      <w:bookmarkEnd w:id="12"/>
    </w:p>
    <w:p w14:paraId="79D2B1F1" w14:textId="5D0E55AF" w:rsidR="00014A34" w:rsidRPr="00C80FDB" w:rsidRDefault="00C80FDB" w:rsidP="00C80FDB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</w:t>
      </w:r>
      <w:proofErr w:type="spellStart"/>
      <w:r w:rsidRPr="001557E1">
        <w:rPr>
          <w:sz w:val="22"/>
          <w:lang w:val="en-GB"/>
        </w:rPr>
        <w:t>String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may</w:t>
      </w:r>
      <w:proofErr w:type="spellEnd"/>
      <w:r w:rsidRPr="001557E1">
        <w:rPr>
          <w:sz w:val="22"/>
          <w:lang w:val="en-GB"/>
        </w:rPr>
        <w:t xml:space="preserve">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variable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has</w:t>
      </w:r>
      <w:proofErr w:type="spellEnd"/>
      <w:r w:rsidRPr="001557E1">
        <w:rPr>
          <w:sz w:val="22"/>
          <w:lang w:val="en-GB"/>
        </w:rPr>
        <w:t xml:space="preserve">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not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clear</w:t>
      </w:r>
      <w:proofErr w:type="spellEnd"/>
      <w:r w:rsidRPr="001557E1">
        <w:rPr>
          <w:sz w:val="22"/>
          <w:lang w:val="en-GB"/>
        </w:rPr>
        <w:t xml:space="preserve"> the meaning of "thru"</w:t>
      </w:r>
      <w:r w:rsidR="0048228F">
        <w:rPr>
          <w:sz w:val="22"/>
          <w:lang w:val="en-GB"/>
        </w:rPr>
        <w:t>.</w:t>
      </w:r>
    </w:p>
    <w:p w14:paraId="36B31362" w14:textId="275198CB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stands</w:t>
      </w:r>
      <w:proofErr w:type="spellEnd"/>
      <w:r w:rsidRPr="001557E1">
        <w:rPr>
          <w:sz w:val="22"/>
          <w:lang w:val="en-GB"/>
        </w:rPr>
        <w:t xml:space="preserve">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230: </w:t>
      </w:r>
      <w:proofErr w:type="spellStart"/>
      <w:r w:rsidRPr="00291AD8">
        <w:rPr>
          <w:sz w:val="22"/>
          <w:lang w:val="en-GB"/>
        </w:rPr>
        <w:t>variable</w:t>
      </w:r>
      <w:proofErr w:type="spellEnd"/>
      <w:r w:rsidRPr="00291AD8">
        <w:rPr>
          <w:sz w:val="22"/>
          <w:lang w:val="en-GB"/>
        </w:rPr>
        <w:t xml:space="preserve"> </w:t>
      </w:r>
      <w:proofErr w:type="spellStart"/>
      <w:r w:rsidRPr="00291AD8">
        <w:rPr>
          <w:sz w:val="22"/>
          <w:lang w:val="en-GB"/>
        </w:rPr>
        <w:t>delegator</w:t>
      </w:r>
      <w:proofErr w:type="spellEnd"/>
      <w:r w:rsidRPr="00291AD8">
        <w:rPr>
          <w:sz w:val="22"/>
          <w:lang w:val="en-GB"/>
        </w:rPr>
        <w:t xml:space="preserve"> </w:t>
      </w:r>
      <w:proofErr w:type="spellStart"/>
      <w:r w:rsidRPr="00291AD8">
        <w:rPr>
          <w:sz w:val="22"/>
          <w:lang w:val="en-GB"/>
        </w:rPr>
        <w:t>may</w:t>
      </w:r>
      <w:proofErr w:type="spellEnd"/>
      <w:r w:rsidRPr="00291AD8">
        <w:rPr>
          <w:sz w:val="22"/>
          <w:lang w:val="en-GB"/>
        </w:rPr>
        <w:t xml:space="preserve">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</w:t>
      </w:r>
      <w:proofErr w:type="spellStart"/>
      <w:r w:rsidRPr="00291AD8">
        <w:rPr>
          <w:sz w:val="22"/>
          <w:lang w:val="en-GB"/>
        </w:rPr>
        <w:t>variable</w:t>
      </w:r>
      <w:proofErr w:type="spellEnd"/>
      <w:r w:rsidRPr="00291AD8">
        <w:rPr>
          <w:sz w:val="22"/>
          <w:lang w:val="en-GB"/>
        </w:rPr>
        <w:t xml:space="preserve"> </w:t>
      </w:r>
      <w:proofErr w:type="spellStart"/>
      <w:r w:rsidRPr="00291AD8">
        <w:rPr>
          <w:sz w:val="22"/>
          <w:lang w:val="en-GB"/>
        </w:rPr>
        <w:t>has</w:t>
      </w:r>
      <w:proofErr w:type="spellEnd"/>
      <w:r w:rsidRPr="00291AD8">
        <w:rPr>
          <w:sz w:val="22"/>
          <w:lang w:val="en-GB"/>
        </w:rPr>
        <w:t xml:space="preserve">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</w:t>
      </w:r>
      <w:proofErr w:type="spellStart"/>
      <w:r w:rsidRPr="001557E1">
        <w:rPr>
          <w:sz w:val="22"/>
          <w:lang w:val="en-GB"/>
        </w:rPr>
        <w:t>method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 xml:space="preserve">() </w:t>
      </w:r>
      <w:proofErr w:type="spellStart"/>
      <w:r w:rsidRPr="001557E1">
        <w:rPr>
          <w:sz w:val="22"/>
          <w:lang w:val="en-GB"/>
        </w:rPr>
        <w:t>has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not</w:t>
      </w:r>
      <w:proofErr w:type="spellEnd"/>
      <w:r w:rsidRPr="001557E1">
        <w:rPr>
          <w:sz w:val="22"/>
          <w:lang w:val="en-GB"/>
        </w:rPr>
        <w:t xml:space="preserve"> a </w:t>
      </w:r>
      <w:proofErr w:type="spellStart"/>
      <w:r w:rsidRPr="001557E1">
        <w:rPr>
          <w:sz w:val="22"/>
          <w:lang w:val="en-GB"/>
        </w:rPr>
        <w:t>verb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as</w:t>
      </w:r>
      <w:proofErr w:type="spellEnd"/>
      <w:r w:rsidRPr="001557E1">
        <w:rPr>
          <w:sz w:val="22"/>
          <w:lang w:val="en-GB"/>
        </w:rPr>
        <w:t xml:space="preserve"> a </w:t>
      </w:r>
      <w:proofErr w:type="spellStart"/>
      <w:r w:rsidRPr="001557E1">
        <w:rPr>
          <w:sz w:val="22"/>
          <w:lang w:val="en-GB"/>
        </w:rPr>
        <w:t>name</w:t>
      </w:r>
      <w:proofErr w:type="spellEnd"/>
      <w:r w:rsidRPr="001557E1">
        <w:rPr>
          <w:sz w:val="22"/>
          <w:lang w:val="en-GB"/>
        </w:rPr>
        <w:t>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77777777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54-55: </w:t>
      </w:r>
      <w:proofErr w:type="spellStart"/>
      <w:r w:rsidRPr="001557E1">
        <w:rPr>
          <w:sz w:val="22"/>
          <w:lang w:val="en-GB"/>
        </w:rPr>
        <w:t>declared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constants</w:t>
      </w:r>
      <w:proofErr w:type="spellEnd"/>
      <w:r w:rsidRPr="001557E1">
        <w:rPr>
          <w:sz w:val="22"/>
          <w:lang w:val="en-GB"/>
        </w:rPr>
        <w:t xml:space="preserve"> are </w:t>
      </w:r>
      <w:proofErr w:type="spellStart"/>
      <w:r w:rsidRPr="001557E1">
        <w:rPr>
          <w:sz w:val="22"/>
          <w:lang w:val="en-GB"/>
        </w:rPr>
        <w:t>not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all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uppercase</w:t>
      </w:r>
      <w:proofErr w:type="spellEnd"/>
      <w:r w:rsidRPr="001557E1">
        <w:rPr>
          <w:sz w:val="22"/>
          <w:lang w:val="en-GB"/>
        </w:rPr>
        <w:t>.</w:t>
      </w:r>
    </w:p>
    <w:p w14:paraId="527E2A73" w14:textId="65E8BA2B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="00C3522F" w:rsidRPr="001557E1">
        <w:rPr>
          <w:sz w:val="28"/>
          <w:lang w:val="en-GB"/>
        </w:rPr>
        <w:t>Indention</w:t>
      </w:r>
    </w:p>
    <w:p w14:paraId="6691656B" w14:textId="1352FC5E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</w:t>
      </w:r>
      <w:r w:rsidR="0048228F">
        <w:rPr>
          <w:sz w:val="22"/>
          <w:lang w:val="en-GB"/>
        </w:rPr>
        <w:t xml:space="preserve">71, </w:t>
      </w:r>
      <w:r w:rsidRPr="001557E1">
        <w:rPr>
          <w:sz w:val="22"/>
          <w:lang w:val="en-GB"/>
        </w:rPr>
        <w:t xml:space="preserve">78-79-80-113-114-115-116-117-197-198-211-212: </w:t>
      </w:r>
      <w:r w:rsidR="0048228F" w:rsidRPr="001557E1">
        <w:rPr>
          <w:sz w:val="22"/>
          <w:lang w:val="en-GB"/>
        </w:rPr>
        <w:t>four spaces could be removed</w:t>
      </w:r>
      <w:r w:rsidR="0048228F">
        <w:rPr>
          <w:sz w:val="22"/>
          <w:lang w:val="en-GB"/>
        </w:rPr>
        <w:t>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Braces</w:t>
      </w:r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64: the if condition </w:t>
      </w:r>
      <w:proofErr w:type="spellStart"/>
      <w:r w:rsidRPr="001557E1">
        <w:rPr>
          <w:sz w:val="22"/>
          <w:lang w:val="en-GB"/>
        </w:rPr>
        <w:t>has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only</w:t>
      </w:r>
      <w:proofErr w:type="spellEnd"/>
      <w:r w:rsidRPr="001557E1">
        <w:rPr>
          <w:sz w:val="22"/>
          <w:lang w:val="en-GB"/>
        </w:rPr>
        <w:t xml:space="preserve">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7EE930E1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571DFB96" w14:textId="4159CA41" w:rsidR="001557E1" w:rsidRDefault="001557E1" w:rsidP="00A30E0C">
      <w:pPr>
        <w:spacing w:after="120"/>
        <w:rPr>
          <w:sz w:val="22"/>
          <w:lang w:val="en-GB"/>
        </w:rPr>
      </w:pP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File Organization</w:t>
      </w:r>
    </w:p>
    <w:p w14:paraId="7F5727B2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17F52A1C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61, 64, 128-132, 159, 161, 163, 165, 181, 191, 193, 256, 260, 263, 297, 302, 305, 326, 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77777777" w:rsidR="00FB26B8" w:rsidRDefault="00FB26B8" w:rsidP="00A30E0C">
      <w:pPr>
        <w:spacing w:after="120"/>
        <w:rPr>
          <w:sz w:val="22"/>
          <w:lang w:val="en-GB"/>
        </w:rPr>
      </w:pPr>
    </w:p>
    <w:p w14:paraId="280DEE02" w14:textId="5D2F0E3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Wrapping Lines</w:t>
      </w:r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0155C09" w14:textId="77777777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Verify 79-80, 113-117, 196-198, 210-212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Comments</w:t>
      </w:r>
    </w:p>
    <w:p w14:paraId="68762FBF" w14:textId="6F5FFC15" w:rsidR="001557E1" w:rsidRDefault="001557E1" w:rsidP="00A30E0C">
      <w:pPr>
        <w:spacing w:after="120"/>
        <w:rPr>
          <w:sz w:val="22"/>
          <w:lang w:val="en-GB"/>
        </w:rPr>
      </w:pP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Java Source Files</w:t>
      </w:r>
    </w:p>
    <w:p w14:paraId="4393E860" w14:textId="55F8E76E" w:rsidR="001557E1" w:rsidRDefault="001557E1" w:rsidP="00A30E0C">
      <w:pPr>
        <w:spacing w:after="120"/>
        <w:rPr>
          <w:sz w:val="22"/>
          <w:lang w:val="en-GB"/>
        </w:rPr>
      </w:pP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Package and Import Statements</w:t>
      </w:r>
    </w:p>
    <w:p w14:paraId="3FF07F01" w14:textId="5EBE99E0" w:rsidR="001557E1" w:rsidRDefault="001557E1" w:rsidP="00A30E0C">
      <w:pPr>
        <w:spacing w:after="120"/>
        <w:rPr>
          <w:sz w:val="22"/>
          <w:lang w:val="en-GB"/>
        </w:rPr>
      </w:pP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r w:rsidRPr="001557E1">
        <w:rPr>
          <w:sz w:val="28"/>
          <w:lang w:val="en-GB"/>
        </w:rPr>
        <w:t>Class and Interface Declaration</w:t>
      </w:r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77777777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59: (d) package </w:t>
      </w:r>
      <w:proofErr w:type="spellStart"/>
      <w:r w:rsidRPr="001557E1">
        <w:rPr>
          <w:sz w:val="22"/>
          <w:lang w:val="en-GB"/>
        </w:rPr>
        <w:t>variables</w:t>
      </w:r>
      <w:proofErr w:type="spellEnd"/>
      <w:r w:rsidRPr="001557E1">
        <w:rPr>
          <w:sz w:val="22"/>
          <w:lang w:val="en-GB"/>
        </w:rPr>
        <w:t xml:space="preserve"> are </w:t>
      </w:r>
      <w:proofErr w:type="spellStart"/>
      <w:r w:rsidRPr="001557E1">
        <w:rPr>
          <w:sz w:val="22"/>
          <w:lang w:val="en-GB"/>
        </w:rPr>
        <w:t>declared</w:t>
      </w:r>
      <w:proofErr w:type="spellEnd"/>
      <w:r w:rsidRPr="001557E1">
        <w:rPr>
          <w:sz w:val="22"/>
          <w:lang w:val="en-GB"/>
        </w:rPr>
        <w:t xml:space="preserve"> </w:t>
      </w:r>
      <w:proofErr w:type="spellStart"/>
      <w:r w:rsidRPr="001557E1">
        <w:rPr>
          <w:sz w:val="22"/>
          <w:lang w:val="en-GB"/>
        </w:rPr>
        <w:t>after</w:t>
      </w:r>
      <w:proofErr w:type="spellEnd"/>
      <w:r w:rsidRPr="001557E1">
        <w:rPr>
          <w:sz w:val="22"/>
          <w:lang w:val="en-GB"/>
        </w:rPr>
        <w:t xml:space="preserve"> private class </w:t>
      </w:r>
      <w:proofErr w:type="spellStart"/>
      <w:r w:rsidRPr="001557E1">
        <w:rPr>
          <w:sz w:val="22"/>
          <w:lang w:val="en-GB"/>
        </w:rPr>
        <w:t>variables</w:t>
      </w:r>
      <w:proofErr w:type="spellEnd"/>
      <w:r w:rsidRPr="001557E1">
        <w:rPr>
          <w:sz w:val="22"/>
          <w:lang w:val="en-GB"/>
        </w:rPr>
        <w:t xml:space="preserve"> (</w:t>
      </w:r>
      <w:proofErr w:type="spellStart"/>
      <w:r w:rsidRPr="001557E1">
        <w:rPr>
          <w:sz w:val="22"/>
          <w:lang w:val="en-GB"/>
        </w:rPr>
        <w:t>lines</w:t>
      </w:r>
      <w:proofErr w:type="spellEnd"/>
      <w:r w:rsidRPr="001557E1">
        <w:rPr>
          <w:sz w:val="22"/>
          <w:lang w:val="en-GB"/>
        </w:rPr>
        <w:t xml:space="preserve"> 57-58)</w:t>
      </w:r>
    </w:p>
    <w:p w14:paraId="7F938958" w14:textId="2DCE5C27" w:rsidR="001557E1" w:rsidRDefault="001557E1" w:rsidP="00A30E0C">
      <w:pPr>
        <w:spacing w:after="120"/>
        <w:rPr>
          <w:sz w:val="22"/>
          <w:lang w:val="en-GB"/>
        </w:rPr>
      </w:pPr>
    </w:p>
    <w:p w14:paraId="60B220C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Initialization and Declarations</w:t>
      </w:r>
    </w:p>
    <w:p w14:paraId="57968698" w14:textId="55B86CD6" w:rsidR="001557E1" w:rsidRDefault="001557E1" w:rsidP="00A30E0C">
      <w:pPr>
        <w:spacing w:after="120"/>
        <w:rPr>
          <w:sz w:val="22"/>
          <w:lang w:val="en-GB"/>
        </w:rPr>
      </w:pPr>
    </w:p>
    <w:p w14:paraId="1F343B5D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Method Calls</w:t>
      </w:r>
    </w:p>
    <w:p w14:paraId="7938B273" w14:textId="78DF9296" w:rsidR="001557E1" w:rsidRDefault="001557E1" w:rsidP="00A30E0C">
      <w:pPr>
        <w:spacing w:after="120"/>
        <w:rPr>
          <w:sz w:val="22"/>
          <w:lang w:val="en-GB"/>
        </w:rPr>
      </w:pP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Arrays</w:t>
      </w:r>
    </w:p>
    <w:p w14:paraId="306912AA" w14:textId="207CDDCB" w:rsidR="001557E1" w:rsidRDefault="001557E1" w:rsidP="00A30E0C">
      <w:pPr>
        <w:spacing w:after="120"/>
        <w:rPr>
          <w:sz w:val="22"/>
          <w:lang w:val="en-GB"/>
        </w:rPr>
      </w:pP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Object Comparison</w:t>
      </w:r>
    </w:p>
    <w:p w14:paraId="1C4816AD" w14:textId="4D7CD612" w:rsidR="001557E1" w:rsidRDefault="001557E1" w:rsidP="00A30E0C">
      <w:pPr>
        <w:spacing w:after="120"/>
        <w:rPr>
          <w:sz w:val="22"/>
          <w:lang w:val="en-GB"/>
        </w:rPr>
      </w:pP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Output Format</w:t>
      </w:r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6ED2FED" w14:textId="21A3EAA8" w:rsidR="001557E1" w:rsidRDefault="007E6F5B" w:rsidP="007E6F5B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</w:t>
      </w:r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lastRenderedPageBreak/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</w:t>
      </w:r>
      <w:proofErr w:type="spellStart"/>
      <w:r w:rsidRPr="007E6F5B">
        <w:rPr>
          <w:sz w:val="22"/>
          <w:lang w:val="en-GB"/>
        </w:rPr>
        <w:t>delegator</w:t>
      </w:r>
      <w:proofErr w:type="spellEnd"/>
      <w:r w:rsidRPr="007E6F5B">
        <w:rPr>
          <w:sz w:val="22"/>
          <w:lang w:val="en-GB"/>
        </w:rPr>
        <w:t xml:space="preserve"> </w:t>
      </w:r>
      <w:proofErr w:type="spellStart"/>
      <w:r w:rsidRPr="007E6F5B">
        <w:rPr>
          <w:sz w:val="22"/>
          <w:lang w:val="en-GB"/>
        </w:rPr>
        <w:t>is</w:t>
      </w:r>
      <w:proofErr w:type="spellEnd"/>
      <w:r w:rsidRPr="007E6F5B">
        <w:rPr>
          <w:sz w:val="22"/>
          <w:lang w:val="en-GB"/>
        </w:rPr>
        <w:t xml:space="preserve"> </w:t>
      </w:r>
      <w:proofErr w:type="spellStart"/>
      <w:r w:rsidRPr="007E6F5B">
        <w:rPr>
          <w:sz w:val="22"/>
          <w:lang w:val="en-GB"/>
        </w:rPr>
        <w:t>not</w:t>
      </w:r>
      <w:proofErr w:type="spellEnd"/>
      <w:r w:rsidRPr="007E6F5B">
        <w:rPr>
          <w:sz w:val="22"/>
          <w:lang w:val="en-GB"/>
        </w:rPr>
        <w:t xml:space="preserve"> </w:t>
      </w:r>
      <w:proofErr w:type="spellStart"/>
      <w:r w:rsidRPr="007E6F5B">
        <w:rPr>
          <w:sz w:val="22"/>
          <w:lang w:val="en-GB"/>
        </w:rPr>
        <w:t>allowed</w:t>
      </w:r>
      <w:proofErr w:type="spellEnd"/>
      <w:r w:rsidRPr="007E6F5B">
        <w:rPr>
          <w:sz w:val="22"/>
          <w:lang w:val="en-GB"/>
        </w:rPr>
        <w:t xml:space="preserve"> in </w:t>
      </w:r>
      <w:proofErr w:type="spellStart"/>
      <w:r w:rsidRPr="007E6F5B">
        <w:rPr>
          <w:sz w:val="22"/>
          <w:lang w:val="en-GB"/>
        </w:rPr>
        <w:t>this</w:t>
      </w:r>
      <w:proofErr w:type="spellEnd"/>
      <w:r w:rsidRPr="007E6F5B">
        <w:rPr>
          <w:sz w:val="22"/>
          <w:lang w:val="en-GB"/>
        </w:rPr>
        <w:t xml:space="preserve"> </w:t>
      </w:r>
      <w:proofErr w:type="spellStart"/>
      <w:r w:rsidRPr="007E6F5B">
        <w:rPr>
          <w:sz w:val="22"/>
          <w:lang w:val="en-GB"/>
        </w:rPr>
        <w:t>method</w:t>
      </w:r>
      <w:proofErr w:type="spellEnd"/>
      <w:r w:rsidRPr="007E6F5B">
        <w:rPr>
          <w:sz w:val="22"/>
          <w:lang w:val="en-GB"/>
        </w:rPr>
        <w:t>" is not very clear</w:t>
      </w:r>
      <w:r>
        <w:rPr>
          <w:sz w:val="22"/>
          <w:lang w:val="en-GB"/>
        </w:rPr>
        <w:t>.</w:t>
      </w:r>
    </w:p>
    <w:p w14:paraId="286DEA3A" w14:textId="77777777" w:rsidR="007E6F5B" w:rsidRDefault="007E6F5B" w:rsidP="007E6F5B">
      <w:pPr>
        <w:spacing w:after="120"/>
        <w:rPr>
          <w:sz w:val="22"/>
          <w:lang w:val="en-GB"/>
        </w:rPr>
      </w:pPr>
    </w:p>
    <w:p w14:paraId="1649E1B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</w:p>
    <w:p w14:paraId="4CF0E4F6" w14:textId="164DDD62" w:rsidR="001557E1" w:rsidRDefault="001557E1" w:rsidP="00A30E0C">
      <w:pPr>
        <w:spacing w:after="120"/>
        <w:rPr>
          <w:sz w:val="22"/>
          <w:lang w:val="en-GB"/>
        </w:rPr>
      </w:pP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Exceptions</w:t>
      </w:r>
    </w:p>
    <w:p w14:paraId="00073B17" w14:textId="09914A54" w:rsidR="001557E1" w:rsidRDefault="001557E1" w:rsidP="00A30E0C">
      <w:pPr>
        <w:spacing w:after="120"/>
        <w:rPr>
          <w:sz w:val="22"/>
          <w:lang w:val="en-GB"/>
        </w:rPr>
      </w:pP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Flow of Control</w:t>
      </w:r>
    </w:p>
    <w:p w14:paraId="0921FA45" w14:textId="7AEF4FB9" w:rsidR="001557E1" w:rsidRDefault="001557E1" w:rsidP="00A30E0C">
      <w:pPr>
        <w:spacing w:after="120"/>
        <w:rPr>
          <w:sz w:val="22"/>
          <w:lang w:val="en-GB"/>
        </w:rPr>
      </w:pP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Titolo2"/>
        <w:numPr>
          <w:ilvl w:val="1"/>
          <w:numId w:val="3"/>
        </w:numPr>
        <w:rPr>
          <w:sz w:val="28"/>
          <w:lang w:val="en-GB"/>
        </w:rPr>
      </w:pPr>
      <w:r w:rsidRPr="001557E1">
        <w:rPr>
          <w:sz w:val="28"/>
          <w:lang w:val="en-GB"/>
        </w:rPr>
        <w:t>Files</w:t>
      </w:r>
    </w:p>
    <w:p w14:paraId="0F6D659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Pr="00C80FDB" w:rsidRDefault="00086237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3" w:name="_Toc473827489"/>
      <w:r w:rsidRPr="00C80FDB">
        <w:rPr>
          <w:sz w:val="32"/>
          <w:lang w:val="en-GB"/>
        </w:rPr>
        <w:lastRenderedPageBreak/>
        <w:t>Other problems</w:t>
      </w:r>
      <w:bookmarkEnd w:id="13"/>
    </w:p>
    <w:p w14:paraId="7805EFF1" w14:textId="0BB63BC2" w:rsidR="002B7F99" w:rsidRDefault="002B7F99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4" w:name="_Program_Stubs_and"/>
      <w:bookmarkEnd w:id="14"/>
      <w:r w:rsidRPr="002B7F99">
        <w:rPr>
          <w:rFonts w:asciiTheme="minorHAnsi" w:hAnsiTheme="minorHAnsi" w:cstheme="minorHAnsi"/>
          <w:sz w:val="22"/>
          <w:szCs w:val="20"/>
          <w:lang w:val="en-GB"/>
        </w:rPr>
        <w:t>In this</w:t>
      </w:r>
    </w:p>
    <w:p w14:paraId="1E7461DF" w14:textId="00A71E95" w:rsidR="00FC2A35" w:rsidRDefault="00FC2A35" w:rsidP="00FC2A35">
      <w:pPr>
        <w:rPr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5" w:name="_Toc473827490"/>
      <w:r w:rsidRPr="00C80FDB">
        <w:rPr>
          <w:sz w:val="32"/>
          <w:lang w:val="en-GB"/>
        </w:rPr>
        <w:lastRenderedPageBreak/>
        <w:t>Hours of work</w:t>
      </w:r>
      <w:bookmarkEnd w:id="15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FC686" w14:textId="77777777" w:rsidR="00CD53C2" w:rsidRDefault="00CD53C2">
      <w:pPr>
        <w:spacing w:after="0" w:line="240" w:lineRule="auto"/>
      </w:pPr>
      <w:r>
        <w:separator/>
      </w:r>
    </w:p>
    <w:p w14:paraId="296FBF73" w14:textId="77777777" w:rsidR="00CD53C2" w:rsidRDefault="00CD53C2"/>
    <w:p w14:paraId="3F105E2B" w14:textId="77777777" w:rsidR="00CD53C2" w:rsidRDefault="00CD53C2"/>
    <w:p w14:paraId="71F97BB9" w14:textId="77777777" w:rsidR="00CD53C2" w:rsidRDefault="00CD53C2" w:rsidP="004E4CB1"/>
    <w:p w14:paraId="0B0C5BD3" w14:textId="77777777" w:rsidR="00CD53C2" w:rsidRDefault="00CD53C2" w:rsidP="004E4CB1"/>
    <w:p w14:paraId="742B6B9D" w14:textId="77777777" w:rsidR="00CD53C2" w:rsidRDefault="00CD53C2" w:rsidP="00877884"/>
    <w:p w14:paraId="40CC6E8E" w14:textId="77777777" w:rsidR="00CD53C2" w:rsidRDefault="00CD53C2" w:rsidP="00FA10C9"/>
  </w:endnote>
  <w:endnote w:type="continuationSeparator" w:id="0">
    <w:p w14:paraId="66DC855F" w14:textId="77777777" w:rsidR="00CD53C2" w:rsidRDefault="00CD53C2">
      <w:pPr>
        <w:spacing w:after="0" w:line="240" w:lineRule="auto"/>
      </w:pPr>
      <w:r>
        <w:continuationSeparator/>
      </w:r>
    </w:p>
    <w:p w14:paraId="34F57D3B" w14:textId="77777777" w:rsidR="00CD53C2" w:rsidRDefault="00CD53C2"/>
    <w:p w14:paraId="48D2139B" w14:textId="77777777" w:rsidR="00CD53C2" w:rsidRDefault="00CD53C2"/>
    <w:p w14:paraId="3E46EC9D" w14:textId="77777777" w:rsidR="00CD53C2" w:rsidRDefault="00CD53C2" w:rsidP="004E4CB1"/>
    <w:p w14:paraId="41F00B91" w14:textId="77777777" w:rsidR="00CD53C2" w:rsidRDefault="00CD53C2" w:rsidP="004E4CB1"/>
    <w:p w14:paraId="30F88CEC" w14:textId="77777777" w:rsidR="00CD53C2" w:rsidRDefault="00CD53C2" w:rsidP="00877884"/>
    <w:p w14:paraId="4A430C01" w14:textId="77777777" w:rsidR="00CD53C2" w:rsidRDefault="00CD53C2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B6D2D" w:rsidRDefault="001B6D2D"/>
  <w:p w14:paraId="3F9CDCB8" w14:textId="77777777" w:rsidR="001B6D2D" w:rsidRDefault="001B6D2D"/>
  <w:p w14:paraId="71604A65" w14:textId="77777777" w:rsidR="001B6D2D" w:rsidRDefault="001B6D2D" w:rsidP="004E4CB1"/>
  <w:p w14:paraId="12A0DD5C" w14:textId="77777777" w:rsidR="001B6D2D" w:rsidRDefault="001B6D2D" w:rsidP="004E4CB1"/>
  <w:p w14:paraId="16CD15EC" w14:textId="77777777" w:rsidR="001B6D2D" w:rsidRDefault="001B6D2D" w:rsidP="00877884"/>
  <w:p w14:paraId="6ECAF890" w14:textId="77777777" w:rsidR="001B6D2D" w:rsidRDefault="001B6D2D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12FBF72C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C787A">
      <w:rPr>
        <w:noProof/>
      </w:rPr>
      <w:t>7</w:t>
    </w:r>
    <w:r>
      <w:fldChar w:fldCharType="end"/>
    </w:r>
  </w:p>
  <w:p w14:paraId="58C9F290" w14:textId="77777777" w:rsidR="001B6D2D" w:rsidRDefault="001B6D2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57C24654" w:rsidR="001B6D2D" w:rsidRDefault="001B6D2D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1AD8">
      <w:rPr>
        <w:noProof/>
      </w:rPr>
      <w:t>1</w:t>
    </w:r>
    <w:r>
      <w:fldChar w:fldCharType="end"/>
    </w:r>
  </w:p>
  <w:p w14:paraId="7FA7DED7" w14:textId="77777777" w:rsidR="001B6D2D" w:rsidRDefault="001B6D2D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541E5" w14:textId="77777777" w:rsidR="00CD53C2" w:rsidRDefault="00CD53C2">
      <w:pPr>
        <w:spacing w:after="0" w:line="240" w:lineRule="auto"/>
      </w:pPr>
      <w:r>
        <w:separator/>
      </w:r>
    </w:p>
    <w:p w14:paraId="1B8DAC03" w14:textId="77777777" w:rsidR="00CD53C2" w:rsidRDefault="00CD53C2"/>
    <w:p w14:paraId="250C9CF3" w14:textId="77777777" w:rsidR="00CD53C2" w:rsidRDefault="00CD53C2"/>
    <w:p w14:paraId="6FEDD00B" w14:textId="77777777" w:rsidR="00CD53C2" w:rsidRDefault="00CD53C2" w:rsidP="004E4CB1"/>
    <w:p w14:paraId="115337ED" w14:textId="77777777" w:rsidR="00CD53C2" w:rsidRDefault="00CD53C2" w:rsidP="004E4CB1"/>
    <w:p w14:paraId="40953160" w14:textId="77777777" w:rsidR="00CD53C2" w:rsidRDefault="00CD53C2" w:rsidP="00877884"/>
    <w:p w14:paraId="36940525" w14:textId="77777777" w:rsidR="00CD53C2" w:rsidRDefault="00CD53C2" w:rsidP="00FA10C9"/>
  </w:footnote>
  <w:footnote w:type="continuationSeparator" w:id="0">
    <w:p w14:paraId="06FE0D3B" w14:textId="77777777" w:rsidR="00CD53C2" w:rsidRDefault="00CD53C2">
      <w:pPr>
        <w:spacing w:after="0" w:line="240" w:lineRule="auto"/>
      </w:pPr>
      <w:r>
        <w:continuationSeparator/>
      </w:r>
    </w:p>
    <w:p w14:paraId="5B4E47CE" w14:textId="77777777" w:rsidR="00CD53C2" w:rsidRDefault="00CD53C2"/>
    <w:p w14:paraId="65258C97" w14:textId="77777777" w:rsidR="00CD53C2" w:rsidRDefault="00CD53C2"/>
    <w:p w14:paraId="6C8F6621" w14:textId="77777777" w:rsidR="00CD53C2" w:rsidRDefault="00CD53C2" w:rsidP="004E4CB1"/>
    <w:p w14:paraId="544DE1B2" w14:textId="77777777" w:rsidR="00CD53C2" w:rsidRDefault="00CD53C2" w:rsidP="004E4CB1"/>
    <w:p w14:paraId="4AD83E1C" w14:textId="77777777" w:rsidR="00CD53C2" w:rsidRDefault="00CD53C2" w:rsidP="00877884"/>
    <w:p w14:paraId="64D386D8" w14:textId="77777777" w:rsidR="00CD53C2" w:rsidRDefault="00CD53C2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FBD0F06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705E"/>
    <w:rsid w:val="00275B22"/>
    <w:rsid w:val="00291AD8"/>
    <w:rsid w:val="00291E52"/>
    <w:rsid w:val="00295628"/>
    <w:rsid w:val="0029573D"/>
    <w:rsid w:val="002958D2"/>
    <w:rsid w:val="002A57C2"/>
    <w:rsid w:val="002A681E"/>
    <w:rsid w:val="002B114F"/>
    <w:rsid w:val="002B3F04"/>
    <w:rsid w:val="002B46EF"/>
    <w:rsid w:val="002B7F99"/>
    <w:rsid w:val="002C073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497A"/>
    <w:rsid w:val="005C61DF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32DA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979"/>
    <w:rsid w:val="00854271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69C2"/>
    <w:rsid w:val="00890199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5316"/>
    <w:rsid w:val="00925821"/>
    <w:rsid w:val="00925C0D"/>
    <w:rsid w:val="0093067B"/>
    <w:rsid w:val="00931B77"/>
    <w:rsid w:val="009356B9"/>
    <w:rsid w:val="00935CD3"/>
    <w:rsid w:val="00937DDB"/>
    <w:rsid w:val="00937F42"/>
    <w:rsid w:val="009408DC"/>
    <w:rsid w:val="00940C20"/>
    <w:rsid w:val="009436B8"/>
    <w:rsid w:val="0094629D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C7DB8"/>
    <w:rsid w:val="00AD2067"/>
    <w:rsid w:val="00AD2146"/>
    <w:rsid w:val="00AE085D"/>
    <w:rsid w:val="00AE3FEB"/>
    <w:rsid w:val="00AF25D2"/>
    <w:rsid w:val="00AF363A"/>
    <w:rsid w:val="00AF4648"/>
    <w:rsid w:val="00AF5617"/>
    <w:rsid w:val="00B00423"/>
    <w:rsid w:val="00B049A1"/>
    <w:rsid w:val="00B10C9F"/>
    <w:rsid w:val="00B1521C"/>
    <w:rsid w:val="00B20629"/>
    <w:rsid w:val="00B2069D"/>
    <w:rsid w:val="00B23279"/>
    <w:rsid w:val="00B262EA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6DBB"/>
    <w:rsid w:val="00DA7AB2"/>
    <w:rsid w:val="00DB2654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91EF1"/>
    <w:rsid w:val="00F9280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937A-A2D0-49E2-839B-671C3DDF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7</cp:revision>
  <cp:lastPrinted>2017-01-22T22:36:00Z</cp:lastPrinted>
  <dcterms:created xsi:type="dcterms:W3CDTF">2017-02-04T08:08:00Z</dcterms:created>
  <dcterms:modified xsi:type="dcterms:W3CDTF">2017-02-04T09:22:00Z</dcterms:modified>
</cp:coreProperties>
</file>